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F0" w:rsidRPr="00E67812" w:rsidRDefault="00E126F0" w:rsidP="00A35923">
      <w:pPr>
        <w:pStyle w:val="Nagwek2"/>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Times New Roman" w:eastAsia="Times New Roman" w:hAnsi="Times New Roman" w:cs="Times New Roman"/>
          <w:color w:val="auto"/>
          <w:sz w:val="24"/>
          <w:szCs w:val="24"/>
        </w:rPr>
      </w:pPr>
      <w:r w:rsidRPr="00E67812">
        <w:rPr>
          <w:rFonts w:ascii="Times New Roman" w:eastAsia="Times New Roman" w:hAnsi="Times New Roman" w:cs="Times New Roman"/>
          <w:color w:val="auto"/>
          <w:sz w:val="24"/>
          <w:szCs w:val="24"/>
        </w:rPr>
        <w:t>I. ZAŁOŻENIA DO WSZYSTKICH RODZAJÓW UBEZPIECZEŃ</w:t>
      </w:r>
      <w:r w:rsidR="00FA699F">
        <w:rPr>
          <w:rFonts w:ascii="Times New Roman" w:eastAsia="Times New Roman" w:hAnsi="Times New Roman" w:cs="Times New Roman"/>
          <w:color w:val="auto"/>
          <w:sz w:val="24"/>
          <w:szCs w:val="24"/>
        </w:rPr>
        <w:t xml:space="preserve"> </w:t>
      </w:r>
      <w:r w:rsidR="00A7676E">
        <w:rPr>
          <w:rFonts w:ascii="Times New Roman" w:eastAsia="Times New Roman" w:hAnsi="Times New Roman" w:cs="Times New Roman"/>
          <w:color w:val="auto"/>
          <w:sz w:val="24"/>
          <w:szCs w:val="24"/>
        </w:rPr>
        <w:t>(Część I, I</w:t>
      </w:r>
      <w:r w:rsidR="00FA699F">
        <w:rPr>
          <w:rFonts w:ascii="Times New Roman" w:eastAsia="Times New Roman" w:hAnsi="Times New Roman" w:cs="Times New Roman"/>
          <w:color w:val="auto"/>
          <w:sz w:val="24"/>
          <w:szCs w:val="24"/>
        </w:rPr>
        <w:t>I</w:t>
      </w:r>
      <w:r w:rsidR="00A7676E">
        <w:rPr>
          <w:rFonts w:ascii="Times New Roman" w:eastAsia="Times New Roman" w:hAnsi="Times New Roman" w:cs="Times New Roman"/>
          <w:color w:val="auto"/>
          <w:sz w:val="24"/>
          <w:szCs w:val="24"/>
        </w:rPr>
        <w:t xml:space="preserve"> zamówienia)</w:t>
      </w:r>
      <w:r w:rsidR="00FA699F">
        <w:rPr>
          <w:rFonts w:ascii="Times New Roman" w:eastAsia="Times New Roman" w:hAnsi="Times New Roman" w:cs="Times New Roman"/>
          <w:color w:val="auto"/>
          <w:sz w:val="24"/>
          <w:szCs w:val="24"/>
        </w:rPr>
        <w:t xml:space="preserve"> </w:t>
      </w:r>
      <w:r w:rsidR="00A7676E">
        <w:rPr>
          <w:rFonts w:ascii="Times New Roman" w:eastAsia="Times New Roman" w:hAnsi="Times New Roman" w:cs="Times New Roman"/>
          <w:color w:val="auto"/>
          <w:sz w:val="24"/>
          <w:szCs w:val="24"/>
        </w:rPr>
        <w:t xml:space="preserve">i </w:t>
      </w:r>
      <w:r w:rsidR="00FA699F">
        <w:rPr>
          <w:rFonts w:ascii="Times New Roman" w:eastAsia="Times New Roman" w:hAnsi="Times New Roman" w:cs="Times New Roman"/>
          <w:color w:val="auto"/>
          <w:sz w:val="24"/>
          <w:szCs w:val="24"/>
        </w:rPr>
        <w:t>KLAUZUL</w:t>
      </w:r>
      <w:r w:rsidR="00A7676E">
        <w:rPr>
          <w:rFonts w:ascii="Times New Roman" w:eastAsia="Times New Roman" w:hAnsi="Times New Roman" w:cs="Times New Roman"/>
          <w:color w:val="auto"/>
          <w:sz w:val="24"/>
          <w:szCs w:val="24"/>
        </w:rPr>
        <w:t xml:space="preserve"> BROKERSKICH</w:t>
      </w:r>
    </w:p>
    <w:p w:rsidR="00E126F0" w:rsidRPr="00E67812" w:rsidRDefault="00E126F0" w:rsidP="00AE5C82">
      <w:pPr>
        <w:rPr>
          <w:sz w:val="24"/>
          <w:szCs w:val="24"/>
        </w:rPr>
      </w:pPr>
    </w:p>
    <w:p w:rsidR="001F7FE8" w:rsidRPr="00E67812" w:rsidRDefault="001F7FE8" w:rsidP="001F7FE8">
      <w:pPr>
        <w:jc w:val="both"/>
        <w:rPr>
          <w:sz w:val="24"/>
          <w:szCs w:val="24"/>
        </w:rPr>
      </w:pPr>
      <w:r w:rsidRPr="00CA7A5E">
        <w:rPr>
          <w:sz w:val="24"/>
          <w:szCs w:val="24"/>
        </w:rPr>
        <w:t>Zakres opisany poniżej jest zakresem minimalnym.</w:t>
      </w:r>
      <w:r>
        <w:rPr>
          <w:sz w:val="24"/>
          <w:szCs w:val="24"/>
        </w:rPr>
        <w:t xml:space="preserve"> </w:t>
      </w:r>
      <w:r w:rsidRPr="00CA7A5E">
        <w:rPr>
          <w:sz w:val="24"/>
          <w:szCs w:val="24"/>
        </w:rPr>
        <w:t xml:space="preserve">W sprawach nieuregulowanych w niniejszej SIWZ zastosowanie mają przepisy prawa oraz Ogólne </w:t>
      </w:r>
      <w:r w:rsidR="00B22DE0">
        <w:rPr>
          <w:sz w:val="24"/>
          <w:szCs w:val="24"/>
        </w:rPr>
        <w:t xml:space="preserve">i/lub Szczególne </w:t>
      </w:r>
      <w:r w:rsidRPr="00CA7A5E">
        <w:rPr>
          <w:sz w:val="24"/>
          <w:szCs w:val="24"/>
        </w:rPr>
        <w:t>Warunki Ubezpieczenia Wykonawcy</w:t>
      </w:r>
      <w:r w:rsidR="0002022E">
        <w:rPr>
          <w:sz w:val="24"/>
          <w:szCs w:val="24"/>
        </w:rPr>
        <w:t xml:space="preserve"> obowiązujące w dniu opublikowania ogłoszenia o zamówieniu</w:t>
      </w:r>
      <w:r w:rsidRPr="00CA7A5E">
        <w:rPr>
          <w:sz w:val="24"/>
          <w:szCs w:val="24"/>
        </w:rPr>
        <w:t>.</w:t>
      </w:r>
      <w:r>
        <w:rPr>
          <w:sz w:val="24"/>
          <w:szCs w:val="24"/>
        </w:rPr>
        <w:t xml:space="preserve"> </w:t>
      </w:r>
      <w:r w:rsidRPr="00E67812">
        <w:rPr>
          <w:sz w:val="24"/>
          <w:szCs w:val="24"/>
        </w:rPr>
        <w:t xml:space="preserve">Jeżeli OWU wskazują przesłanki wyłączające bądź ograniczające odpowiedzialność Ubezpieczyciela to mają one zastosowanie, chyba że </w:t>
      </w:r>
      <w:r>
        <w:rPr>
          <w:sz w:val="24"/>
          <w:szCs w:val="24"/>
        </w:rPr>
        <w:t>Z</w:t>
      </w:r>
      <w:r w:rsidRPr="00E67812">
        <w:rPr>
          <w:sz w:val="24"/>
          <w:szCs w:val="24"/>
        </w:rPr>
        <w:t>amawiający włączył je do zakresu ubezpieczenia w niniejszej SIWZ</w:t>
      </w:r>
      <w:r w:rsidR="00B22DE0">
        <w:rPr>
          <w:sz w:val="24"/>
          <w:szCs w:val="24"/>
        </w:rPr>
        <w:t xml:space="preserve">. </w:t>
      </w:r>
      <w:r w:rsidRPr="00E67812">
        <w:rPr>
          <w:sz w:val="24"/>
          <w:szCs w:val="24"/>
        </w:rPr>
        <w:t xml:space="preserve">W poszczególnych ryzykach ubezpieczeniowych opisanych </w:t>
      </w:r>
      <w:r>
        <w:rPr>
          <w:sz w:val="24"/>
          <w:szCs w:val="24"/>
        </w:rPr>
        <w:t>w niniejszej SIWZ</w:t>
      </w:r>
      <w:r w:rsidRPr="00E67812">
        <w:rPr>
          <w:sz w:val="24"/>
          <w:szCs w:val="24"/>
        </w:rPr>
        <w:t xml:space="preserve"> całe mienie wymienione do ubezpieczenia w danym ryzyku jest objęte ochroną </w:t>
      </w:r>
      <w:r>
        <w:rPr>
          <w:sz w:val="24"/>
          <w:szCs w:val="24"/>
        </w:rPr>
        <w:t xml:space="preserve">(niezależnie od formy prawnej korzystania z tego mienia) </w:t>
      </w:r>
      <w:r w:rsidRPr="00E67812">
        <w:rPr>
          <w:sz w:val="24"/>
          <w:szCs w:val="24"/>
        </w:rPr>
        <w:t>w zakresie wynikającym z SIWZ bez możliwości stosowania wyłączeń</w:t>
      </w:r>
      <w:r>
        <w:rPr>
          <w:sz w:val="24"/>
          <w:szCs w:val="24"/>
        </w:rPr>
        <w:t>,</w:t>
      </w:r>
      <w:r w:rsidRPr="00E67812">
        <w:rPr>
          <w:sz w:val="24"/>
          <w:szCs w:val="24"/>
        </w:rPr>
        <w:t xml:space="preserve"> bądź ograniczeń ochrony.</w:t>
      </w:r>
    </w:p>
    <w:p w:rsidR="007526E0" w:rsidRPr="00E67812" w:rsidRDefault="007526E0" w:rsidP="007526E0">
      <w:pPr>
        <w:jc w:val="both"/>
        <w:rPr>
          <w:sz w:val="24"/>
          <w:szCs w:val="24"/>
        </w:rPr>
      </w:pPr>
      <w:r w:rsidRPr="00E67812">
        <w:rPr>
          <w:sz w:val="24"/>
          <w:szCs w:val="24"/>
        </w:rPr>
        <w:t xml:space="preserve">W przypadku </w:t>
      </w:r>
      <w:r>
        <w:rPr>
          <w:sz w:val="24"/>
          <w:szCs w:val="24"/>
        </w:rPr>
        <w:t xml:space="preserve">nabycia mienia, </w:t>
      </w:r>
      <w:r w:rsidRPr="00E67812">
        <w:rPr>
          <w:sz w:val="24"/>
          <w:szCs w:val="24"/>
        </w:rPr>
        <w:t>doubezpiecz</w:t>
      </w:r>
      <w:r>
        <w:rPr>
          <w:sz w:val="24"/>
          <w:szCs w:val="24"/>
        </w:rPr>
        <w:t>e</w:t>
      </w:r>
      <w:r w:rsidRPr="00E67812">
        <w:rPr>
          <w:sz w:val="24"/>
          <w:szCs w:val="24"/>
        </w:rPr>
        <w:t xml:space="preserve">nia, </w:t>
      </w:r>
      <w:r>
        <w:rPr>
          <w:sz w:val="24"/>
          <w:szCs w:val="24"/>
        </w:rPr>
        <w:t>przeszacowania,</w:t>
      </w:r>
      <w:r w:rsidRPr="00E67812">
        <w:rPr>
          <w:sz w:val="24"/>
          <w:szCs w:val="24"/>
        </w:rPr>
        <w:t xml:space="preserve"> podwyższania sumy ubezpieczenia</w:t>
      </w:r>
      <w:r>
        <w:rPr>
          <w:sz w:val="24"/>
          <w:szCs w:val="24"/>
        </w:rPr>
        <w:t xml:space="preserve"> </w:t>
      </w:r>
      <w:r w:rsidRPr="008C72C5">
        <w:rPr>
          <w:sz w:val="24"/>
          <w:szCs w:val="24"/>
        </w:rPr>
        <w:t>wskutek inwestycji/modernizacj</w:t>
      </w:r>
      <w:r w:rsidRPr="008C72C5">
        <w:rPr>
          <w:rFonts w:eastAsia="TimesNewRoman"/>
          <w:sz w:val="24"/>
          <w:szCs w:val="24"/>
        </w:rPr>
        <w:t>i/ulepszenia</w:t>
      </w:r>
      <w:r>
        <w:rPr>
          <w:sz w:val="24"/>
          <w:szCs w:val="24"/>
        </w:rPr>
        <w:t xml:space="preserve"> lub podwyższania sumy gwarancyjnej i limitów</w:t>
      </w:r>
      <w:r w:rsidRPr="00E67812">
        <w:rPr>
          <w:sz w:val="24"/>
          <w:szCs w:val="24"/>
        </w:rPr>
        <w:t xml:space="preserve"> w okresie ubezpieczenia, zastosowanie będą miały warunki oraz składki/stawki obowiązujące w umowie o udzielenie zamówienia publicznego</w:t>
      </w:r>
      <w:r>
        <w:rPr>
          <w:sz w:val="24"/>
          <w:szCs w:val="24"/>
        </w:rPr>
        <w:t xml:space="preserve"> i ofercie</w:t>
      </w:r>
      <w:r w:rsidRPr="00E67812">
        <w:rPr>
          <w:sz w:val="24"/>
          <w:szCs w:val="24"/>
        </w:rPr>
        <w:t xml:space="preserve">. </w:t>
      </w:r>
    </w:p>
    <w:p w:rsidR="00AE5C82" w:rsidRPr="00E67812" w:rsidRDefault="00AE5C82" w:rsidP="00AE5C82">
      <w:pPr>
        <w:jc w:val="both"/>
        <w:rPr>
          <w:sz w:val="24"/>
          <w:szCs w:val="24"/>
        </w:rPr>
      </w:pPr>
      <w:r w:rsidRPr="00E67812">
        <w:rPr>
          <w:sz w:val="24"/>
          <w:szCs w:val="24"/>
        </w:rPr>
        <w:t>W przypadku wystawiania polis krótkoterminowych składka będz</w:t>
      </w:r>
      <w:r w:rsidR="0061790E" w:rsidRPr="00E67812">
        <w:rPr>
          <w:sz w:val="24"/>
          <w:szCs w:val="24"/>
        </w:rPr>
        <w:t xml:space="preserve">ie wyliczana </w:t>
      </w:r>
      <w:r w:rsidR="00FA699F">
        <w:rPr>
          <w:sz w:val="24"/>
          <w:szCs w:val="24"/>
        </w:rPr>
        <w:t>,,</w:t>
      </w:r>
      <w:r w:rsidR="0061790E" w:rsidRPr="00E67812">
        <w:rPr>
          <w:sz w:val="24"/>
          <w:szCs w:val="24"/>
        </w:rPr>
        <w:t>pro rata temporis</w:t>
      </w:r>
      <w:r w:rsidR="00FA699F">
        <w:rPr>
          <w:sz w:val="24"/>
          <w:szCs w:val="24"/>
        </w:rPr>
        <w:t>”</w:t>
      </w:r>
      <w:r w:rsidR="0061790E" w:rsidRPr="00E67812">
        <w:rPr>
          <w:sz w:val="24"/>
          <w:szCs w:val="24"/>
        </w:rPr>
        <w:t xml:space="preserve"> </w:t>
      </w:r>
      <w:r w:rsidRPr="00E67812">
        <w:rPr>
          <w:sz w:val="24"/>
          <w:szCs w:val="24"/>
        </w:rPr>
        <w:t>za każdy dzień rzeczywiście udzielanej ochrony</w:t>
      </w:r>
      <w:r w:rsidR="009C667B">
        <w:rPr>
          <w:sz w:val="24"/>
          <w:szCs w:val="24"/>
        </w:rPr>
        <w:t>, bez stosowania składek minimalnych</w:t>
      </w:r>
      <w:r w:rsidR="00E30796">
        <w:rPr>
          <w:sz w:val="24"/>
          <w:szCs w:val="24"/>
        </w:rPr>
        <w:t>/tabeli frakcyjnej</w:t>
      </w:r>
      <w:r w:rsidRPr="00E67812">
        <w:rPr>
          <w:sz w:val="24"/>
          <w:szCs w:val="24"/>
        </w:rPr>
        <w:t xml:space="preserve">. </w:t>
      </w:r>
    </w:p>
    <w:p w:rsidR="00AE5C82" w:rsidRDefault="00AE5C82" w:rsidP="00AE5C82">
      <w:pPr>
        <w:jc w:val="both"/>
        <w:rPr>
          <w:sz w:val="24"/>
          <w:szCs w:val="24"/>
        </w:rPr>
      </w:pPr>
      <w:r w:rsidRPr="00E67812">
        <w:rPr>
          <w:sz w:val="24"/>
          <w:szCs w:val="24"/>
        </w:rPr>
        <w:t>Sumy ubezpieczenia określone w Specyfikacji i załącznikach zawierają podatek VAT – o ile nie wskazano inaczej. Ubezpieczyciel wypłaca odszkodowanie wraz z podatkiem VAT bez konieczności przedłożenia oryginału faktury.</w:t>
      </w:r>
    </w:p>
    <w:p w:rsidR="00567697" w:rsidRPr="00E67812" w:rsidRDefault="00567697" w:rsidP="00AE5C82">
      <w:pPr>
        <w:jc w:val="both"/>
        <w:rPr>
          <w:sz w:val="24"/>
          <w:szCs w:val="24"/>
        </w:rPr>
      </w:pPr>
    </w:p>
    <w:p w:rsidR="00965A07" w:rsidRDefault="00965A07" w:rsidP="00965A07">
      <w:pPr>
        <w:jc w:val="both"/>
        <w:rPr>
          <w:iCs/>
          <w:sz w:val="24"/>
          <w:szCs w:val="24"/>
        </w:rPr>
      </w:pPr>
      <w:r w:rsidRPr="00C264C6">
        <w:rPr>
          <w:iCs/>
          <w:sz w:val="24"/>
          <w:szCs w:val="24"/>
        </w:rPr>
        <w:t>Decyzje o wypłacie, bądź odmowie wypłaty odszkodowania, zarówno z ubezpiecze</w:t>
      </w:r>
      <w:r w:rsidR="00FA699F" w:rsidRPr="00C264C6">
        <w:rPr>
          <w:iCs/>
          <w:sz w:val="24"/>
          <w:szCs w:val="24"/>
        </w:rPr>
        <w:t>ń</w:t>
      </w:r>
      <w:r w:rsidRPr="00C264C6">
        <w:rPr>
          <w:iCs/>
          <w:sz w:val="24"/>
          <w:szCs w:val="24"/>
        </w:rPr>
        <w:t xml:space="preserve"> obowiązkow</w:t>
      </w:r>
      <w:r w:rsidR="00FA699F" w:rsidRPr="00C264C6">
        <w:rPr>
          <w:iCs/>
          <w:sz w:val="24"/>
          <w:szCs w:val="24"/>
        </w:rPr>
        <w:t>ych</w:t>
      </w:r>
      <w:r w:rsidRPr="00C264C6">
        <w:rPr>
          <w:iCs/>
          <w:sz w:val="24"/>
          <w:szCs w:val="24"/>
        </w:rPr>
        <w:t xml:space="preserve"> jak i dobrowolnych, winny </w:t>
      </w:r>
      <w:r w:rsidR="001B1790" w:rsidRPr="00C264C6">
        <w:rPr>
          <w:iCs/>
          <w:sz w:val="24"/>
          <w:szCs w:val="24"/>
        </w:rPr>
        <w:t>być przekazane Ubezpieczającemu</w:t>
      </w:r>
      <w:r w:rsidRPr="00C264C6">
        <w:rPr>
          <w:iCs/>
          <w:sz w:val="24"/>
          <w:szCs w:val="24"/>
        </w:rPr>
        <w:t xml:space="preserve"> i brokerowi. Ubezpieczyciel decyzje o wypłacie, bądź odmowie wypłaty odszkodowania może przesłać brokerowi </w:t>
      </w:r>
      <w:proofErr w:type="spellStart"/>
      <w:r w:rsidRPr="00C264C6">
        <w:rPr>
          <w:iCs/>
          <w:sz w:val="24"/>
          <w:szCs w:val="24"/>
        </w:rPr>
        <w:t>faxem</w:t>
      </w:r>
      <w:proofErr w:type="spellEnd"/>
      <w:r w:rsidRPr="00C264C6">
        <w:rPr>
          <w:iCs/>
          <w:sz w:val="24"/>
          <w:szCs w:val="24"/>
        </w:rPr>
        <w:t xml:space="preserve"> lub </w:t>
      </w:r>
      <w:proofErr w:type="spellStart"/>
      <w:r w:rsidRPr="00C264C6">
        <w:rPr>
          <w:iCs/>
          <w:sz w:val="24"/>
          <w:szCs w:val="24"/>
        </w:rPr>
        <w:t>skan</w:t>
      </w:r>
      <w:proofErr w:type="spellEnd"/>
      <w:r w:rsidRPr="00C264C6">
        <w:rPr>
          <w:iCs/>
          <w:sz w:val="24"/>
          <w:szCs w:val="24"/>
        </w:rPr>
        <w:t xml:space="preserve"> na e-mail. Ubezpiecz</w:t>
      </w:r>
      <w:r w:rsidR="001B1790" w:rsidRPr="00C264C6">
        <w:rPr>
          <w:iCs/>
          <w:sz w:val="24"/>
          <w:szCs w:val="24"/>
        </w:rPr>
        <w:t>ający</w:t>
      </w:r>
      <w:r w:rsidRPr="00C264C6">
        <w:rPr>
          <w:iCs/>
          <w:sz w:val="24"/>
          <w:szCs w:val="24"/>
        </w:rPr>
        <w:t xml:space="preserve"> otrzymuje decyzje w oryginale.</w:t>
      </w:r>
    </w:p>
    <w:p w:rsidR="001B1790" w:rsidRDefault="001B1790" w:rsidP="001B1790">
      <w:pPr>
        <w:jc w:val="both"/>
        <w:rPr>
          <w:iCs/>
          <w:sz w:val="24"/>
          <w:szCs w:val="24"/>
        </w:rPr>
      </w:pPr>
      <w:r>
        <w:rPr>
          <w:iCs/>
          <w:sz w:val="24"/>
          <w:szCs w:val="24"/>
        </w:rPr>
        <w:t>W przypadku zgłoszenia szkody Wykonawca (Ubezpieczyciel) zobowiązany jest do:</w:t>
      </w:r>
    </w:p>
    <w:p w:rsidR="001B1790" w:rsidRPr="001B1790" w:rsidRDefault="001B1790" w:rsidP="00F64C16">
      <w:pPr>
        <w:pStyle w:val="Akapitzlist"/>
        <w:numPr>
          <w:ilvl w:val="0"/>
          <w:numId w:val="24"/>
        </w:numPr>
        <w:suppressAutoHyphens/>
        <w:jc w:val="both"/>
        <w:rPr>
          <w:color w:val="000000"/>
          <w:position w:val="6"/>
          <w:sz w:val="24"/>
          <w:szCs w:val="24"/>
        </w:rPr>
      </w:pPr>
      <w:r w:rsidRPr="001B1790">
        <w:rPr>
          <w:color w:val="000000"/>
          <w:position w:val="6"/>
          <w:sz w:val="24"/>
          <w:szCs w:val="24"/>
        </w:rPr>
        <w:t xml:space="preserve">poinformowania </w:t>
      </w:r>
      <w:r w:rsidR="00FC71A9">
        <w:rPr>
          <w:color w:val="000000"/>
          <w:position w:val="6"/>
          <w:sz w:val="24"/>
          <w:szCs w:val="24"/>
        </w:rPr>
        <w:t>zgłaszającego</w:t>
      </w:r>
      <w:r w:rsidRPr="001B1790">
        <w:rPr>
          <w:color w:val="000000"/>
          <w:position w:val="6"/>
          <w:sz w:val="24"/>
          <w:szCs w:val="24"/>
        </w:rPr>
        <w:t xml:space="preserve"> o przyjęciu i zarejestrowaniu sz</w:t>
      </w:r>
      <w:r w:rsidR="009C498D">
        <w:rPr>
          <w:color w:val="000000"/>
          <w:position w:val="6"/>
          <w:sz w:val="24"/>
          <w:szCs w:val="24"/>
        </w:rPr>
        <w:t xml:space="preserve">kody </w:t>
      </w:r>
      <w:r w:rsidR="009C498D" w:rsidRPr="00B82D80">
        <w:rPr>
          <w:position w:val="6"/>
          <w:sz w:val="24"/>
          <w:szCs w:val="24"/>
        </w:rPr>
        <w:t>w ciągu 3</w:t>
      </w:r>
      <w:r w:rsidRPr="00B82D80">
        <w:rPr>
          <w:position w:val="6"/>
          <w:sz w:val="24"/>
          <w:szCs w:val="24"/>
        </w:rPr>
        <w:t xml:space="preserve"> dni roboczych</w:t>
      </w:r>
      <w:r w:rsidRPr="001B1790">
        <w:rPr>
          <w:color w:val="000000"/>
          <w:position w:val="6"/>
          <w:sz w:val="24"/>
          <w:szCs w:val="24"/>
        </w:rPr>
        <w:t xml:space="preserve"> od daty zgłoszenia szkody</w:t>
      </w:r>
      <w:r w:rsidR="00FC71A9">
        <w:rPr>
          <w:color w:val="000000"/>
          <w:position w:val="6"/>
          <w:sz w:val="24"/>
          <w:szCs w:val="24"/>
        </w:rPr>
        <w:t xml:space="preserve"> za pośrednictwem </w:t>
      </w:r>
      <w:proofErr w:type="spellStart"/>
      <w:r w:rsidR="007279B2">
        <w:rPr>
          <w:color w:val="000000"/>
          <w:position w:val="6"/>
          <w:sz w:val="24"/>
          <w:szCs w:val="24"/>
        </w:rPr>
        <w:t>faxu</w:t>
      </w:r>
      <w:proofErr w:type="spellEnd"/>
      <w:r w:rsidR="007279B2">
        <w:rPr>
          <w:color w:val="000000"/>
          <w:position w:val="6"/>
          <w:sz w:val="24"/>
          <w:szCs w:val="24"/>
        </w:rPr>
        <w:t xml:space="preserve">, </w:t>
      </w:r>
      <w:r w:rsidR="00FC71A9">
        <w:rPr>
          <w:color w:val="000000"/>
          <w:position w:val="6"/>
          <w:sz w:val="24"/>
          <w:szCs w:val="24"/>
        </w:rPr>
        <w:t xml:space="preserve">poczty elektronicznej lub </w:t>
      </w:r>
      <w:r w:rsidR="00F86F3C">
        <w:rPr>
          <w:color w:val="000000"/>
          <w:position w:val="6"/>
          <w:sz w:val="24"/>
          <w:szCs w:val="24"/>
        </w:rPr>
        <w:t xml:space="preserve">poczty </w:t>
      </w:r>
      <w:r w:rsidR="00FC71A9">
        <w:rPr>
          <w:color w:val="000000"/>
          <w:position w:val="6"/>
          <w:sz w:val="24"/>
          <w:szCs w:val="24"/>
        </w:rPr>
        <w:t>tradycyjnej</w:t>
      </w:r>
      <w:r w:rsidRPr="001B1790">
        <w:rPr>
          <w:color w:val="000000"/>
          <w:position w:val="6"/>
          <w:sz w:val="24"/>
          <w:szCs w:val="24"/>
        </w:rPr>
        <w:t>;</w:t>
      </w:r>
      <w:r w:rsidR="00D03A9F">
        <w:rPr>
          <w:color w:val="000000"/>
          <w:position w:val="6"/>
          <w:sz w:val="24"/>
          <w:szCs w:val="24"/>
        </w:rPr>
        <w:t xml:space="preserve"> w przypadku zgłaszania szkody za pośrednictwem infolinii Wykonawca zobowiązany jest </w:t>
      </w:r>
      <w:r w:rsidR="00307A87">
        <w:rPr>
          <w:color w:val="000000"/>
          <w:position w:val="6"/>
          <w:sz w:val="24"/>
          <w:szCs w:val="24"/>
        </w:rPr>
        <w:t xml:space="preserve">niezwłocznie po przyjęciu szkody </w:t>
      </w:r>
      <w:r w:rsidR="00D03A9F">
        <w:rPr>
          <w:color w:val="000000"/>
          <w:position w:val="6"/>
          <w:sz w:val="24"/>
          <w:szCs w:val="24"/>
        </w:rPr>
        <w:t xml:space="preserve">podać zgłaszającemu numer pod jakim szkoda została zarejestrowana i </w:t>
      </w:r>
      <w:r w:rsidR="00F86F3C">
        <w:rPr>
          <w:color w:val="000000"/>
          <w:position w:val="6"/>
          <w:sz w:val="24"/>
          <w:szCs w:val="24"/>
        </w:rPr>
        <w:t>(</w:t>
      </w:r>
      <w:r w:rsidR="00D03A9F">
        <w:rPr>
          <w:color w:val="000000"/>
          <w:position w:val="6"/>
          <w:sz w:val="24"/>
          <w:szCs w:val="24"/>
        </w:rPr>
        <w:t>jeżeli to możliwe</w:t>
      </w:r>
      <w:r w:rsidR="00F86F3C">
        <w:rPr>
          <w:color w:val="000000"/>
          <w:position w:val="6"/>
          <w:sz w:val="24"/>
          <w:szCs w:val="24"/>
        </w:rPr>
        <w:t>)</w:t>
      </w:r>
      <w:r w:rsidR="00D03A9F">
        <w:rPr>
          <w:color w:val="000000"/>
          <w:position w:val="6"/>
          <w:sz w:val="24"/>
          <w:szCs w:val="24"/>
        </w:rPr>
        <w:t xml:space="preserve"> imię, nazwisko, telefon kontaktowy do likwidatora </w:t>
      </w:r>
      <w:r w:rsidR="00F86F3C">
        <w:rPr>
          <w:color w:val="000000"/>
          <w:position w:val="6"/>
          <w:sz w:val="24"/>
          <w:szCs w:val="24"/>
        </w:rPr>
        <w:t>przypisanego do szkody;</w:t>
      </w:r>
    </w:p>
    <w:p w:rsidR="001B1790" w:rsidRPr="001B1790" w:rsidRDefault="00F86F3C" w:rsidP="00F64C16">
      <w:pPr>
        <w:pStyle w:val="Akapitzlist"/>
        <w:numPr>
          <w:ilvl w:val="0"/>
          <w:numId w:val="24"/>
        </w:numPr>
        <w:suppressAutoHyphens/>
        <w:jc w:val="both"/>
        <w:rPr>
          <w:color w:val="000000"/>
          <w:position w:val="6"/>
          <w:sz w:val="24"/>
          <w:szCs w:val="24"/>
        </w:rPr>
      </w:pPr>
      <w:r>
        <w:rPr>
          <w:color w:val="000000"/>
          <w:position w:val="6"/>
          <w:sz w:val="24"/>
          <w:szCs w:val="24"/>
        </w:rPr>
        <w:t>niezależnie od formy zgłoszenia szkody Wykonawca zobowiązany jest niezwłoczn</w:t>
      </w:r>
      <w:r w:rsidR="00AB3A00">
        <w:rPr>
          <w:color w:val="000000"/>
          <w:position w:val="6"/>
          <w:sz w:val="24"/>
          <w:szCs w:val="24"/>
        </w:rPr>
        <w:t>ie, nie później niż w ciągu 3</w:t>
      </w:r>
      <w:r>
        <w:rPr>
          <w:color w:val="000000"/>
          <w:position w:val="6"/>
          <w:sz w:val="24"/>
          <w:szCs w:val="24"/>
        </w:rPr>
        <w:t xml:space="preserve"> dni od daty zgłoszenia szkody poinformować zgłaszającego (brokera, ubezpieczającego</w:t>
      </w:r>
      <w:r w:rsidR="00307A87">
        <w:rPr>
          <w:color w:val="000000"/>
          <w:position w:val="6"/>
          <w:sz w:val="24"/>
          <w:szCs w:val="24"/>
        </w:rPr>
        <w:t xml:space="preserve"> lub</w:t>
      </w:r>
      <w:r>
        <w:rPr>
          <w:color w:val="000000"/>
          <w:position w:val="6"/>
          <w:sz w:val="24"/>
          <w:szCs w:val="24"/>
        </w:rPr>
        <w:t xml:space="preserve"> ubezpieczonego)</w:t>
      </w:r>
      <w:r w:rsidR="001B1790" w:rsidRPr="001B1790">
        <w:rPr>
          <w:color w:val="000000"/>
          <w:position w:val="6"/>
          <w:sz w:val="24"/>
          <w:szCs w:val="24"/>
        </w:rPr>
        <w:t xml:space="preserve"> o wykazie dokumentów i/lub informacjach niezbędnych do ustalenia odpowiedzial</w:t>
      </w:r>
      <w:r>
        <w:rPr>
          <w:color w:val="000000"/>
          <w:position w:val="6"/>
          <w:sz w:val="24"/>
          <w:szCs w:val="24"/>
        </w:rPr>
        <w:t>ności i wysokości odszkodowania;</w:t>
      </w:r>
    </w:p>
    <w:p w:rsidR="001B1790" w:rsidRPr="001B1790" w:rsidRDefault="00DD6A34" w:rsidP="00F64C16">
      <w:pPr>
        <w:pStyle w:val="Akapitzlist"/>
        <w:numPr>
          <w:ilvl w:val="0"/>
          <w:numId w:val="24"/>
        </w:numPr>
        <w:suppressAutoHyphens/>
        <w:jc w:val="both"/>
        <w:rPr>
          <w:color w:val="000000"/>
          <w:position w:val="6"/>
          <w:sz w:val="24"/>
          <w:szCs w:val="24"/>
        </w:rPr>
      </w:pPr>
      <w:r>
        <w:rPr>
          <w:color w:val="000000"/>
          <w:position w:val="6"/>
          <w:sz w:val="24"/>
          <w:szCs w:val="24"/>
        </w:rPr>
        <w:t xml:space="preserve">niezwłocznego </w:t>
      </w:r>
      <w:r w:rsidR="001B1790" w:rsidRPr="001B1790">
        <w:rPr>
          <w:color w:val="000000"/>
          <w:position w:val="6"/>
          <w:sz w:val="24"/>
          <w:szCs w:val="24"/>
        </w:rPr>
        <w:t xml:space="preserve">udzielenia odpowiedzi na pytania dotyczące likwidacji </w:t>
      </w:r>
      <w:r w:rsidR="005D5558">
        <w:rPr>
          <w:color w:val="000000"/>
          <w:position w:val="6"/>
          <w:sz w:val="24"/>
          <w:szCs w:val="24"/>
        </w:rPr>
        <w:t xml:space="preserve">zgłoszonych </w:t>
      </w:r>
      <w:r w:rsidR="001B1790" w:rsidRPr="001B1790">
        <w:rPr>
          <w:color w:val="000000"/>
          <w:position w:val="6"/>
          <w:sz w:val="24"/>
          <w:szCs w:val="24"/>
        </w:rPr>
        <w:t>szkód;</w:t>
      </w:r>
    </w:p>
    <w:p w:rsidR="001B1790" w:rsidRPr="004B084A" w:rsidRDefault="004B084A" w:rsidP="00F64C16">
      <w:pPr>
        <w:pStyle w:val="Akapitzlist"/>
        <w:numPr>
          <w:ilvl w:val="0"/>
          <w:numId w:val="24"/>
        </w:numPr>
        <w:suppressAutoHyphens/>
        <w:jc w:val="both"/>
        <w:rPr>
          <w:color w:val="548DD4" w:themeColor="text2" w:themeTint="99"/>
          <w:position w:val="6"/>
          <w:sz w:val="24"/>
          <w:szCs w:val="24"/>
        </w:rPr>
      </w:pPr>
      <w:r>
        <w:rPr>
          <w:sz w:val="24"/>
          <w:szCs w:val="24"/>
        </w:rPr>
        <w:t>Wykonawca zobowiązany</w:t>
      </w:r>
      <w:r w:rsidRPr="004B084A">
        <w:rPr>
          <w:sz w:val="24"/>
          <w:szCs w:val="24"/>
        </w:rPr>
        <w:t xml:space="preserve"> jest wypłacić odszkodowanie w terminie 30 dni od daty otrzymania zawiadomienia o wypadku. Gdyby w terminie określonym w ust. 1 wyjaśnienie okoliczności koniecznych dl</w:t>
      </w:r>
      <w:r>
        <w:rPr>
          <w:sz w:val="24"/>
          <w:szCs w:val="24"/>
        </w:rPr>
        <w:t>a ustalenia odpowiedzialności Wykonawcy</w:t>
      </w:r>
      <w:r w:rsidRPr="004B084A">
        <w:rPr>
          <w:sz w:val="24"/>
          <w:szCs w:val="24"/>
        </w:rPr>
        <w:t xml:space="preserve"> albo wysokości odszkodowania okazało się niemożliwe, odszkodowanie wypłaca się w terminie 14 dni od dnia, w którym przy zachowaniu należytej staranności wyjaśnienie tych okoliczności było możliwe. Jednakże </w:t>
      </w:r>
      <w:r>
        <w:rPr>
          <w:sz w:val="24"/>
          <w:szCs w:val="24"/>
        </w:rPr>
        <w:t>w terminie wskazanym w ust. 1 Wykonawca</w:t>
      </w:r>
      <w:r w:rsidRPr="004B084A">
        <w:rPr>
          <w:sz w:val="24"/>
          <w:szCs w:val="24"/>
        </w:rPr>
        <w:t xml:space="preserve"> zawiadamia pisemnie osobę zgłaszającą roszczenie o przyczynach </w:t>
      </w:r>
      <w:r w:rsidRPr="004B084A">
        <w:rPr>
          <w:sz w:val="24"/>
          <w:szCs w:val="24"/>
        </w:rPr>
        <w:lastRenderedPageBreak/>
        <w:t>niemożności zaspokojenia jej roszczeń w całości lub w części oraz wypłaca bezsporną część odszkodowania</w:t>
      </w:r>
    </w:p>
    <w:p w:rsidR="001B1790" w:rsidRPr="00AC268A" w:rsidRDefault="001B1790" w:rsidP="00965A07">
      <w:pPr>
        <w:jc w:val="both"/>
        <w:rPr>
          <w:iCs/>
          <w:sz w:val="24"/>
          <w:szCs w:val="24"/>
        </w:rPr>
      </w:pPr>
    </w:p>
    <w:p w:rsidR="00AE5C82" w:rsidRDefault="00E74190" w:rsidP="007279B2">
      <w:pPr>
        <w:jc w:val="both"/>
        <w:rPr>
          <w:sz w:val="24"/>
          <w:szCs w:val="24"/>
        </w:rPr>
      </w:pPr>
      <w:r>
        <w:rPr>
          <w:sz w:val="24"/>
          <w:szCs w:val="24"/>
        </w:rPr>
        <w:t xml:space="preserve">Składki za ubezpieczenia </w:t>
      </w:r>
      <w:r w:rsidR="0037328F">
        <w:rPr>
          <w:sz w:val="24"/>
          <w:szCs w:val="24"/>
        </w:rPr>
        <w:t>będące</w:t>
      </w:r>
      <w:r>
        <w:rPr>
          <w:sz w:val="24"/>
          <w:szCs w:val="24"/>
        </w:rPr>
        <w:t xml:space="preserve"> przedmiotem zamówienia będą płatne zgodnie z poniższym harmonogramem:</w:t>
      </w:r>
    </w:p>
    <w:p w:rsidR="00567697" w:rsidRDefault="00567697" w:rsidP="007279B2">
      <w:pPr>
        <w:jc w:val="both"/>
        <w:rPr>
          <w:sz w:val="24"/>
          <w:szCs w:val="24"/>
        </w:rPr>
      </w:pPr>
    </w:p>
    <w:p w:rsidR="00567697" w:rsidRDefault="00567697" w:rsidP="007279B2">
      <w:pPr>
        <w:jc w:val="both"/>
        <w:rPr>
          <w:sz w:val="24"/>
          <w:szCs w:val="24"/>
        </w:rPr>
      </w:pPr>
    </w:p>
    <w:p w:rsidR="006D1B23" w:rsidRDefault="006D1B23" w:rsidP="006D1B23">
      <w:pPr>
        <w:jc w:val="both"/>
        <w:rPr>
          <w:b/>
          <w:i/>
          <w:sz w:val="24"/>
          <w:szCs w:val="24"/>
        </w:rPr>
      </w:pPr>
      <w:r w:rsidRPr="00567697">
        <w:rPr>
          <w:b/>
          <w:i/>
          <w:sz w:val="24"/>
          <w:szCs w:val="24"/>
        </w:rPr>
        <w:t>CZĘŚĆ I ZAMÓWIENIA</w:t>
      </w:r>
    </w:p>
    <w:p w:rsidR="00F03482" w:rsidRPr="00F03482" w:rsidRDefault="00F03482" w:rsidP="006D1B23">
      <w:pPr>
        <w:jc w:val="both"/>
        <w:rPr>
          <w:sz w:val="24"/>
          <w:szCs w:val="24"/>
        </w:rPr>
      </w:pPr>
      <w:r w:rsidRPr="00F03482">
        <w:rPr>
          <w:sz w:val="24"/>
          <w:szCs w:val="24"/>
        </w:rPr>
        <w:t>Pierwszy rok ubezpieczenia</w:t>
      </w:r>
    </w:p>
    <w:tbl>
      <w:tblPr>
        <w:tblStyle w:val="Tabela-Siatka"/>
        <w:tblW w:w="0" w:type="auto"/>
        <w:tblLook w:val="04A0" w:firstRow="1" w:lastRow="0" w:firstColumn="1" w:lastColumn="0" w:noHBand="0" w:noVBand="1"/>
      </w:tblPr>
      <w:tblGrid>
        <w:gridCol w:w="2303"/>
        <w:gridCol w:w="2303"/>
      </w:tblGrid>
      <w:tr w:rsidR="006D1B23" w:rsidTr="007B7D8C">
        <w:tc>
          <w:tcPr>
            <w:tcW w:w="2303" w:type="dxa"/>
            <w:vAlign w:val="center"/>
          </w:tcPr>
          <w:p w:rsidR="006D1B23" w:rsidRPr="00567697" w:rsidRDefault="006D1B23" w:rsidP="007B7D8C">
            <w:pPr>
              <w:jc w:val="center"/>
              <w:rPr>
                <w:b/>
                <w:sz w:val="24"/>
                <w:szCs w:val="24"/>
              </w:rPr>
            </w:pPr>
            <w:r w:rsidRPr="00567697">
              <w:rPr>
                <w:b/>
                <w:sz w:val="24"/>
                <w:szCs w:val="24"/>
              </w:rPr>
              <w:t>NUMER RATY</w:t>
            </w:r>
          </w:p>
        </w:tc>
        <w:tc>
          <w:tcPr>
            <w:tcW w:w="2303" w:type="dxa"/>
            <w:vAlign w:val="center"/>
          </w:tcPr>
          <w:p w:rsidR="006D1B23" w:rsidRPr="00567697" w:rsidRDefault="006D1B23" w:rsidP="007B7D8C">
            <w:pPr>
              <w:jc w:val="center"/>
              <w:rPr>
                <w:b/>
                <w:sz w:val="24"/>
                <w:szCs w:val="24"/>
              </w:rPr>
            </w:pPr>
            <w:r>
              <w:rPr>
                <w:b/>
                <w:sz w:val="24"/>
                <w:szCs w:val="24"/>
              </w:rPr>
              <w:t>DATA PŁATNOŚCI:</w:t>
            </w:r>
          </w:p>
        </w:tc>
      </w:tr>
      <w:tr w:rsidR="006D1B23" w:rsidTr="007B7D8C">
        <w:tc>
          <w:tcPr>
            <w:tcW w:w="2303" w:type="dxa"/>
            <w:vAlign w:val="center"/>
          </w:tcPr>
          <w:p w:rsidR="006D1B23" w:rsidRDefault="006D1B23" w:rsidP="007B7D8C">
            <w:pPr>
              <w:jc w:val="center"/>
              <w:rPr>
                <w:sz w:val="24"/>
                <w:szCs w:val="24"/>
              </w:rPr>
            </w:pPr>
            <w:r>
              <w:rPr>
                <w:sz w:val="24"/>
                <w:szCs w:val="24"/>
              </w:rPr>
              <w:t xml:space="preserve">I </w:t>
            </w:r>
            <w:r w:rsidR="00592E69">
              <w:rPr>
                <w:sz w:val="24"/>
                <w:szCs w:val="24"/>
              </w:rPr>
              <w:t>rata</w:t>
            </w:r>
          </w:p>
        </w:tc>
        <w:tc>
          <w:tcPr>
            <w:tcW w:w="2303" w:type="dxa"/>
            <w:vAlign w:val="center"/>
          </w:tcPr>
          <w:p w:rsidR="006D1B23" w:rsidRPr="00F03482" w:rsidRDefault="00592E69" w:rsidP="007B7D8C">
            <w:pPr>
              <w:jc w:val="center"/>
              <w:rPr>
                <w:sz w:val="24"/>
                <w:szCs w:val="24"/>
              </w:rPr>
            </w:pPr>
            <w:r w:rsidRPr="00F03482">
              <w:rPr>
                <w:sz w:val="24"/>
                <w:szCs w:val="24"/>
              </w:rPr>
              <w:t>Do</w:t>
            </w:r>
            <w:r w:rsidR="00A94203" w:rsidRPr="00F03482">
              <w:rPr>
                <w:sz w:val="24"/>
                <w:szCs w:val="24"/>
              </w:rPr>
              <w:t xml:space="preserve"> 31.01.201</w:t>
            </w:r>
            <w:r w:rsidR="00211DCD" w:rsidRPr="00F03482">
              <w:rPr>
                <w:sz w:val="24"/>
                <w:szCs w:val="24"/>
              </w:rPr>
              <w:t>4</w:t>
            </w:r>
          </w:p>
        </w:tc>
      </w:tr>
      <w:tr w:rsidR="006D1B23" w:rsidTr="007B7D8C">
        <w:tc>
          <w:tcPr>
            <w:tcW w:w="2303" w:type="dxa"/>
            <w:vAlign w:val="center"/>
          </w:tcPr>
          <w:p w:rsidR="006D1B23" w:rsidRDefault="006D1B23" w:rsidP="007B7D8C">
            <w:pPr>
              <w:jc w:val="center"/>
              <w:rPr>
                <w:sz w:val="24"/>
                <w:szCs w:val="24"/>
              </w:rPr>
            </w:pPr>
            <w:r>
              <w:rPr>
                <w:sz w:val="24"/>
                <w:szCs w:val="24"/>
              </w:rPr>
              <w:t xml:space="preserve">II </w:t>
            </w:r>
            <w:r w:rsidR="00592E69">
              <w:rPr>
                <w:sz w:val="24"/>
                <w:szCs w:val="24"/>
              </w:rPr>
              <w:t>rata</w:t>
            </w:r>
          </w:p>
        </w:tc>
        <w:tc>
          <w:tcPr>
            <w:tcW w:w="2303" w:type="dxa"/>
            <w:vAlign w:val="center"/>
          </w:tcPr>
          <w:p w:rsidR="006D1B23" w:rsidRPr="00F03482" w:rsidRDefault="00592E69" w:rsidP="007B7D8C">
            <w:pPr>
              <w:jc w:val="center"/>
              <w:rPr>
                <w:sz w:val="24"/>
                <w:szCs w:val="24"/>
              </w:rPr>
            </w:pPr>
            <w:r w:rsidRPr="00F03482">
              <w:rPr>
                <w:sz w:val="24"/>
                <w:szCs w:val="24"/>
              </w:rPr>
              <w:t>Do</w:t>
            </w:r>
            <w:r w:rsidR="00A94203" w:rsidRPr="00F03482">
              <w:rPr>
                <w:sz w:val="24"/>
                <w:szCs w:val="24"/>
              </w:rPr>
              <w:t xml:space="preserve"> 30.04</w:t>
            </w:r>
            <w:r w:rsidR="006D1B23" w:rsidRPr="00F03482">
              <w:rPr>
                <w:sz w:val="24"/>
                <w:szCs w:val="24"/>
              </w:rPr>
              <w:t>.201</w:t>
            </w:r>
            <w:r w:rsidR="00211DCD" w:rsidRPr="00F03482">
              <w:rPr>
                <w:sz w:val="24"/>
                <w:szCs w:val="24"/>
              </w:rPr>
              <w:t>4</w:t>
            </w:r>
          </w:p>
        </w:tc>
      </w:tr>
      <w:tr w:rsidR="006D1B23" w:rsidTr="007B7D8C">
        <w:tc>
          <w:tcPr>
            <w:tcW w:w="2303" w:type="dxa"/>
            <w:vAlign w:val="center"/>
          </w:tcPr>
          <w:p w:rsidR="006D1B23" w:rsidRDefault="006D1B23" w:rsidP="007B7D8C">
            <w:pPr>
              <w:jc w:val="center"/>
              <w:rPr>
                <w:sz w:val="24"/>
                <w:szCs w:val="24"/>
              </w:rPr>
            </w:pPr>
            <w:r>
              <w:rPr>
                <w:sz w:val="24"/>
                <w:szCs w:val="24"/>
              </w:rPr>
              <w:t xml:space="preserve">III </w:t>
            </w:r>
            <w:r w:rsidR="00592E69">
              <w:rPr>
                <w:sz w:val="24"/>
                <w:szCs w:val="24"/>
              </w:rPr>
              <w:t>rata</w:t>
            </w:r>
          </w:p>
        </w:tc>
        <w:tc>
          <w:tcPr>
            <w:tcW w:w="2303" w:type="dxa"/>
            <w:vAlign w:val="center"/>
          </w:tcPr>
          <w:p w:rsidR="006D1B23" w:rsidRPr="00F03482" w:rsidRDefault="00592E69" w:rsidP="007B7D8C">
            <w:pPr>
              <w:jc w:val="center"/>
              <w:rPr>
                <w:sz w:val="24"/>
                <w:szCs w:val="24"/>
              </w:rPr>
            </w:pPr>
            <w:r w:rsidRPr="00F03482">
              <w:rPr>
                <w:sz w:val="24"/>
                <w:szCs w:val="24"/>
              </w:rPr>
              <w:t>Do</w:t>
            </w:r>
            <w:r w:rsidR="00A94203" w:rsidRPr="00F03482">
              <w:rPr>
                <w:sz w:val="24"/>
                <w:szCs w:val="24"/>
              </w:rPr>
              <w:t xml:space="preserve"> 31.07</w:t>
            </w:r>
            <w:r w:rsidR="006D1B23" w:rsidRPr="00F03482">
              <w:rPr>
                <w:sz w:val="24"/>
                <w:szCs w:val="24"/>
              </w:rPr>
              <w:t>.201</w:t>
            </w:r>
            <w:r w:rsidR="00211DCD" w:rsidRPr="00F03482">
              <w:rPr>
                <w:sz w:val="24"/>
                <w:szCs w:val="24"/>
              </w:rPr>
              <w:t>4</w:t>
            </w:r>
          </w:p>
        </w:tc>
      </w:tr>
      <w:tr w:rsidR="006D1B23" w:rsidTr="007B7D8C">
        <w:tc>
          <w:tcPr>
            <w:tcW w:w="2303" w:type="dxa"/>
            <w:vAlign w:val="center"/>
          </w:tcPr>
          <w:p w:rsidR="006D1B23" w:rsidRDefault="006D1B23" w:rsidP="007B7D8C">
            <w:pPr>
              <w:jc w:val="center"/>
              <w:rPr>
                <w:sz w:val="24"/>
                <w:szCs w:val="24"/>
              </w:rPr>
            </w:pPr>
            <w:r>
              <w:rPr>
                <w:sz w:val="24"/>
                <w:szCs w:val="24"/>
              </w:rPr>
              <w:t xml:space="preserve">IV </w:t>
            </w:r>
            <w:r w:rsidR="00592E69">
              <w:rPr>
                <w:sz w:val="24"/>
                <w:szCs w:val="24"/>
              </w:rPr>
              <w:t>rata</w:t>
            </w:r>
          </w:p>
        </w:tc>
        <w:tc>
          <w:tcPr>
            <w:tcW w:w="2303" w:type="dxa"/>
            <w:vAlign w:val="center"/>
          </w:tcPr>
          <w:p w:rsidR="006D1B23" w:rsidRPr="00F03482" w:rsidRDefault="00592E69" w:rsidP="007B7D8C">
            <w:pPr>
              <w:jc w:val="center"/>
              <w:rPr>
                <w:sz w:val="24"/>
                <w:szCs w:val="24"/>
              </w:rPr>
            </w:pPr>
            <w:r w:rsidRPr="00F03482">
              <w:rPr>
                <w:sz w:val="24"/>
                <w:szCs w:val="24"/>
              </w:rPr>
              <w:t>Do</w:t>
            </w:r>
            <w:r w:rsidR="00AA5594" w:rsidRPr="00F03482">
              <w:rPr>
                <w:sz w:val="24"/>
                <w:szCs w:val="24"/>
              </w:rPr>
              <w:t xml:space="preserve"> 31</w:t>
            </w:r>
            <w:r w:rsidR="00A94203" w:rsidRPr="00F03482">
              <w:rPr>
                <w:sz w:val="24"/>
                <w:szCs w:val="24"/>
              </w:rPr>
              <w:t>.10</w:t>
            </w:r>
            <w:r w:rsidR="006D1B23" w:rsidRPr="00F03482">
              <w:rPr>
                <w:sz w:val="24"/>
                <w:szCs w:val="24"/>
              </w:rPr>
              <w:t>.201</w:t>
            </w:r>
            <w:r w:rsidR="00211DCD" w:rsidRPr="00F03482">
              <w:rPr>
                <w:sz w:val="24"/>
                <w:szCs w:val="24"/>
              </w:rPr>
              <w:t>4</w:t>
            </w:r>
          </w:p>
        </w:tc>
      </w:tr>
    </w:tbl>
    <w:p w:rsidR="006D1B23" w:rsidRDefault="006D1B23" w:rsidP="006D1B23">
      <w:pPr>
        <w:jc w:val="both"/>
        <w:rPr>
          <w:sz w:val="24"/>
          <w:szCs w:val="24"/>
        </w:rPr>
      </w:pPr>
    </w:p>
    <w:p w:rsidR="00F03482" w:rsidRDefault="00F03482" w:rsidP="006D1B23">
      <w:pPr>
        <w:jc w:val="both"/>
        <w:rPr>
          <w:sz w:val="24"/>
          <w:szCs w:val="24"/>
        </w:rPr>
      </w:pPr>
      <w:r>
        <w:rPr>
          <w:sz w:val="24"/>
          <w:szCs w:val="24"/>
        </w:rPr>
        <w:t>Drugi rok ubezpieczenia</w:t>
      </w:r>
    </w:p>
    <w:tbl>
      <w:tblPr>
        <w:tblStyle w:val="Tabela-Siatka"/>
        <w:tblW w:w="0" w:type="auto"/>
        <w:tblLook w:val="04A0" w:firstRow="1" w:lastRow="0" w:firstColumn="1" w:lastColumn="0" w:noHBand="0" w:noVBand="1"/>
      </w:tblPr>
      <w:tblGrid>
        <w:gridCol w:w="2303"/>
        <w:gridCol w:w="2303"/>
      </w:tblGrid>
      <w:tr w:rsidR="00F03482" w:rsidTr="00F03482">
        <w:tc>
          <w:tcPr>
            <w:tcW w:w="2303" w:type="dxa"/>
            <w:vAlign w:val="center"/>
          </w:tcPr>
          <w:p w:rsidR="00F03482" w:rsidRPr="00567697" w:rsidRDefault="00F03482" w:rsidP="00F03482">
            <w:pPr>
              <w:jc w:val="center"/>
              <w:rPr>
                <w:b/>
                <w:sz w:val="24"/>
                <w:szCs w:val="24"/>
              </w:rPr>
            </w:pPr>
            <w:r w:rsidRPr="00567697">
              <w:rPr>
                <w:b/>
                <w:sz w:val="24"/>
                <w:szCs w:val="24"/>
              </w:rPr>
              <w:t>NUMER RATY</w:t>
            </w:r>
          </w:p>
        </w:tc>
        <w:tc>
          <w:tcPr>
            <w:tcW w:w="2303" w:type="dxa"/>
            <w:vAlign w:val="center"/>
          </w:tcPr>
          <w:p w:rsidR="00F03482" w:rsidRPr="00567697" w:rsidRDefault="00F03482" w:rsidP="00F03482">
            <w:pPr>
              <w:jc w:val="center"/>
              <w:rPr>
                <w:b/>
                <w:sz w:val="24"/>
                <w:szCs w:val="24"/>
              </w:rPr>
            </w:pPr>
            <w:r>
              <w:rPr>
                <w:b/>
                <w:sz w:val="24"/>
                <w:szCs w:val="24"/>
              </w:rPr>
              <w:t>DATA PŁATNOŚCI:</w:t>
            </w:r>
          </w:p>
        </w:tc>
      </w:tr>
      <w:tr w:rsidR="00F03482" w:rsidTr="00F03482">
        <w:tc>
          <w:tcPr>
            <w:tcW w:w="2303" w:type="dxa"/>
            <w:vAlign w:val="center"/>
          </w:tcPr>
          <w:p w:rsidR="00F03482" w:rsidRDefault="00F03482" w:rsidP="00F03482">
            <w:pPr>
              <w:jc w:val="center"/>
              <w:rPr>
                <w:sz w:val="24"/>
                <w:szCs w:val="24"/>
              </w:rPr>
            </w:pPr>
            <w:r>
              <w:rPr>
                <w:sz w:val="24"/>
                <w:szCs w:val="24"/>
              </w:rPr>
              <w:t>I rata</w:t>
            </w:r>
          </w:p>
        </w:tc>
        <w:tc>
          <w:tcPr>
            <w:tcW w:w="2303" w:type="dxa"/>
            <w:vAlign w:val="center"/>
          </w:tcPr>
          <w:p w:rsidR="00F03482" w:rsidRPr="00F03482" w:rsidRDefault="00F03482" w:rsidP="00F03482">
            <w:pPr>
              <w:jc w:val="center"/>
              <w:rPr>
                <w:sz w:val="24"/>
                <w:szCs w:val="24"/>
              </w:rPr>
            </w:pPr>
            <w:r w:rsidRPr="00F03482">
              <w:rPr>
                <w:sz w:val="24"/>
                <w:szCs w:val="24"/>
              </w:rPr>
              <w:t>Do 31.01.201</w:t>
            </w:r>
            <w:r>
              <w:rPr>
                <w:sz w:val="24"/>
                <w:szCs w:val="24"/>
              </w:rPr>
              <w:t>5</w:t>
            </w:r>
          </w:p>
        </w:tc>
      </w:tr>
      <w:tr w:rsidR="00F03482" w:rsidTr="00F03482">
        <w:tc>
          <w:tcPr>
            <w:tcW w:w="2303" w:type="dxa"/>
            <w:vAlign w:val="center"/>
          </w:tcPr>
          <w:p w:rsidR="00F03482" w:rsidRDefault="00F03482" w:rsidP="00F03482">
            <w:pPr>
              <w:jc w:val="center"/>
              <w:rPr>
                <w:sz w:val="24"/>
                <w:szCs w:val="24"/>
              </w:rPr>
            </w:pPr>
            <w:r>
              <w:rPr>
                <w:sz w:val="24"/>
                <w:szCs w:val="24"/>
              </w:rPr>
              <w:t>II rata</w:t>
            </w:r>
          </w:p>
        </w:tc>
        <w:tc>
          <w:tcPr>
            <w:tcW w:w="2303" w:type="dxa"/>
            <w:vAlign w:val="center"/>
          </w:tcPr>
          <w:p w:rsidR="00F03482" w:rsidRPr="00F03482" w:rsidRDefault="00F03482" w:rsidP="00F03482">
            <w:pPr>
              <w:jc w:val="center"/>
              <w:rPr>
                <w:sz w:val="24"/>
                <w:szCs w:val="24"/>
              </w:rPr>
            </w:pPr>
            <w:r w:rsidRPr="00F03482">
              <w:rPr>
                <w:sz w:val="24"/>
                <w:szCs w:val="24"/>
              </w:rPr>
              <w:t>Do 30.04.201</w:t>
            </w:r>
            <w:r>
              <w:rPr>
                <w:sz w:val="24"/>
                <w:szCs w:val="24"/>
              </w:rPr>
              <w:t>5</w:t>
            </w:r>
          </w:p>
        </w:tc>
      </w:tr>
      <w:tr w:rsidR="00F03482" w:rsidTr="00F03482">
        <w:tc>
          <w:tcPr>
            <w:tcW w:w="2303" w:type="dxa"/>
            <w:vAlign w:val="center"/>
          </w:tcPr>
          <w:p w:rsidR="00F03482" w:rsidRDefault="00F03482" w:rsidP="00F03482">
            <w:pPr>
              <w:jc w:val="center"/>
              <w:rPr>
                <w:sz w:val="24"/>
                <w:szCs w:val="24"/>
              </w:rPr>
            </w:pPr>
            <w:r>
              <w:rPr>
                <w:sz w:val="24"/>
                <w:szCs w:val="24"/>
              </w:rPr>
              <w:t>III rata</w:t>
            </w:r>
          </w:p>
        </w:tc>
        <w:tc>
          <w:tcPr>
            <w:tcW w:w="2303" w:type="dxa"/>
            <w:vAlign w:val="center"/>
          </w:tcPr>
          <w:p w:rsidR="00F03482" w:rsidRPr="00F03482" w:rsidRDefault="00F03482" w:rsidP="00F03482">
            <w:pPr>
              <w:jc w:val="center"/>
              <w:rPr>
                <w:sz w:val="24"/>
                <w:szCs w:val="24"/>
              </w:rPr>
            </w:pPr>
            <w:r w:rsidRPr="00F03482">
              <w:rPr>
                <w:sz w:val="24"/>
                <w:szCs w:val="24"/>
              </w:rPr>
              <w:t>Do 31.07.201</w:t>
            </w:r>
            <w:r>
              <w:rPr>
                <w:sz w:val="24"/>
                <w:szCs w:val="24"/>
              </w:rPr>
              <w:t>5</w:t>
            </w:r>
          </w:p>
        </w:tc>
      </w:tr>
      <w:tr w:rsidR="00F03482" w:rsidTr="00F03482">
        <w:tc>
          <w:tcPr>
            <w:tcW w:w="2303" w:type="dxa"/>
            <w:vAlign w:val="center"/>
          </w:tcPr>
          <w:p w:rsidR="00F03482" w:rsidRDefault="00F03482" w:rsidP="00F03482">
            <w:pPr>
              <w:jc w:val="center"/>
              <w:rPr>
                <w:sz w:val="24"/>
                <w:szCs w:val="24"/>
              </w:rPr>
            </w:pPr>
            <w:r>
              <w:rPr>
                <w:sz w:val="24"/>
                <w:szCs w:val="24"/>
              </w:rPr>
              <w:t>IV rata</w:t>
            </w:r>
          </w:p>
        </w:tc>
        <w:tc>
          <w:tcPr>
            <w:tcW w:w="2303" w:type="dxa"/>
            <w:vAlign w:val="center"/>
          </w:tcPr>
          <w:p w:rsidR="00F03482" w:rsidRPr="00F03482" w:rsidRDefault="00F03482" w:rsidP="00F03482">
            <w:pPr>
              <w:jc w:val="center"/>
              <w:rPr>
                <w:sz w:val="24"/>
                <w:szCs w:val="24"/>
              </w:rPr>
            </w:pPr>
            <w:r w:rsidRPr="00F03482">
              <w:rPr>
                <w:sz w:val="24"/>
                <w:szCs w:val="24"/>
              </w:rPr>
              <w:t>Do 31.10.201</w:t>
            </w:r>
            <w:r>
              <w:rPr>
                <w:sz w:val="24"/>
                <w:szCs w:val="24"/>
              </w:rPr>
              <w:t>5</w:t>
            </w:r>
          </w:p>
        </w:tc>
      </w:tr>
    </w:tbl>
    <w:p w:rsidR="00F03482" w:rsidRDefault="00F03482" w:rsidP="006D1B23">
      <w:pPr>
        <w:jc w:val="both"/>
        <w:rPr>
          <w:sz w:val="24"/>
          <w:szCs w:val="24"/>
        </w:rPr>
      </w:pPr>
    </w:p>
    <w:p w:rsidR="00F03482" w:rsidRDefault="00F03482" w:rsidP="006D1B23">
      <w:pPr>
        <w:jc w:val="both"/>
        <w:rPr>
          <w:sz w:val="24"/>
          <w:szCs w:val="24"/>
        </w:rPr>
      </w:pPr>
      <w:r>
        <w:rPr>
          <w:sz w:val="24"/>
          <w:szCs w:val="24"/>
        </w:rPr>
        <w:t>Trzeci rok ubezpieczenia</w:t>
      </w:r>
    </w:p>
    <w:p w:rsidR="00F03482" w:rsidRDefault="00F03482" w:rsidP="006D1B23">
      <w:pPr>
        <w:jc w:val="both"/>
        <w:rPr>
          <w:sz w:val="24"/>
          <w:szCs w:val="24"/>
        </w:rPr>
      </w:pPr>
    </w:p>
    <w:tbl>
      <w:tblPr>
        <w:tblStyle w:val="Tabela-Siatka"/>
        <w:tblW w:w="0" w:type="auto"/>
        <w:tblLook w:val="04A0" w:firstRow="1" w:lastRow="0" w:firstColumn="1" w:lastColumn="0" w:noHBand="0" w:noVBand="1"/>
      </w:tblPr>
      <w:tblGrid>
        <w:gridCol w:w="2303"/>
        <w:gridCol w:w="2303"/>
      </w:tblGrid>
      <w:tr w:rsidR="00F03482" w:rsidTr="00F03482">
        <w:tc>
          <w:tcPr>
            <w:tcW w:w="2303" w:type="dxa"/>
            <w:vAlign w:val="center"/>
          </w:tcPr>
          <w:p w:rsidR="00F03482" w:rsidRPr="00567697" w:rsidRDefault="00F03482" w:rsidP="00F03482">
            <w:pPr>
              <w:jc w:val="center"/>
              <w:rPr>
                <w:b/>
                <w:sz w:val="24"/>
                <w:szCs w:val="24"/>
              </w:rPr>
            </w:pPr>
            <w:r w:rsidRPr="00567697">
              <w:rPr>
                <w:b/>
                <w:sz w:val="24"/>
                <w:szCs w:val="24"/>
              </w:rPr>
              <w:t>NUMER RATY</w:t>
            </w:r>
          </w:p>
        </w:tc>
        <w:tc>
          <w:tcPr>
            <w:tcW w:w="2303" w:type="dxa"/>
            <w:vAlign w:val="center"/>
          </w:tcPr>
          <w:p w:rsidR="00F03482" w:rsidRPr="00567697" w:rsidRDefault="00F03482" w:rsidP="00F03482">
            <w:pPr>
              <w:jc w:val="center"/>
              <w:rPr>
                <w:b/>
                <w:sz w:val="24"/>
                <w:szCs w:val="24"/>
              </w:rPr>
            </w:pPr>
            <w:r>
              <w:rPr>
                <w:b/>
                <w:sz w:val="24"/>
                <w:szCs w:val="24"/>
              </w:rPr>
              <w:t>DATA PŁATNOŚCI:</w:t>
            </w:r>
          </w:p>
        </w:tc>
      </w:tr>
      <w:tr w:rsidR="00F03482" w:rsidTr="00F03482">
        <w:tc>
          <w:tcPr>
            <w:tcW w:w="2303" w:type="dxa"/>
            <w:vAlign w:val="center"/>
          </w:tcPr>
          <w:p w:rsidR="00F03482" w:rsidRDefault="00F03482" w:rsidP="00F03482">
            <w:pPr>
              <w:jc w:val="center"/>
              <w:rPr>
                <w:sz w:val="24"/>
                <w:szCs w:val="24"/>
              </w:rPr>
            </w:pPr>
            <w:r>
              <w:rPr>
                <w:sz w:val="24"/>
                <w:szCs w:val="24"/>
              </w:rPr>
              <w:t>I rata</w:t>
            </w:r>
          </w:p>
        </w:tc>
        <w:tc>
          <w:tcPr>
            <w:tcW w:w="2303" w:type="dxa"/>
            <w:vAlign w:val="center"/>
          </w:tcPr>
          <w:p w:rsidR="00F03482" w:rsidRPr="00F03482" w:rsidRDefault="00F03482" w:rsidP="00F03482">
            <w:pPr>
              <w:jc w:val="center"/>
              <w:rPr>
                <w:sz w:val="24"/>
                <w:szCs w:val="24"/>
              </w:rPr>
            </w:pPr>
            <w:r w:rsidRPr="00F03482">
              <w:rPr>
                <w:sz w:val="24"/>
                <w:szCs w:val="24"/>
              </w:rPr>
              <w:t>Do 31.01.201</w:t>
            </w:r>
            <w:r>
              <w:rPr>
                <w:sz w:val="24"/>
                <w:szCs w:val="24"/>
              </w:rPr>
              <w:t>6</w:t>
            </w:r>
          </w:p>
        </w:tc>
      </w:tr>
      <w:tr w:rsidR="00F03482" w:rsidTr="00F03482">
        <w:tc>
          <w:tcPr>
            <w:tcW w:w="2303" w:type="dxa"/>
            <w:vAlign w:val="center"/>
          </w:tcPr>
          <w:p w:rsidR="00F03482" w:rsidRDefault="00F03482" w:rsidP="00F03482">
            <w:pPr>
              <w:jc w:val="center"/>
              <w:rPr>
                <w:sz w:val="24"/>
                <w:szCs w:val="24"/>
              </w:rPr>
            </w:pPr>
            <w:r>
              <w:rPr>
                <w:sz w:val="24"/>
                <w:szCs w:val="24"/>
              </w:rPr>
              <w:t>II rata</w:t>
            </w:r>
          </w:p>
        </w:tc>
        <w:tc>
          <w:tcPr>
            <w:tcW w:w="2303" w:type="dxa"/>
            <w:vAlign w:val="center"/>
          </w:tcPr>
          <w:p w:rsidR="00F03482" w:rsidRPr="00F03482" w:rsidRDefault="00F03482" w:rsidP="00F03482">
            <w:pPr>
              <w:jc w:val="center"/>
              <w:rPr>
                <w:sz w:val="24"/>
                <w:szCs w:val="24"/>
              </w:rPr>
            </w:pPr>
            <w:r w:rsidRPr="00F03482">
              <w:rPr>
                <w:sz w:val="24"/>
                <w:szCs w:val="24"/>
              </w:rPr>
              <w:t>Do 30.04.201</w:t>
            </w:r>
            <w:r>
              <w:rPr>
                <w:sz w:val="24"/>
                <w:szCs w:val="24"/>
              </w:rPr>
              <w:t>6</w:t>
            </w:r>
          </w:p>
        </w:tc>
      </w:tr>
      <w:tr w:rsidR="00F03482" w:rsidTr="00F03482">
        <w:tc>
          <w:tcPr>
            <w:tcW w:w="2303" w:type="dxa"/>
            <w:vAlign w:val="center"/>
          </w:tcPr>
          <w:p w:rsidR="00F03482" w:rsidRDefault="00F03482" w:rsidP="00F03482">
            <w:pPr>
              <w:jc w:val="center"/>
              <w:rPr>
                <w:sz w:val="24"/>
                <w:szCs w:val="24"/>
              </w:rPr>
            </w:pPr>
            <w:r>
              <w:rPr>
                <w:sz w:val="24"/>
                <w:szCs w:val="24"/>
              </w:rPr>
              <w:t>III rata</w:t>
            </w:r>
          </w:p>
        </w:tc>
        <w:tc>
          <w:tcPr>
            <w:tcW w:w="2303" w:type="dxa"/>
            <w:vAlign w:val="center"/>
          </w:tcPr>
          <w:p w:rsidR="00F03482" w:rsidRPr="00F03482" w:rsidRDefault="00F03482" w:rsidP="00F03482">
            <w:pPr>
              <w:jc w:val="center"/>
              <w:rPr>
                <w:sz w:val="24"/>
                <w:szCs w:val="24"/>
              </w:rPr>
            </w:pPr>
            <w:r w:rsidRPr="00F03482">
              <w:rPr>
                <w:sz w:val="24"/>
                <w:szCs w:val="24"/>
              </w:rPr>
              <w:t>Do 31.07.201</w:t>
            </w:r>
            <w:r>
              <w:rPr>
                <w:sz w:val="24"/>
                <w:szCs w:val="24"/>
              </w:rPr>
              <w:t>6</w:t>
            </w:r>
          </w:p>
        </w:tc>
      </w:tr>
      <w:tr w:rsidR="00F03482" w:rsidTr="00F03482">
        <w:tc>
          <w:tcPr>
            <w:tcW w:w="2303" w:type="dxa"/>
            <w:vAlign w:val="center"/>
          </w:tcPr>
          <w:p w:rsidR="00F03482" w:rsidRDefault="00F03482" w:rsidP="00F03482">
            <w:pPr>
              <w:jc w:val="center"/>
              <w:rPr>
                <w:sz w:val="24"/>
                <w:szCs w:val="24"/>
              </w:rPr>
            </w:pPr>
            <w:r>
              <w:rPr>
                <w:sz w:val="24"/>
                <w:szCs w:val="24"/>
              </w:rPr>
              <w:t>IV rata</w:t>
            </w:r>
          </w:p>
        </w:tc>
        <w:tc>
          <w:tcPr>
            <w:tcW w:w="2303" w:type="dxa"/>
            <w:vAlign w:val="center"/>
          </w:tcPr>
          <w:p w:rsidR="00F03482" w:rsidRPr="00F03482" w:rsidRDefault="00F03482" w:rsidP="00F03482">
            <w:pPr>
              <w:jc w:val="center"/>
              <w:rPr>
                <w:sz w:val="24"/>
                <w:szCs w:val="24"/>
              </w:rPr>
            </w:pPr>
            <w:r w:rsidRPr="00F03482">
              <w:rPr>
                <w:sz w:val="24"/>
                <w:szCs w:val="24"/>
              </w:rPr>
              <w:t>Do 31.10.201</w:t>
            </w:r>
            <w:r>
              <w:rPr>
                <w:sz w:val="24"/>
                <w:szCs w:val="24"/>
              </w:rPr>
              <w:t>6</w:t>
            </w:r>
          </w:p>
        </w:tc>
      </w:tr>
    </w:tbl>
    <w:p w:rsidR="00F03482" w:rsidRDefault="00F03482" w:rsidP="006D1B23">
      <w:pPr>
        <w:jc w:val="both"/>
        <w:rPr>
          <w:sz w:val="24"/>
          <w:szCs w:val="24"/>
        </w:rPr>
      </w:pPr>
    </w:p>
    <w:p w:rsidR="00F03482" w:rsidRDefault="00F03482" w:rsidP="006D1B23">
      <w:pPr>
        <w:jc w:val="both"/>
        <w:rPr>
          <w:sz w:val="24"/>
          <w:szCs w:val="24"/>
        </w:rPr>
      </w:pPr>
    </w:p>
    <w:p w:rsidR="00567697" w:rsidRDefault="00567697" w:rsidP="00567697">
      <w:pPr>
        <w:jc w:val="both"/>
        <w:rPr>
          <w:b/>
          <w:i/>
          <w:sz w:val="24"/>
          <w:szCs w:val="24"/>
        </w:rPr>
      </w:pPr>
      <w:r w:rsidRPr="00567697">
        <w:rPr>
          <w:b/>
          <w:i/>
          <w:sz w:val="24"/>
          <w:szCs w:val="24"/>
        </w:rPr>
        <w:t>CZĘŚĆ I</w:t>
      </w:r>
      <w:r w:rsidR="00BE2498">
        <w:rPr>
          <w:b/>
          <w:i/>
          <w:sz w:val="24"/>
          <w:szCs w:val="24"/>
        </w:rPr>
        <w:t>I</w:t>
      </w:r>
      <w:r w:rsidRPr="00567697">
        <w:rPr>
          <w:b/>
          <w:i/>
          <w:sz w:val="24"/>
          <w:szCs w:val="24"/>
        </w:rPr>
        <w:t xml:space="preserve"> ZAMÓWIENIA</w:t>
      </w:r>
    </w:p>
    <w:p w:rsidR="00FB6A9E" w:rsidRDefault="00567697" w:rsidP="00F64C16">
      <w:pPr>
        <w:pStyle w:val="Akapitzlist"/>
        <w:numPr>
          <w:ilvl w:val="0"/>
          <w:numId w:val="26"/>
        </w:numPr>
        <w:ind w:left="284" w:hanging="284"/>
        <w:jc w:val="both"/>
        <w:rPr>
          <w:i/>
          <w:sz w:val="24"/>
          <w:szCs w:val="24"/>
        </w:rPr>
      </w:pPr>
      <w:r w:rsidRPr="00FB6A9E">
        <w:rPr>
          <w:i/>
          <w:sz w:val="24"/>
          <w:szCs w:val="24"/>
        </w:rPr>
        <w:t xml:space="preserve">I rata płatna w ciągu 14 dni od początku okresu ubezpieczenia </w:t>
      </w:r>
    </w:p>
    <w:p w:rsidR="00E74190" w:rsidRPr="00FB6A9E" w:rsidRDefault="00567697" w:rsidP="00E74190">
      <w:pPr>
        <w:pStyle w:val="Akapitzlist"/>
        <w:numPr>
          <w:ilvl w:val="0"/>
          <w:numId w:val="26"/>
        </w:numPr>
        <w:ind w:left="284" w:hanging="284"/>
        <w:jc w:val="both"/>
        <w:rPr>
          <w:sz w:val="24"/>
          <w:szCs w:val="24"/>
        </w:rPr>
      </w:pPr>
      <w:r w:rsidRPr="00FB6A9E">
        <w:rPr>
          <w:i/>
          <w:sz w:val="24"/>
          <w:szCs w:val="24"/>
        </w:rPr>
        <w:t xml:space="preserve">II rata płatna w ciągu 6 miesięcy </w:t>
      </w:r>
      <w:r w:rsidR="00A75233" w:rsidRPr="00FB6A9E">
        <w:rPr>
          <w:i/>
          <w:sz w:val="24"/>
          <w:szCs w:val="24"/>
        </w:rPr>
        <w:t xml:space="preserve">od początku okresu ubezpieczenia </w:t>
      </w:r>
    </w:p>
    <w:p w:rsidR="00FB6A9E" w:rsidRDefault="00FB6A9E" w:rsidP="00FB6A9E">
      <w:pPr>
        <w:pStyle w:val="Akapitzlist"/>
        <w:ind w:left="284"/>
        <w:jc w:val="both"/>
        <w:rPr>
          <w:i/>
          <w:sz w:val="24"/>
          <w:szCs w:val="24"/>
        </w:rPr>
      </w:pPr>
    </w:p>
    <w:p w:rsidR="00FB6A9E" w:rsidRPr="00FB6A9E" w:rsidRDefault="00FB6A9E" w:rsidP="00FB6A9E">
      <w:pPr>
        <w:pStyle w:val="Akapitzlist"/>
        <w:ind w:left="284"/>
        <w:jc w:val="both"/>
        <w:rPr>
          <w:sz w:val="24"/>
          <w:szCs w:val="24"/>
        </w:rPr>
      </w:pPr>
    </w:p>
    <w:p w:rsidR="00AE5C82" w:rsidRPr="00E67812" w:rsidRDefault="00AE5C82" w:rsidP="009440FA">
      <w:pPr>
        <w:jc w:val="both"/>
        <w:rPr>
          <w:b/>
          <w:sz w:val="24"/>
          <w:szCs w:val="24"/>
        </w:rPr>
      </w:pPr>
      <w:r w:rsidRPr="00E67812">
        <w:rPr>
          <w:b/>
          <w:sz w:val="24"/>
          <w:szCs w:val="24"/>
        </w:rPr>
        <w:t>S</w:t>
      </w:r>
      <w:r w:rsidR="009440FA" w:rsidRPr="00E67812">
        <w:rPr>
          <w:b/>
          <w:sz w:val="24"/>
          <w:szCs w:val="24"/>
        </w:rPr>
        <w:t>ZKODOWOŚĆ</w:t>
      </w:r>
      <w:r w:rsidR="005F2646">
        <w:rPr>
          <w:b/>
          <w:sz w:val="24"/>
          <w:szCs w:val="24"/>
        </w:rPr>
        <w:t xml:space="preserve"> </w:t>
      </w:r>
      <w:r w:rsidR="00284C66">
        <w:rPr>
          <w:b/>
          <w:sz w:val="24"/>
          <w:szCs w:val="24"/>
        </w:rPr>
        <w:t xml:space="preserve">– dotyczy wszystkich części zamówienia </w:t>
      </w:r>
    </w:p>
    <w:p w:rsidR="00AE5C82" w:rsidRDefault="00AE5C82" w:rsidP="00AE5C82">
      <w:pPr>
        <w:jc w:val="both"/>
        <w:rPr>
          <w:sz w:val="24"/>
          <w:szCs w:val="24"/>
        </w:rPr>
      </w:pPr>
      <w:r w:rsidRPr="00E67812">
        <w:rPr>
          <w:sz w:val="24"/>
          <w:szCs w:val="24"/>
        </w:rPr>
        <w:t xml:space="preserve">Szkodowość została opracowana w oparciu o dane </w:t>
      </w:r>
      <w:r w:rsidR="0061790E" w:rsidRPr="00E67812">
        <w:rPr>
          <w:sz w:val="24"/>
          <w:szCs w:val="24"/>
        </w:rPr>
        <w:t>uzyskane od dotychczasow</w:t>
      </w:r>
      <w:r w:rsidR="00284C66">
        <w:rPr>
          <w:sz w:val="24"/>
          <w:szCs w:val="24"/>
        </w:rPr>
        <w:t>ych</w:t>
      </w:r>
      <w:r w:rsidR="0061790E" w:rsidRPr="00E67812">
        <w:rPr>
          <w:sz w:val="24"/>
          <w:szCs w:val="24"/>
        </w:rPr>
        <w:t xml:space="preserve"> </w:t>
      </w:r>
      <w:r w:rsidR="00EE7274" w:rsidRPr="00E67812">
        <w:rPr>
          <w:sz w:val="24"/>
          <w:szCs w:val="24"/>
        </w:rPr>
        <w:t>U</w:t>
      </w:r>
      <w:r w:rsidR="0061790E" w:rsidRPr="00E67812">
        <w:rPr>
          <w:sz w:val="24"/>
          <w:szCs w:val="24"/>
        </w:rPr>
        <w:t>bezpieczyciel</w:t>
      </w:r>
      <w:r w:rsidR="00284C66">
        <w:rPr>
          <w:sz w:val="24"/>
          <w:szCs w:val="24"/>
        </w:rPr>
        <w:t>i</w:t>
      </w:r>
      <w:r w:rsidR="00EE7274" w:rsidRPr="00E67812">
        <w:rPr>
          <w:sz w:val="24"/>
          <w:szCs w:val="24"/>
        </w:rPr>
        <w:t>.</w:t>
      </w:r>
      <w:r w:rsidR="00FA4E19">
        <w:rPr>
          <w:sz w:val="24"/>
          <w:szCs w:val="24"/>
        </w:rPr>
        <w:t xml:space="preserve"> </w:t>
      </w:r>
    </w:p>
    <w:p w:rsidR="006D1B23" w:rsidRPr="00E67812" w:rsidRDefault="006D1B23" w:rsidP="00AE5C82">
      <w:pPr>
        <w:jc w:val="both"/>
        <w:rPr>
          <w:sz w:val="24"/>
          <w:szCs w:val="24"/>
        </w:rPr>
      </w:pPr>
    </w:p>
    <w:tbl>
      <w:tblPr>
        <w:tblStyle w:val="Tabela-Siatka"/>
        <w:tblW w:w="9781" w:type="dxa"/>
        <w:tblInd w:w="-72" w:type="dxa"/>
        <w:tblLayout w:type="fixed"/>
        <w:tblCellMar>
          <w:left w:w="70" w:type="dxa"/>
          <w:right w:w="70" w:type="dxa"/>
        </w:tblCellMar>
        <w:tblLook w:val="0000" w:firstRow="0" w:lastRow="0" w:firstColumn="0" w:lastColumn="0" w:noHBand="0" w:noVBand="0"/>
      </w:tblPr>
      <w:tblGrid>
        <w:gridCol w:w="723"/>
        <w:gridCol w:w="1417"/>
        <w:gridCol w:w="1404"/>
        <w:gridCol w:w="1336"/>
        <w:gridCol w:w="1083"/>
        <w:gridCol w:w="1696"/>
        <w:gridCol w:w="1272"/>
        <w:gridCol w:w="850"/>
      </w:tblGrid>
      <w:tr w:rsidR="006D1B23" w:rsidRPr="00E67812" w:rsidTr="007B7D8C">
        <w:trPr>
          <w:gridBefore w:val="1"/>
          <w:wBefore w:w="723" w:type="dxa"/>
          <w:trHeight w:val="406"/>
        </w:trPr>
        <w:tc>
          <w:tcPr>
            <w:tcW w:w="9058" w:type="dxa"/>
            <w:gridSpan w:val="7"/>
            <w:shd w:val="clear" w:color="auto" w:fill="BFBFBF" w:themeFill="background1" w:themeFillShade="BF"/>
            <w:vAlign w:val="center"/>
          </w:tcPr>
          <w:p w:rsidR="006D1B23" w:rsidRPr="00E67812" w:rsidRDefault="006D1B23" w:rsidP="007B7D8C">
            <w:pPr>
              <w:jc w:val="center"/>
              <w:rPr>
                <w:b/>
                <w:sz w:val="24"/>
                <w:szCs w:val="24"/>
              </w:rPr>
            </w:pPr>
            <w:r w:rsidRPr="00E67812">
              <w:rPr>
                <w:b/>
                <w:sz w:val="24"/>
                <w:szCs w:val="24"/>
              </w:rPr>
              <w:t>NAZWA RYZYKA, ILOŚĆ SZKÓD ORAZ WYSOKOŚĆ ODSZKODOWANIA</w:t>
            </w:r>
          </w:p>
        </w:tc>
      </w:tr>
      <w:tr w:rsidR="006D1B23" w:rsidRPr="00E67812" w:rsidTr="007B7D8C">
        <w:tblPrEx>
          <w:tblCellMar>
            <w:left w:w="108" w:type="dxa"/>
            <w:right w:w="108" w:type="dxa"/>
          </w:tblCellMar>
          <w:tblLook w:val="04A0" w:firstRow="1" w:lastRow="0" w:firstColumn="1" w:lastColumn="0" w:noHBand="0" w:noVBand="1"/>
        </w:tblPrEx>
        <w:tc>
          <w:tcPr>
            <w:tcW w:w="723" w:type="dxa"/>
            <w:vAlign w:val="center"/>
          </w:tcPr>
          <w:p w:rsidR="006D1B23" w:rsidRPr="006D1B23" w:rsidRDefault="006D1B23" w:rsidP="007B7D8C">
            <w:pPr>
              <w:jc w:val="center"/>
              <w:rPr>
                <w:rFonts w:ascii="Arial" w:hAnsi="Arial" w:cs="Arial"/>
                <w:sz w:val="18"/>
                <w:szCs w:val="18"/>
              </w:rPr>
            </w:pPr>
            <w:r w:rsidRPr="006D1B23">
              <w:rPr>
                <w:rFonts w:ascii="Arial" w:hAnsi="Arial" w:cs="Arial"/>
                <w:sz w:val="18"/>
                <w:szCs w:val="18"/>
              </w:rPr>
              <w:t>ROK</w:t>
            </w:r>
          </w:p>
        </w:tc>
        <w:tc>
          <w:tcPr>
            <w:tcW w:w="1417" w:type="dxa"/>
            <w:vAlign w:val="center"/>
          </w:tcPr>
          <w:p w:rsidR="006D1B23" w:rsidRPr="006D1B23" w:rsidRDefault="006D1B23" w:rsidP="007B7D8C">
            <w:pPr>
              <w:jc w:val="center"/>
              <w:rPr>
                <w:rFonts w:ascii="Arial" w:hAnsi="Arial" w:cs="Arial"/>
                <w:sz w:val="18"/>
                <w:szCs w:val="18"/>
              </w:rPr>
            </w:pPr>
            <w:r w:rsidRPr="006D1B23">
              <w:rPr>
                <w:rFonts w:ascii="Arial" w:hAnsi="Arial" w:cs="Arial"/>
                <w:sz w:val="18"/>
                <w:szCs w:val="18"/>
              </w:rPr>
              <w:t>OC działalności</w:t>
            </w:r>
          </w:p>
        </w:tc>
        <w:tc>
          <w:tcPr>
            <w:tcW w:w="1404" w:type="dxa"/>
            <w:vAlign w:val="center"/>
          </w:tcPr>
          <w:p w:rsidR="006D1B23" w:rsidRPr="006D1B23" w:rsidRDefault="006D1B23" w:rsidP="007B7D8C">
            <w:pPr>
              <w:jc w:val="center"/>
              <w:rPr>
                <w:rFonts w:ascii="Arial" w:hAnsi="Arial" w:cs="Arial"/>
                <w:sz w:val="18"/>
                <w:szCs w:val="18"/>
              </w:rPr>
            </w:pPr>
            <w:r w:rsidRPr="006D1B23">
              <w:rPr>
                <w:rFonts w:ascii="Arial" w:hAnsi="Arial" w:cs="Arial"/>
                <w:sz w:val="18"/>
                <w:szCs w:val="18"/>
              </w:rPr>
              <w:t>Ogień i inne zdarzenia losowe</w:t>
            </w:r>
          </w:p>
        </w:tc>
        <w:tc>
          <w:tcPr>
            <w:tcW w:w="1336" w:type="dxa"/>
            <w:vAlign w:val="center"/>
          </w:tcPr>
          <w:p w:rsidR="006D1B23" w:rsidRPr="006D1B23" w:rsidRDefault="00FB6A9E" w:rsidP="00FB6A9E">
            <w:pPr>
              <w:jc w:val="center"/>
              <w:rPr>
                <w:rFonts w:ascii="Arial" w:hAnsi="Arial" w:cs="Arial"/>
                <w:sz w:val="18"/>
                <w:szCs w:val="18"/>
              </w:rPr>
            </w:pPr>
            <w:r>
              <w:rPr>
                <w:rFonts w:ascii="Arial" w:hAnsi="Arial" w:cs="Arial"/>
                <w:sz w:val="18"/>
                <w:szCs w:val="18"/>
              </w:rPr>
              <w:t>Sprzęt elektroniczny</w:t>
            </w:r>
          </w:p>
        </w:tc>
        <w:tc>
          <w:tcPr>
            <w:tcW w:w="1083" w:type="dxa"/>
            <w:vAlign w:val="center"/>
          </w:tcPr>
          <w:p w:rsidR="006D1B23" w:rsidRPr="006D1B23" w:rsidRDefault="006D1B23" w:rsidP="007B7D8C">
            <w:pPr>
              <w:jc w:val="center"/>
              <w:rPr>
                <w:rFonts w:ascii="Arial" w:hAnsi="Arial" w:cs="Arial"/>
                <w:sz w:val="18"/>
                <w:szCs w:val="18"/>
              </w:rPr>
            </w:pPr>
            <w:r w:rsidRPr="006D1B23">
              <w:rPr>
                <w:rFonts w:ascii="Arial" w:hAnsi="Arial" w:cs="Arial"/>
                <w:sz w:val="18"/>
                <w:szCs w:val="18"/>
              </w:rPr>
              <w:t>Kradzież i Szyby</w:t>
            </w:r>
          </w:p>
        </w:tc>
        <w:tc>
          <w:tcPr>
            <w:tcW w:w="1696" w:type="dxa"/>
            <w:vAlign w:val="center"/>
          </w:tcPr>
          <w:p w:rsidR="006D1B23" w:rsidRPr="006D1B23" w:rsidRDefault="006D1B23" w:rsidP="007B7D8C">
            <w:pPr>
              <w:jc w:val="center"/>
              <w:rPr>
                <w:rFonts w:ascii="Arial" w:hAnsi="Arial" w:cs="Arial"/>
                <w:sz w:val="18"/>
                <w:szCs w:val="18"/>
              </w:rPr>
            </w:pPr>
            <w:r w:rsidRPr="006D1B23">
              <w:rPr>
                <w:rFonts w:ascii="Arial" w:hAnsi="Arial" w:cs="Arial"/>
                <w:sz w:val="18"/>
                <w:szCs w:val="18"/>
              </w:rPr>
              <w:t>OC komunikacyjna</w:t>
            </w:r>
          </w:p>
        </w:tc>
        <w:tc>
          <w:tcPr>
            <w:tcW w:w="1272" w:type="dxa"/>
            <w:vAlign w:val="center"/>
          </w:tcPr>
          <w:p w:rsidR="006D1B23" w:rsidRPr="006D1B23" w:rsidRDefault="006D1B23" w:rsidP="007B7D8C">
            <w:pPr>
              <w:jc w:val="center"/>
              <w:rPr>
                <w:rFonts w:ascii="Arial" w:hAnsi="Arial" w:cs="Arial"/>
                <w:sz w:val="18"/>
                <w:szCs w:val="18"/>
              </w:rPr>
            </w:pPr>
            <w:r w:rsidRPr="006D1B23">
              <w:rPr>
                <w:rFonts w:ascii="Arial" w:hAnsi="Arial" w:cs="Arial"/>
                <w:sz w:val="18"/>
                <w:szCs w:val="18"/>
              </w:rPr>
              <w:t>Autocasco i NNW</w:t>
            </w:r>
          </w:p>
        </w:tc>
        <w:tc>
          <w:tcPr>
            <w:tcW w:w="850" w:type="dxa"/>
            <w:vAlign w:val="center"/>
          </w:tcPr>
          <w:p w:rsidR="006D1B23" w:rsidRPr="006D1B23" w:rsidRDefault="00BE2498" w:rsidP="00BE2498">
            <w:pPr>
              <w:jc w:val="center"/>
              <w:rPr>
                <w:rFonts w:ascii="Arial" w:hAnsi="Arial" w:cs="Arial"/>
                <w:sz w:val="18"/>
                <w:szCs w:val="18"/>
              </w:rPr>
            </w:pPr>
            <w:r>
              <w:rPr>
                <w:rFonts w:ascii="Arial" w:hAnsi="Arial" w:cs="Arial"/>
                <w:sz w:val="18"/>
                <w:szCs w:val="18"/>
              </w:rPr>
              <w:t xml:space="preserve">NNW </w:t>
            </w:r>
            <w:r w:rsidR="006D1B23" w:rsidRPr="006D1B23">
              <w:rPr>
                <w:rFonts w:ascii="Arial" w:hAnsi="Arial" w:cs="Arial"/>
                <w:sz w:val="18"/>
                <w:szCs w:val="18"/>
              </w:rPr>
              <w:t>OSP</w:t>
            </w:r>
          </w:p>
        </w:tc>
      </w:tr>
      <w:tr w:rsidR="0058605C" w:rsidRPr="00E67812" w:rsidTr="007B7D8C">
        <w:tblPrEx>
          <w:tblCellMar>
            <w:left w:w="108" w:type="dxa"/>
            <w:right w:w="108" w:type="dxa"/>
          </w:tblCellMar>
          <w:tblLook w:val="04A0" w:firstRow="1" w:lastRow="0" w:firstColumn="1" w:lastColumn="0" w:noHBand="0" w:noVBand="1"/>
        </w:tblPrEx>
        <w:trPr>
          <w:trHeight w:val="672"/>
        </w:trPr>
        <w:tc>
          <w:tcPr>
            <w:tcW w:w="723" w:type="dxa"/>
            <w:vAlign w:val="center"/>
          </w:tcPr>
          <w:p w:rsidR="0058605C" w:rsidRPr="006D1B23" w:rsidRDefault="0058605C" w:rsidP="007B7D8C">
            <w:pPr>
              <w:jc w:val="center"/>
              <w:rPr>
                <w:rFonts w:ascii="Arial" w:hAnsi="Arial" w:cs="Arial"/>
                <w:sz w:val="18"/>
                <w:szCs w:val="18"/>
              </w:rPr>
            </w:pPr>
            <w:r>
              <w:rPr>
                <w:rFonts w:ascii="Arial" w:hAnsi="Arial" w:cs="Arial"/>
                <w:sz w:val="18"/>
                <w:szCs w:val="18"/>
              </w:rPr>
              <w:t>2013</w:t>
            </w:r>
          </w:p>
        </w:tc>
        <w:tc>
          <w:tcPr>
            <w:tcW w:w="1417" w:type="dxa"/>
            <w:vAlign w:val="center"/>
          </w:tcPr>
          <w:p w:rsidR="0058605C" w:rsidRDefault="0058605C" w:rsidP="007B7D8C">
            <w:pPr>
              <w:autoSpaceDE w:val="0"/>
              <w:autoSpaceDN w:val="0"/>
              <w:adjustRightInd w:val="0"/>
              <w:jc w:val="center"/>
              <w:rPr>
                <w:rFonts w:ascii="Arial" w:eastAsiaTheme="minorHAnsi" w:hAnsi="Arial" w:cs="Arial"/>
                <w:sz w:val="18"/>
                <w:szCs w:val="18"/>
                <w:lang w:eastAsia="en-US"/>
              </w:rPr>
            </w:pPr>
            <w:r>
              <w:rPr>
                <w:rFonts w:ascii="Arial" w:eastAsiaTheme="minorHAnsi" w:hAnsi="Arial" w:cs="Arial"/>
                <w:sz w:val="18"/>
                <w:szCs w:val="18"/>
                <w:lang w:eastAsia="en-US"/>
              </w:rPr>
              <w:t xml:space="preserve">1 szkoda </w:t>
            </w:r>
          </w:p>
          <w:p w:rsidR="0058605C" w:rsidRPr="006D1B23" w:rsidRDefault="0058605C" w:rsidP="007B7D8C">
            <w:pPr>
              <w:autoSpaceDE w:val="0"/>
              <w:autoSpaceDN w:val="0"/>
              <w:adjustRightInd w:val="0"/>
              <w:jc w:val="center"/>
              <w:rPr>
                <w:rFonts w:ascii="Arial" w:eastAsiaTheme="minorHAnsi" w:hAnsi="Arial" w:cs="Arial"/>
                <w:sz w:val="18"/>
                <w:szCs w:val="18"/>
                <w:lang w:eastAsia="en-US"/>
              </w:rPr>
            </w:pPr>
            <w:r>
              <w:rPr>
                <w:rFonts w:ascii="Arial" w:eastAsiaTheme="minorHAnsi" w:hAnsi="Arial" w:cs="Arial"/>
                <w:sz w:val="18"/>
                <w:szCs w:val="18"/>
                <w:lang w:eastAsia="en-US"/>
              </w:rPr>
              <w:t>794 zł</w:t>
            </w:r>
          </w:p>
        </w:tc>
        <w:tc>
          <w:tcPr>
            <w:tcW w:w="1404" w:type="dxa"/>
            <w:vAlign w:val="center"/>
          </w:tcPr>
          <w:p w:rsidR="0058605C" w:rsidRPr="0058605C" w:rsidRDefault="0058605C" w:rsidP="00F03482">
            <w:pPr>
              <w:jc w:val="center"/>
              <w:rPr>
                <w:rFonts w:ascii="Arial" w:hAnsi="Arial" w:cs="Arial"/>
                <w:sz w:val="18"/>
                <w:szCs w:val="18"/>
              </w:rPr>
            </w:pPr>
            <w:r w:rsidRPr="0058605C">
              <w:rPr>
                <w:rFonts w:ascii="Arial" w:hAnsi="Arial" w:cs="Arial"/>
                <w:sz w:val="18"/>
                <w:szCs w:val="18"/>
              </w:rPr>
              <w:t>-</w:t>
            </w:r>
          </w:p>
        </w:tc>
        <w:tc>
          <w:tcPr>
            <w:tcW w:w="1336" w:type="dxa"/>
            <w:vAlign w:val="center"/>
          </w:tcPr>
          <w:p w:rsidR="0058605C" w:rsidRPr="0058605C" w:rsidRDefault="0058605C" w:rsidP="00F03482">
            <w:pPr>
              <w:jc w:val="center"/>
              <w:rPr>
                <w:rFonts w:ascii="Arial" w:hAnsi="Arial" w:cs="Arial"/>
                <w:sz w:val="18"/>
                <w:szCs w:val="18"/>
              </w:rPr>
            </w:pPr>
            <w:r w:rsidRPr="0058605C">
              <w:rPr>
                <w:rFonts w:ascii="Arial" w:hAnsi="Arial" w:cs="Arial"/>
                <w:sz w:val="18"/>
                <w:szCs w:val="18"/>
              </w:rPr>
              <w:t>-</w:t>
            </w:r>
          </w:p>
        </w:tc>
        <w:tc>
          <w:tcPr>
            <w:tcW w:w="1083" w:type="dxa"/>
            <w:vAlign w:val="center"/>
          </w:tcPr>
          <w:p w:rsidR="0058605C" w:rsidRPr="0058605C" w:rsidRDefault="0058605C" w:rsidP="00F03482">
            <w:pPr>
              <w:jc w:val="center"/>
              <w:rPr>
                <w:rFonts w:ascii="Arial" w:hAnsi="Arial" w:cs="Arial"/>
                <w:sz w:val="18"/>
                <w:szCs w:val="18"/>
              </w:rPr>
            </w:pPr>
            <w:r w:rsidRPr="0058605C">
              <w:rPr>
                <w:rFonts w:ascii="Arial" w:hAnsi="Arial" w:cs="Arial"/>
                <w:sz w:val="18"/>
                <w:szCs w:val="18"/>
              </w:rPr>
              <w:t>-</w:t>
            </w:r>
          </w:p>
        </w:tc>
        <w:tc>
          <w:tcPr>
            <w:tcW w:w="1696" w:type="dxa"/>
            <w:vAlign w:val="center"/>
          </w:tcPr>
          <w:p w:rsidR="0058605C" w:rsidRPr="0058605C" w:rsidRDefault="0058605C" w:rsidP="00F03482">
            <w:pPr>
              <w:jc w:val="center"/>
              <w:rPr>
                <w:rFonts w:ascii="Arial" w:hAnsi="Arial" w:cs="Arial"/>
                <w:sz w:val="18"/>
                <w:szCs w:val="18"/>
              </w:rPr>
            </w:pPr>
            <w:r w:rsidRPr="0058605C">
              <w:rPr>
                <w:rFonts w:ascii="Arial" w:hAnsi="Arial" w:cs="Arial"/>
                <w:sz w:val="18"/>
                <w:szCs w:val="18"/>
              </w:rPr>
              <w:t>-</w:t>
            </w:r>
          </w:p>
        </w:tc>
        <w:tc>
          <w:tcPr>
            <w:tcW w:w="1272" w:type="dxa"/>
            <w:vAlign w:val="center"/>
          </w:tcPr>
          <w:p w:rsidR="0058605C" w:rsidRPr="0058605C" w:rsidRDefault="0058605C" w:rsidP="00F03482">
            <w:pPr>
              <w:jc w:val="center"/>
              <w:rPr>
                <w:rFonts w:ascii="Arial" w:hAnsi="Arial" w:cs="Arial"/>
                <w:sz w:val="18"/>
                <w:szCs w:val="18"/>
              </w:rPr>
            </w:pPr>
            <w:r w:rsidRPr="0058605C">
              <w:rPr>
                <w:rFonts w:ascii="Arial" w:hAnsi="Arial" w:cs="Arial"/>
                <w:sz w:val="18"/>
                <w:szCs w:val="18"/>
              </w:rPr>
              <w:t>-</w:t>
            </w:r>
          </w:p>
        </w:tc>
        <w:tc>
          <w:tcPr>
            <w:tcW w:w="850" w:type="dxa"/>
            <w:vAlign w:val="center"/>
          </w:tcPr>
          <w:p w:rsidR="0058605C" w:rsidRPr="0058605C" w:rsidRDefault="0058605C" w:rsidP="00F03482">
            <w:pPr>
              <w:jc w:val="center"/>
              <w:rPr>
                <w:rFonts w:ascii="Arial" w:hAnsi="Arial" w:cs="Arial"/>
                <w:sz w:val="18"/>
                <w:szCs w:val="18"/>
              </w:rPr>
            </w:pPr>
            <w:r w:rsidRPr="0058605C">
              <w:rPr>
                <w:rFonts w:ascii="Arial" w:hAnsi="Arial" w:cs="Arial"/>
                <w:sz w:val="18"/>
                <w:szCs w:val="18"/>
              </w:rPr>
              <w:t>-</w:t>
            </w:r>
          </w:p>
        </w:tc>
      </w:tr>
      <w:tr w:rsidR="0058605C" w:rsidRPr="00E67812" w:rsidTr="007B7D8C">
        <w:tblPrEx>
          <w:tblCellMar>
            <w:left w:w="108" w:type="dxa"/>
            <w:right w:w="108" w:type="dxa"/>
          </w:tblCellMar>
          <w:tblLook w:val="04A0" w:firstRow="1" w:lastRow="0" w:firstColumn="1" w:lastColumn="0" w:noHBand="0" w:noVBand="1"/>
        </w:tblPrEx>
        <w:trPr>
          <w:trHeight w:val="672"/>
        </w:trPr>
        <w:tc>
          <w:tcPr>
            <w:tcW w:w="723" w:type="dxa"/>
            <w:vAlign w:val="center"/>
          </w:tcPr>
          <w:p w:rsidR="0058605C" w:rsidRPr="006D1B23" w:rsidRDefault="0058605C" w:rsidP="007B7D8C">
            <w:pPr>
              <w:jc w:val="center"/>
              <w:rPr>
                <w:rFonts w:ascii="Arial" w:hAnsi="Arial" w:cs="Arial"/>
                <w:sz w:val="18"/>
                <w:szCs w:val="18"/>
              </w:rPr>
            </w:pPr>
            <w:r w:rsidRPr="006D1B23">
              <w:rPr>
                <w:rFonts w:ascii="Arial" w:hAnsi="Arial" w:cs="Arial"/>
                <w:sz w:val="18"/>
                <w:szCs w:val="18"/>
              </w:rPr>
              <w:lastRenderedPageBreak/>
              <w:t>2012</w:t>
            </w:r>
          </w:p>
        </w:tc>
        <w:tc>
          <w:tcPr>
            <w:tcW w:w="1417" w:type="dxa"/>
            <w:vAlign w:val="center"/>
          </w:tcPr>
          <w:p w:rsidR="0058605C" w:rsidRPr="0058605C" w:rsidRDefault="0058605C" w:rsidP="007B7D8C">
            <w:pPr>
              <w:autoSpaceDE w:val="0"/>
              <w:autoSpaceDN w:val="0"/>
              <w:adjustRightInd w:val="0"/>
              <w:jc w:val="center"/>
              <w:rPr>
                <w:rFonts w:ascii="Arial" w:eastAsiaTheme="minorHAnsi" w:hAnsi="Arial" w:cs="Arial"/>
                <w:sz w:val="18"/>
                <w:szCs w:val="18"/>
                <w:lang w:eastAsia="en-US"/>
              </w:rPr>
            </w:pPr>
            <w:r w:rsidRPr="0058605C">
              <w:rPr>
                <w:rFonts w:ascii="Arial" w:eastAsiaTheme="minorHAnsi" w:hAnsi="Arial" w:cs="Arial"/>
                <w:sz w:val="18"/>
                <w:szCs w:val="18"/>
                <w:lang w:eastAsia="en-US"/>
              </w:rPr>
              <w:t xml:space="preserve">1 szkoda </w:t>
            </w:r>
          </w:p>
          <w:p w:rsidR="0058605C" w:rsidRPr="00211DCD" w:rsidRDefault="0058605C" w:rsidP="007B7D8C">
            <w:pPr>
              <w:autoSpaceDE w:val="0"/>
              <w:autoSpaceDN w:val="0"/>
              <w:adjustRightInd w:val="0"/>
              <w:jc w:val="center"/>
              <w:rPr>
                <w:rFonts w:ascii="Arial" w:hAnsi="Arial" w:cs="Arial"/>
                <w:sz w:val="18"/>
                <w:szCs w:val="18"/>
                <w:highlight w:val="yellow"/>
              </w:rPr>
            </w:pPr>
            <w:r w:rsidRPr="0058605C">
              <w:rPr>
                <w:rFonts w:ascii="Arial" w:eastAsiaTheme="minorHAnsi" w:hAnsi="Arial" w:cs="Arial"/>
                <w:sz w:val="18"/>
                <w:szCs w:val="18"/>
                <w:lang w:eastAsia="en-US"/>
              </w:rPr>
              <w:t>375,66 zł</w:t>
            </w:r>
          </w:p>
        </w:tc>
        <w:tc>
          <w:tcPr>
            <w:tcW w:w="1404" w:type="dxa"/>
            <w:vAlign w:val="center"/>
          </w:tcPr>
          <w:p w:rsidR="0058605C" w:rsidRPr="0058605C" w:rsidRDefault="0058605C" w:rsidP="007B7D8C">
            <w:pPr>
              <w:autoSpaceDE w:val="0"/>
              <w:autoSpaceDN w:val="0"/>
              <w:adjustRightInd w:val="0"/>
              <w:jc w:val="center"/>
              <w:rPr>
                <w:rFonts w:ascii="Arial" w:eastAsiaTheme="minorHAnsi" w:hAnsi="Arial" w:cs="Arial"/>
                <w:sz w:val="18"/>
                <w:szCs w:val="18"/>
                <w:lang w:eastAsia="en-US"/>
              </w:rPr>
            </w:pPr>
            <w:r w:rsidRPr="0058605C">
              <w:rPr>
                <w:rFonts w:ascii="Arial" w:eastAsiaTheme="minorHAnsi" w:hAnsi="Arial" w:cs="Arial"/>
                <w:sz w:val="18"/>
                <w:szCs w:val="18"/>
                <w:lang w:eastAsia="en-US"/>
              </w:rPr>
              <w:t>1 szkoda</w:t>
            </w:r>
          </w:p>
          <w:p w:rsidR="0058605C" w:rsidRPr="00211DCD" w:rsidRDefault="0058605C" w:rsidP="007B7D8C">
            <w:pPr>
              <w:autoSpaceDE w:val="0"/>
              <w:autoSpaceDN w:val="0"/>
              <w:adjustRightInd w:val="0"/>
              <w:jc w:val="center"/>
              <w:rPr>
                <w:rFonts w:ascii="Arial" w:hAnsi="Arial" w:cs="Arial"/>
                <w:sz w:val="18"/>
                <w:szCs w:val="18"/>
                <w:highlight w:val="yellow"/>
              </w:rPr>
            </w:pPr>
            <w:r w:rsidRPr="0058605C">
              <w:rPr>
                <w:rFonts w:ascii="Arial" w:eastAsiaTheme="minorHAnsi" w:hAnsi="Arial" w:cs="Arial"/>
                <w:sz w:val="18"/>
                <w:szCs w:val="18"/>
                <w:lang w:eastAsia="en-US"/>
              </w:rPr>
              <w:t>671 zł</w:t>
            </w:r>
          </w:p>
        </w:tc>
        <w:tc>
          <w:tcPr>
            <w:tcW w:w="1336" w:type="dxa"/>
            <w:vAlign w:val="center"/>
          </w:tcPr>
          <w:p w:rsidR="0058605C" w:rsidRPr="0058605C" w:rsidRDefault="0058605C" w:rsidP="0058605C">
            <w:pPr>
              <w:autoSpaceDE w:val="0"/>
              <w:autoSpaceDN w:val="0"/>
              <w:adjustRightInd w:val="0"/>
              <w:jc w:val="center"/>
              <w:rPr>
                <w:rFonts w:ascii="Arial" w:hAnsi="Arial" w:cs="Arial"/>
                <w:sz w:val="18"/>
                <w:szCs w:val="18"/>
              </w:rPr>
            </w:pPr>
            <w:r w:rsidRPr="0058605C">
              <w:rPr>
                <w:rFonts w:ascii="Arial" w:eastAsiaTheme="minorHAnsi" w:hAnsi="Arial" w:cs="Arial"/>
                <w:sz w:val="18"/>
                <w:szCs w:val="18"/>
                <w:lang w:eastAsia="en-US"/>
              </w:rPr>
              <w:t>1 rezerwa 5832 zł</w:t>
            </w:r>
          </w:p>
        </w:tc>
        <w:tc>
          <w:tcPr>
            <w:tcW w:w="1083"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696"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272"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850"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r>
      <w:tr w:rsidR="0058605C" w:rsidRPr="00E67812" w:rsidTr="0058605C">
        <w:tblPrEx>
          <w:tblCellMar>
            <w:left w:w="108" w:type="dxa"/>
            <w:right w:w="108" w:type="dxa"/>
          </w:tblCellMar>
          <w:tblLook w:val="04A0" w:firstRow="1" w:lastRow="0" w:firstColumn="1" w:lastColumn="0" w:noHBand="0" w:noVBand="1"/>
        </w:tblPrEx>
        <w:trPr>
          <w:trHeight w:val="672"/>
        </w:trPr>
        <w:tc>
          <w:tcPr>
            <w:tcW w:w="723" w:type="dxa"/>
            <w:vAlign w:val="center"/>
          </w:tcPr>
          <w:p w:rsidR="0058605C" w:rsidRPr="006D1B23" w:rsidRDefault="0058605C" w:rsidP="007B7D8C">
            <w:pPr>
              <w:jc w:val="center"/>
              <w:rPr>
                <w:rFonts w:ascii="Arial" w:hAnsi="Arial" w:cs="Arial"/>
                <w:sz w:val="18"/>
                <w:szCs w:val="18"/>
              </w:rPr>
            </w:pPr>
            <w:r w:rsidRPr="006D1B23">
              <w:rPr>
                <w:rFonts w:ascii="Arial" w:hAnsi="Arial" w:cs="Arial"/>
                <w:sz w:val="18"/>
                <w:szCs w:val="18"/>
              </w:rPr>
              <w:t>2011</w:t>
            </w:r>
          </w:p>
        </w:tc>
        <w:tc>
          <w:tcPr>
            <w:tcW w:w="1417" w:type="dxa"/>
            <w:shd w:val="clear" w:color="auto" w:fill="auto"/>
            <w:vAlign w:val="center"/>
          </w:tcPr>
          <w:p w:rsidR="0058605C" w:rsidRPr="0058605C" w:rsidRDefault="0058605C" w:rsidP="007B7D8C">
            <w:pPr>
              <w:autoSpaceDE w:val="0"/>
              <w:autoSpaceDN w:val="0"/>
              <w:adjustRightInd w:val="0"/>
              <w:jc w:val="center"/>
              <w:rPr>
                <w:rFonts w:ascii="Arial" w:eastAsiaTheme="minorHAnsi" w:hAnsi="Arial" w:cs="Arial"/>
                <w:sz w:val="18"/>
                <w:szCs w:val="18"/>
                <w:lang w:eastAsia="en-US"/>
              </w:rPr>
            </w:pPr>
            <w:r w:rsidRPr="0058605C">
              <w:rPr>
                <w:rFonts w:ascii="Arial" w:eastAsiaTheme="minorHAnsi" w:hAnsi="Arial" w:cs="Arial"/>
                <w:sz w:val="18"/>
                <w:szCs w:val="18"/>
                <w:lang w:eastAsia="en-US"/>
              </w:rPr>
              <w:t>2 rezerwy</w:t>
            </w:r>
          </w:p>
          <w:p w:rsidR="0058605C" w:rsidRPr="0058605C" w:rsidRDefault="0058605C" w:rsidP="007B7D8C">
            <w:pPr>
              <w:autoSpaceDE w:val="0"/>
              <w:autoSpaceDN w:val="0"/>
              <w:adjustRightInd w:val="0"/>
              <w:jc w:val="center"/>
              <w:rPr>
                <w:rFonts w:ascii="Arial" w:eastAsiaTheme="minorHAnsi" w:hAnsi="Arial" w:cs="Arial"/>
                <w:sz w:val="18"/>
                <w:szCs w:val="18"/>
                <w:lang w:eastAsia="en-US"/>
              </w:rPr>
            </w:pPr>
            <w:r w:rsidRPr="0058605C">
              <w:rPr>
                <w:rFonts w:ascii="Arial" w:eastAsiaTheme="minorHAnsi" w:hAnsi="Arial" w:cs="Arial"/>
                <w:sz w:val="18"/>
                <w:szCs w:val="18"/>
                <w:lang w:eastAsia="en-US"/>
              </w:rPr>
              <w:t>124 412,56 zł*</w:t>
            </w:r>
          </w:p>
        </w:tc>
        <w:tc>
          <w:tcPr>
            <w:tcW w:w="1404" w:type="dxa"/>
            <w:shd w:val="clear" w:color="auto" w:fill="auto"/>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336" w:type="dxa"/>
            <w:shd w:val="clear" w:color="auto" w:fill="auto"/>
            <w:vAlign w:val="center"/>
          </w:tcPr>
          <w:p w:rsidR="0058605C" w:rsidRPr="0058605C" w:rsidRDefault="0058605C" w:rsidP="007B7D8C">
            <w:pPr>
              <w:autoSpaceDE w:val="0"/>
              <w:autoSpaceDN w:val="0"/>
              <w:adjustRightInd w:val="0"/>
              <w:jc w:val="center"/>
              <w:rPr>
                <w:rFonts w:ascii="Arial" w:eastAsiaTheme="minorHAnsi" w:hAnsi="Arial" w:cs="Arial"/>
                <w:sz w:val="18"/>
                <w:szCs w:val="18"/>
                <w:lang w:eastAsia="en-US"/>
              </w:rPr>
            </w:pPr>
            <w:r w:rsidRPr="0058605C">
              <w:rPr>
                <w:rFonts w:ascii="Arial" w:eastAsiaTheme="minorHAnsi" w:hAnsi="Arial" w:cs="Arial"/>
                <w:sz w:val="18"/>
                <w:szCs w:val="18"/>
                <w:lang w:eastAsia="en-US"/>
              </w:rPr>
              <w:t>1 szkoda</w:t>
            </w:r>
          </w:p>
          <w:p w:rsidR="0058605C" w:rsidRPr="0058605C" w:rsidRDefault="0058605C" w:rsidP="007B7D8C">
            <w:pPr>
              <w:autoSpaceDE w:val="0"/>
              <w:autoSpaceDN w:val="0"/>
              <w:adjustRightInd w:val="0"/>
              <w:jc w:val="center"/>
              <w:rPr>
                <w:rFonts w:ascii="Arial" w:hAnsi="Arial" w:cs="Arial"/>
                <w:sz w:val="18"/>
                <w:szCs w:val="18"/>
              </w:rPr>
            </w:pPr>
            <w:r w:rsidRPr="0058605C">
              <w:rPr>
                <w:rFonts w:ascii="Arial" w:eastAsiaTheme="minorHAnsi" w:hAnsi="Arial" w:cs="Arial"/>
                <w:sz w:val="18"/>
                <w:szCs w:val="18"/>
                <w:lang w:eastAsia="en-US"/>
              </w:rPr>
              <w:t xml:space="preserve"> 2 660,49 zł</w:t>
            </w:r>
          </w:p>
        </w:tc>
        <w:tc>
          <w:tcPr>
            <w:tcW w:w="1083" w:type="dxa"/>
            <w:shd w:val="clear" w:color="auto" w:fill="auto"/>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696" w:type="dxa"/>
            <w:shd w:val="clear" w:color="auto" w:fill="auto"/>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272" w:type="dxa"/>
            <w:shd w:val="clear" w:color="auto" w:fill="auto"/>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850" w:type="dxa"/>
            <w:shd w:val="clear" w:color="auto" w:fill="auto"/>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2 szkody: 400 zł</w:t>
            </w:r>
          </w:p>
        </w:tc>
      </w:tr>
      <w:tr w:rsidR="0058605C" w:rsidRPr="00E67812" w:rsidTr="007B7D8C">
        <w:tblPrEx>
          <w:tblCellMar>
            <w:left w:w="108" w:type="dxa"/>
            <w:right w:w="108" w:type="dxa"/>
          </w:tblCellMar>
          <w:tblLook w:val="04A0" w:firstRow="1" w:lastRow="0" w:firstColumn="1" w:lastColumn="0" w:noHBand="0" w:noVBand="1"/>
        </w:tblPrEx>
        <w:trPr>
          <w:trHeight w:val="567"/>
        </w:trPr>
        <w:tc>
          <w:tcPr>
            <w:tcW w:w="723" w:type="dxa"/>
            <w:vAlign w:val="center"/>
          </w:tcPr>
          <w:p w:rsidR="0058605C" w:rsidRPr="006D1B23" w:rsidRDefault="0058605C" w:rsidP="007B7D8C">
            <w:pPr>
              <w:jc w:val="center"/>
              <w:rPr>
                <w:rFonts w:ascii="Arial" w:hAnsi="Arial" w:cs="Arial"/>
                <w:sz w:val="18"/>
                <w:szCs w:val="18"/>
              </w:rPr>
            </w:pPr>
            <w:r w:rsidRPr="006D1B23">
              <w:rPr>
                <w:rFonts w:ascii="Arial" w:hAnsi="Arial" w:cs="Arial"/>
                <w:sz w:val="18"/>
                <w:szCs w:val="18"/>
              </w:rPr>
              <w:t>2010</w:t>
            </w:r>
          </w:p>
        </w:tc>
        <w:tc>
          <w:tcPr>
            <w:tcW w:w="1417" w:type="dxa"/>
            <w:vAlign w:val="center"/>
          </w:tcPr>
          <w:p w:rsidR="0058605C" w:rsidRPr="0058605C" w:rsidRDefault="0058605C" w:rsidP="007B7D8C">
            <w:pPr>
              <w:autoSpaceDE w:val="0"/>
              <w:autoSpaceDN w:val="0"/>
              <w:adjustRightInd w:val="0"/>
              <w:jc w:val="center"/>
              <w:rPr>
                <w:rFonts w:ascii="Arial" w:eastAsiaTheme="minorHAnsi" w:hAnsi="Arial" w:cs="Arial"/>
                <w:sz w:val="18"/>
                <w:szCs w:val="18"/>
                <w:lang w:eastAsia="en-US"/>
              </w:rPr>
            </w:pPr>
            <w:r w:rsidRPr="0058605C">
              <w:rPr>
                <w:rFonts w:ascii="Arial" w:eastAsiaTheme="minorHAnsi" w:hAnsi="Arial" w:cs="Arial"/>
                <w:sz w:val="18"/>
                <w:szCs w:val="18"/>
                <w:lang w:eastAsia="en-US"/>
              </w:rPr>
              <w:t>3 szkody</w:t>
            </w:r>
          </w:p>
          <w:p w:rsidR="0058605C" w:rsidRPr="0058605C" w:rsidRDefault="0058605C" w:rsidP="007B7D8C">
            <w:pPr>
              <w:autoSpaceDE w:val="0"/>
              <w:autoSpaceDN w:val="0"/>
              <w:adjustRightInd w:val="0"/>
              <w:jc w:val="center"/>
              <w:rPr>
                <w:rFonts w:ascii="Arial" w:hAnsi="Arial" w:cs="Arial"/>
                <w:sz w:val="18"/>
                <w:szCs w:val="18"/>
              </w:rPr>
            </w:pPr>
            <w:r w:rsidRPr="0058605C">
              <w:rPr>
                <w:rFonts w:ascii="Arial" w:eastAsiaTheme="minorHAnsi" w:hAnsi="Arial" w:cs="Arial"/>
                <w:sz w:val="18"/>
                <w:szCs w:val="18"/>
                <w:lang w:eastAsia="en-US"/>
              </w:rPr>
              <w:t>1531,83 zł</w:t>
            </w:r>
          </w:p>
        </w:tc>
        <w:tc>
          <w:tcPr>
            <w:tcW w:w="1404" w:type="dxa"/>
            <w:vAlign w:val="center"/>
          </w:tcPr>
          <w:p w:rsidR="0058605C" w:rsidRPr="0058605C" w:rsidRDefault="0058605C" w:rsidP="007B7D8C">
            <w:pPr>
              <w:autoSpaceDE w:val="0"/>
              <w:autoSpaceDN w:val="0"/>
              <w:adjustRightInd w:val="0"/>
              <w:jc w:val="center"/>
              <w:rPr>
                <w:rFonts w:ascii="Arial" w:eastAsiaTheme="minorHAnsi" w:hAnsi="Arial" w:cs="Arial"/>
                <w:sz w:val="18"/>
                <w:szCs w:val="18"/>
                <w:lang w:eastAsia="en-US"/>
              </w:rPr>
            </w:pPr>
            <w:r w:rsidRPr="0058605C">
              <w:rPr>
                <w:rFonts w:ascii="Arial" w:eastAsiaTheme="minorHAnsi" w:hAnsi="Arial" w:cs="Arial"/>
                <w:sz w:val="18"/>
                <w:szCs w:val="18"/>
                <w:lang w:eastAsia="en-US"/>
              </w:rPr>
              <w:t xml:space="preserve">1 szkoda </w:t>
            </w:r>
          </w:p>
          <w:p w:rsidR="0058605C" w:rsidRPr="0058605C" w:rsidRDefault="0058605C" w:rsidP="007B7D8C">
            <w:pPr>
              <w:autoSpaceDE w:val="0"/>
              <w:autoSpaceDN w:val="0"/>
              <w:adjustRightInd w:val="0"/>
              <w:jc w:val="center"/>
              <w:rPr>
                <w:rFonts w:ascii="Arial" w:hAnsi="Arial" w:cs="Arial"/>
                <w:sz w:val="18"/>
                <w:szCs w:val="18"/>
              </w:rPr>
            </w:pPr>
            <w:r w:rsidRPr="0058605C">
              <w:rPr>
                <w:rFonts w:ascii="Arial" w:eastAsiaTheme="minorHAnsi" w:hAnsi="Arial" w:cs="Arial"/>
                <w:sz w:val="18"/>
                <w:szCs w:val="18"/>
                <w:lang w:eastAsia="en-US"/>
              </w:rPr>
              <w:t xml:space="preserve"> 4 054,50 zł</w:t>
            </w:r>
          </w:p>
        </w:tc>
        <w:tc>
          <w:tcPr>
            <w:tcW w:w="1336"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083"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696"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272"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850"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r>
      <w:tr w:rsidR="0058605C" w:rsidRPr="00E67812" w:rsidTr="007B7D8C">
        <w:tblPrEx>
          <w:tblCellMar>
            <w:left w:w="108" w:type="dxa"/>
            <w:right w:w="108" w:type="dxa"/>
          </w:tblCellMar>
          <w:tblLook w:val="04A0" w:firstRow="1" w:lastRow="0" w:firstColumn="1" w:lastColumn="0" w:noHBand="0" w:noVBand="1"/>
        </w:tblPrEx>
        <w:trPr>
          <w:trHeight w:val="424"/>
        </w:trPr>
        <w:tc>
          <w:tcPr>
            <w:tcW w:w="723" w:type="dxa"/>
            <w:vAlign w:val="center"/>
          </w:tcPr>
          <w:p w:rsidR="0058605C" w:rsidRPr="006D1B23" w:rsidRDefault="0058605C" w:rsidP="007B7D8C">
            <w:pPr>
              <w:jc w:val="center"/>
              <w:rPr>
                <w:rFonts w:ascii="Arial" w:hAnsi="Arial" w:cs="Arial"/>
                <w:sz w:val="18"/>
                <w:szCs w:val="18"/>
              </w:rPr>
            </w:pPr>
            <w:r w:rsidRPr="006D1B23">
              <w:rPr>
                <w:rFonts w:ascii="Arial" w:hAnsi="Arial" w:cs="Arial"/>
                <w:sz w:val="18"/>
                <w:szCs w:val="18"/>
              </w:rPr>
              <w:t>2009</w:t>
            </w:r>
          </w:p>
        </w:tc>
        <w:tc>
          <w:tcPr>
            <w:tcW w:w="1417"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404"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336"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083"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696"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1272"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c>
          <w:tcPr>
            <w:tcW w:w="850" w:type="dxa"/>
            <w:vAlign w:val="center"/>
          </w:tcPr>
          <w:p w:rsidR="0058605C" w:rsidRPr="0058605C" w:rsidRDefault="0058605C" w:rsidP="007B7D8C">
            <w:pPr>
              <w:jc w:val="center"/>
              <w:rPr>
                <w:rFonts w:ascii="Arial" w:hAnsi="Arial" w:cs="Arial"/>
                <w:sz w:val="18"/>
                <w:szCs w:val="18"/>
              </w:rPr>
            </w:pPr>
            <w:r w:rsidRPr="0058605C">
              <w:rPr>
                <w:rFonts w:ascii="Arial" w:hAnsi="Arial" w:cs="Arial"/>
                <w:sz w:val="18"/>
                <w:szCs w:val="18"/>
              </w:rPr>
              <w:t>-</w:t>
            </w:r>
          </w:p>
        </w:tc>
      </w:tr>
    </w:tbl>
    <w:p w:rsidR="00EE7274" w:rsidRPr="00281887" w:rsidRDefault="00281887" w:rsidP="00281887">
      <w:pPr>
        <w:jc w:val="both"/>
        <w:rPr>
          <w:sz w:val="24"/>
          <w:szCs w:val="24"/>
        </w:rPr>
      </w:pPr>
      <w:r w:rsidRPr="00A7676E">
        <w:rPr>
          <w:sz w:val="24"/>
          <w:szCs w:val="24"/>
        </w:rPr>
        <w:t>*</w:t>
      </w:r>
      <w:r w:rsidR="00B928AC">
        <w:rPr>
          <w:sz w:val="24"/>
          <w:szCs w:val="24"/>
        </w:rPr>
        <w:t xml:space="preserve"> jedno zdarzenie, </w:t>
      </w:r>
      <w:r>
        <w:rPr>
          <w:sz w:val="24"/>
          <w:szCs w:val="24"/>
        </w:rPr>
        <w:t xml:space="preserve">szkoda dotyczy złamania nogi na odśnieżonej drodze gminnej w okresie zimowym; aktualnie kwestia ewentualnego odszkodowania jest przedmiotem prowadzonego postępowania sądowego </w:t>
      </w:r>
    </w:p>
    <w:p w:rsidR="00DD6A34" w:rsidRDefault="00DD6A34" w:rsidP="00AE5C82">
      <w:pPr>
        <w:jc w:val="both"/>
        <w:rPr>
          <w:b/>
          <w:sz w:val="24"/>
          <w:szCs w:val="24"/>
        </w:rPr>
      </w:pPr>
    </w:p>
    <w:p w:rsidR="009440FA" w:rsidRPr="00206AE4" w:rsidRDefault="009A72C3" w:rsidP="00AE5C82">
      <w:pPr>
        <w:jc w:val="both"/>
        <w:rPr>
          <w:b/>
          <w:sz w:val="24"/>
          <w:szCs w:val="24"/>
        </w:rPr>
      </w:pPr>
      <w:r>
        <w:rPr>
          <w:b/>
          <w:sz w:val="24"/>
          <w:szCs w:val="24"/>
        </w:rPr>
        <w:t xml:space="preserve">Ilekroć </w:t>
      </w:r>
      <w:r w:rsidR="005D339A">
        <w:rPr>
          <w:b/>
          <w:sz w:val="24"/>
          <w:szCs w:val="24"/>
        </w:rPr>
        <w:t>Zamawiający powołuj</w:t>
      </w:r>
      <w:r>
        <w:rPr>
          <w:b/>
          <w:sz w:val="24"/>
          <w:szCs w:val="24"/>
        </w:rPr>
        <w:t>e</w:t>
      </w:r>
      <w:r w:rsidR="005D339A">
        <w:rPr>
          <w:b/>
          <w:sz w:val="24"/>
          <w:szCs w:val="24"/>
        </w:rPr>
        <w:t xml:space="preserve"> się </w:t>
      </w:r>
      <w:r>
        <w:rPr>
          <w:b/>
          <w:sz w:val="24"/>
          <w:szCs w:val="24"/>
        </w:rPr>
        <w:t xml:space="preserve">w SIWZ i załącznikach do niej </w:t>
      </w:r>
      <w:r w:rsidR="005D339A">
        <w:rPr>
          <w:b/>
          <w:sz w:val="24"/>
          <w:szCs w:val="24"/>
        </w:rPr>
        <w:t xml:space="preserve">na poniższe definicje </w:t>
      </w:r>
      <w:r>
        <w:rPr>
          <w:b/>
          <w:sz w:val="24"/>
          <w:szCs w:val="24"/>
        </w:rPr>
        <w:t xml:space="preserve">to </w:t>
      </w:r>
      <w:r w:rsidR="005D339A">
        <w:rPr>
          <w:b/>
          <w:sz w:val="24"/>
          <w:szCs w:val="24"/>
        </w:rPr>
        <w:t>ma na myśli:</w:t>
      </w:r>
    </w:p>
    <w:p w:rsidR="00206AE4" w:rsidRPr="009F6EDF" w:rsidRDefault="00206AE4" w:rsidP="009F6EDF">
      <w:pPr>
        <w:pStyle w:val="Akapitzlist"/>
        <w:numPr>
          <w:ilvl w:val="0"/>
          <w:numId w:val="18"/>
        </w:numPr>
        <w:tabs>
          <w:tab w:val="left" w:pos="5346"/>
          <w:tab w:val="left" w:pos="5986"/>
        </w:tabs>
        <w:ind w:left="284" w:hanging="284"/>
        <w:jc w:val="both"/>
        <w:rPr>
          <w:b/>
          <w:sz w:val="24"/>
          <w:szCs w:val="24"/>
        </w:rPr>
      </w:pPr>
      <w:r w:rsidRPr="00FE4D37">
        <w:rPr>
          <w:b/>
          <w:sz w:val="24"/>
          <w:szCs w:val="24"/>
        </w:rPr>
        <w:t>osoba trzecia:</w:t>
      </w:r>
      <w:r>
        <w:t xml:space="preserve"> </w:t>
      </w:r>
      <w:r w:rsidR="009F6EDF" w:rsidRPr="003A3E98">
        <w:rPr>
          <w:rFonts w:eastAsiaTheme="minorHAnsi"/>
          <w:i/>
          <w:sz w:val="24"/>
          <w:szCs w:val="24"/>
          <w:lang w:eastAsia="en-US"/>
        </w:rPr>
        <w:t>każda osoba fizyczna, osoba prawna lub jednostka organizacyjna nie będąca osobą prawną</w:t>
      </w:r>
      <w:r w:rsidR="00FC5DDE">
        <w:rPr>
          <w:i/>
          <w:sz w:val="24"/>
          <w:szCs w:val="24"/>
        </w:rPr>
        <w:t>, kt</w:t>
      </w:r>
      <w:r w:rsidR="009F6EDF">
        <w:rPr>
          <w:i/>
          <w:sz w:val="24"/>
          <w:szCs w:val="24"/>
        </w:rPr>
        <w:t>óra</w:t>
      </w:r>
      <w:r w:rsidR="00FC5DDE">
        <w:rPr>
          <w:i/>
          <w:sz w:val="24"/>
          <w:szCs w:val="24"/>
        </w:rPr>
        <w:t xml:space="preserve"> pozostaje poza stosunkiem umownym wynikającym</w:t>
      </w:r>
      <w:r w:rsidRPr="00C24818">
        <w:rPr>
          <w:i/>
          <w:sz w:val="24"/>
          <w:szCs w:val="24"/>
        </w:rPr>
        <w:t xml:space="preserve"> </w:t>
      </w:r>
      <w:r w:rsidR="00FC5DDE">
        <w:rPr>
          <w:i/>
          <w:sz w:val="24"/>
          <w:szCs w:val="24"/>
        </w:rPr>
        <w:t>z zawartej umowy ubezpieczenia, z uwzględnieniem dalszych postanowień SIWZ i załączników do niej</w:t>
      </w:r>
      <w:r w:rsidR="00DD325F">
        <w:rPr>
          <w:i/>
          <w:sz w:val="24"/>
          <w:szCs w:val="24"/>
        </w:rPr>
        <w:t xml:space="preserve">, w tym również </w:t>
      </w:r>
      <w:r w:rsidRPr="009F6EDF">
        <w:rPr>
          <w:i/>
          <w:sz w:val="24"/>
          <w:szCs w:val="24"/>
        </w:rPr>
        <w:t>małżonek, wstępny,</w:t>
      </w:r>
      <w:r w:rsidR="00973D9E" w:rsidRPr="009F6EDF">
        <w:rPr>
          <w:i/>
          <w:sz w:val="24"/>
          <w:szCs w:val="24"/>
        </w:rPr>
        <w:t xml:space="preserve"> ojczym, macocha, </w:t>
      </w:r>
      <w:r w:rsidRPr="009F6EDF">
        <w:rPr>
          <w:i/>
          <w:sz w:val="24"/>
          <w:szCs w:val="24"/>
        </w:rPr>
        <w:t xml:space="preserve">zstępny, </w:t>
      </w:r>
      <w:r w:rsidR="00973D9E" w:rsidRPr="009F6EDF">
        <w:rPr>
          <w:i/>
          <w:sz w:val="24"/>
          <w:szCs w:val="24"/>
        </w:rPr>
        <w:t xml:space="preserve">pasierbowie, </w:t>
      </w:r>
      <w:r w:rsidR="009613F1" w:rsidRPr="009F6EDF">
        <w:rPr>
          <w:i/>
          <w:sz w:val="24"/>
          <w:szCs w:val="24"/>
        </w:rPr>
        <w:t>rodzeństwo, zięciowie, synowe,</w:t>
      </w:r>
      <w:r w:rsidRPr="009F6EDF">
        <w:rPr>
          <w:i/>
          <w:sz w:val="24"/>
          <w:szCs w:val="24"/>
        </w:rPr>
        <w:t xml:space="preserve"> </w:t>
      </w:r>
      <w:r w:rsidR="00DC70A5" w:rsidRPr="009F6EDF">
        <w:rPr>
          <w:i/>
          <w:sz w:val="24"/>
          <w:szCs w:val="24"/>
        </w:rPr>
        <w:t>przysposobieni oraz ich</w:t>
      </w:r>
      <w:r w:rsidRPr="009F6EDF">
        <w:rPr>
          <w:i/>
          <w:sz w:val="24"/>
          <w:szCs w:val="24"/>
        </w:rPr>
        <w:t xml:space="preserve"> małżonek, </w:t>
      </w:r>
      <w:r w:rsidR="00F638DA" w:rsidRPr="009F6EDF">
        <w:rPr>
          <w:i/>
          <w:sz w:val="24"/>
          <w:szCs w:val="24"/>
        </w:rPr>
        <w:t xml:space="preserve">przysposabiający, </w:t>
      </w:r>
      <w:r w:rsidRPr="009F6EDF">
        <w:rPr>
          <w:i/>
          <w:sz w:val="24"/>
          <w:szCs w:val="24"/>
        </w:rPr>
        <w:t>opiek</w:t>
      </w:r>
      <w:r w:rsidR="00F638DA" w:rsidRPr="009F6EDF">
        <w:rPr>
          <w:i/>
          <w:sz w:val="24"/>
          <w:szCs w:val="24"/>
        </w:rPr>
        <w:t>unowie w charakterze rodziców</w:t>
      </w:r>
      <w:r w:rsidRPr="009F6EDF">
        <w:rPr>
          <w:i/>
          <w:sz w:val="24"/>
          <w:szCs w:val="24"/>
        </w:rPr>
        <w:t>,</w:t>
      </w:r>
      <w:r w:rsidR="00F638DA" w:rsidRPr="009F6EDF">
        <w:rPr>
          <w:i/>
          <w:sz w:val="24"/>
          <w:szCs w:val="24"/>
        </w:rPr>
        <w:t xml:space="preserve"> osoby pozostające pod opieką, osoby przyjęte na wychowanie</w:t>
      </w:r>
      <w:r w:rsidR="00DC70A5" w:rsidRPr="009F6EDF">
        <w:rPr>
          <w:i/>
          <w:sz w:val="24"/>
          <w:szCs w:val="24"/>
        </w:rPr>
        <w:t xml:space="preserve">, </w:t>
      </w:r>
      <w:r w:rsidR="00973D9E" w:rsidRPr="009F6EDF">
        <w:rPr>
          <w:i/>
          <w:sz w:val="24"/>
          <w:szCs w:val="24"/>
        </w:rPr>
        <w:t xml:space="preserve">konkubent, </w:t>
      </w:r>
      <w:r w:rsidR="00973D9E" w:rsidRPr="006F60D7">
        <w:rPr>
          <w:i/>
          <w:sz w:val="24"/>
          <w:szCs w:val="24"/>
        </w:rPr>
        <w:t>konkubina</w:t>
      </w:r>
      <w:r w:rsidR="00DC70A5" w:rsidRPr="006F60D7">
        <w:rPr>
          <w:i/>
          <w:sz w:val="24"/>
          <w:szCs w:val="24"/>
        </w:rPr>
        <w:t xml:space="preserve">, teściowie; </w:t>
      </w:r>
      <w:r w:rsidR="00F44896" w:rsidRPr="006F60D7">
        <w:rPr>
          <w:i/>
          <w:sz w:val="24"/>
          <w:szCs w:val="24"/>
        </w:rPr>
        <w:t>za osoby trzecie uważa się także pracowników jednostek organizacyjnych (niezależnie od formy zatrudnienia), uczniów (w tym odbywających praktyczną naukę zawodu), wychowanków, pensjonariuszy, pielęgniarki środowiskowe,</w:t>
      </w:r>
      <w:r w:rsidR="006F60D7" w:rsidRPr="006F60D7">
        <w:rPr>
          <w:i/>
          <w:sz w:val="24"/>
          <w:szCs w:val="24"/>
        </w:rPr>
        <w:t xml:space="preserve"> stażystów, praktykantów, wolontariuszy</w:t>
      </w:r>
      <w:r w:rsidR="00C51279">
        <w:rPr>
          <w:i/>
          <w:sz w:val="24"/>
          <w:szCs w:val="24"/>
        </w:rPr>
        <w:t xml:space="preserve">, </w:t>
      </w:r>
      <w:r w:rsidR="00281887">
        <w:rPr>
          <w:i/>
          <w:sz w:val="24"/>
          <w:szCs w:val="24"/>
        </w:rPr>
        <w:t xml:space="preserve"> strażaków </w:t>
      </w:r>
    </w:p>
    <w:p w:rsidR="003A3E98" w:rsidRPr="003A3E98" w:rsidRDefault="003A3E98" w:rsidP="003A3E98">
      <w:pPr>
        <w:pStyle w:val="Akapitzlist"/>
        <w:numPr>
          <w:ilvl w:val="0"/>
          <w:numId w:val="18"/>
        </w:numPr>
        <w:tabs>
          <w:tab w:val="left" w:pos="5346"/>
          <w:tab w:val="left" w:pos="5986"/>
        </w:tabs>
        <w:ind w:left="284" w:hanging="284"/>
        <w:jc w:val="both"/>
        <w:rPr>
          <w:sz w:val="24"/>
          <w:szCs w:val="24"/>
        </w:rPr>
      </w:pPr>
      <w:r w:rsidRPr="00284C66">
        <w:rPr>
          <w:b/>
          <w:sz w:val="24"/>
          <w:szCs w:val="24"/>
        </w:rPr>
        <w:t>poszkodowany:</w:t>
      </w:r>
      <w:r w:rsidRPr="003A3E98">
        <w:rPr>
          <w:sz w:val="24"/>
          <w:szCs w:val="24"/>
        </w:rPr>
        <w:t xml:space="preserve"> </w:t>
      </w:r>
      <w:r w:rsidRPr="003A3E98">
        <w:rPr>
          <w:rFonts w:eastAsiaTheme="minorHAnsi"/>
          <w:i/>
          <w:sz w:val="24"/>
          <w:szCs w:val="24"/>
          <w:lang w:eastAsia="en-US"/>
        </w:rPr>
        <w:t>każda osoba fizyczna, osoba prawna lub jednostka organizacyjna nie będąca osobą prawną, której w świetle przepisów prawa Ubezpieczający</w:t>
      </w:r>
      <w:r>
        <w:rPr>
          <w:rFonts w:eastAsiaTheme="minorHAnsi"/>
          <w:i/>
          <w:sz w:val="24"/>
          <w:szCs w:val="24"/>
          <w:lang w:eastAsia="en-US"/>
        </w:rPr>
        <w:t>/Ubezpieczony</w:t>
      </w:r>
      <w:r w:rsidRPr="003A3E98">
        <w:rPr>
          <w:rFonts w:eastAsiaTheme="minorHAnsi"/>
          <w:i/>
          <w:sz w:val="24"/>
          <w:szCs w:val="24"/>
          <w:lang w:eastAsia="en-US"/>
        </w:rPr>
        <w:t xml:space="preserve"> zobowiązany jest wypłacić odszkodowanie</w:t>
      </w:r>
      <w:r>
        <w:rPr>
          <w:rFonts w:eastAsiaTheme="minorHAnsi"/>
          <w:i/>
          <w:sz w:val="24"/>
          <w:szCs w:val="24"/>
          <w:lang w:eastAsia="en-US"/>
        </w:rPr>
        <w:t>;</w:t>
      </w:r>
    </w:p>
    <w:p w:rsidR="00C243D7" w:rsidRPr="00C243D7" w:rsidRDefault="00E53DAF" w:rsidP="002203F1">
      <w:pPr>
        <w:pStyle w:val="Akapitzlist"/>
        <w:numPr>
          <w:ilvl w:val="0"/>
          <w:numId w:val="18"/>
        </w:numPr>
        <w:ind w:left="284" w:hanging="284"/>
        <w:jc w:val="both"/>
        <w:rPr>
          <w:i/>
          <w:sz w:val="24"/>
          <w:szCs w:val="24"/>
        </w:rPr>
      </w:pPr>
      <w:r>
        <w:rPr>
          <w:b/>
          <w:sz w:val="24"/>
          <w:szCs w:val="24"/>
        </w:rPr>
        <w:t>n</w:t>
      </w:r>
      <w:r w:rsidR="00C243D7" w:rsidRPr="00C243D7">
        <w:rPr>
          <w:b/>
          <w:sz w:val="24"/>
          <w:szCs w:val="24"/>
        </w:rPr>
        <w:t>akłady inwestycyjne</w:t>
      </w:r>
      <w:r w:rsidR="00C243D7">
        <w:rPr>
          <w:b/>
          <w:sz w:val="24"/>
          <w:szCs w:val="24"/>
        </w:rPr>
        <w:t xml:space="preserve">: </w:t>
      </w:r>
      <w:r w:rsidR="00C243D7" w:rsidRPr="00C243D7">
        <w:rPr>
          <w:i/>
          <w:sz w:val="24"/>
          <w:szCs w:val="24"/>
        </w:rPr>
        <w:t>udokumentowane koszty poniesione przez Ubezpieczającego/</w:t>
      </w:r>
      <w:r w:rsidR="009E089A">
        <w:rPr>
          <w:i/>
          <w:sz w:val="24"/>
          <w:szCs w:val="24"/>
        </w:rPr>
        <w:t xml:space="preserve"> </w:t>
      </w:r>
      <w:r w:rsidR="00C243D7" w:rsidRPr="00C243D7">
        <w:rPr>
          <w:i/>
          <w:sz w:val="24"/>
          <w:szCs w:val="24"/>
        </w:rPr>
        <w:t>Ubezpieczonego na wykończenie, remonty adaptacyjne, remonty kapitalne obiektów lub pomieszczeń wraz z infrastruktur</w:t>
      </w:r>
      <w:r w:rsidR="00E94867">
        <w:rPr>
          <w:i/>
          <w:sz w:val="24"/>
          <w:szCs w:val="24"/>
        </w:rPr>
        <w:t>ą</w:t>
      </w:r>
      <w:r w:rsidR="00C243D7" w:rsidRPr="00C243D7">
        <w:rPr>
          <w:i/>
          <w:sz w:val="24"/>
          <w:szCs w:val="24"/>
        </w:rPr>
        <w:t xml:space="preserve"> techniczną z nimi związaną:</w:t>
      </w:r>
    </w:p>
    <w:p w:rsidR="00C243D7" w:rsidRPr="00C243D7" w:rsidRDefault="00C243D7" w:rsidP="00C243D7">
      <w:pPr>
        <w:pStyle w:val="Akapitzlist"/>
        <w:ind w:left="284"/>
        <w:jc w:val="both"/>
        <w:rPr>
          <w:i/>
          <w:sz w:val="24"/>
          <w:szCs w:val="24"/>
        </w:rPr>
      </w:pPr>
      <w:r w:rsidRPr="00C243D7">
        <w:rPr>
          <w:i/>
          <w:sz w:val="24"/>
          <w:szCs w:val="24"/>
        </w:rPr>
        <w:t>- zajmowanych przez Ubezpieczającego/Ubezpieczonego na podstawie tytułu prawnego, a nie będących jego własnością;</w:t>
      </w:r>
    </w:p>
    <w:p w:rsidR="00C243D7" w:rsidRDefault="00C243D7" w:rsidP="00C243D7">
      <w:pPr>
        <w:pStyle w:val="Akapitzlist"/>
        <w:ind w:left="284"/>
        <w:jc w:val="both"/>
        <w:rPr>
          <w:i/>
          <w:sz w:val="24"/>
          <w:szCs w:val="24"/>
        </w:rPr>
      </w:pPr>
      <w:r w:rsidRPr="00C243D7">
        <w:rPr>
          <w:i/>
          <w:sz w:val="24"/>
          <w:szCs w:val="24"/>
        </w:rPr>
        <w:t>- będących własnością Ubezpieczającego/Ubezpieczonego, o ile nie zostały uwzględnione w sumie ubezpieczenia budynków</w:t>
      </w:r>
      <w:r w:rsidR="00FA4E19">
        <w:rPr>
          <w:i/>
          <w:sz w:val="24"/>
          <w:szCs w:val="24"/>
        </w:rPr>
        <w:t>/budowli</w:t>
      </w:r>
      <w:r w:rsidR="009C667B">
        <w:rPr>
          <w:i/>
          <w:sz w:val="24"/>
          <w:szCs w:val="24"/>
        </w:rPr>
        <w:t>.</w:t>
      </w:r>
    </w:p>
    <w:p w:rsidR="00E53DAF" w:rsidRPr="00E53DAF" w:rsidRDefault="00E53DAF" w:rsidP="002203F1">
      <w:pPr>
        <w:pStyle w:val="Akapitzlist"/>
        <w:numPr>
          <w:ilvl w:val="0"/>
          <w:numId w:val="20"/>
        </w:numPr>
        <w:ind w:left="284" w:hanging="284"/>
        <w:jc w:val="both"/>
        <w:rPr>
          <w:i/>
          <w:sz w:val="24"/>
          <w:szCs w:val="24"/>
        </w:rPr>
      </w:pPr>
      <w:r w:rsidRPr="00E53DAF">
        <w:rPr>
          <w:rFonts w:eastAsiaTheme="minorHAnsi"/>
          <w:b/>
          <w:sz w:val="24"/>
          <w:szCs w:val="24"/>
          <w:lang w:eastAsia="en-US"/>
        </w:rPr>
        <w:t>franszyza integralna</w:t>
      </w:r>
      <w:r>
        <w:rPr>
          <w:rFonts w:eastAsiaTheme="minorHAnsi"/>
          <w:b/>
          <w:sz w:val="24"/>
          <w:szCs w:val="24"/>
          <w:lang w:eastAsia="en-US"/>
        </w:rPr>
        <w:t>:</w:t>
      </w:r>
      <w:r w:rsidR="009D42B1">
        <w:rPr>
          <w:rFonts w:eastAsiaTheme="minorHAnsi"/>
          <w:b/>
          <w:sz w:val="24"/>
          <w:szCs w:val="24"/>
          <w:lang w:eastAsia="en-US"/>
        </w:rPr>
        <w:t xml:space="preserve"> </w:t>
      </w:r>
      <w:r w:rsidR="009D42B1" w:rsidRPr="009D42B1">
        <w:rPr>
          <w:rFonts w:eastAsiaTheme="minorHAnsi"/>
          <w:i/>
          <w:sz w:val="24"/>
          <w:szCs w:val="24"/>
          <w:lang w:eastAsia="en-US"/>
        </w:rPr>
        <w:t>kwota ustalona w umowie ubezpieczenia, do wysokości której odpowiedzialność Ubezpieczyciela jest wyłączona</w:t>
      </w:r>
      <w:r w:rsidR="0054723D">
        <w:rPr>
          <w:rFonts w:eastAsiaTheme="minorHAnsi"/>
          <w:i/>
          <w:sz w:val="24"/>
          <w:szCs w:val="24"/>
          <w:lang w:eastAsia="en-US"/>
        </w:rPr>
        <w:t xml:space="preserve"> (z zastrzeżeniem szkód seryjnych)</w:t>
      </w:r>
      <w:r w:rsidR="009D42B1" w:rsidRPr="009D42B1">
        <w:rPr>
          <w:rFonts w:eastAsiaTheme="minorHAnsi"/>
          <w:i/>
          <w:sz w:val="24"/>
          <w:szCs w:val="24"/>
          <w:lang w:eastAsia="en-US"/>
        </w:rPr>
        <w:t>. Jeżeli wartość szkody przekracza określoną kwotę, Ubezpieczyciel wypłaca odszkodowanie w pełnej wysokości.</w:t>
      </w:r>
    </w:p>
    <w:p w:rsidR="00206AE4" w:rsidRPr="0054723D" w:rsidRDefault="00C243D7" w:rsidP="002203F1">
      <w:pPr>
        <w:pStyle w:val="Akapitzlist"/>
        <w:numPr>
          <w:ilvl w:val="0"/>
          <w:numId w:val="19"/>
        </w:numPr>
        <w:ind w:left="284" w:hanging="284"/>
        <w:jc w:val="both"/>
        <w:rPr>
          <w:i/>
          <w:sz w:val="24"/>
          <w:szCs w:val="24"/>
        </w:rPr>
      </w:pPr>
      <w:r w:rsidRPr="00E53DAF">
        <w:rPr>
          <w:rFonts w:eastAsiaTheme="minorHAnsi"/>
          <w:b/>
          <w:sz w:val="24"/>
          <w:szCs w:val="24"/>
          <w:lang w:eastAsia="en-US"/>
        </w:rPr>
        <w:t>franszyza redukcyjna</w:t>
      </w:r>
      <w:r w:rsidR="00E53DAF">
        <w:rPr>
          <w:rFonts w:eastAsiaTheme="minorHAnsi"/>
          <w:b/>
          <w:sz w:val="24"/>
          <w:szCs w:val="24"/>
          <w:lang w:eastAsia="en-US"/>
        </w:rPr>
        <w:t>:</w:t>
      </w:r>
      <w:r w:rsidRPr="00E53DAF">
        <w:rPr>
          <w:rFonts w:eastAsiaTheme="minorHAnsi"/>
          <w:sz w:val="24"/>
          <w:szCs w:val="24"/>
          <w:lang w:eastAsia="en-US"/>
        </w:rPr>
        <w:t xml:space="preserve"> </w:t>
      </w:r>
      <w:r w:rsidRPr="00E53DAF">
        <w:rPr>
          <w:rFonts w:eastAsiaTheme="minorHAnsi"/>
          <w:i/>
          <w:sz w:val="24"/>
          <w:szCs w:val="24"/>
          <w:lang w:eastAsia="en-US"/>
        </w:rPr>
        <w:t xml:space="preserve">kwota ustalona w umowie ubezpieczenia, stanowiąca udział </w:t>
      </w:r>
      <w:r w:rsidR="00E53DAF" w:rsidRPr="00E53DAF">
        <w:rPr>
          <w:rFonts w:eastAsiaTheme="minorHAnsi"/>
          <w:i/>
          <w:sz w:val="24"/>
          <w:szCs w:val="24"/>
          <w:lang w:eastAsia="en-US"/>
        </w:rPr>
        <w:t>Ubezpieczającego/</w:t>
      </w:r>
      <w:r w:rsidRPr="00E53DAF">
        <w:rPr>
          <w:rFonts w:eastAsiaTheme="minorHAnsi"/>
          <w:i/>
          <w:sz w:val="24"/>
          <w:szCs w:val="24"/>
          <w:lang w:eastAsia="en-US"/>
        </w:rPr>
        <w:t>Ubezpieczonego w każdej szkodzie</w:t>
      </w:r>
      <w:r w:rsidR="0054723D">
        <w:rPr>
          <w:rFonts w:eastAsiaTheme="minorHAnsi"/>
          <w:i/>
          <w:sz w:val="24"/>
          <w:szCs w:val="24"/>
          <w:lang w:eastAsia="en-US"/>
        </w:rPr>
        <w:t xml:space="preserve"> (z zastrzeżeniem szkód seryjnych)</w:t>
      </w:r>
      <w:r w:rsidRPr="00E53DAF">
        <w:rPr>
          <w:rFonts w:eastAsiaTheme="minorHAnsi"/>
          <w:i/>
          <w:sz w:val="24"/>
          <w:szCs w:val="24"/>
          <w:lang w:eastAsia="en-US"/>
        </w:rPr>
        <w:t>, o którą pomniejszane jest odszkodowanie;</w:t>
      </w:r>
    </w:p>
    <w:p w:rsidR="0054723D" w:rsidRPr="00E53DAF" w:rsidRDefault="0054723D" w:rsidP="002203F1">
      <w:pPr>
        <w:pStyle w:val="Akapitzlist"/>
        <w:numPr>
          <w:ilvl w:val="0"/>
          <w:numId w:val="19"/>
        </w:numPr>
        <w:ind w:left="284" w:hanging="284"/>
        <w:jc w:val="both"/>
        <w:rPr>
          <w:i/>
          <w:sz w:val="24"/>
          <w:szCs w:val="24"/>
        </w:rPr>
      </w:pPr>
      <w:r>
        <w:rPr>
          <w:rFonts w:eastAsiaTheme="minorHAnsi"/>
          <w:b/>
          <w:sz w:val="24"/>
          <w:szCs w:val="24"/>
          <w:lang w:eastAsia="en-US"/>
        </w:rPr>
        <w:t>udział własny:</w:t>
      </w:r>
      <w:r>
        <w:rPr>
          <w:i/>
          <w:sz w:val="24"/>
          <w:szCs w:val="24"/>
        </w:rPr>
        <w:t xml:space="preserve"> procent ustalony </w:t>
      </w:r>
      <w:r w:rsidRPr="00E53DAF">
        <w:rPr>
          <w:rFonts w:eastAsiaTheme="minorHAnsi"/>
          <w:i/>
          <w:sz w:val="24"/>
          <w:szCs w:val="24"/>
          <w:lang w:eastAsia="en-US"/>
        </w:rPr>
        <w:t>w umowie ubezpieczenia, stanowiąc</w:t>
      </w:r>
      <w:r w:rsidR="00E94867">
        <w:rPr>
          <w:rFonts w:eastAsiaTheme="minorHAnsi"/>
          <w:i/>
          <w:sz w:val="24"/>
          <w:szCs w:val="24"/>
          <w:lang w:eastAsia="en-US"/>
        </w:rPr>
        <w:t>y</w:t>
      </w:r>
      <w:r w:rsidRPr="00E53DAF">
        <w:rPr>
          <w:rFonts w:eastAsiaTheme="minorHAnsi"/>
          <w:i/>
          <w:sz w:val="24"/>
          <w:szCs w:val="24"/>
          <w:lang w:eastAsia="en-US"/>
        </w:rPr>
        <w:t xml:space="preserve"> udział Ubezpieczającego/Ubezpieczonego w każdej szkodzie</w:t>
      </w:r>
      <w:r>
        <w:rPr>
          <w:rFonts w:eastAsiaTheme="minorHAnsi"/>
          <w:i/>
          <w:sz w:val="24"/>
          <w:szCs w:val="24"/>
          <w:lang w:eastAsia="en-US"/>
        </w:rPr>
        <w:t xml:space="preserve"> (z zastrzeżeniem szkód seryjnych)</w:t>
      </w:r>
      <w:r w:rsidRPr="00E53DAF">
        <w:rPr>
          <w:rFonts w:eastAsiaTheme="minorHAnsi"/>
          <w:i/>
          <w:sz w:val="24"/>
          <w:szCs w:val="24"/>
          <w:lang w:eastAsia="en-US"/>
        </w:rPr>
        <w:t>, o któr</w:t>
      </w:r>
      <w:r>
        <w:rPr>
          <w:rFonts w:eastAsiaTheme="minorHAnsi"/>
          <w:i/>
          <w:sz w:val="24"/>
          <w:szCs w:val="24"/>
          <w:lang w:eastAsia="en-US"/>
        </w:rPr>
        <w:t>y</w:t>
      </w:r>
      <w:r w:rsidRPr="00E53DAF">
        <w:rPr>
          <w:rFonts w:eastAsiaTheme="minorHAnsi"/>
          <w:i/>
          <w:sz w:val="24"/>
          <w:szCs w:val="24"/>
          <w:lang w:eastAsia="en-US"/>
        </w:rPr>
        <w:t xml:space="preserve"> pomniejszane jest odszkodowanie;</w:t>
      </w:r>
    </w:p>
    <w:p w:rsidR="0054723D" w:rsidRDefault="0054723D" w:rsidP="002203F1">
      <w:pPr>
        <w:pStyle w:val="Akapitzlist"/>
        <w:numPr>
          <w:ilvl w:val="0"/>
          <w:numId w:val="19"/>
        </w:numPr>
        <w:ind w:left="284" w:hanging="284"/>
        <w:jc w:val="both"/>
        <w:rPr>
          <w:i/>
          <w:sz w:val="24"/>
          <w:szCs w:val="24"/>
        </w:rPr>
      </w:pPr>
      <w:r w:rsidRPr="0054723D">
        <w:rPr>
          <w:b/>
          <w:sz w:val="24"/>
          <w:szCs w:val="24"/>
        </w:rPr>
        <w:t>szkoda:</w:t>
      </w:r>
      <w:r w:rsidRPr="0054723D">
        <w:rPr>
          <w:i/>
          <w:sz w:val="24"/>
          <w:szCs w:val="24"/>
        </w:rPr>
        <w:t xml:space="preserve">  szkoda majątkowa/szkoda na mieniu</w:t>
      </w:r>
      <w:r w:rsidR="00443683">
        <w:rPr>
          <w:i/>
          <w:sz w:val="24"/>
          <w:szCs w:val="24"/>
        </w:rPr>
        <w:t>,</w:t>
      </w:r>
      <w:r w:rsidRPr="0054723D">
        <w:rPr>
          <w:i/>
          <w:sz w:val="24"/>
          <w:szCs w:val="24"/>
        </w:rPr>
        <w:t xml:space="preserve"> szkoda osobowa/szkoda na osobie;</w:t>
      </w:r>
    </w:p>
    <w:p w:rsidR="0054723D" w:rsidRDefault="0054723D" w:rsidP="002203F1">
      <w:pPr>
        <w:pStyle w:val="Akapitzlist"/>
        <w:numPr>
          <w:ilvl w:val="0"/>
          <w:numId w:val="19"/>
        </w:numPr>
        <w:ind w:left="284" w:hanging="284"/>
        <w:jc w:val="both"/>
        <w:rPr>
          <w:i/>
          <w:sz w:val="24"/>
          <w:szCs w:val="24"/>
        </w:rPr>
      </w:pPr>
      <w:r w:rsidRPr="0054723D">
        <w:rPr>
          <w:b/>
          <w:sz w:val="24"/>
          <w:szCs w:val="24"/>
        </w:rPr>
        <w:t>szkoda majątkowa/szkoda na mieniu:</w:t>
      </w:r>
      <w:r w:rsidRPr="0054723D">
        <w:rPr>
          <w:sz w:val="24"/>
          <w:szCs w:val="24"/>
        </w:rPr>
        <w:t xml:space="preserve"> </w:t>
      </w:r>
      <w:r w:rsidRPr="0054723D">
        <w:rPr>
          <w:i/>
          <w:sz w:val="24"/>
          <w:szCs w:val="24"/>
        </w:rPr>
        <w:t>szkoda wyrządzona wskutek uszkodzenia, zniszczenia lub utraty mienia, która powstała w rzeczach ruchomych, w nieruchomościach, jak i w innych niż własność prawach majątkowych (</w:t>
      </w:r>
      <w:proofErr w:type="spellStart"/>
      <w:r w:rsidRPr="0054723D">
        <w:rPr>
          <w:i/>
          <w:sz w:val="24"/>
          <w:szCs w:val="24"/>
        </w:rPr>
        <w:t>damnum</w:t>
      </w:r>
      <w:proofErr w:type="spellEnd"/>
      <w:r w:rsidRPr="0054723D">
        <w:rPr>
          <w:i/>
          <w:sz w:val="24"/>
          <w:szCs w:val="24"/>
        </w:rPr>
        <w:t xml:space="preserve"> </w:t>
      </w:r>
      <w:proofErr w:type="spellStart"/>
      <w:r w:rsidRPr="0054723D">
        <w:rPr>
          <w:i/>
          <w:sz w:val="24"/>
          <w:szCs w:val="24"/>
        </w:rPr>
        <w:t>emergens</w:t>
      </w:r>
      <w:proofErr w:type="spellEnd"/>
      <w:r w:rsidRPr="0054723D">
        <w:rPr>
          <w:i/>
          <w:sz w:val="24"/>
          <w:szCs w:val="24"/>
        </w:rPr>
        <w:t>), a także utracone korzyści poszkodowanego, które mógłby osiągnąć, gdyby mu szkody nie wyrządzono (</w:t>
      </w:r>
      <w:proofErr w:type="spellStart"/>
      <w:r w:rsidRPr="0054723D">
        <w:rPr>
          <w:i/>
          <w:sz w:val="24"/>
          <w:szCs w:val="24"/>
        </w:rPr>
        <w:t>lucrum</w:t>
      </w:r>
      <w:proofErr w:type="spellEnd"/>
      <w:r w:rsidRPr="0054723D">
        <w:rPr>
          <w:i/>
          <w:sz w:val="24"/>
          <w:szCs w:val="24"/>
        </w:rPr>
        <w:t xml:space="preserve"> </w:t>
      </w:r>
      <w:proofErr w:type="spellStart"/>
      <w:r w:rsidRPr="0054723D">
        <w:rPr>
          <w:i/>
          <w:sz w:val="24"/>
          <w:szCs w:val="24"/>
        </w:rPr>
        <w:t>cessans</w:t>
      </w:r>
      <w:proofErr w:type="spellEnd"/>
      <w:r w:rsidRPr="0054723D">
        <w:rPr>
          <w:i/>
          <w:sz w:val="24"/>
          <w:szCs w:val="24"/>
        </w:rPr>
        <w:t>);</w:t>
      </w:r>
    </w:p>
    <w:p w:rsidR="0054723D" w:rsidRDefault="0054723D" w:rsidP="002203F1">
      <w:pPr>
        <w:pStyle w:val="Akapitzlist"/>
        <w:numPr>
          <w:ilvl w:val="0"/>
          <w:numId w:val="19"/>
        </w:numPr>
        <w:ind w:left="284" w:hanging="284"/>
        <w:jc w:val="both"/>
        <w:rPr>
          <w:i/>
          <w:sz w:val="24"/>
          <w:szCs w:val="24"/>
        </w:rPr>
      </w:pPr>
      <w:r w:rsidRPr="0054723D">
        <w:rPr>
          <w:b/>
          <w:sz w:val="24"/>
          <w:szCs w:val="24"/>
        </w:rPr>
        <w:lastRenderedPageBreak/>
        <w:t>szkoda osobowa/szkoda na osobie:</w:t>
      </w:r>
      <w:r w:rsidRPr="0054723D">
        <w:rPr>
          <w:sz w:val="24"/>
          <w:szCs w:val="24"/>
        </w:rPr>
        <w:t xml:space="preserve"> </w:t>
      </w:r>
      <w:r w:rsidRPr="0054723D">
        <w:rPr>
          <w:i/>
          <w:sz w:val="24"/>
          <w:szCs w:val="24"/>
        </w:rPr>
        <w:t>szkoda powodująca naruszenie wszelkich dóbr osobistych min. uszkodzenie ciała, rozstrój zdrowia lub śmierć, a także utracone korzyści poszkodowanego, które mógłby osiągnąć, gdyby mu szkody nie wyrządzono (</w:t>
      </w:r>
      <w:proofErr w:type="spellStart"/>
      <w:r w:rsidRPr="0054723D">
        <w:rPr>
          <w:i/>
          <w:sz w:val="24"/>
          <w:szCs w:val="24"/>
        </w:rPr>
        <w:t>lucrum</w:t>
      </w:r>
      <w:proofErr w:type="spellEnd"/>
      <w:r w:rsidRPr="0054723D">
        <w:rPr>
          <w:i/>
          <w:sz w:val="24"/>
          <w:szCs w:val="24"/>
        </w:rPr>
        <w:t xml:space="preserve"> </w:t>
      </w:r>
      <w:proofErr w:type="spellStart"/>
      <w:r w:rsidRPr="0054723D">
        <w:rPr>
          <w:i/>
          <w:sz w:val="24"/>
          <w:szCs w:val="24"/>
        </w:rPr>
        <w:t>cessans</w:t>
      </w:r>
      <w:proofErr w:type="spellEnd"/>
      <w:r w:rsidRPr="0054723D">
        <w:rPr>
          <w:i/>
          <w:sz w:val="24"/>
          <w:szCs w:val="24"/>
        </w:rPr>
        <w:t>);</w:t>
      </w:r>
    </w:p>
    <w:p w:rsidR="00E40C37" w:rsidRDefault="00E40C37" w:rsidP="002203F1">
      <w:pPr>
        <w:pStyle w:val="Akapitzlist"/>
        <w:numPr>
          <w:ilvl w:val="0"/>
          <w:numId w:val="19"/>
        </w:numPr>
        <w:autoSpaceDE w:val="0"/>
        <w:autoSpaceDN w:val="0"/>
        <w:adjustRightInd w:val="0"/>
        <w:ind w:left="284" w:hanging="284"/>
        <w:jc w:val="both"/>
        <w:rPr>
          <w:rFonts w:eastAsiaTheme="minorHAnsi"/>
          <w:i/>
          <w:sz w:val="24"/>
          <w:szCs w:val="24"/>
          <w:lang w:eastAsia="en-US"/>
        </w:rPr>
      </w:pPr>
      <w:r>
        <w:rPr>
          <w:rFonts w:eastAsiaTheme="minorHAnsi"/>
          <w:b/>
          <w:bCs/>
          <w:sz w:val="24"/>
          <w:szCs w:val="24"/>
          <w:lang w:eastAsia="en-US"/>
        </w:rPr>
        <w:t>k</w:t>
      </w:r>
      <w:r w:rsidRPr="00E40C37">
        <w:rPr>
          <w:rFonts w:eastAsiaTheme="minorHAnsi"/>
          <w:b/>
          <w:bCs/>
          <w:sz w:val="24"/>
          <w:szCs w:val="24"/>
          <w:lang w:eastAsia="en-US"/>
        </w:rPr>
        <w:t xml:space="preserve">radzież zuchwała </w:t>
      </w:r>
      <w:r w:rsidRPr="00E40C37">
        <w:rPr>
          <w:rFonts w:eastAsiaTheme="minorHAnsi"/>
          <w:i/>
          <w:sz w:val="24"/>
          <w:szCs w:val="24"/>
          <w:lang w:eastAsia="en-US"/>
        </w:rPr>
        <w:t xml:space="preserve">- to kradzież, w której sprawca zabierając rzeczy w celu przywłaszczenia, zastosował przemoc lub groźbę użycia przemocy, która nie zawiera się w definicji rabunku/rozboju, albo działał jawnie wykazując wobec posiadacza rzeczy postawę obliczoną na zaskoczenie. W szczególności kradzieżą zuchwałą jest zabór pojazdu wraz z kluczykami </w:t>
      </w:r>
      <w:r w:rsidR="00A15CAA">
        <w:rPr>
          <w:rFonts w:eastAsiaTheme="minorHAnsi"/>
          <w:i/>
          <w:sz w:val="24"/>
          <w:szCs w:val="24"/>
          <w:lang w:eastAsia="en-US"/>
        </w:rPr>
        <w:t xml:space="preserve">i/lub </w:t>
      </w:r>
      <w:r w:rsidR="00A15CAA" w:rsidRPr="00E40C37">
        <w:rPr>
          <w:rFonts w:eastAsiaTheme="minorHAnsi"/>
          <w:i/>
          <w:sz w:val="24"/>
          <w:szCs w:val="24"/>
          <w:lang w:eastAsia="en-US"/>
        </w:rPr>
        <w:t xml:space="preserve">dokumentami </w:t>
      </w:r>
      <w:r w:rsidRPr="00E40C37">
        <w:rPr>
          <w:rFonts w:eastAsiaTheme="minorHAnsi"/>
          <w:i/>
          <w:sz w:val="24"/>
          <w:szCs w:val="24"/>
          <w:lang w:eastAsia="en-US"/>
        </w:rPr>
        <w:t>wskutek użycia podstępu (</w:t>
      </w:r>
      <w:r w:rsidR="009E089A">
        <w:rPr>
          <w:rFonts w:eastAsiaTheme="minorHAnsi"/>
          <w:i/>
          <w:sz w:val="24"/>
          <w:szCs w:val="24"/>
          <w:lang w:eastAsia="en-US"/>
        </w:rPr>
        <w:t xml:space="preserve">np. </w:t>
      </w:r>
      <w:r w:rsidRPr="00E40C37">
        <w:rPr>
          <w:rFonts w:eastAsiaTheme="minorHAnsi"/>
          <w:i/>
          <w:sz w:val="24"/>
          <w:szCs w:val="24"/>
          <w:lang w:eastAsia="en-US"/>
        </w:rPr>
        <w:t xml:space="preserve">celowe spowodowanie kolizji, wrzucenie pod pojazd przedmiotu w celu jego zatrzymania), a także działanie jawne, polegające na zaborze pojazdu chwilowo opuszczonego przez </w:t>
      </w:r>
      <w:r w:rsidR="00906247">
        <w:rPr>
          <w:rFonts w:eastAsiaTheme="minorHAnsi"/>
          <w:i/>
          <w:sz w:val="24"/>
          <w:szCs w:val="24"/>
          <w:lang w:eastAsia="en-US"/>
        </w:rPr>
        <w:t>posiadacza</w:t>
      </w:r>
      <w:r w:rsidR="005158DA">
        <w:rPr>
          <w:rFonts w:eastAsiaTheme="minorHAnsi"/>
          <w:i/>
          <w:sz w:val="24"/>
          <w:szCs w:val="24"/>
          <w:lang w:eastAsia="en-US"/>
        </w:rPr>
        <w:t>;</w:t>
      </w:r>
    </w:p>
    <w:p w:rsidR="009440FA" w:rsidRDefault="005158DA" w:rsidP="002203F1">
      <w:pPr>
        <w:pStyle w:val="Akapitzlist"/>
        <w:numPr>
          <w:ilvl w:val="0"/>
          <w:numId w:val="19"/>
        </w:numPr>
        <w:autoSpaceDE w:val="0"/>
        <w:autoSpaceDN w:val="0"/>
        <w:adjustRightInd w:val="0"/>
        <w:ind w:left="284" w:hanging="284"/>
        <w:jc w:val="both"/>
        <w:rPr>
          <w:rFonts w:eastAsiaTheme="minorHAnsi"/>
          <w:i/>
          <w:sz w:val="24"/>
          <w:szCs w:val="24"/>
          <w:lang w:eastAsia="en-US"/>
        </w:rPr>
      </w:pPr>
      <w:r w:rsidRPr="005158DA">
        <w:rPr>
          <w:rFonts w:eastAsiaTheme="minorHAnsi"/>
          <w:b/>
          <w:sz w:val="24"/>
          <w:szCs w:val="24"/>
          <w:lang w:eastAsia="en-US"/>
        </w:rPr>
        <w:t>akty terrorystyczne</w:t>
      </w:r>
      <w:r w:rsidR="009A14BD">
        <w:rPr>
          <w:rFonts w:eastAsiaTheme="minorHAnsi"/>
          <w:b/>
          <w:sz w:val="24"/>
          <w:szCs w:val="24"/>
          <w:lang w:eastAsia="en-US"/>
        </w:rPr>
        <w:t>/terroru</w:t>
      </w:r>
      <w:r>
        <w:rPr>
          <w:rFonts w:eastAsiaTheme="minorHAnsi"/>
          <w:i/>
          <w:sz w:val="24"/>
          <w:szCs w:val="24"/>
          <w:lang w:eastAsia="en-US"/>
        </w:rPr>
        <w:t>-</w:t>
      </w:r>
      <w:r w:rsidR="006C400D" w:rsidRPr="005158DA">
        <w:rPr>
          <w:rFonts w:eastAsiaTheme="minorHAnsi"/>
          <w:i/>
          <w:sz w:val="24"/>
          <w:szCs w:val="24"/>
          <w:lang w:eastAsia="en-US"/>
        </w:rPr>
        <w:t xml:space="preserve"> </w:t>
      </w:r>
      <w:r>
        <w:rPr>
          <w:rFonts w:eastAsiaTheme="minorHAnsi"/>
          <w:i/>
          <w:sz w:val="24"/>
          <w:szCs w:val="24"/>
          <w:lang w:eastAsia="en-US"/>
        </w:rPr>
        <w:t xml:space="preserve">użycie przemocy przez jakąkolwiek osobę lub grupę osób, działających samodzielnie lub w czyimś imieniu lub w powiązaniu z jakąkolwiek organizacją lub rządem, dokonywane z pobudek politycznych, wyznaniowych, ideologicznych, ekonomicznych lub socjalnych, z powodu przynależności etnicznej, rasowej, z zamiarem </w:t>
      </w:r>
      <w:r w:rsidR="00245760">
        <w:rPr>
          <w:rFonts w:eastAsiaTheme="minorHAnsi"/>
          <w:i/>
          <w:sz w:val="24"/>
          <w:szCs w:val="24"/>
          <w:lang w:eastAsia="en-US"/>
        </w:rPr>
        <w:t xml:space="preserve">wprowadzenia chaosu, </w:t>
      </w:r>
      <w:r>
        <w:rPr>
          <w:rFonts w:eastAsiaTheme="minorHAnsi"/>
          <w:i/>
          <w:sz w:val="24"/>
          <w:szCs w:val="24"/>
          <w:lang w:eastAsia="en-US"/>
        </w:rPr>
        <w:t>wywarcia wpływu na władzę państwową lub administracyjną, powodujące dezor</w:t>
      </w:r>
      <w:r w:rsidR="008F0102">
        <w:rPr>
          <w:rFonts w:eastAsiaTheme="minorHAnsi"/>
          <w:i/>
          <w:sz w:val="24"/>
          <w:szCs w:val="24"/>
          <w:lang w:eastAsia="en-US"/>
        </w:rPr>
        <w:t xml:space="preserve">ganizację życia publicznego, </w:t>
      </w:r>
      <w:r>
        <w:rPr>
          <w:rFonts w:eastAsiaTheme="minorHAnsi"/>
          <w:i/>
          <w:sz w:val="24"/>
          <w:szCs w:val="24"/>
          <w:lang w:eastAsia="en-US"/>
        </w:rPr>
        <w:t xml:space="preserve">skierowane przeciwko </w:t>
      </w:r>
      <w:r w:rsidR="008F0102">
        <w:rPr>
          <w:rFonts w:eastAsiaTheme="minorHAnsi"/>
          <w:i/>
          <w:sz w:val="24"/>
          <w:szCs w:val="24"/>
          <w:lang w:eastAsia="en-US"/>
        </w:rPr>
        <w:t xml:space="preserve">obiektom lub </w:t>
      </w:r>
      <w:r>
        <w:rPr>
          <w:rFonts w:eastAsiaTheme="minorHAnsi"/>
          <w:i/>
          <w:sz w:val="24"/>
          <w:szCs w:val="24"/>
          <w:lang w:eastAsia="en-US"/>
        </w:rPr>
        <w:t>społeczeństwu z zamiarem jego zastraszenia.</w:t>
      </w:r>
    </w:p>
    <w:p w:rsidR="000F452B" w:rsidRPr="000F452B" w:rsidRDefault="000F452B" w:rsidP="000F452B">
      <w:pPr>
        <w:numPr>
          <w:ilvl w:val="0"/>
          <w:numId w:val="19"/>
        </w:numPr>
        <w:autoSpaceDE w:val="0"/>
        <w:autoSpaceDN w:val="0"/>
        <w:adjustRightInd w:val="0"/>
        <w:ind w:left="284" w:hanging="284"/>
        <w:jc w:val="both"/>
        <w:rPr>
          <w:sz w:val="24"/>
          <w:szCs w:val="24"/>
        </w:rPr>
      </w:pPr>
      <w:r>
        <w:rPr>
          <w:b/>
          <w:sz w:val="24"/>
          <w:szCs w:val="24"/>
        </w:rPr>
        <w:t xml:space="preserve">Ubezpieczyciel lub </w:t>
      </w:r>
      <w:r w:rsidRPr="0078157F">
        <w:rPr>
          <w:b/>
          <w:sz w:val="24"/>
          <w:szCs w:val="24"/>
        </w:rPr>
        <w:t>Wykonawc</w:t>
      </w:r>
      <w:r>
        <w:rPr>
          <w:b/>
          <w:sz w:val="24"/>
          <w:szCs w:val="24"/>
        </w:rPr>
        <w:t>a</w:t>
      </w:r>
      <w:r w:rsidRPr="0078157F">
        <w:rPr>
          <w:sz w:val="24"/>
          <w:szCs w:val="24"/>
        </w:rPr>
        <w:t xml:space="preserve"> </w:t>
      </w:r>
      <w:r>
        <w:rPr>
          <w:sz w:val="24"/>
          <w:szCs w:val="24"/>
        </w:rPr>
        <w:t>–</w:t>
      </w:r>
      <w:r w:rsidRPr="0078157F">
        <w:rPr>
          <w:sz w:val="24"/>
          <w:szCs w:val="24"/>
        </w:rPr>
        <w:t xml:space="preserve"> należy przez to rozumieć osobę fizyczną, osobę prawną albo jednostkę organizacyjną nieposiadającą osobowości prawnej, która ubiega się o udzielenie </w:t>
      </w:r>
      <w:r>
        <w:rPr>
          <w:sz w:val="24"/>
          <w:szCs w:val="24"/>
        </w:rPr>
        <w:t>z</w:t>
      </w:r>
      <w:r w:rsidRPr="0078157F">
        <w:rPr>
          <w:sz w:val="24"/>
          <w:szCs w:val="24"/>
        </w:rPr>
        <w:t xml:space="preserve">amówienia, złożyła ofertę lub zawarła umowę w sprawie </w:t>
      </w:r>
      <w:r>
        <w:rPr>
          <w:sz w:val="24"/>
          <w:szCs w:val="24"/>
        </w:rPr>
        <w:t>z</w:t>
      </w:r>
      <w:r w:rsidRPr="0078157F">
        <w:rPr>
          <w:sz w:val="24"/>
          <w:szCs w:val="24"/>
        </w:rPr>
        <w:t>amówienia;</w:t>
      </w:r>
    </w:p>
    <w:p w:rsidR="00046034" w:rsidRDefault="0037328F" w:rsidP="0037328F">
      <w:pPr>
        <w:autoSpaceDE w:val="0"/>
        <w:autoSpaceDN w:val="0"/>
        <w:adjustRightInd w:val="0"/>
        <w:jc w:val="center"/>
        <w:rPr>
          <w:rFonts w:eastAsiaTheme="minorHAnsi"/>
          <w:i/>
          <w:sz w:val="24"/>
          <w:szCs w:val="24"/>
          <w:lang w:eastAsia="en-US"/>
        </w:rPr>
        <w:sectPr w:rsidR="00046034" w:rsidSect="00A81A1D">
          <w:headerReference w:type="default" r:id="rId9"/>
          <w:pgSz w:w="11906" w:h="16838"/>
          <w:pgMar w:top="1417" w:right="1417" w:bottom="1417" w:left="1417" w:header="708" w:footer="708" w:gutter="0"/>
          <w:cols w:space="708"/>
          <w:docGrid w:linePitch="360"/>
        </w:sectPr>
      </w:pPr>
      <w:r>
        <w:rPr>
          <w:rFonts w:eastAsiaTheme="minorHAnsi"/>
          <w:i/>
          <w:sz w:val="24"/>
          <w:szCs w:val="24"/>
          <w:lang w:eastAsia="en-US"/>
        </w:rPr>
        <w:t>Powyższe definicje mają pierwszeństwo przed zapisami Ogólnych Warunków Ubezpieczenia</w:t>
      </w:r>
    </w:p>
    <w:p w:rsidR="00AE5C82" w:rsidRPr="00E67812" w:rsidRDefault="00AE5C82" w:rsidP="00E126F0">
      <w:pPr>
        <w:pStyle w:val="Nagwek2"/>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Times New Roman" w:eastAsia="Times New Roman" w:hAnsi="Times New Roman" w:cs="Times New Roman"/>
          <w:color w:val="auto"/>
          <w:sz w:val="24"/>
          <w:szCs w:val="24"/>
        </w:rPr>
      </w:pPr>
      <w:r w:rsidRPr="00E67812">
        <w:rPr>
          <w:rFonts w:ascii="Times New Roman" w:eastAsia="Times New Roman" w:hAnsi="Times New Roman" w:cs="Times New Roman"/>
          <w:color w:val="auto"/>
          <w:sz w:val="24"/>
          <w:szCs w:val="24"/>
        </w:rPr>
        <w:lastRenderedPageBreak/>
        <w:t>II. RYZYKA PODLEGAJĄCE UBEZPIECZENIU</w:t>
      </w:r>
    </w:p>
    <w:p w:rsidR="00284C66" w:rsidRDefault="00284C66" w:rsidP="00AE5C82">
      <w:pPr>
        <w:rPr>
          <w:sz w:val="24"/>
          <w:szCs w:val="24"/>
        </w:rPr>
      </w:pPr>
    </w:p>
    <w:p w:rsidR="009440FA" w:rsidRPr="0073058B" w:rsidRDefault="00284C66" w:rsidP="00284C66">
      <w:pPr>
        <w:tabs>
          <w:tab w:val="left" w:pos="4050"/>
        </w:tabs>
        <w:jc w:val="center"/>
        <w:rPr>
          <w:b/>
          <w:i/>
          <w:sz w:val="32"/>
          <w:szCs w:val="32"/>
        </w:rPr>
      </w:pPr>
      <w:r w:rsidRPr="009F642F">
        <w:rPr>
          <w:b/>
          <w:i/>
          <w:sz w:val="32"/>
          <w:szCs w:val="32"/>
        </w:rPr>
        <w:t>CZ</w:t>
      </w:r>
      <w:r w:rsidR="009440FA" w:rsidRPr="009F642F">
        <w:rPr>
          <w:b/>
          <w:i/>
          <w:sz w:val="32"/>
          <w:szCs w:val="32"/>
        </w:rPr>
        <w:t>ĘŚĆ I ZAMÓWIENIA</w:t>
      </w:r>
    </w:p>
    <w:p w:rsidR="00AE5C82" w:rsidRPr="0073058B" w:rsidRDefault="00AE5C82" w:rsidP="00163DDB">
      <w:pPr>
        <w:pStyle w:val="Nagwek2"/>
        <w:jc w:val="center"/>
        <w:rPr>
          <w:rFonts w:ascii="Times New Roman" w:eastAsia="Times New Roman" w:hAnsi="Times New Roman" w:cs="Times New Roman"/>
          <w:color w:val="17365D" w:themeColor="text2" w:themeShade="BF"/>
          <w:sz w:val="28"/>
          <w:szCs w:val="28"/>
          <w:u w:val="single"/>
        </w:rPr>
      </w:pPr>
      <w:r w:rsidRPr="00284C66">
        <w:rPr>
          <w:rFonts w:ascii="Times New Roman" w:eastAsia="Times New Roman" w:hAnsi="Times New Roman" w:cs="Times New Roman"/>
          <w:color w:val="17365D" w:themeColor="text2" w:themeShade="BF"/>
          <w:sz w:val="28"/>
          <w:szCs w:val="28"/>
          <w:u w:val="single"/>
        </w:rPr>
        <w:t>UBEZPIECZENIA WSPÓLNE DLA WS</w:t>
      </w:r>
      <w:r w:rsidR="006119A1" w:rsidRPr="00284C66">
        <w:rPr>
          <w:rFonts w:ascii="Times New Roman" w:eastAsia="Times New Roman" w:hAnsi="Times New Roman" w:cs="Times New Roman"/>
          <w:color w:val="17365D" w:themeColor="text2" w:themeShade="BF"/>
          <w:sz w:val="28"/>
          <w:szCs w:val="28"/>
          <w:u w:val="single"/>
        </w:rPr>
        <w:t>ZYSTKICH</w:t>
      </w:r>
      <w:r w:rsidR="00163DDB" w:rsidRPr="00284C66">
        <w:rPr>
          <w:rFonts w:ascii="Times New Roman" w:eastAsia="Times New Roman" w:hAnsi="Times New Roman" w:cs="Times New Roman"/>
          <w:color w:val="17365D" w:themeColor="text2" w:themeShade="BF"/>
          <w:sz w:val="28"/>
          <w:szCs w:val="28"/>
          <w:u w:val="single"/>
        </w:rPr>
        <w:t xml:space="preserve"> JEDNOSTEK </w:t>
      </w:r>
      <w:r w:rsidR="006119A1" w:rsidRPr="00284C66">
        <w:rPr>
          <w:rFonts w:ascii="Times New Roman" w:eastAsia="Times New Roman" w:hAnsi="Times New Roman" w:cs="Times New Roman"/>
          <w:color w:val="17365D" w:themeColor="text2" w:themeShade="BF"/>
          <w:sz w:val="28"/>
          <w:szCs w:val="28"/>
          <w:u w:val="single"/>
        </w:rPr>
        <w:t xml:space="preserve">WYMIENIONYCH </w:t>
      </w:r>
      <w:r w:rsidRPr="00284C66">
        <w:rPr>
          <w:rFonts w:ascii="Times New Roman" w:eastAsia="Times New Roman" w:hAnsi="Times New Roman" w:cs="Times New Roman"/>
          <w:color w:val="17365D" w:themeColor="text2" w:themeShade="BF"/>
          <w:sz w:val="28"/>
          <w:szCs w:val="28"/>
          <w:u w:val="single"/>
        </w:rPr>
        <w:t xml:space="preserve">W </w:t>
      </w:r>
      <w:r w:rsidR="009440FA" w:rsidRPr="00284C66">
        <w:rPr>
          <w:rFonts w:ascii="Times New Roman" w:eastAsia="Times New Roman" w:hAnsi="Times New Roman" w:cs="Times New Roman"/>
          <w:color w:val="17365D" w:themeColor="text2" w:themeShade="BF"/>
          <w:sz w:val="28"/>
          <w:szCs w:val="28"/>
          <w:u w:val="single"/>
        </w:rPr>
        <w:t>SIWZ</w:t>
      </w:r>
    </w:p>
    <w:p w:rsidR="00AE5C82" w:rsidRPr="00E67812" w:rsidRDefault="00AE5C82" w:rsidP="00AE5C82">
      <w:pPr>
        <w:ind w:firstLine="66"/>
        <w:rPr>
          <w:b/>
          <w:sz w:val="24"/>
          <w:szCs w:val="24"/>
        </w:rPr>
      </w:pPr>
    </w:p>
    <w:p w:rsidR="00AE5C82" w:rsidRDefault="00AE5C82" w:rsidP="001616E1">
      <w:pPr>
        <w:jc w:val="both"/>
        <w:rPr>
          <w:i/>
          <w:sz w:val="24"/>
          <w:szCs w:val="24"/>
        </w:rPr>
      </w:pPr>
      <w:r w:rsidRPr="00E67812">
        <w:rPr>
          <w:sz w:val="24"/>
          <w:szCs w:val="24"/>
        </w:rPr>
        <w:t xml:space="preserve">W przypadku ustalenia płatności składki przez poszczególne </w:t>
      </w:r>
      <w:r w:rsidR="00E94867">
        <w:rPr>
          <w:sz w:val="24"/>
          <w:szCs w:val="24"/>
        </w:rPr>
        <w:t xml:space="preserve">jednostki osobno, </w:t>
      </w:r>
      <w:r w:rsidRPr="00E67812">
        <w:rPr>
          <w:sz w:val="24"/>
          <w:szCs w:val="24"/>
        </w:rPr>
        <w:t>brak opłaty części składki przez któregokolwiek z płatników nie wstrzymuje ochrony ubezpieczeniowej w stosunku do pozostałych płatników, którzy opłacili składkę (dotyczy ubezpieczeń wspólnych)</w:t>
      </w:r>
      <w:r w:rsidR="001616E1">
        <w:rPr>
          <w:sz w:val="24"/>
          <w:szCs w:val="24"/>
        </w:rPr>
        <w:t>.</w:t>
      </w:r>
      <w:r w:rsidRPr="00E67812">
        <w:rPr>
          <w:i/>
          <w:sz w:val="24"/>
          <w:szCs w:val="24"/>
        </w:rPr>
        <w:t xml:space="preserve"> </w:t>
      </w:r>
    </w:p>
    <w:p w:rsidR="001616E1" w:rsidRPr="00E67812" w:rsidRDefault="001616E1" w:rsidP="001616E1">
      <w:pPr>
        <w:jc w:val="both"/>
        <w:rPr>
          <w:i/>
          <w:sz w:val="24"/>
          <w:szCs w:val="24"/>
        </w:rPr>
      </w:pPr>
      <w:r>
        <w:rPr>
          <w:sz w:val="24"/>
          <w:szCs w:val="24"/>
        </w:rPr>
        <w:t>Ubezpieczyciel jest zobowiązany wystawić jedn</w:t>
      </w:r>
      <w:r w:rsidR="006D31A0">
        <w:rPr>
          <w:sz w:val="24"/>
          <w:szCs w:val="24"/>
        </w:rPr>
        <w:t>ą</w:t>
      </w:r>
      <w:r w:rsidR="003A3E98">
        <w:rPr>
          <w:sz w:val="24"/>
          <w:szCs w:val="24"/>
        </w:rPr>
        <w:t xml:space="preserve"> lub kilka polis </w:t>
      </w:r>
      <w:r w:rsidR="006D31A0">
        <w:rPr>
          <w:sz w:val="24"/>
          <w:szCs w:val="24"/>
        </w:rPr>
        <w:t>na ryzyka wspólne, gdzie Ubezpieczającym jest</w:t>
      </w:r>
      <w:r w:rsidR="00284C66">
        <w:rPr>
          <w:sz w:val="24"/>
          <w:szCs w:val="24"/>
        </w:rPr>
        <w:t xml:space="preserve"> Gmina Rakoniewice Osiedle Drzymały 25, </w:t>
      </w:r>
      <w:r w:rsidR="00284C66" w:rsidRPr="00284C66">
        <w:rPr>
          <w:sz w:val="24"/>
          <w:szCs w:val="24"/>
        </w:rPr>
        <w:t>62-067 Rakoniewice</w:t>
      </w:r>
      <w:r w:rsidR="00284C66">
        <w:rPr>
          <w:sz w:val="24"/>
          <w:szCs w:val="24"/>
        </w:rPr>
        <w:t xml:space="preserve"> </w:t>
      </w:r>
      <w:r w:rsidR="006D31A0">
        <w:rPr>
          <w:sz w:val="24"/>
          <w:szCs w:val="24"/>
        </w:rPr>
        <w:t>a Ubezpieczonym</w:t>
      </w:r>
      <w:r w:rsidR="00284C66">
        <w:rPr>
          <w:sz w:val="24"/>
          <w:szCs w:val="24"/>
        </w:rPr>
        <w:t xml:space="preserve"> wszystkie jednostki organizacyjne wymienione w SIWZ</w:t>
      </w:r>
      <w:r w:rsidR="006D31A0">
        <w:rPr>
          <w:sz w:val="24"/>
          <w:szCs w:val="24"/>
        </w:rPr>
        <w:t xml:space="preserve">. Dla każdej jednostki organizacyjnej należy wystawić certyfikat z przypisem składki z poszczególnych ryzyk wspólnych, numerem konta, terminem płatności składki lub poszczególnych rat. </w:t>
      </w:r>
      <w:r w:rsidR="006D31A0" w:rsidRPr="002F4C87">
        <w:rPr>
          <w:sz w:val="24"/>
          <w:szCs w:val="24"/>
        </w:rPr>
        <w:t>W przypadku zaległości w opłaceniu składki Ubezpieczyciel przed wysłaniem wezwań do zapłaty poinformuje brokera ubezpieczeniowego Zamawiającego o zaistniałej sytuacji.</w:t>
      </w:r>
    </w:p>
    <w:p w:rsidR="00AE5C82" w:rsidRPr="00E67812" w:rsidRDefault="00AE5C82" w:rsidP="00AE5C82">
      <w:pPr>
        <w:tabs>
          <w:tab w:val="left" w:pos="2835"/>
        </w:tabs>
        <w:ind w:left="2835" w:hanging="2475"/>
        <w:jc w:val="both"/>
        <w:rPr>
          <w:sz w:val="24"/>
          <w:szCs w:val="24"/>
        </w:rPr>
      </w:pPr>
    </w:p>
    <w:tbl>
      <w:tblPr>
        <w:tblStyle w:val="Tabela-Siatka"/>
        <w:tblW w:w="0" w:type="auto"/>
        <w:tblInd w:w="142" w:type="dxa"/>
        <w:tblLook w:val="04A0" w:firstRow="1" w:lastRow="0" w:firstColumn="1" w:lastColumn="0" w:noHBand="0" w:noVBand="1"/>
      </w:tblPr>
      <w:tblGrid>
        <w:gridCol w:w="9146"/>
      </w:tblGrid>
      <w:tr w:rsidR="006119A1" w:rsidRPr="00E67812" w:rsidTr="006119A1">
        <w:tc>
          <w:tcPr>
            <w:tcW w:w="9212" w:type="dxa"/>
            <w:shd w:val="clear" w:color="auto" w:fill="D9D9D9" w:themeFill="background1" w:themeFillShade="D9"/>
          </w:tcPr>
          <w:p w:rsidR="006119A1" w:rsidRPr="00E67812" w:rsidRDefault="006119A1" w:rsidP="00E126F0">
            <w:pPr>
              <w:pStyle w:val="Nagwek3"/>
              <w:ind w:left="0"/>
              <w:jc w:val="center"/>
              <w:outlineLvl w:val="2"/>
              <w:rPr>
                <w:szCs w:val="24"/>
              </w:rPr>
            </w:pPr>
            <w:r w:rsidRPr="00E67812">
              <w:rPr>
                <w:szCs w:val="24"/>
              </w:rPr>
              <w:t xml:space="preserve">A. UBEZPIECZENIE ODPOWIEDZIALNOŚCI CYWILNEJ </w:t>
            </w:r>
          </w:p>
        </w:tc>
      </w:tr>
    </w:tbl>
    <w:p w:rsidR="00AE5C82" w:rsidRPr="00E67812" w:rsidRDefault="00AE5C82" w:rsidP="00AE5C82">
      <w:pPr>
        <w:pStyle w:val="Wcicienormalne"/>
        <w:rPr>
          <w:sz w:val="24"/>
          <w:szCs w:val="24"/>
        </w:rPr>
      </w:pPr>
    </w:p>
    <w:p w:rsidR="00AE5C82" w:rsidRPr="00E67812" w:rsidRDefault="00AE5C82" w:rsidP="00AE5C82">
      <w:pPr>
        <w:jc w:val="both"/>
        <w:rPr>
          <w:i/>
          <w:sz w:val="24"/>
          <w:szCs w:val="24"/>
        </w:rPr>
      </w:pPr>
      <w:r w:rsidRPr="00E67812">
        <w:rPr>
          <w:b/>
          <w:i/>
          <w:sz w:val="24"/>
          <w:szCs w:val="24"/>
        </w:rPr>
        <w:t>UWAGA:</w:t>
      </w:r>
      <w:r w:rsidRPr="00E67812">
        <w:rPr>
          <w:i/>
          <w:sz w:val="24"/>
          <w:szCs w:val="24"/>
        </w:rPr>
        <w:t xml:space="preserve"> Ubezpieczenie dotyczy wszystkich jednostek wymienionych w </w:t>
      </w:r>
      <w:r w:rsidR="00492D05" w:rsidRPr="00E67812">
        <w:rPr>
          <w:i/>
          <w:sz w:val="24"/>
          <w:szCs w:val="24"/>
        </w:rPr>
        <w:t xml:space="preserve">pkt 1 </w:t>
      </w:r>
      <w:r w:rsidRPr="00E67812">
        <w:rPr>
          <w:i/>
          <w:sz w:val="24"/>
          <w:szCs w:val="24"/>
        </w:rPr>
        <w:t>S</w:t>
      </w:r>
      <w:r w:rsidR="00492D05" w:rsidRPr="00E67812">
        <w:rPr>
          <w:i/>
          <w:sz w:val="24"/>
          <w:szCs w:val="24"/>
        </w:rPr>
        <w:t xml:space="preserve">IWZ </w:t>
      </w:r>
      <w:r w:rsidRPr="00E67812">
        <w:rPr>
          <w:i/>
          <w:sz w:val="24"/>
          <w:szCs w:val="24"/>
        </w:rPr>
        <w:t xml:space="preserve"> i każdej lokalizacji, w której te jednostki prowadzą działalność</w:t>
      </w:r>
      <w:r w:rsidR="006C5C1D">
        <w:rPr>
          <w:i/>
          <w:sz w:val="24"/>
          <w:szCs w:val="24"/>
        </w:rPr>
        <w:t xml:space="preserve"> </w:t>
      </w:r>
      <w:r w:rsidR="00277B96">
        <w:rPr>
          <w:i/>
          <w:sz w:val="24"/>
          <w:szCs w:val="24"/>
        </w:rPr>
        <w:t>lub</w:t>
      </w:r>
      <w:r w:rsidR="006C5C1D">
        <w:rPr>
          <w:i/>
          <w:sz w:val="24"/>
          <w:szCs w:val="24"/>
        </w:rPr>
        <w:t xml:space="preserve"> posiadają mienie</w:t>
      </w:r>
      <w:r w:rsidRPr="00E67812">
        <w:rPr>
          <w:i/>
          <w:sz w:val="24"/>
          <w:szCs w:val="24"/>
        </w:rPr>
        <w:t>.</w:t>
      </w:r>
      <w:r w:rsidR="00F72F9E" w:rsidRPr="00E67812">
        <w:rPr>
          <w:i/>
          <w:sz w:val="24"/>
          <w:szCs w:val="24"/>
        </w:rPr>
        <w:t xml:space="preserve"> Ubezpieczeni</w:t>
      </w:r>
      <w:r w:rsidR="009D013D" w:rsidRPr="00E67812">
        <w:rPr>
          <w:i/>
          <w:sz w:val="24"/>
          <w:szCs w:val="24"/>
        </w:rPr>
        <w:t>em</w:t>
      </w:r>
      <w:r w:rsidR="00F72F9E" w:rsidRPr="00E67812">
        <w:rPr>
          <w:i/>
          <w:sz w:val="24"/>
          <w:szCs w:val="24"/>
        </w:rPr>
        <w:t xml:space="preserve"> będą automatycznie objęte</w:t>
      </w:r>
      <w:r w:rsidR="00FA57A4">
        <w:rPr>
          <w:i/>
          <w:sz w:val="24"/>
          <w:szCs w:val="24"/>
        </w:rPr>
        <w:t>,</w:t>
      </w:r>
      <w:r w:rsidR="00FA57A4" w:rsidRPr="00FA57A4">
        <w:rPr>
          <w:rFonts w:ascii="Arial" w:hAnsi="Arial" w:cs="Arial"/>
          <w:bCs/>
        </w:rPr>
        <w:t xml:space="preserve"> </w:t>
      </w:r>
      <w:r w:rsidR="00FA57A4" w:rsidRPr="00FA57A4">
        <w:rPr>
          <w:bCs/>
          <w:i/>
          <w:sz w:val="24"/>
          <w:szCs w:val="24"/>
        </w:rPr>
        <w:t>bez konieczności zgłaszania do ubezpieczyciela</w:t>
      </w:r>
      <w:r w:rsidR="00F72F9E" w:rsidRPr="00E67812">
        <w:rPr>
          <w:i/>
          <w:sz w:val="24"/>
          <w:szCs w:val="24"/>
        </w:rPr>
        <w:t>: now</w:t>
      </w:r>
      <w:r w:rsidR="00FA57A4">
        <w:rPr>
          <w:i/>
          <w:sz w:val="24"/>
          <w:szCs w:val="24"/>
        </w:rPr>
        <w:t>e-powołane</w:t>
      </w:r>
      <w:r w:rsidR="00F72F9E" w:rsidRPr="00E67812">
        <w:rPr>
          <w:i/>
          <w:sz w:val="24"/>
          <w:szCs w:val="24"/>
        </w:rPr>
        <w:t xml:space="preserve"> jednostki</w:t>
      </w:r>
      <w:r w:rsidR="00165D0C">
        <w:rPr>
          <w:i/>
          <w:sz w:val="24"/>
          <w:szCs w:val="24"/>
        </w:rPr>
        <w:t xml:space="preserve"> i lokalizacje</w:t>
      </w:r>
      <w:r w:rsidR="00F72F9E" w:rsidRPr="00E67812">
        <w:rPr>
          <w:i/>
          <w:sz w:val="24"/>
          <w:szCs w:val="24"/>
        </w:rPr>
        <w:t>, a także te powstałe w wyniku przekształcenia, wyodrębni</w:t>
      </w:r>
      <w:r w:rsidR="005A1FAA">
        <w:rPr>
          <w:i/>
          <w:sz w:val="24"/>
          <w:szCs w:val="24"/>
        </w:rPr>
        <w:t>enia,</w:t>
      </w:r>
      <w:r w:rsidR="00F72F9E" w:rsidRPr="00E67812">
        <w:rPr>
          <w:i/>
          <w:sz w:val="24"/>
          <w:szCs w:val="24"/>
        </w:rPr>
        <w:t xml:space="preserve"> połączenia</w:t>
      </w:r>
      <w:r w:rsidR="000D1162" w:rsidRPr="00E67812">
        <w:rPr>
          <w:i/>
          <w:sz w:val="24"/>
          <w:szCs w:val="24"/>
        </w:rPr>
        <w:t>.</w:t>
      </w:r>
      <w:r w:rsidR="00E929EB" w:rsidRPr="00E67812">
        <w:rPr>
          <w:i/>
          <w:sz w:val="24"/>
          <w:szCs w:val="24"/>
        </w:rPr>
        <w:t xml:space="preserve"> Suma gwarancyjna wraz z poszczególnymi limitami ulega automatycznemu odnowieniu w każdy</w:t>
      </w:r>
      <w:r w:rsidR="000B3E10" w:rsidRPr="00E67812">
        <w:rPr>
          <w:i/>
          <w:sz w:val="24"/>
          <w:szCs w:val="24"/>
        </w:rPr>
        <w:t>m</w:t>
      </w:r>
      <w:r w:rsidR="00E929EB" w:rsidRPr="00E67812">
        <w:rPr>
          <w:i/>
          <w:sz w:val="24"/>
          <w:szCs w:val="24"/>
        </w:rPr>
        <w:t>, kolejnym roku ubezpieczenia.</w:t>
      </w:r>
    </w:p>
    <w:p w:rsidR="00AE5C82" w:rsidRPr="00E67812" w:rsidRDefault="00AE5C82" w:rsidP="00AE5C82">
      <w:pPr>
        <w:tabs>
          <w:tab w:val="left" w:pos="1134"/>
        </w:tabs>
        <w:jc w:val="both"/>
        <w:rPr>
          <w:b/>
          <w:sz w:val="24"/>
          <w:szCs w:val="24"/>
        </w:rPr>
      </w:pPr>
    </w:p>
    <w:p w:rsidR="00D04A0C" w:rsidRPr="00E67812" w:rsidRDefault="00D04A0C" w:rsidP="00AE5C82">
      <w:pPr>
        <w:tabs>
          <w:tab w:val="left" w:pos="1134"/>
        </w:tabs>
        <w:ind w:left="1134" w:hanging="1134"/>
        <w:jc w:val="both"/>
        <w:rPr>
          <w:b/>
          <w:sz w:val="24"/>
          <w:szCs w:val="24"/>
        </w:rPr>
      </w:pPr>
      <w:r w:rsidRPr="00E67812">
        <w:rPr>
          <w:b/>
          <w:sz w:val="24"/>
          <w:szCs w:val="24"/>
        </w:rPr>
        <w:t>FRANSZYZY/UDZIAŁY WŁASNE</w:t>
      </w:r>
    </w:p>
    <w:p w:rsidR="00AE5C82" w:rsidRPr="00E67812" w:rsidRDefault="001F2303" w:rsidP="002203F1">
      <w:pPr>
        <w:pStyle w:val="Akapitzlist"/>
        <w:numPr>
          <w:ilvl w:val="0"/>
          <w:numId w:val="12"/>
        </w:numPr>
        <w:tabs>
          <w:tab w:val="left" w:pos="284"/>
        </w:tabs>
        <w:ind w:left="2835" w:hanging="2835"/>
        <w:rPr>
          <w:sz w:val="24"/>
          <w:szCs w:val="24"/>
        </w:rPr>
      </w:pPr>
      <w:r w:rsidRPr="00E67812">
        <w:rPr>
          <w:sz w:val="24"/>
          <w:szCs w:val="24"/>
        </w:rPr>
        <w:t>Franszyza i</w:t>
      </w:r>
      <w:r w:rsidR="00D04A0C" w:rsidRPr="00E67812">
        <w:rPr>
          <w:sz w:val="24"/>
          <w:szCs w:val="24"/>
        </w:rPr>
        <w:t xml:space="preserve">ntegralna: </w:t>
      </w:r>
      <w:r w:rsidR="00DE68AF" w:rsidRPr="00E67812">
        <w:rPr>
          <w:sz w:val="24"/>
          <w:szCs w:val="24"/>
        </w:rPr>
        <w:t xml:space="preserve">zniesiona </w:t>
      </w:r>
      <w:r w:rsidR="00F100B5" w:rsidRPr="00E67812">
        <w:rPr>
          <w:sz w:val="24"/>
          <w:szCs w:val="24"/>
        </w:rPr>
        <w:t>(z zastrzeże</w:t>
      </w:r>
      <w:r w:rsidR="008F760A">
        <w:rPr>
          <w:sz w:val="24"/>
          <w:szCs w:val="24"/>
        </w:rPr>
        <w:t xml:space="preserve">niem rozszerzeń, w których jest </w:t>
      </w:r>
      <w:r w:rsidR="00F100B5" w:rsidRPr="00E67812">
        <w:rPr>
          <w:sz w:val="24"/>
          <w:szCs w:val="24"/>
        </w:rPr>
        <w:t>dopuszczalna)</w:t>
      </w:r>
    </w:p>
    <w:p w:rsidR="00D04A0C" w:rsidRPr="00E67812" w:rsidRDefault="001F2303" w:rsidP="002203F1">
      <w:pPr>
        <w:pStyle w:val="Akapitzlist"/>
        <w:numPr>
          <w:ilvl w:val="0"/>
          <w:numId w:val="12"/>
        </w:numPr>
        <w:tabs>
          <w:tab w:val="left" w:pos="284"/>
        </w:tabs>
        <w:ind w:left="2977" w:hanging="2977"/>
        <w:rPr>
          <w:sz w:val="24"/>
          <w:szCs w:val="24"/>
        </w:rPr>
      </w:pPr>
      <w:r w:rsidRPr="00E67812">
        <w:rPr>
          <w:sz w:val="24"/>
          <w:szCs w:val="24"/>
        </w:rPr>
        <w:t>Franszyza r</w:t>
      </w:r>
      <w:r w:rsidR="00D04A0C" w:rsidRPr="00E67812">
        <w:rPr>
          <w:sz w:val="24"/>
          <w:szCs w:val="24"/>
        </w:rPr>
        <w:t>edukcyjna: zniesiona (z za</w:t>
      </w:r>
      <w:r w:rsidR="00F55083" w:rsidRPr="00E67812">
        <w:rPr>
          <w:sz w:val="24"/>
          <w:szCs w:val="24"/>
        </w:rPr>
        <w:t xml:space="preserve">strzeżeniem rozszerzeń, w </w:t>
      </w:r>
      <w:r w:rsidR="008F760A">
        <w:rPr>
          <w:sz w:val="24"/>
          <w:szCs w:val="24"/>
        </w:rPr>
        <w:t xml:space="preserve">których jest </w:t>
      </w:r>
      <w:r w:rsidR="00F55083" w:rsidRPr="00E67812">
        <w:rPr>
          <w:sz w:val="24"/>
          <w:szCs w:val="24"/>
        </w:rPr>
        <w:t>dopuszczalna</w:t>
      </w:r>
    </w:p>
    <w:p w:rsidR="00F55083" w:rsidRPr="00E67812" w:rsidRDefault="00F55083" w:rsidP="002203F1">
      <w:pPr>
        <w:pStyle w:val="Akapitzlist"/>
        <w:numPr>
          <w:ilvl w:val="0"/>
          <w:numId w:val="12"/>
        </w:numPr>
        <w:tabs>
          <w:tab w:val="left" w:pos="284"/>
        </w:tabs>
        <w:ind w:left="426" w:hanging="426"/>
        <w:jc w:val="both"/>
        <w:rPr>
          <w:sz w:val="24"/>
          <w:szCs w:val="24"/>
        </w:rPr>
      </w:pPr>
      <w:r w:rsidRPr="00E67812">
        <w:rPr>
          <w:sz w:val="24"/>
          <w:szCs w:val="24"/>
        </w:rPr>
        <w:t>Udział własny: zniesiony</w:t>
      </w:r>
    </w:p>
    <w:p w:rsidR="00AE5C82" w:rsidRPr="00E67812" w:rsidRDefault="00AE5C82" w:rsidP="00F55083">
      <w:pPr>
        <w:tabs>
          <w:tab w:val="left" w:pos="0"/>
        </w:tabs>
        <w:jc w:val="both"/>
        <w:rPr>
          <w:sz w:val="24"/>
          <w:szCs w:val="24"/>
        </w:rPr>
      </w:pPr>
      <w:r w:rsidRPr="00E67812">
        <w:rPr>
          <w:sz w:val="24"/>
          <w:szCs w:val="24"/>
        </w:rPr>
        <w:t xml:space="preserve">W ubezpieczeniu odpowiedzialności cywilnej pracodawcy z tytułu wypadków przy pracy </w:t>
      </w:r>
      <w:r w:rsidR="008E64FC" w:rsidRPr="00E67812">
        <w:rPr>
          <w:sz w:val="24"/>
          <w:szCs w:val="24"/>
        </w:rPr>
        <w:t>odszkodowanie zostanie wypłacone w wysokości pomniejszonej o</w:t>
      </w:r>
      <w:r w:rsidRPr="00E67812">
        <w:rPr>
          <w:sz w:val="24"/>
          <w:szCs w:val="24"/>
        </w:rPr>
        <w:t xml:space="preserve"> świadczenie wypłacone osobom uprawnionym na podstawie przepisów ustawy z dnia 30 października 2002 r. o ubezpieczeniu społecznym z tytułu wypadków przy pracy i chorób zawodowych (Dz.</w:t>
      </w:r>
      <w:r w:rsidR="00922956">
        <w:rPr>
          <w:sz w:val="24"/>
          <w:szCs w:val="24"/>
        </w:rPr>
        <w:t xml:space="preserve"> </w:t>
      </w:r>
      <w:r w:rsidRPr="00E67812">
        <w:rPr>
          <w:sz w:val="24"/>
          <w:szCs w:val="24"/>
        </w:rPr>
        <w:t xml:space="preserve">U. </w:t>
      </w:r>
      <w:r w:rsidR="00277B96">
        <w:rPr>
          <w:sz w:val="24"/>
          <w:szCs w:val="24"/>
        </w:rPr>
        <w:t xml:space="preserve">2002 r. </w:t>
      </w:r>
      <w:r w:rsidRPr="00E67812">
        <w:rPr>
          <w:sz w:val="24"/>
          <w:szCs w:val="24"/>
        </w:rPr>
        <w:t xml:space="preserve">Nr 199 poz. 1673 z </w:t>
      </w:r>
      <w:proofErr w:type="spellStart"/>
      <w:r w:rsidRPr="00E67812">
        <w:rPr>
          <w:sz w:val="24"/>
          <w:szCs w:val="24"/>
        </w:rPr>
        <w:t>późn</w:t>
      </w:r>
      <w:proofErr w:type="spellEnd"/>
      <w:r w:rsidRPr="00E67812">
        <w:rPr>
          <w:sz w:val="24"/>
          <w:szCs w:val="24"/>
        </w:rPr>
        <w:t>. zm.)</w:t>
      </w:r>
    </w:p>
    <w:p w:rsidR="00040437" w:rsidRPr="00E67812" w:rsidRDefault="00040437" w:rsidP="00935D23">
      <w:pPr>
        <w:tabs>
          <w:tab w:val="left" w:pos="5346"/>
          <w:tab w:val="left" w:pos="5986"/>
        </w:tabs>
        <w:jc w:val="both"/>
        <w:rPr>
          <w:sz w:val="24"/>
          <w:szCs w:val="24"/>
        </w:rPr>
      </w:pPr>
    </w:p>
    <w:p w:rsidR="00AE5C82" w:rsidRPr="00E67812" w:rsidRDefault="000D1162" w:rsidP="00935D23">
      <w:pPr>
        <w:tabs>
          <w:tab w:val="left" w:pos="5346"/>
          <w:tab w:val="left" w:pos="5986"/>
        </w:tabs>
        <w:jc w:val="both"/>
        <w:rPr>
          <w:b/>
          <w:sz w:val="24"/>
          <w:szCs w:val="24"/>
        </w:rPr>
      </w:pPr>
      <w:r w:rsidRPr="00E67812">
        <w:rPr>
          <w:b/>
          <w:sz w:val="24"/>
          <w:szCs w:val="24"/>
        </w:rPr>
        <w:t>Z</w:t>
      </w:r>
      <w:r w:rsidR="00F55083" w:rsidRPr="00E67812">
        <w:rPr>
          <w:b/>
          <w:sz w:val="24"/>
          <w:szCs w:val="24"/>
        </w:rPr>
        <w:t>AKRES TERYTORIALNY UBEZPIECZENIA</w:t>
      </w:r>
    </w:p>
    <w:p w:rsidR="000D1162" w:rsidRPr="00E67812" w:rsidRDefault="000D1162" w:rsidP="002203F1">
      <w:pPr>
        <w:pStyle w:val="Akapitzlist"/>
        <w:numPr>
          <w:ilvl w:val="0"/>
          <w:numId w:val="9"/>
        </w:numPr>
        <w:tabs>
          <w:tab w:val="left" w:pos="5346"/>
          <w:tab w:val="left" w:pos="5986"/>
        </w:tabs>
        <w:jc w:val="both"/>
        <w:rPr>
          <w:sz w:val="24"/>
          <w:szCs w:val="24"/>
        </w:rPr>
      </w:pPr>
      <w:r w:rsidRPr="00E67812">
        <w:rPr>
          <w:sz w:val="24"/>
          <w:szCs w:val="24"/>
        </w:rPr>
        <w:t xml:space="preserve">Rzeczpospolita </w:t>
      </w:r>
      <w:r w:rsidR="00040437" w:rsidRPr="00E67812">
        <w:rPr>
          <w:sz w:val="24"/>
          <w:szCs w:val="24"/>
        </w:rPr>
        <w:t>P</w:t>
      </w:r>
      <w:r w:rsidRPr="00E67812">
        <w:rPr>
          <w:sz w:val="24"/>
          <w:szCs w:val="24"/>
        </w:rPr>
        <w:t>olska</w:t>
      </w:r>
    </w:p>
    <w:p w:rsidR="000D1162" w:rsidRPr="00E67812" w:rsidRDefault="00E94867" w:rsidP="002203F1">
      <w:pPr>
        <w:pStyle w:val="Akapitzlist"/>
        <w:numPr>
          <w:ilvl w:val="0"/>
          <w:numId w:val="9"/>
        </w:numPr>
        <w:tabs>
          <w:tab w:val="left" w:pos="5346"/>
          <w:tab w:val="left" w:pos="5986"/>
        </w:tabs>
        <w:jc w:val="both"/>
        <w:rPr>
          <w:sz w:val="24"/>
          <w:szCs w:val="24"/>
        </w:rPr>
      </w:pPr>
      <w:r>
        <w:rPr>
          <w:sz w:val="24"/>
          <w:szCs w:val="24"/>
        </w:rPr>
        <w:t xml:space="preserve">Rzeczpospolita </w:t>
      </w:r>
      <w:r w:rsidR="003740A8">
        <w:rPr>
          <w:sz w:val="24"/>
          <w:szCs w:val="24"/>
        </w:rPr>
        <w:t>P</w:t>
      </w:r>
      <w:r>
        <w:rPr>
          <w:sz w:val="24"/>
          <w:szCs w:val="24"/>
        </w:rPr>
        <w:t xml:space="preserve">olska </w:t>
      </w:r>
      <w:r w:rsidR="00AB0C72">
        <w:rPr>
          <w:sz w:val="24"/>
          <w:szCs w:val="24"/>
        </w:rPr>
        <w:t>oraz</w:t>
      </w:r>
      <w:r>
        <w:rPr>
          <w:sz w:val="24"/>
          <w:szCs w:val="24"/>
        </w:rPr>
        <w:t xml:space="preserve"> </w:t>
      </w:r>
      <w:r w:rsidR="00477292">
        <w:rPr>
          <w:sz w:val="24"/>
          <w:szCs w:val="24"/>
        </w:rPr>
        <w:t>poza terytorium Rzeczypospolitej Polskiej</w:t>
      </w:r>
      <w:r w:rsidR="000D1162" w:rsidRPr="00E67812">
        <w:rPr>
          <w:sz w:val="24"/>
          <w:szCs w:val="24"/>
        </w:rPr>
        <w:t xml:space="preserve"> (tylko w przypadkach wymienionych w SIWZ</w:t>
      </w:r>
      <w:r w:rsidR="00040437" w:rsidRPr="00E67812">
        <w:rPr>
          <w:sz w:val="24"/>
          <w:szCs w:val="24"/>
        </w:rPr>
        <w:t>)</w:t>
      </w:r>
    </w:p>
    <w:p w:rsidR="000D1162" w:rsidRPr="00E67812" w:rsidRDefault="000D1162" w:rsidP="00F55083">
      <w:pPr>
        <w:tabs>
          <w:tab w:val="left" w:pos="5346"/>
          <w:tab w:val="left" w:pos="5986"/>
        </w:tabs>
        <w:jc w:val="both"/>
        <w:rPr>
          <w:color w:val="FF0000"/>
          <w:sz w:val="24"/>
          <w:szCs w:val="24"/>
          <w:highlight w:val="yellow"/>
        </w:rPr>
      </w:pPr>
    </w:p>
    <w:p w:rsidR="00F55083" w:rsidRPr="00E67812" w:rsidRDefault="00F55083" w:rsidP="00F55083">
      <w:pPr>
        <w:tabs>
          <w:tab w:val="left" w:pos="5346"/>
          <w:tab w:val="left" w:pos="5986"/>
        </w:tabs>
        <w:jc w:val="both"/>
        <w:rPr>
          <w:b/>
          <w:sz w:val="24"/>
          <w:szCs w:val="24"/>
        </w:rPr>
      </w:pPr>
      <w:r w:rsidRPr="00E67812">
        <w:rPr>
          <w:b/>
          <w:sz w:val="24"/>
          <w:szCs w:val="24"/>
        </w:rPr>
        <w:t>PRZEDMIOT I ZAKRES UBEZPIECZENIA</w:t>
      </w:r>
    </w:p>
    <w:p w:rsidR="000D04E1" w:rsidRPr="00E67812" w:rsidRDefault="008D7579" w:rsidP="00935D23">
      <w:pPr>
        <w:tabs>
          <w:tab w:val="left" w:pos="5346"/>
          <w:tab w:val="left" w:pos="5986"/>
        </w:tabs>
        <w:jc w:val="both"/>
        <w:rPr>
          <w:sz w:val="24"/>
          <w:szCs w:val="24"/>
        </w:rPr>
      </w:pPr>
      <w:r w:rsidRPr="00E67812">
        <w:rPr>
          <w:sz w:val="24"/>
          <w:szCs w:val="24"/>
        </w:rPr>
        <w:t>Przedmiotem ubezpieczenia jest ponoszona przez Ubezpieczaj</w:t>
      </w:r>
      <w:r w:rsidR="00ED03C0">
        <w:rPr>
          <w:sz w:val="24"/>
          <w:szCs w:val="24"/>
        </w:rPr>
        <w:t>ą</w:t>
      </w:r>
      <w:r w:rsidRPr="00E67812">
        <w:rPr>
          <w:sz w:val="24"/>
          <w:szCs w:val="24"/>
        </w:rPr>
        <w:t>cego/Ubezpieczonego w myśl przepisów prawa odpowiedzialność cywilna wynikająca z</w:t>
      </w:r>
      <w:r w:rsidR="000D04E1" w:rsidRPr="00E67812">
        <w:rPr>
          <w:sz w:val="24"/>
          <w:szCs w:val="24"/>
        </w:rPr>
        <w:t>:</w:t>
      </w:r>
    </w:p>
    <w:p w:rsidR="000D04E1" w:rsidRPr="00E67812" w:rsidRDefault="008D7579" w:rsidP="002203F1">
      <w:pPr>
        <w:pStyle w:val="Akapitzlist"/>
        <w:numPr>
          <w:ilvl w:val="0"/>
          <w:numId w:val="7"/>
        </w:numPr>
        <w:tabs>
          <w:tab w:val="left" w:pos="5346"/>
          <w:tab w:val="left" w:pos="5986"/>
        </w:tabs>
        <w:jc w:val="both"/>
        <w:rPr>
          <w:sz w:val="24"/>
          <w:szCs w:val="24"/>
        </w:rPr>
      </w:pPr>
      <w:r w:rsidRPr="00E67812">
        <w:rPr>
          <w:sz w:val="24"/>
          <w:szCs w:val="24"/>
        </w:rPr>
        <w:t>czynów niedozwolonych</w:t>
      </w:r>
      <w:r w:rsidR="003515CE" w:rsidRPr="00E67812">
        <w:rPr>
          <w:sz w:val="24"/>
          <w:szCs w:val="24"/>
          <w:vertAlign w:val="superscript"/>
        </w:rPr>
        <w:sym w:font="Wingdings" w:char="F0AB"/>
      </w:r>
      <w:r w:rsidRPr="00E67812">
        <w:rPr>
          <w:sz w:val="24"/>
          <w:szCs w:val="24"/>
          <w:vertAlign w:val="superscript"/>
        </w:rPr>
        <w:t xml:space="preserve"> </w:t>
      </w:r>
      <w:r w:rsidRPr="00E67812">
        <w:rPr>
          <w:sz w:val="24"/>
          <w:szCs w:val="24"/>
        </w:rPr>
        <w:t xml:space="preserve">(OC deliktowa), </w:t>
      </w:r>
    </w:p>
    <w:p w:rsidR="000D04E1" w:rsidRPr="00E67812" w:rsidRDefault="008D7579" w:rsidP="002203F1">
      <w:pPr>
        <w:pStyle w:val="Akapitzlist"/>
        <w:numPr>
          <w:ilvl w:val="0"/>
          <w:numId w:val="7"/>
        </w:numPr>
        <w:tabs>
          <w:tab w:val="left" w:pos="5346"/>
          <w:tab w:val="left" w:pos="5986"/>
        </w:tabs>
        <w:jc w:val="both"/>
        <w:rPr>
          <w:sz w:val="24"/>
          <w:szCs w:val="24"/>
        </w:rPr>
      </w:pPr>
      <w:r w:rsidRPr="00E67812">
        <w:rPr>
          <w:sz w:val="24"/>
          <w:szCs w:val="24"/>
        </w:rPr>
        <w:t>niewykonania lub nienależytego wykonania zobowiązania (OC kontraktowa)</w:t>
      </w:r>
      <w:r w:rsidR="000D04E1" w:rsidRPr="00E67812">
        <w:rPr>
          <w:sz w:val="24"/>
          <w:szCs w:val="24"/>
        </w:rPr>
        <w:t xml:space="preserve"> </w:t>
      </w:r>
    </w:p>
    <w:p w:rsidR="00935D23" w:rsidRPr="00E67812" w:rsidRDefault="00935D23" w:rsidP="00935D23">
      <w:pPr>
        <w:pStyle w:val="Akapitzlist"/>
        <w:tabs>
          <w:tab w:val="left" w:pos="5346"/>
          <w:tab w:val="left" w:pos="5986"/>
        </w:tabs>
        <w:ind w:left="1200" w:hanging="349"/>
        <w:jc w:val="both"/>
        <w:rPr>
          <w:sz w:val="24"/>
          <w:szCs w:val="24"/>
        </w:rPr>
      </w:pPr>
      <w:r w:rsidRPr="00E67812">
        <w:rPr>
          <w:sz w:val="24"/>
          <w:szCs w:val="24"/>
        </w:rPr>
        <w:t>oraz</w:t>
      </w:r>
    </w:p>
    <w:p w:rsidR="000D04E1" w:rsidRPr="00E67812" w:rsidRDefault="008D7579" w:rsidP="002203F1">
      <w:pPr>
        <w:pStyle w:val="Akapitzlist"/>
        <w:numPr>
          <w:ilvl w:val="0"/>
          <w:numId w:val="7"/>
        </w:numPr>
        <w:tabs>
          <w:tab w:val="left" w:pos="5346"/>
          <w:tab w:val="left" w:pos="5986"/>
        </w:tabs>
        <w:jc w:val="both"/>
        <w:rPr>
          <w:sz w:val="24"/>
          <w:szCs w:val="24"/>
        </w:rPr>
      </w:pPr>
      <w:r w:rsidRPr="00E67812">
        <w:rPr>
          <w:sz w:val="24"/>
          <w:szCs w:val="24"/>
        </w:rPr>
        <w:lastRenderedPageBreak/>
        <w:t>przypadku odpowiedzialności cywilnej deliktowej i kontraktowej odpowiedzialność pozostająca w zbiegu (</w:t>
      </w:r>
      <w:r w:rsidR="000D04E1" w:rsidRPr="00E67812">
        <w:rPr>
          <w:sz w:val="24"/>
          <w:szCs w:val="24"/>
        </w:rPr>
        <w:t xml:space="preserve">deliktowo-kontraktowa </w:t>
      </w:r>
      <w:r w:rsidRPr="00E67812">
        <w:rPr>
          <w:sz w:val="24"/>
          <w:szCs w:val="24"/>
        </w:rPr>
        <w:t>art. 443 KC i następne)</w:t>
      </w:r>
      <w:r w:rsidR="000D04E1" w:rsidRPr="00E67812">
        <w:rPr>
          <w:sz w:val="24"/>
          <w:szCs w:val="24"/>
        </w:rPr>
        <w:t xml:space="preserve">, </w:t>
      </w:r>
    </w:p>
    <w:p w:rsidR="000D04E1" w:rsidRPr="00E67812" w:rsidRDefault="000D04E1" w:rsidP="002203F1">
      <w:pPr>
        <w:pStyle w:val="Akapitzlist"/>
        <w:numPr>
          <w:ilvl w:val="0"/>
          <w:numId w:val="7"/>
        </w:numPr>
        <w:tabs>
          <w:tab w:val="left" w:pos="5346"/>
          <w:tab w:val="left" w:pos="5986"/>
        </w:tabs>
        <w:jc w:val="both"/>
        <w:rPr>
          <w:sz w:val="24"/>
          <w:szCs w:val="24"/>
        </w:rPr>
      </w:pPr>
      <w:r w:rsidRPr="00E67812">
        <w:rPr>
          <w:sz w:val="24"/>
          <w:szCs w:val="24"/>
        </w:rPr>
        <w:t xml:space="preserve">odpowiedzialność cywilna za produkt </w:t>
      </w:r>
    </w:p>
    <w:p w:rsidR="006469A4" w:rsidRPr="00E90F88" w:rsidRDefault="000D04E1" w:rsidP="000D04E1">
      <w:pPr>
        <w:tabs>
          <w:tab w:val="left" w:pos="5346"/>
          <w:tab w:val="left" w:pos="5986"/>
        </w:tabs>
        <w:jc w:val="both"/>
        <w:rPr>
          <w:sz w:val="24"/>
          <w:szCs w:val="24"/>
        </w:rPr>
      </w:pPr>
      <w:r w:rsidRPr="00E67812">
        <w:rPr>
          <w:sz w:val="24"/>
          <w:szCs w:val="24"/>
        </w:rPr>
        <w:t xml:space="preserve">za szkody wyrządzone w związku z prowadzoną działalnością </w:t>
      </w:r>
      <w:r w:rsidR="00EA10BE">
        <w:rPr>
          <w:sz w:val="24"/>
          <w:szCs w:val="24"/>
        </w:rPr>
        <w:t>i/</w:t>
      </w:r>
      <w:r w:rsidR="005505EC">
        <w:rPr>
          <w:sz w:val="24"/>
          <w:szCs w:val="24"/>
        </w:rPr>
        <w:t xml:space="preserve">lub posiadanym, </w:t>
      </w:r>
      <w:r w:rsidR="00EA10BE">
        <w:rPr>
          <w:sz w:val="24"/>
          <w:szCs w:val="24"/>
        </w:rPr>
        <w:t xml:space="preserve">użytkowanym, </w:t>
      </w:r>
      <w:r w:rsidR="005505EC">
        <w:rPr>
          <w:sz w:val="24"/>
          <w:szCs w:val="24"/>
        </w:rPr>
        <w:t>zarządzanym</w:t>
      </w:r>
      <w:r w:rsidR="00EA10BE">
        <w:rPr>
          <w:sz w:val="24"/>
          <w:szCs w:val="24"/>
        </w:rPr>
        <w:t xml:space="preserve"> lub</w:t>
      </w:r>
      <w:r w:rsidR="005505EC">
        <w:rPr>
          <w:sz w:val="24"/>
          <w:szCs w:val="24"/>
        </w:rPr>
        <w:t xml:space="preserve"> </w:t>
      </w:r>
      <w:r w:rsidRPr="00E67812">
        <w:rPr>
          <w:sz w:val="24"/>
          <w:szCs w:val="24"/>
        </w:rPr>
        <w:t>administrowanym mieniem</w:t>
      </w:r>
      <w:r w:rsidR="00E90F88" w:rsidRPr="00E90F88">
        <w:rPr>
          <w:rFonts w:ascii="Arial" w:hAnsi="Arial" w:cs="Arial"/>
        </w:rPr>
        <w:t xml:space="preserve"> </w:t>
      </w:r>
      <w:r w:rsidR="00E90F88" w:rsidRPr="00E90F88">
        <w:rPr>
          <w:sz w:val="24"/>
          <w:szCs w:val="24"/>
        </w:rPr>
        <w:t>własnym oraz obcym, na podstawie jakiegokolwiek tytułu prawnego m.in.: własność, najem, dzierżawa, leasing, użyczenie, w tym na podstawie ustawy z dnia 21 sierpnia 1997</w:t>
      </w:r>
      <w:r w:rsidR="00E90F88">
        <w:rPr>
          <w:sz w:val="24"/>
          <w:szCs w:val="24"/>
        </w:rPr>
        <w:t xml:space="preserve"> </w:t>
      </w:r>
      <w:r w:rsidR="00E90F88" w:rsidRPr="00E90F88">
        <w:rPr>
          <w:sz w:val="24"/>
          <w:szCs w:val="24"/>
        </w:rPr>
        <w:t>r. o gospodarce nieruchomościami (Dz. U. z 2004</w:t>
      </w:r>
      <w:r w:rsidR="00E90F88">
        <w:rPr>
          <w:sz w:val="24"/>
          <w:szCs w:val="24"/>
        </w:rPr>
        <w:t xml:space="preserve"> </w:t>
      </w:r>
      <w:r w:rsidR="00E90F88" w:rsidRPr="00E90F88">
        <w:rPr>
          <w:sz w:val="24"/>
          <w:szCs w:val="24"/>
        </w:rPr>
        <w:t xml:space="preserve">r. Nr 261, poz. 2603 z </w:t>
      </w:r>
      <w:proofErr w:type="spellStart"/>
      <w:r w:rsidR="00E90F88" w:rsidRPr="00E90F88">
        <w:rPr>
          <w:sz w:val="24"/>
          <w:szCs w:val="24"/>
        </w:rPr>
        <w:t>późn</w:t>
      </w:r>
      <w:proofErr w:type="spellEnd"/>
      <w:r w:rsidR="00E90F88" w:rsidRPr="00E90F88">
        <w:rPr>
          <w:sz w:val="24"/>
          <w:szCs w:val="24"/>
        </w:rPr>
        <w:t xml:space="preserve">. zm.) należące do Skarbu Państwa, a także mieniem stanowiącym własność </w:t>
      </w:r>
      <w:r w:rsidR="002F4C87">
        <w:rPr>
          <w:sz w:val="24"/>
          <w:szCs w:val="24"/>
        </w:rPr>
        <w:t>Gminy Rakoniewice</w:t>
      </w:r>
      <w:r w:rsidR="00E90F88" w:rsidRPr="00E90F88">
        <w:rPr>
          <w:sz w:val="24"/>
          <w:szCs w:val="24"/>
        </w:rPr>
        <w:t xml:space="preserve"> </w:t>
      </w:r>
      <w:r w:rsidR="002F4C87">
        <w:rPr>
          <w:sz w:val="24"/>
          <w:szCs w:val="24"/>
        </w:rPr>
        <w:t xml:space="preserve">(w tym jednostek organizacyjnych) </w:t>
      </w:r>
      <w:r w:rsidR="00E90F88" w:rsidRPr="00E90F88">
        <w:rPr>
          <w:sz w:val="24"/>
          <w:szCs w:val="24"/>
        </w:rPr>
        <w:t>przekazanym w zarządzanie, administrowanie, użytkowanie, pieczę lub kontrolę inn</w:t>
      </w:r>
      <w:r w:rsidR="00922956">
        <w:rPr>
          <w:sz w:val="24"/>
          <w:szCs w:val="24"/>
        </w:rPr>
        <w:t>ym podmiotom</w:t>
      </w:r>
      <w:r w:rsidR="00072A85">
        <w:rPr>
          <w:sz w:val="24"/>
          <w:szCs w:val="24"/>
        </w:rPr>
        <w:t xml:space="preserve">. </w:t>
      </w:r>
    </w:p>
    <w:p w:rsidR="00141924" w:rsidRPr="00141924" w:rsidRDefault="006469A4" w:rsidP="00141924">
      <w:pPr>
        <w:tabs>
          <w:tab w:val="left" w:pos="5346"/>
          <w:tab w:val="left" w:pos="5986"/>
        </w:tabs>
        <w:jc w:val="both"/>
        <w:rPr>
          <w:sz w:val="24"/>
          <w:szCs w:val="24"/>
        </w:rPr>
      </w:pPr>
      <w:proofErr w:type="spellStart"/>
      <w:r w:rsidRPr="00E67812">
        <w:rPr>
          <w:sz w:val="24"/>
          <w:szCs w:val="24"/>
        </w:rPr>
        <w:t>Trigger</w:t>
      </w:r>
      <w:proofErr w:type="spellEnd"/>
      <w:r w:rsidRPr="00E67812">
        <w:rPr>
          <w:sz w:val="24"/>
          <w:szCs w:val="24"/>
        </w:rPr>
        <w:t xml:space="preserve"> podstawowy: </w:t>
      </w:r>
      <w:proofErr w:type="spellStart"/>
      <w:r w:rsidRPr="00141924">
        <w:rPr>
          <w:i/>
          <w:sz w:val="24"/>
          <w:szCs w:val="24"/>
          <w:u w:val="single"/>
        </w:rPr>
        <w:t>act</w:t>
      </w:r>
      <w:proofErr w:type="spellEnd"/>
      <w:r w:rsidRPr="00141924">
        <w:rPr>
          <w:i/>
          <w:sz w:val="24"/>
          <w:szCs w:val="24"/>
          <w:u w:val="single"/>
        </w:rPr>
        <w:t xml:space="preserve"> </w:t>
      </w:r>
      <w:proofErr w:type="spellStart"/>
      <w:r w:rsidRPr="00141924">
        <w:rPr>
          <w:i/>
          <w:sz w:val="24"/>
          <w:szCs w:val="24"/>
          <w:u w:val="single"/>
        </w:rPr>
        <w:t>committed</w:t>
      </w:r>
      <w:proofErr w:type="spellEnd"/>
      <w:r w:rsidR="000D04E1" w:rsidRPr="00E67812">
        <w:rPr>
          <w:sz w:val="24"/>
          <w:szCs w:val="24"/>
        </w:rPr>
        <w:t xml:space="preserve"> </w:t>
      </w:r>
      <w:r w:rsidRPr="00E67812">
        <w:rPr>
          <w:sz w:val="24"/>
          <w:szCs w:val="24"/>
        </w:rPr>
        <w:t xml:space="preserve">(odpowiedzialność </w:t>
      </w:r>
      <w:r w:rsidR="000F452B">
        <w:rPr>
          <w:sz w:val="24"/>
          <w:szCs w:val="24"/>
        </w:rPr>
        <w:t>wykonawcy/ubezpieczyciela</w:t>
      </w:r>
      <w:r w:rsidRPr="00E67812">
        <w:rPr>
          <w:sz w:val="24"/>
          <w:szCs w:val="24"/>
        </w:rPr>
        <w:t xml:space="preserve"> z umowy ubezpieczenia OC powstanie, jeżeli zdarzenie</w:t>
      </w:r>
      <w:r w:rsidR="003515CE" w:rsidRPr="00E67812">
        <w:rPr>
          <w:sz w:val="24"/>
          <w:szCs w:val="24"/>
          <w:vertAlign w:val="superscript"/>
        </w:rPr>
        <w:sym w:font="Wingdings" w:char="F0AB"/>
      </w:r>
      <w:r w:rsidRPr="00E67812">
        <w:rPr>
          <w:sz w:val="24"/>
          <w:szCs w:val="24"/>
        </w:rPr>
        <w:t xml:space="preserve"> powodujące szkodę</w:t>
      </w:r>
      <w:r w:rsidR="00422BB0" w:rsidRPr="00E67812">
        <w:rPr>
          <w:sz w:val="24"/>
          <w:szCs w:val="24"/>
          <w:vertAlign w:val="superscript"/>
        </w:rPr>
        <w:sym w:font="Wingdings" w:char="F0AB"/>
      </w:r>
      <w:r w:rsidRPr="00E67812">
        <w:rPr>
          <w:sz w:val="24"/>
          <w:szCs w:val="24"/>
        </w:rPr>
        <w:t xml:space="preserve"> wystąpi w okresie ubezpieczenia</w:t>
      </w:r>
      <w:r w:rsidR="001B2104" w:rsidRPr="00E67812">
        <w:rPr>
          <w:sz w:val="24"/>
          <w:szCs w:val="24"/>
        </w:rPr>
        <w:t>, a jego zgłoszenie nastąpi przed upływem ustawowego terminu przedawnienia roszczeń)</w:t>
      </w:r>
      <w:r w:rsidR="00141924">
        <w:rPr>
          <w:sz w:val="24"/>
          <w:szCs w:val="24"/>
        </w:rPr>
        <w:t>. D</w:t>
      </w:r>
      <w:r w:rsidR="00141924" w:rsidRPr="00141924">
        <w:rPr>
          <w:sz w:val="24"/>
          <w:szCs w:val="24"/>
        </w:rPr>
        <w:t xml:space="preserve">opuszcza się również oferty przewidujące odpowiedzialność ubezpieczyciela w przypadku szkód powstałych w okresie ubezpieczenia - </w:t>
      </w:r>
      <w:proofErr w:type="spellStart"/>
      <w:r w:rsidR="00141924" w:rsidRPr="00141924">
        <w:rPr>
          <w:sz w:val="24"/>
          <w:szCs w:val="24"/>
        </w:rPr>
        <w:t>trigger</w:t>
      </w:r>
      <w:proofErr w:type="spellEnd"/>
      <w:r w:rsidR="00141924" w:rsidRPr="00141924">
        <w:rPr>
          <w:sz w:val="24"/>
          <w:szCs w:val="24"/>
        </w:rPr>
        <w:t xml:space="preserve"> </w:t>
      </w:r>
      <w:proofErr w:type="spellStart"/>
      <w:r w:rsidR="00141924" w:rsidRPr="00141924">
        <w:rPr>
          <w:i/>
          <w:sz w:val="24"/>
          <w:szCs w:val="24"/>
          <w:u w:val="single"/>
        </w:rPr>
        <w:t>loss</w:t>
      </w:r>
      <w:proofErr w:type="spellEnd"/>
      <w:r w:rsidR="00141924" w:rsidRPr="00141924">
        <w:rPr>
          <w:i/>
          <w:sz w:val="24"/>
          <w:szCs w:val="24"/>
          <w:u w:val="single"/>
        </w:rPr>
        <w:t xml:space="preserve"> </w:t>
      </w:r>
      <w:proofErr w:type="spellStart"/>
      <w:r w:rsidR="00141924" w:rsidRPr="00141924">
        <w:rPr>
          <w:i/>
          <w:sz w:val="24"/>
          <w:szCs w:val="24"/>
          <w:u w:val="single"/>
        </w:rPr>
        <w:t>occurrence</w:t>
      </w:r>
      <w:proofErr w:type="spellEnd"/>
      <w:r w:rsidR="00141924" w:rsidRPr="00141924">
        <w:rPr>
          <w:i/>
          <w:sz w:val="24"/>
          <w:szCs w:val="24"/>
          <w:u w:val="single"/>
        </w:rPr>
        <w:t>.</w:t>
      </w:r>
    </w:p>
    <w:p w:rsidR="001B2104" w:rsidRPr="00E67812" w:rsidRDefault="0092691D" w:rsidP="000D04E1">
      <w:pPr>
        <w:tabs>
          <w:tab w:val="left" w:pos="5346"/>
          <w:tab w:val="left" w:pos="5986"/>
        </w:tabs>
        <w:jc w:val="both"/>
        <w:rPr>
          <w:sz w:val="24"/>
          <w:szCs w:val="24"/>
        </w:rPr>
      </w:pPr>
      <w:r>
        <w:rPr>
          <w:sz w:val="24"/>
          <w:szCs w:val="24"/>
        </w:rPr>
        <w:t>Przy ustalaniu odszkodowania należy uwzględnić zapis dotyczący szkody seryjnej.</w:t>
      </w:r>
    </w:p>
    <w:p w:rsidR="009D1731" w:rsidRPr="00E67812" w:rsidRDefault="009D1731" w:rsidP="000D04E1">
      <w:pPr>
        <w:tabs>
          <w:tab w:val="left" w:pos="5346"/>
          <w:tab w:val="left" w:pos="5986"/>
        </w:tabs>
        <w:jc w:val="both"/>
        <w:rPr>
          <w:sz w:val="24"/>
          <w:szCs w:val="24"/>
        </w:rPr>
      </w:pPr>
    </w:p>
    <w:p w:rsidR="006469A4" w:rsidRPr="00E67812" w:rsidRDefault="001B2104" w:rsidP="000D04E1">
      <w:pPr>
        <w:tabs>
          <w:tab w:val="left" w:pos="5346"/>
          <w:tab w:val="left" w:pos="5986"/>
        </w:tabs>
        <w:jc w:val="both"/>
        <w:rPr>
          <w:sz w:val="24"/>
          <w:szCs w:val="24"/>
        </w:rPr>
      </w:pPr>
      <w:r w:rsidRPr="00E67812">
        <w:rPr>
          <w:sz w:val="24"/>
          <w:szCs w:val="24"/>
        </w:rPr>
        <w:t>Definicje:</w:t>
      </w:r>
    </w:p>
    <w:p w:rsidR="0019654D" w:rsidRPr="00E67812" w:rsidRDefault="0019654D" w:rsidP="002203F1">
      <w:pPr>
        <w:pStyle w:val="Akapitzlist"/>
        <w:numPr>
          <w:ilvl w:val="0"/>
          <w:numId w:val="8"/>
        </w:numPr>
        <w:tabs>
          <w:tab w:val="left" w:pos="5346"/>
          <w:tab w:val="left" w:pos="5986"/>
        </w:tabs>
        <w:jc w:val="both"/>
        <w:rPr>
          <w:sz w:val="24"/>
          <w:szCs w:val="24"/>
        </w:rPr>
      </w:pPr>
      <w:r w:rsidRPr="00E67812">
        <w:rPr>
          <w:b/>
          <w:sz w:val="24"/>
          <w:szCs w:val="24"/>
        </w:rPr>
        <w:t>czyn niedozwolony:</w:t>
      </w:r>
      <w:r w:rsidRPr="00E67812">
        <w:rPr>
          <w:sz w:val="24"/>
          <w:szCs w:val="24"/>
        </w:rPr>
        <w:t xml:space="preserve"> </w:t>
      </w:r>
      <w:r w:rsidRPr="00E67812">
        <w:rPr>
          <w:i/>
          <w:sz w:val="24"/>
          <w:szCs w:val="24"/>
        </w:rPr>
        <w:t xml:space="preserve">zawinione bądź niezawinione działanie lub zaniechanie działania przez człowieka oraz zdarzenia niewywołane </w:t>
      </w:r>
      <w:r w:rsidR="0008035D" w:rsidRPr="00E67812">
        <w:rPr>
          <w:i/>
          <w:sz w:val="24"/>
          <w:szCs w:val="24"/>
        </w:rPr>
        <w:t>działaniami ludzkimi, jeżeli z tych działań lub zdarzeń wynika szkoda, a przepisy prawa czynią kogoś odpowiedzialnym za tę szkodę</w:t>
      </w:r>
      <w:r w:rsidR="009B5731" w:rsidRPr="00E67812">
        <w:rPr>
          <w:i/>
          <w:sz w:val="24"/>
          <w:szCs w:val="24"/>
        </w:rPr>
        <w:t xml:space="preserve">, z zastrzeżeniem innych </w:t>
      </w:r>
      <w:r w:rsidR="00975C54" w:rsidRPr="00E67812">
        <w:rPr>
          <w:i/>
          <w:sz w:val="24"/>
          <w:szCs w:val="24"/>
        </w:rPr>
        <w:t>uregulowań</w:t>
      </w:r>
      <w:r w:rsidR="009B5731" w:rsidRPr="00E67812">
        <w:rPr>
          <w:i/>
          <w:sz w:val="24"/>
          <w:szCs w:val="24"/>
        </w:rPr>
        <w:t xml:space="preserve"> </w:t>
      </w:r>
      <w:r w:rsidR="00975C54" w:rsidRPr="00E67812">
        <w:rPr>
          <w:i/>
          <w:sz w:val="24"/>
          <w:szCs w:val="24"/>
        </w:rPr>
        <w:t xml:space="preserve">wynikających z przepisów prawa i </w:t>
      </w:r>
      <w:r w:rsidR="009B5731" w:rsidRPr="00E67812">
        <w:rPr>
          <w:i/>
          <w:sz w:val="24"/>
          <w:szCs w:val="24"/>
        </w:rPr>
        <w:t>niniejszego działu</w:t>
      </w:r>
      <w:r w:rsidR="0008035D" w:rsidRPr="00E67812">
        <w:rPr>
          <w:i/>
          <w:sz w:val="24"/>
          <w:szCs w:val="24"/>
        </w:rPr>
        <w:t>;</w:t>
      </w:r>
    </w:p>
    <w:p w:rsidR="00422BB0" w:rsidRPr="00E67812" w:rsidRDefault="003515CE" w:rsidP="002203F1">
      <w:pPr>
        <w:pStyle w:val="Akapitzlist"/>
        <w:numPr>
          <w:ilvl w:val="0"/>
          <w:numId w:val="8"/>
        </w:numPr>
        <w:tabs>
          <w:tab w:val="left" w:pos="5346"/>
          <w:tab w:val="left" w:pos="5986"/>
        </w:tabs>
        <w:jc w:val="both"/>
        <w:rPr>
          <w:i/>
          <w:sz w:val="24"/>
          <w:szCs w:val="24"/>
        </w:rPr>
      </w:pPr>
      <w:r w:rsidRPr="00E67812">
        <w:rPr>
          <w:b/>
          <w:sz w:val="24"/>
          <w:szCs w:val="24"/>
        </w:rPr>
        <w:t>zdarzenie</w:t>
      </w:r>
      <w:r w:rsidR="0019654D" w:rsidRPr="00E67812">
        <w:rPr>
          <w:b/>
          <w:sz w:val="24"/>
          <w:szCs w:val="24"/>
        </w:rPr>
        <w:t>:</w:t>
      </w:r>
      <w:r w:rsidR="0019654D" w:rsidRPr="00E67812">
        <w:rPr>
          <w:sz w:val="24"/>
          <w:szCs w:val="24"/>
        </w:rPr>
        <w:t xml:space="preserve"> </w:t>
      </w:r>
      <w:r w:rsidR="00422BB0" w:rsidRPr="00E67812">
        <w:rPr>
          <w:i/>
          <w:sz w:val="24"/>
          <w:szCs w:val="24"/>
        </w:rPr>
        <w:t>czyn niedozwolony, niewykonanie lub nienależyte wykonanie zobowiązania, zbieg roszczeń art. 443 KC i następne, wprowadzenie produktu do obrotu</w:t>
      </w:r>
      <w:r w:rsidR="007E0870" w:rsidRPr="00E67812">
        <w:rPr>
          <w:i/>
          <w:sz w:val="24"/>
          <w:szCs w:val="24"/>
        </w:rPr>
        <w:t xml:space="preserve"> (w tym połączenie lub zmieszanie);</w:t>
      </w:r>
    </w:p>
    <w:p w:rsidR="0008035D" w:rsidRPr="00E67812" w:rsidRDefault="007E0870" w:rsidP="002203F1">
      <w:pPr>
        <w:pStyle w:val="Akapitzlist"/>
        <w:numPr>
          <w:ilvl w:val="0"/>
          <w:numId w:val="8"/>
        </w:numPr>
        <w:tabs>
          <w:tab w:val="left" w:pos="5346"/>
          <w:tab w:val="left" w:pos="5986"/>
        </w:tabs>
        <w:jc w:val="both"/>
        <w:rPr>
          <w:i/>
          <w:sz w:val="24"/>
          <w:szCs w:val="24"/>
        </w:rPr>
      </w:pPr>
      <w:r w:rsidRPr="00E67812">
        <w:rPr>
          <w:b/>
          <w:sz w:val="24"/>
          <w:szCs w:val="24"/>
        </w:rPr>
        <w:t>szkoda:</w:t>
      </w:r>
      <w:r w:rsidRPr="00E67812">
        <w:rPr>
          <w:i/>
          <w:sz w:val="24"/>
          <w:szCs w:val="24"/>
        </w:rPr>
        <w:t xml:space="preserve"> </w:t>
      </w:r>
      <w:r w:rsidR="00422BB0" w:rsidRPr="00E67812">
        <w:rPr>
          <w:i/>
          <w:sz w:val="24"/>
          <w:szCs w:val="24"/>
        </w:rPr>
        <w:t xml:space="preserve"> </w:t>
      </w:r>
      <w:r w:rsidR="0019654D" w:rsidRPr="00E67812">
        <w:rPr>
          <w:i/>
          <w:sz w:val="24"/>
          <w:szCs w:val="24"/>
        </w:rPr>
        <w:t>szkoda majątkowa</w:t>
      </w:r>
      <w:r w:rsidR="00443683">
        <w:rPr>
          <w:i/>
          <w:sz w:val="24"/>
          <w:szCs w:val="24"/>
        </w:rPr>
        <w:t xml:space="preserve">/szkoda na mieniu, </w:t>
      </w:r>
      <w:r w:rsidR="0008035D" w:rsidRPr="00E67812">
        <w:rPr>
          <w:i/>
          <w:sz w:val="24"/>
          <w:szCs w:val="24"/>
        </w:rPr>
        <w:t>szkoda osobowa/szkoda na osobie;</w:t>
      </w:r>
    </w:p>
    <w:p w:rsidR="001B2104" w:rsidRPr="00E67812" w:rsidRDefault="0008035D" w:rsidP="002203F1">
      <w:pPr>
        <w:pStyle w:val="Akapitzlist"/>
        <w:numPr>
          <w:ilvl w:val="0"/>
          <w:numId w:val="8"/>
        </w:numPr>
        <w:tabs>
          <w:tab w:val="left" w:pos="5346"/>
          <w:tab w:val="left" w:pos="5986"/>
        </w:tabs>
        <w:jc w:val="both"/>
        <w:rPr>
          <w:i/>
          <w:sz w:val="24"/>
          <w:szCs w:val="24"/>
        </w:rPr>
      </w:pPr>
      <w:r w:rsidRPr="00E67812">
        <w:rPr>
          <w:b/>
          <w:sz w:val="24"/>
          <w:szCs w:val="24"/>
        </w:rPr>
        <w:t>szkoda majątkowa/szkoda na mieniu:</w:t>
      </w:r>
      <w:r w:rsidRPr="00E67812">
        <w:rPr>
          <w:sz w:val="24"/>
          <w:szCs w:val="24"/>
        </w:rPr>
        <w:t xml:space="preserve"> </w:t>
      </w:r>
      <w:r w:rsidR="006145FC" w:rsidRPr="0054723D">
        <w:rPr>
          <w:i/>
          <w:sz w:val="24"/>
          <w:szCs w:val="24"/>
        </w:rPr>
        <w:t>szkoda wyrządzona wskutek uszkodzenia, zniszczenia lub utraty mienia, która powstała w rzeczach ruchomych, w nieruchomościach, jak i w innych niż własność prawach majątkowych (</w:t>
      </w:r>
      <w:proofErr w:type="spellStart"/>
      <w:r w:rsidR="006145FC" w:rsidRPr="0054723D">
        <w:rPr>
          <w:i/>
          <w:sz w:val="24"/>
          <w:szCs w:val="24"/>
        </w:rPr>
        <w:t>damnum</w:t>
      </w:r>
      <w:proofErr w:type="spellEnd"/>
      <w:r w:rsidR="006145FC" w:rsidRPr="0054723D">
        <w:rPr>
          <w:i/>
          <w:sz w:val="24"/>
          <w:szCs w:val="24"/>
        </w:rPr>
        <w:t xml:space="preserve"> </w:t>
      </w:r>
      <w:proofErr w:type="spellStart"/>
      <w:r w:rsidR="006145FC" w:rsidRPr="0054723D">
        <w:rPr>
          <w:i/>
          <w:sz w:val="24"/>
          <w:szCs w:val="24"/>
        </w:rPr>
        <w:t>emergens</w:t>
      </w:r>
      <w:proofErr w:type="spellEnd"/>
      <w:r w:rsidR="006145FC" w:rsidRPr="0054723D">
        <w:rPr>
          <w:i/>
          <w:sz w:val="24"/>
          <w:szCs w:val="24"/>
        </w:rPr>
        <w:t>), a także utracone korzyści poszkodowanego, które mógłby osiągnąć, gdyby mu szkody nie wyrządzono (</w:t>
      </w:r>
      <w:proofErr w:type="spellStart"/>
      <w:r w:rsidR="006145FC" w:rsidRPr="0054723D">
        <w:rPr>
          <w:i/>
          <w:sz w:val="24"/>
          <w:szCs w:val="24"/>
        </w:rPr>
        <w:t>lucrum</w:t>
      </w:r>
      <w:proofErr w:type="spellEnd"/>
      <w:r w:rsidR="006145FC" w:rsidRPr="0054723D">
        <w:rPr>
          <w:i/>
          <w:sz w:val="24"/>
          <w:szCs w:val="24"/>
        </w:rPr>
        <w:t xml:space="preserve"> </w:t>
      </w:r>
      <w:proofErr w:type="spellStart"/>
      <w:r w:rsidR="006145FC" w:rsidRPr="0054723D">
        <w:rPr>
          <w:i/>
          <w:sz w:val="24"/>
          <w:szCs w:val="24"/>
        </w:rPr>
        <w:t>cessans</w:t>
      </w:r>
      <w:proofErr w:type="spellEnd"/>
      <w:r w:rsidR="006145FC" w:rsidRPr="0054723D">
        <w:rPr>
          <w:i/>
          <w:sz w:val="24"/>
          <w:szCs w:val="24"/>
        </w:rPr>
        <w:t>);</w:t>
      </w:r>
    </w:p>
    <w:p w:rsidR="00E04625" w:rsidRDefault="003515CE" w:rsidP="002203F1">
      <w:pPr>
        <w:pStyle w:val="Akapitzlist"/>
        <w:numPr>
          <w:ilvl w:val="0"/>
          <w:numId w:val="8"/>
        </w:numPr>
        <w:tabs>
          <w:tab w:val="left" w:pos="5346"/>
          <w:tab w:val="left" w:pos="5986"/>
        </w:tabs>
        <w:jc w:val="both"/>
        <w:rPr>
          <w:i/>
          <w:sz w:val="24"/>
          <w:szCs w:val="24"/>
        </w:rPr>
      </w:pPr>
      <w:r w:rsidRPr="00E67812">
        <w:rPr>
          <w:i/>
          <w:sz w:val="24"/>
          <w:szCs w:val="24"/>
        </w:rPr>
        <w:t xml:space="preserve"> </w:t>
      </w:r>
      <w:r w:rsidR="009E3DB2" w:rsidRPr="00E67812">
        <w:rPr>
          <w:b/>
          <w:sz w:val="24"/>
          <w:szCs w:val="24"/>
        </w:rPr>
        <w:t>s</w:t>
      </w:r>
      <w:r w:rsidR="00E04625" w:rsidRPr="00E67812">
        <w:rPr>
          <w:b/>
          <w:sz w:val="24"/>
          <w:szCs w:val="24"/>
        </w:rPr>
        <w:t>zkoda osobowa/szkoda na osobie:</w:t>
      </w:r>
      <w:r w:rsidR="00E04625" w:rsidRPr="00E67812">
        <w:rPr>
          <w:sz w:val="24"/>
          <w:szCs w:val="24"/>
        </w:rPr>
        <w:t xml:space="preserve"> </w:t>
      </w:r>
      <w:r w:rsidR="006145FC" w:rsidRPr="0054723D">
        <w:rPr>
          <w:i/>
          <w:sz w:val="24"/>
          <w:szCs w:val="24"/>
        </w:rPr>
        <w:t>szkoda powodująca naruszenie wszelkich dóbr osobistych min. uszkodzenie ciała, rozstrój zdrowia lub śmierć, a także utracone korzyści poszkodowanego, które mógłby osiągnąć, gdyby mu szkody nie wyrządzono (</w:t>
      </w:r>
      <w:proofErr w:type="spellStart"/>
      <w:r w:rsidR="006145FC" w:rsidRPr="0054723D">
        <w:rPr>
          <w:i/>
          <w:sz w:val="24"/>
          <w:szCs w:val="24"/>
        </w:rPr>
        <w:t>lucrum</w:t>
      </w:r>
      <w:proofErr w:type="spellEnd"/>
      <w:r w:rsidR="006145FC" w:rsidRPr="0054723D">
        <w:rPr>
          <w:i/>
          <w:sz w:val="24"/>
          <w:szCs w:val="24"/>
        </w:rPr>
        <w:t xml:space="preserve"> </w:t>
      </w:r>
      <w:proofErr w:type="spellStart"/>
      <w:r w:rsidR="006145FC" w:rsidRPr="0054723D">
        <w:rPr>
          <w:i/>
          <w:sz w:val="24"/>
          <w:szCs w:val="24"/>
        </w:rPr>
        <w:t>cessans</w:t>
      </w:r>
      <w:proofErr w:type="spellEnd"/>
      <w:r w:rsidR="006145FC" w:rsidRPr="0054723D">
        <w:rPr>
          <w:i/>
          <w:sz w:val="24"/>
          <w:szCs w:val="24"/>
        </w:rPr>
        <w:t>);</w:t>
      </w:r>
    </w:p>
    <w:p w:rsidR="00216D92" w:rsidRPr="00680DD5" w:rsidRDefault="008E7052" w:rsidP="00216D92">
      <w:pPr>
        <w:pStyle w:val="Akapitzlist"/>
        <w:numPr>
          <w:ilvl w:val="0"/>
          <w:numId w:val="8"/>
        </w:numPr>
        <w:tabs>
          <w:tab w:val="left" w:pos="5346"/>
          <w:tab w:val="left" w:pos="5986"/>
        </w:tabs>
        <w:jc w:val="both"/>
        <w:rPr>
          <w:i/>
          <w:sz w:val="24"/>
          <w:szCs w:val="24"/>
        </w:rPr>
      </w:pPr>
      <w:r w:rsidRPr="00680DD5">
        <w:rPr>
          <w:b/>
          <w:sz w:val="24"/>
          <w:szCs w:val="24"/>
        </w:rPr>
        <w:t>szkoda seryjna:</w:t>
      </w:r>
      <w:r w:rsidRPr="00680DD5">
        <w:rPr>
          <w:i/>
          <w:sz w:val="24"/>
          <w:szCs w:val="24"/>
        </w:rPr>
        <w:t xml:space="preserve"> wszystkie szkody </w:t>
      </w:r>
      <w:r w:rsidR="00216D92" w:rsidRPr="00680DD5">
        <w:rPr>
          <w:bCs/>
          <w:i/>
          <w:sz w:val="24"/>
          <w:szCs w:val="24"/>
        </w:rPr>
        <w:t>powstałe na skutek jednego zdarzenia,</w:t>
      </w:r>
      <w:r w:rsidR="00216D92" w:rsidRPr="00680DD5">
        <w:rPr>
          <w:i/>
          <w:sz w:val="24"/>
          <w:szCs w:val="24"/>
        </w:rPr>
        <w:t xml:space="preserve"> w tym spowodowane wprowadzeniem do obrotu produktów posiadających taką sam</w:t>
      </w:r>
      <w:r w:rsidR="000F452B">
        <w:rPr>
          <w:i/>
          <w:sz w:val="24"/>
          <w:szCs w:val="24"/>
        </w:rPr>
        <w:t>ą</w:t>
      </w:r>
      <w:r w:rsidR="00216D92" w:rsidRPr="00680DD5">
        <w:rPr>
          <w:i/>
          <w:sz w:val="24"/>
          <w:szCs w:val="24"/>
        </w:rPr>
        <w:t xml:space="preserve"> wadę,</w:t>
      </w:r>
      <w:r w:rsidR="00216D92" w:rsidRPr="00680DD5">
        <w:rPr>
          <w:bCs/>
          <w:i/>
          <w:sz w:val="24"/>
          <w:szCs w:val="24"/>
        </w:rPr>
        <w:t xml:space="preserve"> traktowane </w:t>
      </w:r>
      <w:r w:rsidR="00216D92" w:rsidRPr="00680DD5">
        <w:rPr>
          <w:i/>
          <w:sz w:val="24"/>
          <w:szCs w:val="24"/>
        </w:rPr>
        <w:t>są łącznie jako jedna szkoda</w:t>
      </w:r>
      <w:r w:rsidR="00216D92" w:rsidRPr="00680DD5">
        <w:rPr>
          <w:b/>
          <w:i/>
          <w:sz w:val="24"/>
          <w:szCs w:val="24"/>
        </w:rPr>
        <w:t xml:space="preserve"> </w:t>
      </w:r>
      <w:r w:rsidR="00216D92" w:rsidRPr="00680DD5">
        <w:rPr>
          <w:bCs/>
          <w:i/>
          <w:sz w:val="24"/>
          <w:szCs w:val="24"/>
        </w:rPr>
        <w:t>w odniesieniu do sumy ubezpieczenia, limitów odpowiedzialności oraz udziału własnego, franszyzy redukcyjnej, franszyzy integralnej określonych w niniejszej SIWZ.</w:t>
      </w:r>
      <w:r w:rsidR="00680DD5" w:rsidRPr="00680DD5">
        <w:rPr>
          <w:i/>
          <w:sz w:val="24"/>
          <w:szCs w:val="24"/>
        </w:rPr>
        <w:t xml:space="preserve"> Ubezpieczyciel ponosi odpowiedzialność, jeżeli zdarzenie powodujące szkodę wystąpi w okresie ubezpieczenia, a jego zgłoszenie nastąpi przed upływem ustawowego terminu przedawnienia roszczeń</w:t>
      </w:r>
      <w:r w:rsidR="00680DD5">
        <w:rPr>
          <w:i/>
          <w:sz w:val="24"/>
          <w:szCs w:val="24"/>
        </w:rPr>
        <w:t>.</w:t>
      </w:r>
    </w:p>
    <w:p w:rsidR="00680DD5" w:rsidRDefault="00680DD5" w:rsidP="000D1162">
      <w:pPr>
        <w:rPr>
          <w:sz w:val="24"/>
          <w:szCs w:val="24"/>
        </w:rPr>
      </w:pPr>
    </w:p>
    <w:p w:rsidR="006469A4" w:rsidRPr="00E67812" w:rsidRDefault="006469A4" w:rsidP="000D1162">
      <w:pPr>
        <w:rPr>
          <w:b/>
          <w:color w:val="FF0000"/>
          <w:sz w:val="24"/>
          <w:szCs w:val="24"/>
        </w:rPr>
      </w:pPr>
      <w:r w:rsidRPr="00E67812">
        <w:rPr>
          <w:sz w:val="24"/>
          <w:szCs w:val="24"/>
        </w:rPr>
        <w:t xml:space="preserve">Podstawowa suma gwarancyjna na jedno i wszystkie zdarzenia: </w:t>
      </w:r>
      <w:r w:rsidR="002F4C87" w:rsidRPr="00624A6D">
        <w:rPr>
          <w:b/>
          <w:sz w:val="24"/>
          <w:szCs w:val="24"/>
          <w:highlight w:val="yellow"/>
        </w:rPr>
        <w:t xml:space="preserve">400 000,00 </w:t>
      </w:r>
      <w:r w:rsidRPr="00624A6D">
        <w:rPr>
          <w:b/>
          <w:sz w:val="24"/>
          <w:szCs w:val="24"/>
          <w:highlight w:val="yellow"/>
        </w:rPr>
        <w:t>zł</w:t>
      </w:r>
    </w:p>
    <w:p w:rsidR="006469A4" w:rsidRPr="00E67812" w:rsidRDefault="006469A4" w:rsidP="000D04E1">
      <w:pPr>
        <w:tabs>
          <w:tab w:val="left" w:pos="5346"/>
          <w:tab w:val="left" w:pos="5986"/>
        </w:tabs>
        <w:jc w:val="both"/>
        <w:rPr>
          <w:sz w:val="24"/>
          <w:szCs w:val="24"/>
        </w:rPr>
      </w:pPr>
    </w:p>
    <w:p w:rsidR="006469A4" w:rsidRPr="00E67812" w:rsidRDefault="006207E5" w:rsidP="000D04E1">
      <w:pPr>
        <w:tabs>
          <w:tab w:val="left" w:pos="5346"/>
          <w:tab w:val="left" w:pos="5986"/>
        </w:tabs>
        <w:jc w:val="both"/>
        <w:rPr>
          <w:sz w:val="24"/>
          <w:szCs w:val="24"/>
        </w:rPr>
      </w:pPr>
      <w:r w:rsidRPr="00E67812">
        <w:rPr>
          <w:sz w:val="24"/>
          <w:szCs w:val="24"/>
        </w:rPr>
        <w:t>Ubezpieczenie odpowiedzialności cywilnej</w:t>
      </w:r>
      <w:r w:rsidR="000D1162" w:rsidRPr="00E67812">
        <w:rPr>
          <w:sz w:val="24"/>
          <w:szCs w:val="24"/>
        </w:rPr>
        <w:t xml:space="preserve"> obejmuje </w:t>
      </w:r>
      <w:r w:rsidR="00EB0D50">
        <w:rPr>
          <w:sz w:val="24"/>
          <w:szCs w:val="24"/>
        </w:rPr>
        <w:t>również</w:t>
      </w:r>
      <w:r w:rsidR="000D1162" w:rsidRPr="00E67812">
        <w:rPr>
          <w:sz w:val="24"/>
          <w:szCs w:val="24"/>
        </w:rPr>
        <w:t>:</w:t>
      </w:r>
    </w:p>
    <w:p w:rsidR="00AE5C82" w:rsidRPr="00E67812" w:rsidRDefault="00AE5C82" w:rsidP="00AE5C82">
      <w:pPr>
        <w:numPr>
          <w:ilvl w:val="0"/>
          <w:numId w:val="2"/>
        </w:numPr>
        <w:tabs>
          <w:tab w:val="clear" w:pos="1146"/>
          <w:tab w:val="num" w:pos="709"/>
        </w:tabs>
        <w:suppressAutoHyphens/>
        <w:ind w:left="709" w:hanging="283"/>
        <w:jc w:val="both"/>
        <w:rPr>
          <w:sz w:val="24"/>
          <w:szCs w:val="24"/>
        </w:rPr>
      </w:pPr>
      <w:r w:rsidRPr="00E67812">
        <w:rPr>
          <w:sz w:val="24"/>
          <w:szCs w:val="24"/>
        </w:rPr>
        <w:lastRenderedPageBreak/>
        <w:t>odp</w:t>
      </w:r>
      <w:r w:rsidR="000D1162" w:rsidRPr="00E67812">
        <w:rPr>
          <w:sz w:val="24"/>
          <w:szCs w:val="24"/>
        </w:rPr>
        <w:t>owiedzialność za</w:t>
      </w:r>
      <w:r w:rsidRPr="00E67812">
        <w:rPr>
          <w:sz w:val="24"/>
          <w:szCs w:val="24"/>
        </w:rPr>
        <w:t xml:space="preserve"> szk</w:t>
      </w:r>
      <w:r w:rsidR="000D1162" w:rsidRPr="00E67812">
        <w:rPr>
          <w:sz w:val="24"/>
          <w:szCs w:val="24"/>
        </w:rPr>
        <w:t>o</w:t>
      </w:r>
      <w:r w:rsidRPr="00E67812">
        <w:rPr>
          <w:sz w:val="24"/>
          <w:szCs w:val="24"/>
        </w:rPr>
        <w:t>d</w:t>
      </w:r>
      <w:r w:rsidR="000D1162" w:rsidRPr="00E67812">
        <w:rPr>
          <w:sz w:val="24"/>
          <w:szCs w:val="24"/>
        </w:rPr>
        <w:t>y</w:t>
      </w:r>
      <w:r w:rsidRPr="00E67812">
        <w:rPr>
          <w:sz w:val="24"/>
          <w:szCs w:val="24"/>
        </w:rPr>
        <w:t xml:space="preserve"> związan</w:t>
      </w:r>
      <w:r w:rsidR="000D1162" w:rsidRPr="00E67812">
        <w:rPr>
          <w:sz w:val="24"/>
          <w:szCs w:val="24"/>
        </w:rPr>
        <w:t>e</w:t>
      </w:r>
      <w:r w:rsidR="006207E5" w:rsidRPr="00E67812">
        <w:rPr>
          <w:sz w:val="24"/>
          <w:szCs w:val="24"/>
        </w:rPr>
        <w:t xml:space="preserve"> z przeniesieniem ognia, a także </w:t>
      </w:r>
      <w:r w:rsidRPr="00E67812">
        <w:rPr>
          <w:sz w:val="24"/>
          <w:szCs w:val="24"/>
        </w:rPr>
        <w:t>szk</w:t>
      </w:r>
      <w:r w:rsidR="006207E5" w:rsidRPr="00E67812">
        <w:rPr>
          <w:sz w:val="24"/>
          <w:szCs w:val="24"/>
        </w:rPr>
        <w:t>ody</w:t>
      </w:r>
      <w:r w:rsidRPr="00E67812">
        <w:rPr>
          <w:sz w:val="24"/>
          <w:szCs w:val="24"/>
        </w:rPr>
        <w:t xml:space="preserve"> powstał</w:t>
      </w:r>
      <w:r w:rsidR="006207E5" w:rsidRPr="00E67812">
        <w:rPr>
          <w:sz w:val="24"/>
          <w:szCs w:val="24"/>
        </w:rPr>
        <w:t>e</w:t>
      </w:r>
      <w:r w:rsidRPr="00E67812">
        <w:rPr>
          <w:sz w:val="24"/>
          <w:szCs w:val="24"/>
        </w:rPr>
        <w:t xml:space="preserve"> w </w:t>
      </w:r>
      <w:r w:rsidR="006207E5" w:rsidRPr="00E67812">
        <w:rPr>
          <w:sz w:val="24"/>
          <w:szCs w:val="24"/>
        </w:rPr>
        <w:t xml:space="preserve">związku z </w:t>
      </w:r>
      <w:r w:rsidR="00443683">
        <w:rPr>
          <w:sz w:val="24"/>
          <w:szCs w:val="24"/>
        </w:rPr>
        <w:t xml:space="preserve">działaniem, awarią, </w:t>
      </w:r>
      <w:r w:rsidR="006207E5" w:rsidRPr="00E67812">
        <w:rPr>
          <w:sz w:val="24"/>
          <w:szCs w:val="24"/>
        </w:rPr>
        <w:t>eksploatacją</w:t>
      </w:r>
      <w:r w:rsidR="00443683">
        <w:rPr>
          <w:sz w:val="24"/>
          <w:szCs w:val="24"/>
        </w:rPr>
        <w:t>, uszkodzeniem bądź zniszczeniem</w:t>
      </w:r>
      <w:r w:rsidR="006207E5" w:rsidRPr="00E67812">
        <w:rPr>
          <w:sz w:val="24"/>
          <w:szCs w:val="24"/>
        </w:rPr>
        <w:t xml:space="preserve"> urządzeń:</w:t>
      </w:r>
      <w:r w:rsidR="000D1162" w:rsidRPr="00E67812">
        <w:rPr>
          <w:sz w:val="24"/>
          <w:szCs w:val="24"/>
        </w:rPr>
        <w:t xml:space="preserve"> </w:t>
      </w:r>
      <w:r w:rsidRPr="00E67812">
        <w:rPr>
          <w:sz w:val="24"/>
          <w:szCs w:val="24"/>
        </w:rPr>
        <w:t xml:space="preserve">wodociągowych, kanalizacyjnych </w:t>
      </w:r>
      <w:r w:rsidR="006207E5" w:rsidRPr="00E67812">
        <w:rPr>
          <w:sz w:val="24"/>
          <w:szCs w:val="24"/>
        </w:rPr>
        <w:t>lub</w:t>
      </w:r>
      <w:r w:rsidRPr="00E67812">
        <w:rPr>
          <w:sz w:val="24"/>
          <w:szCs w:val="24"/>
        </w:rPr>
        <w:t xml:space="preserve"> centralnego ogrzewania (w tym powstałe wskutek </w:t>
      </w:r>
      <w:r w:rsidR="00F02634">
        <w:rPr>
          <w:sz w:val="24"/>
          <w:szCs w:val="24"/>
        </w:rPr>
        <w:t xml:space="preserve">zamarzania </w:t>
      </w:r>
      <w:r w:rsidR="006145FC">
        <w:rPr>
          <w:sz w:val="24"/>
          <w:szCs w:val="24"/>
        </w:rPr>
        <w:t xml:space="preserve">cieczy, </w:t>
      </w:r>
      <w:r w:rsidRPr="00E67812">
        <w:rPr>
          <w:sz w:val="24"/>
          <w:szCs w:val="24"/>
        </w:rPr>
        <w:t>cofnięcia się ciecz</w:t>
      </w:r>
      <w:r w:rsidR="006207E5" w:rsidRPr="00E67812">
        <w:rPr>
          <w:sz w:val="24"/>
          <w:szCs w:val="24"/>
        </w:rPr>
        <w:t>y w systemach kanalizacyjnych</w:t>
      </w:r>
      <w:r w:rsidR="00E05907" w:rsidRPr="00E67812">
        <w:rPr>
          <w:sz w:val="24"/>
          <w:szCs w:val="24"/>
        </w:rPr>
        <w:t xml:space="preserve"> lub grzewczych</w:t>
      </w:r>
      <w:r w:rsidR="006207E5" w:rsidRPr="00E67812">
        <w:rPr>
          <w:sz w:val="24"/>
          <w:szCs w:val="24"/>
        </w:rPr>
        <w:t>), elektrycznych, zasilających</w:t>
      </w:r>
      <w:r w:rsidR="003F7958" w:rsidRPr="00E67812">
        <w:rPr>
          <w:sz w:val="24"/>
          <w:szCs w:val="24"/>
        </w:rPr>
        <w:t>, przesyłowych</w:t>
      </w:r>
      <w:r w:rsidR="006207E5" w:rsidRPr="00E67812">
        <w:rPr>
          <w:sz w:val="24"/>
          <w:szCs w:val="24"/>
        </w:rPr>
        <w:t xml:space="preserve"> oraz innych technologicznych;</w:t>
      </w:r>
    </w:p>
    <w:p w:rsidR="00AE5C82" w:rsidRPr="004646D3" w:rsidRDefault="00DB02AE" w:rsidP="00AE5C82">
      <w:pPr>
        <w:numPr>
          <w:ilvl w:val="0"/>
          <w:numId w:val="2"/>
        </w:numPr>
        <w:tabs>
          <w:tab w:val="clear" w:pos="1146"/>
          <w:tab w:val="num" w:pos="709"/>
        </w:tabs>
        <w:ind w:left="709" w:hanging="283"/>
        <w:jc w:val="both"/>
        <w:rPr>
          <w:sz w:val="24"/>
          <w:szCs w:val="24"/>
        </w:rPr>
      </w:pPr>
      <w:r w:rsidRPr="00C925DB">
        <w:rPr>
          <w:sz w:val="24"/>
          <w:szCs w:val="24"/>
        </w:rPr>
        <w:t xml:space="preserve">koszty poniesione </w:t>
      </w:r>
      <w:r w:rsidR="00AE5C82" w:rsidRPr="00C925DB">
        <w:rPr>
          <w:sz w:val="24"/>
          <w:szCs w:val="24"/>
        </w:rPr>
        <w:t xml:space="preserve">w celu </w:t>
      </w:r>
      <w:r w:rsidRPr="00C925DB">
        <w:rPr>
          <w:sz w:val="24"/>
          <w:szCs w:val="24"/>
        </w:rPr>
        <w:t xml:space="preserve">ratowania dotkniętego szkodą mienia, </w:t>
      </w:r>
      <w:r w:rsidR="00AE5C82" w:rsidRPr="00C925DB">
        <w:rPr>
          <w:sz w:val="24"/>
          <w:szCs w:val="24"/>
        </w:rPr>
        <w:t xml:space="preserve">zmniejszenia </w:t>
      </w:r>
      <w:r w:rsidRPr="00C925DB">
        <w:rPr>
          <w:sz w:val="24"/>
          <w:szCs w:val="24"/>
        </w:rPr>
        <w:t xml:space="preserve">rozmiarów szkody lub zabezpieczenia zagrożonego mienia </w:t>
      </w:r>
      <w:r w:rsidR="004646D3" w:rsidRPr="00C925DB">
        <w:rPr>
          <w:sz w:val="24"/>
          <w:szCs w:val="24"/>
        </w:rPr>
        <w:t xml:space="preserve">lub osób </w:t>
      </w:r>
      <w:r w:rsidRPr="00C925DB">
        <w:rPr>
          <w:sz w:val="24"/>
          <w:szCs w:val="24"/>
        </w:rPr>
        <w:t>przed szkodą</w:t>
      </w:r>
      <w:r w:rsidR="00CB5FEC" w:rsidRPr="00C925DB">
        <w:rPr>
          <w:sz w:val="24"/>
          <w:szCs w:val="24"/>
        </w:rPr>
        <w:t>;</w:t>
      </w:r>
    </w:p>
    <w:p w:rsidR="00DB02AE" w:rsidRPr="004646D3" w:rsidRDefault="00DB02AE" w:rsidP="00DB02AE">
      <w:pPr>
        <w:pStyle w:val="Akapitzlist"/>
        <w:numPr>
          <w:ilvl w:val="0"/>
          <w:numId w:val="2"/>
        </w:numPr>
        <w:tabs>
          <w:tab w:val="clear" w:pos="1146"/>
        </w:tabs>
        <w:autoSpaceDE w:val="0"/>
        <w:autoSpaceDN w:val="0"/>
        <w:adjustRightInd w:val="0"/>
        <w:ind w:left="709" w:hanging="283"/>
        <w:jc w:val="both"/>
        <w:rPr>
          <w:rFonts w:eastAsiaTheme="minorHAnsi"/>
          <w:sz w:val="24"/>
          <w:szCs w:val="24"/>
          <w:lang w:eastAsia="en-US"/>
        </w:rPr>
      </w:pPr>
      <w:r w:rsidRPr="004646D3">
        <w:rPr>
          <w:rFonts w:eastAsiaTheme="minorHAnsi"/>
          <w:sz w:val="24"/>
          <w:szCs w:val="24"/>
          <w:lang w:eastAsia="en-US"/>
        </w:rPr>
        <w:t>koszty wynagrodzenia rzeczoznawców</w:t>
      </w:r>
      <w:r w:rsidR="006A5532">
        <w:rPr>
          <w:rFonts w:eastAsiaTheme="minorHAnsi"/>
          <w:sz w:val="24"/>
          <w:szCs w:val="24"/>
          <w:lang w:eastAsia="en-US"/>
        </w:rPr>
        <w:t>/ekspertów</w:t>
      </w:r>
      <w:r w:rsidRPr="004646D3">
        <w:rPr>
          <w:rFonts w:eastAsiaTheme="minorHAnsi"/>
          <w:sz w:val="24"/>
          <w:szCs w:val="24"/>
          <w:lang w:eastAsia="en-US"/>
        </w:rPr>
        <w:t xml:space="preserve"> powołanych przez lub za zgod</w:t>
      </w:r>
      <w:r w:rsidRPr="004646D3">
        <w:rPr>
          <w:rFonts w:eastAsia="TTE18ADD70t00"/>
          <w:sz w:val="24"/>
          <w:szCs w:val="24"/>
          <w:lang w:eastAsia="en-US"/>
        </w:rPr>
        <w:t xml:space="preserve">ą </w:t>
      </w:r>
      <w:r w:rsidRPr="004646D3">
        <w:rPr>
          <w:rFonts w:eastAsiaTheme="minorHAnsi"/>
          <w:sz w:val="24"/>
          <w:szCs w:val="24"/>
          <w:lang w:eastAsia="en-US"/>
        </w:rPr>
        <w:t>Ubezpieczyciela w celu ustalenia okoliczno</w:t>
      </w:r>
      <w:r w:rsidRPr="004646D3">
        <w:rPr>
          <w:rFonts w:eastAsia="TTE18ADD70t00"/>
          <w:sz w:val="24"/>
          <w:szCs w:val="24"/>
          <w:lang w:eastAsia="en-US"/>
        </w:rPr>
        <w:t>ś</w:t>
      </w:r>
      <w:r w:rsidRPr="004646D3">
        <w:rPr>
          <w:rFonts w:eastAsiaTheme="minorHAnsi"/>
          <w:sz w:val="24"/>
          <w:szCs w:val="24"/>
          <w:lang w:eastAsia="en-US"/>
        </w:rPr>
        <w:t>ci, przyczyny i rozmiaru szkody;</w:t>
      </w:r>
    </w:p>
    <w:p w:rsidR="00DB02AE" w:rsidRDefault="00DB02AE" w:rsidP="00DB02AE">
      <w:pPr>
        <w:pStyle w:val="Akapitzlist"/>
        <w:numPr>
          <w:ilvl w:val="0"/>
          <w:numId w:val="2"/>
        </w:numPr>
        <w:tabs>
          <w:tab w:val="clear" w:pos="1146"/>
          <w:tab w:val="num" w:pos="709"/>
        </w:tabs>
        <w:autoSpaceDE w:val="0"/>
        <w:autoSpaceDN w:val="0"/>
        <w:adjustRightInd w:val="0"/>
        <w:ind w:left="709" w:hanging="283"/>
        <w:jc w:val="both"/>
        <w:rPr>
          <w:rFonts w:eastAsiaTheme="minorHAnsi"/>
          <w:sz w:val="24"/>
          <w:szCs w:val="24"/>
          <w:lang w:eastAsia="en-US"/>
        </w:rPr>
      </w:pPr>
      <w:r w:rsidRPr="004646D3">
        <w:rPr>
          <w:rFonts w:eastAsiaTheme="minorHAnsi"/>
          <w:sz w:val="24"/>
          <w:szCs w:val="24"/>
          <w:lang w:eastAsia="en-US"/>
        </w:rPr>
        <w:t>koszty obrony</w:t>
      </w:r>
      <w:r w:rsidRPr="00832B4F">
        <w:rPr>
          <w:rFonts w:eastAsiaTheme="minorHAnsi"/>
          <w:sz w:val="24"/>
          <w:szCs w:val="24"/>
          <w:lang w:eastAsia="en-US"/>
        </w:rPr>
        <w:t xml:space="preserve"> s</w:t>
      </w:r>
      <w:r w:rsidRPr="00832B4F">
        <w:rPr>
          <w:rFonts w:eastAsia="TTE18ADD70t00"/>
          <w:sz w:val="24"/>
          <w:szCs w:val="24"/>
          <w:lang w:eastAsia="en-US"/>
        </w:rPr>
        <w:t>ą</w:t>
      </w:r>
      <w:r w:rsidRPr="00832B4F">
        <w:rPr>
          <w:rFonts w:eastAsiaTheme="minorHAnsi"/>
          <w:sz w:val="24"/>
          <w:szCs w:val="24"/>
          <w:lang w:eastAsia="en-US"/>
        </w:rPr>
        <w:t>dowej przed roszczeniami poszkodowanych w sporze cywilnym lub koszty post</w:t>
      </w:r>
      <w:r w:rsidRPr="00832B4F">
        <w:rPr>
          <w:rFonts w:eastAsia="TTE18ADD70t00"/>
          <w:sz w:val="24"/>
          <w:szCs w:val="24"/>
          <w:lang w:eastAsia="en-US"/>
        </w:rPr>
        <w:t>ę</w:t>
      </w:r>
      <w:r w:rsidRPr="00832B4F">
        <w:rPr>
          <w:rFonts w:eastAsiaTheme="minorHAnsi"/>
          <w:sz w:val="24"/>
          <w:szCs w:val="24"/>
          <w:lang w:eastAsia="en-US"/>
        </w:rPr>
        <w:t>powania pojednawczego, o ile s</w:t>
      </w:r>
      <w:r w:rsidRPr="00832B4F">
        <w:rPr>
          <w:rFonts w:eastAsia="TTE18ADD70t00"/>
          <w:sz w:val="24"/>
          <w:szCs w:val="24"/>
          <w:lang w:eastAsia="en-US"/>
        </w:rPr>
        <w:t xml:space="preserve">ą </w:t>
      </w:r>
      <w:r w:rsidRPr="00832B4F">
        <w:rPr>
          <w:rFonts w:eastAsiaTheme="minorHAnsi"/>
          <w:sz w:val="24"/>
          <w:szCs w:val="24"/>
          <w:lang w:eastAsia="en-US"/>
        </w:rPr>
        <w:t>one prowadzone zgodnie z zaleceniami Ubezpieczyciela; je</w:t>
      </w:r>
      <w:r w:rsidRPr="00832B4F">
        <w:rPr>
          <w:rFonts w:eastAsia="TTE18ADD70t00"/>
          <w:sz w:val="24"/>
          <w:szCs w:val="24"/>
          <w:lang w:eastAsia="en-US"/>
        </w:rPr>
        <w:t>ż</w:t>
      </w:r>
      <w:r w:rsidRPr="00832B4F">
        <w:rPr>
          <w:rFonts w:eastAsiaTheme="minorHAnsi"/>
          <w:sz w:val="24"/>
          <w:szCs w:val="24"/>
          <w:lang w:eastAsia="en-US"/>
        </w:rPr>
        <w:t>eli nie umówiono si</w:t>
      </w:r>
      <w:r w:rsidRPr="00832B4F">
        <w:rPr>
          <w:rFonts w:eastAsia="TTE18ADD70t00"/>
          <w:sz w:val="24"/>
          <w:szCs w:val="24"/>
          <w:lang w:eastAsia="en-US"/>
        </w:rPr>
        <w:t xml:space="preserve">ę </w:t>
      </w:r>
      <w:r w:rsidRPr="00832B4F">
        <w:rPr>
          <w:rFonts w:eastAsiaTheme="minorHAnsi"/>
          <w:sz w:val="24"/>
          <w:szCs w:val="24"/>
          <w:lang w:eastAsia="en-US"/>
        </w:rPr>
        <w:t>inaczej w zakresie czynno</w:t>
      </w:r>
      <w:r w:rsidRPr="00832B4F">
        <w:rPr>
          <w:rFonts w:eastAsia="TTE18ADD70t00"/>
          <w:sz w:val="24"/>
          <w:szCs w:val="24"/>
          <w:lang w:eastAsia="en-US"/>
        </w:rPr>
        <w:t>ś</w:t>
      </w:r>
      <w:r w:rsidRPr="00832B4F">
        <w:rPr>
          <w:rFonts w:eastAsiaTheme="minorHAnsi"/>
          <w:sz w:val="24"/>
          <w:szCs w:val="24"/>
          <w:lang w:eastAsia="en-US"/>
        </w:rPr>
        <w:t>ci adwokackich i czynno</w:t>
      </w:r>
      <w:r w:rsidRPr="00832B4F">
        <w:rPr>
          <w:rFonts w:eastAsia="TTE18ADD70t00"/>
          <w:sz w:val="24"/>
          <w:szCs w:val="24"/>
          <w:lang w:eastAsia="en-US"/>
        </w:rPr>
        <w:t>ś</w:t>
      </w:r>
      <w:r w:rsidRPr="00832B4F">
        <w:rPr>
          <w:rFonts w:eastAsiaTheme="minorHAnsi"/>
          <w:sz w:val="24"/>
          <w:szCs w:val="24"/>
          <w:lang w:eastAsia="en-US"/>
        </w:rPr>
        <w:t xml:space="preserve">ci radców prawnych </w:t>
      </w:r>
      <w:r>
        <w:rPr>
          <w:rFonts w:eastAsiaTheme="minorHAnsi"/>
          <w:sz w:val="24"/>
          <w:szCs w:val="24"/>
          <w:lang w:eastAsia="en-US"/>
        </w:rPr>
        <w:t>Ubezpieczyciel</w:t>
      </w:r>
      <w:r w:rsidRPr="00832B4F">
        <w:rPr>
          <w:rFonts w:eastAsiaTheme="minorHAnsi"/>
          <w:sz w:val="24"/>
          <w:szCs w:val="24"/>
          <w:lang w:eastAsia="en-US"/>
        </w:rPr>
        <w:t xml:space="preserve"> jest zobowi</w:t>
      </w:r>
      <w:r w:rsidRPr="00832B4F">
        <w:rPr>
          <w:rFonts w:eastAsia="TTE18ADD70t00"/>
          <w:sz w:val="24"/>
          <w:szCs w:val="24"/>
          <w:lang w:eastAsia="en-US"/>
        </w:rPr>
        <w:t>ą</w:t>
      </w:r>
      <w:r w:rsidRPr="00832B4F">
        <w:rPr>
          <w:rFonts w:eastAsiaTheme="minorHAnsi"/>
          <w:sz w:val="24"/>
          <w:szCs w:val="24"/>
          <w:lang w:eastAsia="en-US"/>
        </w:rPr>
        <w:t>zan</w:t>
      </w:r>
      <w:r w:rsidR="00992FEE">
        <w:rPr>
          <w:rFonts w:eastAsiaTheme="minorHAnsi"/>
          <w:sz w:val="24"/>
          <w:szCs w:val="24"/>
          <w:lang w:eastAsia="en-US"/>
        </w:rPr>
        <w:t>y</w:t>
      </w:r>
      <w:r w:rsidRPr="00832B4F">
        <w:rPr>
          <w:rFonts w:eastAsiaTheme="minorHAnsi"/>
          <w:sz w:val="24"/>
          <w:szCs w:val="24"/>
          <w:lang w:eastAsia="en-US"/>
        </w:rPr>
        <w:t xml:space="preserve"> do poniesienia wymienionych powy</w:t>
      </w:r>
      <w:r w:rsidRPr="00832B4F">
        <w:rPr>
          <w:rFonts w:eastAsia="TTE18ADD70t00"/>
          <w:sz w:val="24"/>
          <w:szCs w:val="24"/>
          <w:lang w:eastAsia="en-US"/>
        </w:rPr>
        <w:t>ż</w:t>
      </w:r>
      <w:r w:rsidRPr="00832B4F">
        <w:rPr>
          <w:rFonts w:eastAsiaTheme="minorHAnsi"/>
          <w:sz w:val="24"/>
          <w:szCs w:val="24"/>
          <w:lang w:eastAsia="en-US"/>
        </w:rPr>
        <w:t>ej kosztów obrony w wysoko</w:t>
      </w:r>
      <w:r w:rsidRPr="00832B4F">
        <w:rPr>
          <w:rFonts w:eastAsia="TTE18ADD70t00"/>
          <w:sz w:val="24"/>
          <w:szCs w:val="24"/>
          <w:lang w:eastAsia="en-US"/>
        </w:rPr>
        <w:t>ś</w:t>
      </w:r>
      <w:r w:rsidRPr="00832B4F">
        <w:rPr>
          <w:rFonts w:eastAsiaTheme="minorHAnsi"/>
          <w:sz w:val="24"/>
          <w:szCs w:val="24"/>
          <w:lang w:eastAsia="en-US"/>
        </w:rPr>
        <w:t>ci ustalonej wg stawek okre</w:t>
      </w:r>
      <w:r w:rsidRPr="00832B4F">
        <w:rPr>
          <w:rFonts w:eastAsia="TTE18ADD70t00"/>
          <w:sz w:val="24"/>
          <w:szCs w:val="24"/>
          <w:lang w:eastAsia="en-US"/>
        </w:rPr>
        <w:t>ś</w:t>
      </w:r>
      <w:r w:rsidRPr="00832B4F">
        <w:rPr>
          <w:rFonts w:eastAsiaTheme="minorHAnsi"/>
          <w:sz w:val="24"/>
          <w:szCs w:val="24"/>
          <w:lang w:eastAsia="en-US"/>
        </w:rPr>
        <w:t>lonych rozporz</w:t>
      </w:r>
      <w:r w:rsidRPr="00832B4F">
        <w:rPr>
          <w:rFonts w:eastAsia="TTE18ADD70t00"/>
          <w:sz w:val="24"/>
          <w:szCs w:val="24"/>
          <w:lang w:eastAsia="en-US"/>
        </w:rPr>
        <w:t>ą</w:t>
      </w:r>
      <w:r w:rsidRPr="00832B4F">
        <w:rPr>
          <w:rFonts w:eastAsiaTheme="minorHAnsi"/>
          <w:sz w:val="24"/>
          <w:szCs w:val="24"/>
          <w:lang w:eastAsia="en-US"/>
        </w:rPr>
        <w:t>dzeniem w sprawie opłat za czynno</w:t>
      </w:r>
      <w:r w:rsidRPr="00832B4F">
        <w:rPr>
          <w:rFonts w:eastAsia="TTE18ADD70t00"/>
          <w:sz w:val="24"/>
          <w:szCs w:val="24"/>
          <w:lang w:eastAsia="en-US"/>
        </w:rPr>
        <w:t>ś</w:t>
      </w:r>
      <w:r w:rsidRPr="00832B4F">
        <w:rPr>
          <w:rFonts w:eastAsiaTheme="minorHAnsi"/>
          <w:sz w:val="24"/>
          <w:szCs w:val="24"/>
          <w:lang w:eastAsia="en-US"/>
        </w:rPr>
        <w:t>ci adwokackie oraz rozporz</w:t>
      </w:r>
      <w:r w:rsidRPr="00832B4F">
        <w:rPr>
          <w:rFonts w:eastAsia="TTE18ADD70t00"/>
          <w:sz w:val="24"/>
          <w:szCs w:val="24"/>
          <w:lang w:eastAsia="en-US"/>
        </w:rPr>
        <w:t>ą</w:t>
      </w:r>
      <w:r w:rsidRPr="00832B4F">
        <w:rPr>
          <w:rFonts w:eastAsiaTheme="minorHAnsi"/>
          <w:sz w:val="24"/>
          <w:szCs w:val="24"/>
          <w:lang w:eastAsia="en-US"/>
        </w:rPr>
        <w:t>dzenia w sprawie opłat za czynno</w:t>
      </w:r>
      <w:r w:rsidRPr="00832B4F">
        <w:rPr>
          <w:rFonts w:eastAsia="TTE18ADD70t00"/>
          <w:sz w:val="24"/>
          <w:szCs w:val="24"/>
          <w:lang w:eastAsia="en-US"/>
        </w:rPr>
        <w:t>ś</w:t>
      </w:r>
      <w:r>
        <w:rPr>
          <w:rFonts w:eastAsiaTheme="minorHAnsi"/>
          <w:sz w:val="24"/>
          <w:szCs w:val="24"/>
          <w:lang w:eastAsia="en-US"/>
        </w:rPr>
        <w:t>ci radcy prawnego;</w:t>
      </w:r>
    </w:p>
    <w:p w:rsidR="00AE5C82" w:rsidRPr="00E67812" w:rsidRDefault="00AE5C82" w:rsidP="00AE5C82">
      <w:pPr>
        <w:ind w:left="491"/>
        <w:jc w:val="both"/>
        <w:rPr>
          <w:sz w:val="24"/>
          <w:szCs w:val="24"/>
        </w:rPr>
      </w:pPr>
    </w:p>
    <w:p w:rsidR="00AE5C82" w:rsidRDefault="00AE5C82" w:rsidP="00CB5FEC">
      <w:pPr>
        <w:numPr>
          <w:ilvl w:val="0"/>
          <w:numId w:val="1"/>
        </w:numPr>
        <w:tabs>
          <w:tab w:val="clear" w:pos="720"/>
          <w:tab w:val="num" w:pos="284"/>
        </w:tabs>
        <w:ind w:left="284" w:hanging="284"/>
        <w:jc w:val="both"/>
        <w:rPr>
          <w:sz w:val="24"/>
          <w:szCs w:val="24"/>
        </w:rPr>
      </w:pPr>
      <w:r w:rsidRPr="00443683">
        <w:rPr>
          <w:sz w:val="24"/>
          <w:szCs w:val="24"/>
        </w:rPr>
        <w:t>rozszerzenie odpowiedzialności o szkody wyrządzone uczniom</w:t>
      </w:r>
      <w:r w:rsidR="00850259">
        <w:rPr>
          <w:sz w:val="24"/>
          <w:szCs w:val="24"/>
        </w:rPr>
        <w:t>/</w:t>
      </w:r>
      <w:r w:rsidRPr="00E67812">
        <w:rPr>
          <w:sz w:val="24"/>
          <w:szCs w:val="24"/>
        </w:rPr>
        <w:t>wychowankom</w:t>
      </w:r>
      <w:r w:rsidR="000D2AC4">
        <w:rPr>
          <w:sz w:val="24"/>
          <w:szCs w:val="24"/>
        </w:rPr>
        <w:t>/</w:t>
      </w:r>
      <w:r w:rsidR="00FC5102" w:rsidRPr="00E67812">
        <w:rPr>
          <w:sz w:val="24"/>
          <w:szCs w:val="24"/>
        </w:rPr>
        <w:t>opiekunom</w:t>
      </w:r>
      <w:r w:rsidR="00D14A9F" w:rsidRPr="00E67812">
        <w:rPr>
          <w:sz w:val="24"/>
          <w:szCs w:val="24"/>
        </w:rPr>
        <w:t xml:space="preserve"> w związku </w:t>
      </w:r>
      <w:r w:rsidRPr="00E67812">
        <w:rPr>
          <w:sz w:val="24"/>
          <w:szCs w:val="24"/>
        </w:rPr>
        <w:t>z prowadzeniem działalności opiekuńczej, edukacyjnej, w</w:t>
      </w:r>
      <w:r w:rsidR="00FC5102" w:rsidRPr="00E67812">
        <w:rPr>
          <w:sz w:val="24"/>
          <w:szCs w:val="24"/>
        </w:rPr>
        <w:t xml:space="preserve">ychowawczej i rekreacyjnej oraz związane z </w:t>
      </w:r>
      <w:r w:rsidR="00040437" w:rsidRPr="00E67812">
        <w:rPr>
          <w:sz w:val="24"/>
          <w:szCs w:val="24"/>
        </w:rPr>
        <w:t>organizacj</w:t>
      </w:r>
      <w:r w:rsidR="00FC5102" w:rsidRPr="00E67812">
        <w:rPr>
          <w:sz w:val="24"/>
          <w:szCs w:val="24"/>
        </w:rPr>
        <w:t>ą</w:t>
      </w:r>
      <w:r w:rsidR="00EC4B9C" w:rsidRPr="00E67812">
        <w:rPr>
          <w:sz w:val="24"/>
          <w:szCs w:val="24"/>
        </w:rPr>
        <w:t xml:space="preserve"> </w:t>
      </w:r>
      <w:r w:rsidR="00775F04">
        <w:rPr>
          <w:sz w:val="24"/>
          <w:szCs w:val="24"/>
        </w:rPr>
        <w:t>wyjazdu i</w:t>
      </w:r>
      <w:r w:rsidR="00040437" w:rsidRPr="00E67812">
        <w:rPr>
          <w:sz w:val="24"/>
          <w:szCs w:val="24"/>
        </w:rPr>
        <w:t xml:space="preserve"> p</w:t>
      </w:r>
      <w:r w:rsidR="00FC5102" w:rsidRPr="00E67812">
        <w:rPr>
          <w:sz w:val="24"/>
          <w:szCs w:val="24"/>
        </w:rPr>
        <w:t>obytu</w:t>
      </w:r>
      <w:r w:rsidR="00040437" w:rsidRPr="00E67812">
        <w:rPr>
          <w:sz w:val="24"/>
          <w:szCs w:val="24"/>
        </w:rPr>
        <w:t xml:space="preserve"> </w:t>
      </w:r>
      <w:r w:rsidR="009965C7" w:rsidRPr="00E67812">
        <w:rPr>
          <w:sz w:val="24"/>
          <w:szCs w:val="24"/>
        </w:rPr>
        <w:t>poza placówką</w:t>
      </w:r>
      <w:r w:rsidR="00FC5102" w:rsidRPr="00E67812">
        <w:rPr>
          <w:sz w:val="24"/>
          <w:szCs w:val="24"/>
        </w:rPr>
        <w:t xml:space="preserve">; szkody wyrządzone </w:t>
      </w:r>
      <w:r w:rsidR="00850259">
        <w:rPr>
          <w:sz w:val="24"/>
          <w:szCs w:val="24"/>
        </w:rPr>
        <w:t>pracownikom</w:t>
      </w:r>
      <w:r w:rsidR="00FC5102" w:rsidRPr="00E67812">
        <w:rPr>
          <w:sz w:val="24"/>
          <w:szCs w:val="24"/>
        </w:rPr>
        <w:t xml:space="preserve"> jednostek organizacyjnych w związku z podróżami służbowymi; Zakres terytorialny:</w:t>
      </w:r>
      <w:r w:rsidR="009965C7" w:rsidRPr="00E67812">
        <w:rPr>
          <w:sz w:val="24"/>
          <w:szCs w:val="24"/>
        </w:rPr>
        <w:t xml:space="preserve"> </w:t>
      </w:r>
      <w:r w:rsidR="00AB0C72">
        <w:rPr>
          <w:sz w:val="24"/>
          <w:szCs w:val="24"/>
        </w:rPr>
        <w:t>Rzeczpospolita Polska oraz poza terytorium Rzeczypospolitej Polskiej</w:t>
      </w:r>
      <w:r w:rsidR="009576F8">
        <w:rPr>
          <w:sz w:val="24"/>
          <w:szCs w:val="24"/>
        </w:rPr>
        <w:t>;</w:t>
      </w:r>
    </w:p>
    <w:p w:rsidR="00125A98" w:rsidRPr="00125A98" w:rsidRDefault="00125A98" w:rsidP="00125A98">
      <w:pPr>
        <w:jc w:val="both"/>
        <w:rPr>
          <w:sz w:val="24"/>
          <w:szCs w:val="24"/>
        </w:rPr>
      </w:pPr>
      <w:r>
        <w:rPr>
          <w:sz w:val="24"/>
          <w:szCs w:val="24"/>
        </w:rPr>
        <w:t xml:space="preserve">     </w:t>
      </w:r>
      <w:r w:rsidRPr="00125A98">
        <w:rPr>
          <w:sz w:val="24"/>
          <w:szCs w:val="24"/>
        </w:rPr>
        <w:t xml:space="preserve">Limit odpowiedzialności na jedno i wszystkie zdarzenia: </w:t>
      </w:r>
      <w:r w:rsidRPr="00624A6D">
        <w:rPr>
          <w:b/>
          <w:sz w:val="24"/>
          <w:szCs w:val="24"/>
          <w:highlight w:val="yellow"/>
        </w:rPr>
        <w:t>300 000,00 zł</w:t>
      </w:r>
    </w:p>
    <w:p w:rsidR="00EC4B9C" w:rsidRPr="00E67812" w:rsidRDefault="00EC4B9C" w:rsidP="00EC4B9C">
      <w:pPr>
        <w:ind w:left="284"/>
        <w:jc w:val="both"/>
        <w:rPr>
          <w:sz w:val="24"/>
          <w:szCs w:val="24"/>
        </w:rPr>
      </w:pPr>
    </w:p>
    <w:p w:rsidR="009965C7" w:rsidRDefault="009965C7" w:rsidP="00723A48">
      <w:pPr>
        <w:numPr>
          <w:ilvl w:val="0"/>
          <w:numId w:val="1"/>
        </w:numPr>
        <w:tabs>
          <w:tab w:val="clear" w:pos="720"/>
          <w:tab w:val="num" w:pos="284"/>
        </w:tabs>
        <w:ind w:left="284" w:hanging="284"/>
        <w:jc w:val="both"/>
        <w:rPr>
          <w:sz w:val="24"/>
          <w:szCs w:val="24"/>
        </w:rPr>
      </w:pPr>
      <w:r w:rsidRPr="00443683">
        <w:rPr>
          <w:sz w:val="24"/>
          <w:szCs w:val="24"/>
        </w:rPr>
        <w:t>rozszerzenie odpowiedzialnośc</w:t>
      </w:r>
      <w:r w:rsidR="00723A48" w:rsidRPr="00443683">
        <w:rPr>
          <w:sz w:val="24"/>
          <w:szCs w:val="24"/>
        </w:rPr>
        <w:t xml:space="preserve">i o szkody wyrządzone </w:t>
      </w:r>
      <w:r w:rsidRPr="00443683">
        <w:rPr>
          <w:sz w:val="24"/>
          <w:szCs w:val="24"/>
        </w:rPr>
        <w:t xml:space="preserve">przez </w:t>
      </w:r>
      <w:r w:rsidR="00723A48" w:rsidRPr="00443683">
        <w:rPr>
          <w:sz w:val="24"/>
          <w:szCs w:val="24"/>
        </w:rPr>
        <w:t>uczniów</w:t>
      </w:r>
      <w:r w:rsidR="0033345F">
        <w:rPr>
          <w:sz w:val="24"/>
          <w:szCs w:val="24"/>
        </w:rPr>
        <w:t xml:space="preserve">, wychowanków, </w:t>
      </w:r>
      <w:r w:rsidRPr="00443683">
        <w:rPr>
          <w:sz w:val="24"/>
          <w:szCs w:val="24"/>
        </w:rPr>
        <w:t xml:space="preserve">wolontariuszy, praktykantów, stażystów, osoby skierowane do wykonywania </w:t>
      </w:r>
      <w:r w:rsidR="00040C27">
        <w:rPr>
          <w:sz w:val="24"/>
          <w:szCs w:val="24"/>
        </w:rPr>
        <w:t xml:space="preserve">prac wyrokiem sądu, </w:t>
      </w:r>
      <w:r w:rsidRPr="00443683">
        <w:rPr>
          <w:sz w:val="24"/>
          <w:szCs w:val="24"/>
        </w:rPr>
        <w:t>prac społecznie użytecznych, prac interwencyjnych</w:t>
      </w:r>
      <w:r w:rsidR="00443683">
        <w:rPr>
          <w:sz w:val="24"/>
          <w:szCs w:val="24"/>
        </w:rPr>
        <w:t xml:space="preserve"> lub robót publicznych</w:t>
      </w:r>
      <w:r w:rsidR="00850259">
        <w:rPr>
          <w:sz w:val="24"/>
          <w:szCs w:val="24"/>
        </w:rPr>
        <w:t>, pielęgniarki środowiskowe</w:t>
      </w:r>
      <w:r w:rsidR="00FB1D7D" w:rsidRPr="00E67812">
        <w:rPr>
          <w:sz w:val="24"/>
          <w:szCs w:val="24"/>
        </w:rPr>
        <w:t>;</w:t>
      </w:r>
      <w:r w:rsidR="00005AAB" w:rsidRPr="00E67812">
        <w:rPr>
          <w:sz w:val="24"/>
          <w:szCs w:val="24"/>
        </w:rPr>
        <w:t xml:space="preserve"> szkody spowodowane przez przedstawicieli jednostek organizacyjnych w związku z podróżami służbowymi; Zakres terytorialny: </w:t>
      </w:r>
      <w:r w:rsidR="00AB0C72">
        <w:rPr>
          <w:sz w:val="24"/>
          <w:szCs w:val="24"/>
        </w:rPr>
        <w:t>Rzeczpospolita Polska oraz poza terytorium Rzeczypospolitej Polskiej</w:t>
      </w:r>
      <w:r w:rsidR="009576F8">
        <w:rPr>
          <w:sz w:val="24"/>
          <w:szCs w:val="24"/>
        </w:rPr>
        <w:t>;</w:t>
      </w:r>
    </w:p>
    <w:p w:rsidR="008C4D50" w:rsidRPr="00E67812" w:rsidRDefault="008C4D50" w:rsidP="008C4D50">
      <w:pPr>
        <w:ind w:left="284"/>
        <w:jc w:val="both"/>
        <w:rPr>
          <w:sz w:val="24"/>
          <w:szCs w:val="24"/>
        </w:rPr>
      </w:pPr>
      <w:r>
        <w:rPr>
          <w:sz w:val="24"/>
          <w:szCs w:val="24"/>
        </w:rPr>
        <w:t xml:space="preserve">Limit odpowiedzialności na jedno i wszystkie zdarzenia: </w:t>
      </w:r>
      <w:r w:rsidRPr="00624A6D">
        <w:rPr>
          <w:b/>
          <w:sz w:val="24"/>
          <w:szCs w:val="24"/>
          <w:highlight w:val="yellow"/>
        </w:rPr>
        <w:t>1</w:t>
      </w:r>
      <w:r w:rsidR="00C264C6" w:rsidRPr="00624A6D">
        <w:rPr>
          <w:b/>
          <w:sz w:val="24"/>
          <w:szCs w:val="24"/>
          <w:highlight w:val="yellow"/>
        </w:rPr>
        <w:t>0</w:t>
      </w:r>
      <w:r w:rsidRPr="00624A6D">
        <w:rPr>
          <w:b/>
          <w:sz w:val="24"/>
          <w:szCs w:val="24"/>
          <w:highlight w:val="yellow"/>
        </w:rPr>
        <w:t>0 000,00 zł</w:t>
      </w:r>
    </w:p>
    <w:p w:rsidR="00AE5C82" w:rsidRPr="00E67812" w:rsidRDefault="00AE5C82" w:rsidP="00EC4B9C">
      <w:pPr>
        <w:tabs>
          <w:tab w:val="num" w:pos="284"/>
        </w:tabs>
        <w:jc w:val="both"/>
        <w:rPr>
          <w:sz w:val="24"/>
          <w:szCs w:val="24"/>
        </w:rPr>
      </w:pPr>
    </w:p>
    <w:p w:rsidR="00AE5C82" w:rsidRPr="00850259" w:rsidRDefault="00AE5C82" w:rsidP="006B2494">
      <w:pPr>
        <w:numPr>
          <w:ilvl w:val="0"/>
          <w:numId w:val="1"/>
        </w:numPr>
        <w:tabs>
          <w:tab w:val="clear" w:pos="720"/>
          <w:tab w:val="num" w:pos="284"/>
        </w:tabs>
        <w:ind w:left="284" w:hanging="284"/>
        <w:jc w:val="both"/>
        <w:rPr>
          <w:sz w:val="24"/>
          <w:szCs w:val="24"/>
        </w:rPr>
      </w:pPr>
      <w:r w:rsidRPr="00850259">
        <w:rPr>
          <w:sz w:val="24"/>
          <w:szCs w:val="24"/>
        </w:rPr>
        <w:t xml:space="preserve">rozszerzenie odpowiedzialności o szkody wyrządzone </w:t>
      </w:r>
      <w:r w:rsidR="00DD325F" w:rsidRPr="00850259">
        <w:rPr>
          <w:sz w:val="24"/>
          <w:szCs w:val="24"/>
        </w:rPr>
        <w:t xml:space="preserve">osobom trzecim </w:t>
      </w:r>
      <w:r w:rsidR="00E64F3B" w:rsidRPr="00850259">
        <w:rPr>
          <w:sz w:val="24"/>
          <w:szCs w:val="24"/>
        </w:rPr>
        <w:t xml:space="preserve">w związku z korzystaniem </w:t>
      </w:r>
      <w:r w:rsidR="00850259" w:rsidRPr="00850259">
        <w:rPr>
          <w:sz w:val="24"/>
          <w:szCs w:val="24"/>
        </w:rPr>
        <w:t xml:space="preserve">przez nie </w:t>
      </w:r>
      <w:r w:rsidR="00E64F3B" w:rsidRPr="00850259">
        <w:rPr>
          <w:sz w:val="24"/>
          <w:szCs w:val="24"/>
        </w:rPr>
        <w:t xml:space="preserve">(odpłatnym lub nieodpłatnym) z obiektów lub pomieszczeń/lokali </w:t>
      </w:r>
      <w:r w:rsidR="00850259" w:rsidRPr="00850259">
        <w:rPr>
          <w:sz w:val="24"/>
          <w:szCs w:val="24"/>
        </w:rPr>
        <w:t>Ubezpieczającego/</w:t>
      </w:r>
      <w:r w:rsidR="00E77B5B" w:rsidRPr="00850259">
        <w:rPr>
          <w:sz w:val="24"/>
          <w:szCs w:val="24"/>
        </w:rPr>
        <w:t xml:space="preserve">Ubezpieczonego (niezależnie od </w:t>
      </w:r>
      <w:r w:rsidR="006B2494" w:rsidRPr="00850259">
        <w:rPr>
          <w:sz w:val="24"/>
          <w:szCs w:val="24"/>
        </w:rPr>
        <w:t>tytułu prawnego łączącego Ubezpieczającego/</w:t>
      </w:r>
      <w:r w:rsidR="00DD325F" w:rsidRPr="00850259">
        <w:rPr>
          <w:sz w:val="24"/>
          <w:szCs w:val="24"/>
        </w:rPr>
        <w:t xml:space="preserve"> </w:t>
      </w:r>
      <w:r w:rsidR="006B2494" w:rsidRPr="00850259">
        <w:rPr>
          <w:sz w:val="24"/>
          <w:szCs w:val="24"/>
        </w:rPr>
        <w:t>Ubezpieczonego z obiektem</w:t>
      </w:r>
      <w:r w:rsidR="007C7CAA" w:rsidRPr="00850259">
        <w:rPr>
          <w:sz w:val="24"/>
          <w:szCs w:val="24"/>
        </w:rPr>
        <w:t>/pomieszczeniem</w:t>
      </w:r>
      <w:r w:rsidR="009F6EDF" w:rsidRPr="00850259">
        <w:rPr>
          <w:sz w:val="24"/>
          <w:szCs w:val="24"/>
        </w:rPr>
        <w:t>/lokalem);</w:t>
      </w:r>
    </w:p>
    <w:p w:rsidR="008C4D50" w:rsidRPr="008C4D50" w:rsidRDefault="008C4D50" w:rsidP="008C4D50">
      <w:pPr>
        <w:jc w:val="both"/>
        <w:rPr>
          <w:sz w:val="24"/>
          <w:szCs w:val="24"/>
        </w:rPr>
      </w:pPr>
      <w:r>
        <w:rPr>
          <w:sz w:val="24"/>
          <w:szCs w:val="24"/>
        </w:rPr>
        <w:t xml:space="preserve">     </w:t>
      </w:r>
      <w:r w:rsidRPr="008C4D50">
        <w:rPr>
          <w:sz w:val="24"/>
          <w:szCs w:val="24"/>
        </w:rPr>
        <w:t xml:space="preserve">Limit odpowiedzialności na jedno i wszystkie zdarzenia: </w:t>
      </w:r>
      <w:r w:rsidRPr="00624A6D">
        <w:rPr>
          <w:b/>
          <w:sz w:val="24"/>
          <w:szCs w:val="24"/>
          <w:highlight w:val="yellow"/>
        </w:rPr>
        <w:t>200 000,00 zł</w:t>
      </w:r>
    </w:p>
    <w:p w:rsidR="005913AF" w:rsidRPr="00E67812" w:rsidRDefault="005913AF" w:rsidP="005913AF">
      <w:pPr>
        <w:pStyle w:val="Akapitzlist"/>
        <w:rPr>
          <w:sz w:val="24"/>
          <w:szCs w:val="24"/>
        </w:rPr>
      </w:pPr>
    </w:p>
    <w:p w:rsidR="00AE5C82" w:rsidRPr="006B32C4" w:rsidRDefault="00AE5C82" w:rsidP="006B32C4">
      <w:pPr>
        <w:numPr>
          <w:ilvl w:val="0"/>
          <w:numId w:val="1"/>
        </w:numPr>
        <w:tabs>
          <w:tab w:val="clear" w:pos="720"/>
          <w:tab w:val="num" w:pos="284"/>
        </w:tabs>
        <w:ind w:left="284" w:hanging="284"/>
        <w:jc w:val="both"/>
        <w:rPr>
          <w:sz w:val="24"/>
          <w:szCs w:val="24"/>
        </w:rPr>
      </w:pPr>
      <w:r w:rsidRPr="00BC1F81">
        <w:rPr>
          <w:sz w:val="24"/>
          <w:szCs w:val="24"/>
        </w:rPr>
        <w:t>rozszerzenie</w:t>
      </w:r>
      <w:r w:rsidRPr="00E67812">
        <w:rPr>
          <w:sz w:val="24"/>
          <w:szCs w:val="24"/>
        </w:rPr>
        <w:t xml:space="preserve"> odpowiedzialności o szkody wyrządzone w środowisku naturalnym</w:t>
      </w:r>
      <w:r w:rsidR="006B32C4">
        <w:rPr>
          <w:sz w:val="24"/>
          <w:szCs w:val="24"/>
        </w:rPr>
        <w:t xml:space="preserve">, w tym min. szkody w związku </w:t>
      </w:r>
      <w:r w:rsidR="006B32C4" w:rsidRPr="00E67812">
        <w:rPr>
          <w:sz w:val="24"/>
          <w:szCs w:val="24"/>
        </w:rPr>
        <w:t>z przedostaniem się substancji szkodliwych do powietrza, wody lub gruntu</w:t>
      </w:r>
      <w:r w:rsidR="006B32C4">
        <w:rPr>
          <w:sz w:val="24"/>
          <w:szCs w:val="24"/>
        </w:rPr>
        <w:t xml:space="preserve"> oraz</w:t>
      </w:r>
      <w:r w:rsidR="006B32C4" w:rsidRPr="00E67812">
        <w:rPr>
          <w:sz w:val="24"/>
          <w:szCs w:val="24"/>
        </w:rPr>
        <w:t xml:space="preserve"> koszty poniesione w celu </w:t>
      </w:r>
      <w:r w:rsidR="006B32C4">
        <w:rPr>
          <w:sz w:val="24"/>
          <w:szCs w:val="24"/>
        </w:rPr>
        <w:t xml:space="preserve">ich </w:t>
      </w:r>
      <w:r w:rsidR="006B32C4" w:rsidRPr="00E67812">
        <w:rPr>
          <w:sz w:val="24"/>
          <w:szCs w:val="24"/>
        </w:rPr>
        <w:t>usunięcia lub neutralizacji. Przez przedosta</w:t>
      </w:r>
      <w:r w:rsidR="006B32C4">
        <w:rPr>
          <w:sz w:val="24"/>
          <w:szCs w:val="24"/>
        </w:rPr>
        <w:t>nie się substancji do powietrza</w:t>
      </w:r>
      <w:r w:rsidR="006B32C4" w:rsidRPr="00E67812">
        <w:rPr>
          <w:sz w:val="24"/>
          <w:szCs w:val="24"/>
        </w:rPr>
        <w:t>, wody, gruntu rozumie się: emisję, wydzielenie,</w:t>
      </w:r>
      <w:r w:rsidR="00F26C1D">
        <w:rPr>
          <w:sz w:val="24"/>
          <w:szCs w:val="24"/>
        </w:rPr>
        <w:t xml:space="preserve"> wyładowanie, rozproszenie,</w:t>
      </w:r>
      <w:r w:rsidR="006B32C4" w:rsidRPr="00E67812">
        <w:rPr>
          <w:sz w:val="24"/>
          <w:szCs w:val="24"/>
        </w:rPr>
        <w:t xml:space="preserve"> rozrzucenie, rozpylenie, rozlanie, wyciek, wypompowanie, wylanie, </w:t>
      </w:r>
      <w:r w:rsidR="00F26C1D">
        <w:rPr>
          <w:sz w:val="24"/>
          <w:szCs w:val="24"/>
        </w:rPr>
        <w:t xml:space="preserve">wypuszczenie, </w:t>
      </w:r>
      <w:r w:rsidR="006B32C4" w:rsidRPr="00E67812">
        <w:rPr>
          <w:sz w:val="24"/>
          <w:szCs w:val="24"/>
        </w:rPr>
        <w:t>opróżnienie, wtłoczenie, wyrzucenie, usuni</w:t>
      </w:r>
      <w:r w:rsidR="006B32C4">
        <w:rPr>
          <w:sz w:val="24"/>
          <w:szCs w:val="24"/>
        </w:rPr>
        <w:t>ę</w:t>
      </w:r>
      <w:r w:rsidR="006B32C4" w:rsidRPr="00E67812">
        <w:rPr>
          <w:sz w:val="24"/>
          <w:szCs w:val="24"/>
        </w:rPr>
        <w:t>cie oraz inne formy uwolnienia substancji do powietrza, wody lub gruntu</w:t>
      </w:r>
      <w:r w:rsidR="006B32C4">
        <w:rPr>
          <w:sz w:val="24"/>
          <w:szCs w:val="24"/>
        </w:rPr>
        <w:t>;</w:t>
      </w:r>
      <w:r w:rsidR="00850259">
        <w:rPr>
          <w:sz w:val="24"/>
          <w:szCs w:val="24"/>
        </w:rPr>
        <w:t xml:space="preserve"> odpowiedzialność na podstawie prawa krajowego i </w:t>
      </w:r>
      <w:r w:rsidR="00850259" w:rsidRPr="00DF4BEA">
        <w:rPr>
          <w:sz w:val="24"/>
          <w:szCs w:val="24"/>
        </w:rPr>
        <w:t>wspólnotowego</w:t>
      </w:r>
      <w:r w:rsidR="00DF4BEA" w:rsidRPr="00DF4BEA">
        <w:rPr>
          <w:sz w:val="24"/>
          <w:szCs w:val="24"/>
        </w:rPr>
        <w:t xml:space="preserve">. Przyczyną przedostania się substancji do powietrza, wody, gruntu jest zdarzenie nagłe, niezamierzone ani nieprzewidziane przez Ubezpieczonego, a początek zdarzenia wyrządzającego szkodę miał miejsce w okresie </w:t>
      </w:r>
      <w:r w:rsidR="00DF4BEA" w:rsidRPr="00DF4BEA">
        <w:rPr>
          <w:sz w:val="24"/>
          <w:szCs w:val="24"/>
        </w:rPr>
        <w:lastRenderedPageBreak/>
        <w:t>ubezpieczenia, a pierwsza szkoda powstała i ujawniła się w okresie ubezpieczenia w ciągu 72 godzin licząc od początku zdarzenia</w:t>
      </w:r>
    </w:p>
    <w:p w:rsidR="00AE5C82" w:rsidRPr="00E67812" w:rsidRDefault="00D04A0C" w:rsidP="00CB5FEC">
      <w:pPr>
        <w:tabs>
          <w:tab w:val="num" w:pos="284"/>
        </w:tabs>
        <w:ind w:left="284" w:hanging="284"/>
        <w:jc w:val="both"/>
        <w:rPr>
          <w:color w:val="FF0000"/>
          <w:sz w:val="24"/>
          <w:szCs w:val="24"/>
        </w:rPr>
      </w:pPr>
      <w:r w:rsidRPr="00E67812">
        <w:rPr>
          <w:sz w:val="24"/>
          <w:szCs w:val="24"/>
        </w:rPr>
        <w:t xml:space="preserve">    </w:t>
      </w:r>
      <w:r w:rsidR="00BC1F81">
        <w:rPr>
          <w:sz w:val="24"/>
          <w:szCs w:val="24"/>
        </w:rPr>
        <w:t>L</w:t>
      </w:r>
      <w:r w:rsidR="00AE5C82" w:rsidRPr="00E67812">
        <w:rPr>
          <w:sz w:val="24"/>
          <w:szCs w:val="24"/>
        </w:rPr>
        <w:t xml:space="preserve">imit  </w:t>
      </w:r>
      <w:r w:rsidR="00BC1F81">
        <w:rPr>
          <w:sz w:val="24"/>
          <w:szCs w:val="24"/>
        </w:rPr>
        <w:t xml:space="preserve">odpowiedzialności </w:t>
      </w:r>
      <w:r w:rsidR="00AE5C82" w:rsidRPr="00E67812">
        <w:rPr>
          <w:sz w:val="24"/>
          <w:szCs w:val="24"/>
        </w:rPr>
        <w:t xml:space="preserve">na jedno i wszystkie zdarzenia: </w:t>
      </w:r>
      <w:r w:rsidR="00850259" w:rsidRPr="00624A6D">
        <w:rPr>
          <w:b/>
          <w:sz w:val="24"/>
          <w:szCs w:val="24"/>
          <w:highlight w:val="yellow"/>
        </w:rPr>
        <w:t>2</w:t>
      </w:r>
      <w:r w:rsidR="00040437" w:rsidRPr="00624A6D">
        <w:rPr>
          <w:b/>
          <w:sz w:val="24"/>
          <w:szCs w:val="24"/>
          <w:highlight w:val="yellow"/>
        </w:rPr>
        <w:t>00 000,00</w:t>
      </w:r>
      <w:r w:rsidR="00AE5C82" w:rsidRPr="00624A6D">
        <w:rPr>
          <w:b/>
          <w:sz w:val="24"/>
          <w:szCs w:val="24"/>
          <w:highlight w:val="yellow"/>
        </w:rPr>
        <w:t xml:space="preserve"> zł</w:t>
      </w:r>
      <w:r w:rsidR="00040437" w:rsidRPr="008C4D50">
        <w:rPr>
          <w:b/>
          <w:sz w:val="24"/>
          <w:szCs w:val="24"/>
        </w:rPr>
        <w:t xml:space="preserve"> </w:t>
      </w:r>
    </w:p>
    <w:p w:rsidR="00D04A0C" w:rsidRPr="00E67812" w:rsidRDefault="00D04A0C" w:rsidP="00CB5FEC">
      <w:pPr>
        <w:tabs>
          <w:tab w:val="num" w:pos="284"/>
        </w:tabs>
        <w:ind w:left="284" w:hanging="284"/>
        <w:jc w:val="both"/>
        <w:rPr>
          <w:b/>
          <w:sz w:val="24"/>
          <w:szCs w:val="24"/>
        </w:rPr>
      </w:pPr>
      <w:r w:rsidRPr="00E67812">
        <w:rPr>
          <w:color w:val="FF0000"/>
          <w:sz w:val="24"/>
          <w:szCs w:val="24"/>
        </w:rPr>
        <w:t xml:space="preserve">    </w:t>
      </w:r>
      <w:r w:rsidR="00904790">
        <w:rPr>
          <w:b/>
          <w:sz w:val="24"/>
          <w:szCs w:val="24"/>
        </w:rPr>
        <w:t>F</w:t>
      </w:r>
      <w:r w:rsidRPr="00E67812">
        <w:rPr>
          <w:b/>
          <w:sz w:val="24"/>
          <w:szCs w:val="24"/>
        </w:rPr>
        <w:t xml:space="preserve">ranszyza redukcyjna: </w:t>
      </w:r>
      <w:r w:rsidR="00904790">
        <w:rPr>
          <w:b/>
          <w:sz w:val="24"/>
          <w:szCs w:val="24"/>
        </w:rPr>
        <w:t>7</w:t>
      </w:r>
      <w:r w:rsidRPr="00E67812">
        <w:rPr>
          <w:b/>
          <w:sz w:val="24"/>
          <w:szCs w:val="24"/>
        </w:rPr>
        <w:t>00 zł</w:t>
      </w:r>
    </w:p>
    <w:p w:rsidR="00AE5C82" w:rsidRPr="00E67812" w:rsidRDefault="00AE5C82" w:rsidP="00CB5FEC">
      <w:pPr>
        <w:tabs>
          <w:tab w:val="num" w:pos="284"/>
        </w:tabs>
        <w:ind w:left="284" w:hanging="284"/>
        <w:jc w:val="both"/>
        <w:rPr>
          <w:sz w:val="24"/>
          <w:szCs w:val="24"/>
        </w:rPr>
      </w:pPr>
    </w:p>
    <w:p w:rsidR="008C4D50" w:rsidRDefault="00AE5C82" w:rsidP="006B32C4">
      <w:pPr>
        <w:numPr>
          <w:ilvl w:val="0"/>
          <w:numId w:val="1"/>
        </w:numPr>
        <w:tabs>
          <w:tab w:val="clear" w:pos="720"/>
          <w:tab w:val="num" w:pos="284"/>
        </w:tabs>
        <w:ind w:left="284" w:hanging="284"/>
        <w:jc w:val="both"/>
        <w:rPr>
          <w:sz w:val="24"/>
          <w:szCs w:val="24"/>
        </w:rPr>
      </w:pPr>
      <w:r w:rsidRPr="00952676">
        <w:rPr>
          <w:sz w:val="24"/>
          <w:szCs w:val="24"/>
        </w:rPr>
        <w:t xml:space="preserve">rozszerzenie odpowiedzialności o </w:t>
      </w:r>
      <w:r w:rsidR="000A27C1" w:rsidRPr="00952676">
        <w:rPr>
          <w:sz w:val="24"/>
          <w:szCs w:val="24"/>
        </w:rPr>
        <w:t xml:space="preserve">OC za produkt </w:t>
      </w:r>
      <w:r w:rsidR="002D6D99" w:rsidRPr="00952676">
        <w:rPr>
          <w:sz w:val="24"/>
          <w:szCs w:val="24"/>
        </w:rPr>
        <w:t>min. odpowiedzialność za szkody</w:t>
      </w:r>
      <w:r w:rsidRPr="00952676">
        <w:rPr>
          <w:sz w:val="24"/>
          <w:szCs w:val="24"/>
        </w:rPr>
        <w:t xml:space="preserve"> w związku z </w:t>
      </w:r>
      <w:r w:rsidR="006B32C4" w:rsidRPr="00952676">
        <w:rPr>
          <w:sz w:val="24"/>
          <w:szCs w:val="24"/>
        </w:rPr>
        <w:t>podawaniem (</w:t>
      </w:r>
      <w:r w:rsidR="000A27C1" w:rsidRPr="00952676">
        <w:rPr>
          <w:sz w:val="24"/>
          <w:szCs w:val="24"/>
        </w:rPr>
        <w:t>serwowaniem</w:t>
      </w:r>
      <w:r w:rsidR="006B32C4" w:rsidRPr="00952676">
        <w:rPr>
          <w:sz w:val="24"/>
          <w:szCs w:val="24"/>
        </w:rPr>
        <w:t>)</w:t>
      </w:r>
      <w:r w:rsidR="00EC4B9C" w:rsidRPr="00952676">
        <w:rPr>
          <w:sz w:val="24"/>
          <w:szCs w:val="24"/>
        </w:rPr>
        <w:t xml:space="preserve"> produktów </w:t>
      </w:r>
      <w:r w:rsidR="002D6D99" w:rsidRPr="00952676">
        <w:rPr>
          <w:sz w:val="24"/>
          <w:szCs w:val="24"/>
        </w:rPr>
        <w:t>żywnościowych w ramach prowadzonej działalności, prowadz</w:t>
      </w:r>
      <w:r w:rsidR="007C7CAA" w:rsidRPr="00952676">
        <w:rPr>
          <w:sz w:val="24"/>
          <w:szCs w:val="24"/>
        </w:rPr>
        <w:t>onej</w:t>
      </w:r>
      <w:r w:rsidR="002D6D99" w:rsidRPr="00952676">
        <w:rPr>
          <w:sz w:val="24"/>
          <w:szCs w:val="24"/>
        </w:rPr>
        <w:t xml:space="preserve"> stołówki</w:t>
      </w:r>
      <w:r w:rsidR="007C7CAA" w:rsidRPr="00952676">
        <w:rPr>
          <w:sz w:val="24"/>
          <w:szCs w:val="24"/>
        </w:rPr>
        <w:t xml:space="preserve">/jadłodajni </w:t>
      </w:r>
      <w:r w:rsidRPr="00952676">
        <w:rPr>
          <w:sz w:val="24"/>
          <w:szCs w:val="24"/>
        </w:rPr>
        <w:t>lub żywieniem w ramach imprez</w:t>
      </w:r>
      <w:r w:rsidR="000A27C1" w:rsidRPr="00952676">
        <w:rPr>
          <w:sz w:val="24"/>
          <w:szCs w:val="24"/>
        </w:rPr>
        <w:t>,</w:t>
      </w:r>
      <w:r w:rsidRPr="00952676">
        <w:rPr>
          <w:sz w:val="24"/>
          <w:szCs w:val="24"/>
        </w:rPr>
        <w:t xml:space="preserve"> </w:t>
      </w:r>
      <w:r w:rsidR="00952676" w:rsidRPr="00952676">
        <w:rPr>
          <w:sz w:val="24"/>
          <w:szCs w:val="24"/>
        </w:rPr>
        <w:t xml:space="preserve">wprowadzeniem do obiegu wody o niewłaściwych parametrach (zanieczyszczenia fizyczne, chemiczne, bakteriologiczne), </w:t>
      </w:r>
      <w:r w:rsidRPr="00952676">
        <w:rPr>
          <w:sz w:val="24"/>
          <w:szCs w:val="24"/>
        </w:rPr>
        <w:t>w tym szkody polegające na za</w:t>
      </w:r>
      <w:r w:rsidR="00952676">
        <w:rPr>
          <w:sz w:val="24"/>
          <w:szCs w:val="24"/>
        </w:rPr>
        <w:t>każeniu</w:t>
      </w:r>
      <w:r w:rsidR="0007685C" w:rsidRPr="00952676">
        <w:rPr>
          <w:sz w:val="24"/>
          <w:szCs w:val="24"/>
        </w:rPr>
        <w:t>/zatruciu</w:t>
      </w:r>
      <w:r w:rsidRPr="00952676">
        <w:rPr>
          <w:sz w:val="24"/>
          <w:szCs w:val="24"/>
        </w:rPr>
        <w:t xml:space="preserve"> salmonellą, czerwonką</w:t>
      </w:r>
      <w:r w:rsidR="0007685C" w:rsidRPr="00952676">
        <w:rPr>
          <w:sz w:val="24"/>
          <w:szCs w:val="24"/>
        </w:rPr>
        <w:t>, gronkowcem</w:t>
      </w:r>
      <w:r w:rsidR="00952676" w:rsidRPr="00952676">
        <w:rPr>
          <w:sz w:val="24"/>
          <w:szCs w:val="24"/>
        </w:rPr>
        <w:t>, pałeczk</w:t>
      </w:r>
      <w:r w:rsidR="00952676">
        <w:rPr>
          <w:sz w:val="24"/>
          <w:szCs w:val="24"/>
        </w:rPr>
        <w:t>ą</w:t>
      </w:r>
      <w:r w:rsidR="00952676" w:rsidRPr="00952676">
        <w:rPr>
          <w:sz w:val="24"/>
          <w:szCs w:val="24"/>
        </w:rPr>
        <w:t xml:space="preserve"> okrężnicy</w:t>
      </w:r>
      <w:r w:rsidRPr="00952676">
        <w:rPr>
          <w:sz w:val="24"/>
          <w:szCs w:val="24"/>
        </w:rPr>
        <w:t xml:space="preserve"> lub inną chorobą przenoszoną drogą pokarmową</w:t>
      </w:r>
      <w:r w:rsidR="002D6D99" w:rsidRPr="00952676">
        <w:rPr>
          <w:sz w:val="24"/>
          <w:szCs w:val="24"/>
        </w:rPr>
        <w:t xml:space="preserve">; </w:t>
      </w:r>
    </w:p>
    <w:p w:rsidR="00C138D4" w:rsidRDefault="00125A98" w:rsidP="008427B1">
      <w:pPr>
        <w:rPr>
          <w:b/>
          <w:sz w:val="24"/>
          <w:szCs w:val="24"/>
        </w:rPr>
      </w:pPr>
      <w:r>
        <w:rPr>
          <w:sz w:val="24"/>
          <w:szCs w:val="24"/>
        </w:rPr>
        <w:t xml:space="preserve">     L</w:t>
      </w:r>
      <w:r w:rsidRPr="00E67812">
        <w:rPr>
          <w:sz w:val="24"/>
          <w:szCs w:val="24"/>
        </w:rPr>
        <w:t xml:space="preserve">imit  </w:t>
      </w:r>
      <w:r>
        <w:rPr>
          <w:sz w:val="24"/>
          <w:szCs w:val="24"/>
        </w:rPr>
        <w:t xml:space="preserve">odpowiedzialności </w:t>
      </w:r>
      <w:r w:rsidRPr="00E67812">
        <w:rPr>
          <w:sz w:val="24"/>
          <w:szCs w:val="24"/>
        </w:rPr>
        <w:t xml:space="preserve">na jedno i wszystkie zdarzenia: </w:t>
      </w:r>
      <w:r w:rsidRPr="00624A6D">
        <w:rPr>
          <w:b/>
          <w:sz w:val="24"/>
          <w:szCs w:val="24"/>
          <w:highlight w:val="yellow"/>
        </w:rPr>
        <w:t>300 000,00 zł</w:t>
      </w:r>
    </w:p>
    <w:p w:rsidR="00125A98" w:rsidRPr="008427B1" w:rsidRDefault="00125A98" w:rsidP="008427B1">
      <w:pPr>
        <w:rPr>
          <w:sz w:val="24"/>
          <w:szCs w:val="24"/>
        </w:rPr>
      </w:pPr>
    </w:p>
    <w:p w:rsidR="00AE5C82" w:rsidRPr="00E67812" w:rsidRDefault="00AE5C82" w:rsidP="00C138D4">
      <w:pPr>
        <w:numPr>
          <w:ilvl w:val="0"/>
          <w:numId w:val="1"/>
        </w:numPr>
        <w:tabs>
          <w:tab w:val="clear" w:pos="720"/>
          <w:tab w:val="num" w:pos="284"/>
        </w:tabs>
        <w:ind w:left="284" w:hanging="284"/>
        <w:jc w:val="both"/>
        <w:rPr>
          <w:sz w:val="24"/>
          <w:szCs w:val="24"/>
        </w:rPr>
      </w:pPr>
      <w:r w:rsidRPr="00E67812">
        <w:rPr>
          <w:sz w:val="24"/>
          <w:szCs w:val="24"/>
        </w:rPr>
        <w:t xml:space="preserve">rozszerzenie odpowiedzialności o odpowiedzialność cywilną z tytułu organizacji imprez </w:t>
      </w:r>
      <w:r w:rsidR="009F48D5" w:rsidRPr="00E67812">
        <w:rPr>
          <w:sz w:val="24"/>
          <w:szCs w:val="24"/>
        </w:rPr>
        <w:t xml:space="preserve">np. kulturalnych, sportowo-rekreacyjnych, artystycznych, okolicznościowych i innych, </w:t>
      </w:r>
      <w:r w:rsidRPr="00E67812">
        <w:rPr>
          <w:sz w:val="24"/>
          <w:szCs w:val="24"/>
        </w:rPr>
        <w:t>niezależnie od miejsca imprezy tj. przestrzeń otwart</w:t>
      </w:r>
      <w:r w:rsidR="009F48D5" w:rsidRPr="00E67812">
        <w:rPr>
          <w:sz w:val="24"/>
          <w:szCs w:val="24"/>
        </w:rPr>
        <w:t>a lub zamknięta</w:t>
      </w:r>
      <w:r w:rsidR="003C2CD7">
        <w:rPr>
          <w:sz w:val="24"/>
          <w:szCs w:val="24"/>
        </w:rPr>
        <w:t xml:space="preserve">, liczby uczestników </w:t>
      </w:r>
      <w:r w:rsidRPr="00E67812">
        <w:rPr>
          <w:sz w:val="24"/>
          <w:szCs w:val="24"/>
        </w:rPr>
        <w:t xml:space="preserve">w zakresie nie objętym </w:t>
      </w:r>
      <w:r w:rsidR="008E64FC" w:rsidRPr="00E67812">
        <w:rPr>
          <w:sz w:val="24"/>
          <w:szCs w:val="24"/>
        </w:rPr>
        <w:t xml:space="preserve">ubezpieczeniem </w:t>
      </w:r>
      <w:r w:rsidRPr="00E67812">
        <w:rPr>
          <w:sz w:val="24"/>
          <w:szCs w:val="24"/>
        </w:rPr>
        <w:t>obowiązkowym</w:t>
      </w:r>
      <w:r w:rsidR="00C138D4" w:rsidRPr="00E67812">
        <w:rPr>
          <w:sz w:val="24"/>
          <w:szCs w:val="24"/>
        </w:rPr>
        <w:t xml:space="preserve"> </w:t>
      </w:r>
      <w:r w:rsidR="008E64FC" w:rsidRPr="00E67812">
        <w:rPr>
          <w:sz w:val="24"/>
          <w:szCs w:val="24"/>
        </w:rPr>
        <w:t>zgodnie z</w:t>
      </w:r>
      <w:r w:rsidR="00C138D4" w:rsidRPr="00E67812">
        <w:rPr>
          <w:sz w:val="24"/>
          <w:szCs w:val="24"/>
        </w:rPr>
        <w:t xml:space="preserve"> Rozporządzeniem Ministra Finansów z dnia 11 marca 2010 r. w sprawie obowiązkowego ubezpieczenia odpowiedzialności cywilnej organizatorów imprez masowych</w:t>
      </w:r>
      <w:r w:rsidR="005C76B5" w:rsidRPr="00E67812">
        <w:rPr>
          <w:sz w:val="24"/>
          <w:szCs w:val="24"/>
        </w:rPr>
        <w:t xml:space="preserve"> (Dz.</w:t>
      </w:r>
      <w:r w:rsidR="00C264C6">
        <w:rPr>
          <w:sz w:val="24"/>
          <w:szCs w:val="24"/>
        </w:rPr>
        <w:t xml:space="preserve"> </w:t>
      </w:r>
      <w:r w:rsidR="005C76B5" w:rsidRPr="00E67812">
        <w:rPr>
          <w:sz w:val="24"/>
          <w:szCs w:val="24"/>
        </w:rPr>
        <w:t xml:space="preserve">U. 2010 r. nr 54 poz. 323); zakres rozszerza się poprzez </w:t>
      </w:r>
      <w:r w:rsidRPr="00E67812">
        <w:rPr>
          <w:sz w:val="24"/>
          <w:szCs w:val="24"/>
        </w:rPr>
        <w:t xml:space="preserve">włączenie szkód powstałych podczas pokazów </w:t>
      </w:r>
      <w:r w:rsidR="003743BF">
        <w:rPr>
          <w:sz w:val="24"/>
          <w:szCs w:val="24"/>
        </w:rPr>
        <w:t>fajerwerków/</w:t>
      </w:r>
      <w:r w:rsidRPr="00E67812">
        <w:rPr>
          <w:sz w:val="24"/>
          <w:szCs w:val="24"/>
        </w:rPr>
        <w:t>sztucznych ogni</w:t>
      </w:r>
      <w:r w:rsidR="00584C1F" w:rsidRPr="00E67812">
        <w:rPr>
          <w:sz w:val="24"/>
          <w:szCs w:val="24"/>
        </w:rPr>
        <w:t xml:space="preserve"> oraz </w:t>
      </w:r>
      <w:r w:rsidR="005C76B5" w:rsidRPr="00E67812">
        <w:rPr>
          <w:sz w:val="24"/>
          <w:szCs w:val="24"/>
        </w:rPr>
        <w:t xml:space="preserve">szkód </w:t>
      </w:r>
      <w:r w:rsidR="00584C1F" w:rsidRPr="00E67812">
        <w:rPr>
          <w:sz w:val="24"/>
          <w:szCs w:val="24"/>
        </w:rPr>
        <w:t xml:space="preserve">związanych z działaniem lub zaniechaniem działania osób należących do służb </w:t>
      </w:r>
      <w:r w:rsidR="005C76B5" w:rsidRPr="00E67812">
        <w:rPr>
          <w:sz w:val="24"/>
          <w:szCs w:val="24"/>
        </w:rPr>
        <w:t xml:space="preserve">porządkowych, </w:t>
      </w:r>
      <w:r w:rsidR="00584C1F" w:rsidRPr="00E67812">
        <w:rPr>
          <w:sz w:val="24"/>
          <w:szCs w:val="24"/>
        </w:rPr>
        <w:t>ochrony lub kontroli</w:t>
      </w:r>
      <w:r w:rsidRPr="00E67812">
        <w:rPr>
          <w:sz w:val="24"/>
          <w:szCs w:val="24"/>
        </w:rPr>
        <w:t>.</w:t>
      </w:r>
      <w:r w:rsidR="005C76B5" w:rsidRPr="00E67812">
        <w:rPr>
          <w:sz w:val="24"/>
          <w:szCs w:val="24"/>
        </w:rPr>
        <w:t xml:space="preserve"> W przypadku imprez masowych podlegających obowiązkowemu ubezpieczeniu zgodnie z wyżej przytoczonym Rozporządzeniem Ministra Finansów niniejsze rozszerzenie</w:t>
      </w:r>
      <w:r w:rsidR="00CA7BB6" w:rsidRPr="00E67812">
        <w:rPr>
          <w:sz w:val="24"/>
          <w:szCs w:val="24"/>
        </w:rPr>
        <w:t xml:space="preserve"> OC</w:t>
      </w:r>
      <w:r w:rsidR="005C76B5" w:rsidRPr="00E67812">
        <w:rPr>
          <w:sz w:val="24"/>
          <w:szCs w:val="24"/>
        </w:rPr>
        <w:t xml:space="preserve"> </w:t>
      </w:r>
      <w:r w:rsidR="001F3402" w:rsidRPr="00E67812">
        <w:rPr>
          <w:sz w:val="24"/>
          <w:szCs w:val="24"/>
        </w:rPr>
        <w:t xml:space="preserve">dobrowolnej </w:t>
      </w:r>
      <w:r w:rsidR="005C76B5" w:rsidRPr="00E67812">
        <w:rPr>
          <w:sz w:val="24"/>
          <w:szCs w:val="24"/>
        </w:rPr>
        <w:t>będzie stanowić nadwyżkę</w:t>
      </w:r>
      <w:r w:rsidR="001F3402" w:rsidRPr="00E67812">
        <w:rPr>
          <w:sz w:val="24"/>
          <w:szCs w:val="24"/>
        </w:rPr>
        <w:t xml:space="preserve"> i uzupełnienie</w:t>
      </w:r>
      <w:r w:rsidR="00CA7BB6" w:rsidRPr="00E67812">
        <w:rPr>
          <w:sz w:val="24"/>
          <w:szCs w:val="24"/>
        </w:rPr>
        <w:t xml:space="preserve"> polis</w:t>
      </w:r>
      <w:r w:rsidR="001F3402" w:rsidRPr="00E67812">
        <w:rPr>
          <w:sz w:val="24"/>
          <w:szCs w:val="24"/>
        </w:rPr>
        <w:t>y</w:t>
      </w:r>
      <w:r w:rsidR="00CA7BB6" w:rsidRPr="00E67812">
        <w:rPr>
          <w:sz w:val="24"/>
          <w:szCs w:val="24"/>
        </w:rPr>
        <w:t xml:space="preserve"> obowiązkow</w:t>
      </w:r>
      <w:r w:rsidR="001F3402" w:rsidRPr="00E67812">
        <w:rPr>
          <w:sz w:val="24"/>
          <w:szCs w:val="24"/>
        </w:rPr>
        <w:t>ego ubezpieczenia</w:t>
      </w:r>
      <w:r w:rsidR="00CA7BB6" w:rsidRPr="00E67812">
        <w:rPr>
          <w:sz w:val="24"/>
          <w:szCs w:val="24"/>
        </w:rPr>
        <w:t>.</w:t>
      </w:r>
      <w:r w:rsidR="005C76B5" w:rsidRPr="00E67812">
        <w:rPr>
          <w:sz w:val="24"/>
          <w:szCs w:val="24"/>
        </w:rPr>
        <w:t xml:space="preserve"> </w:t>
      </w:r>
      <w:r w:rsidR="00CA7BB6" w:rsidRPr="00E67812">
        <w:rPr>
          <w:sz w:val="24"/>
          <w:szCs w:val="24"/>
        </w:rPr>
        <w:t>W związku z powyższym zniesione zostaje wyłącz</w:t>
      </w:r>
      <w:r w:rsidR="004F371D">
        <w:rPr>
          <w:sz w:val="24"/>
          <w:szCs w:val="24"/>
        </w:rPr>
        <w:t>e</w:t>
      </w:r>
      <w:r w:rsidR="00CA7BB6" w:rsidRPr="00E67812">
        <w:rPr>
          <w:sz w:val="24"/>
          <w:szCs w:val="24"/>
        </w:rPr>
        <w:t>nie z OWU mówiące o braku odpowiedzialności za szkody objęte systemem ubezpieczeń obowiązkowych</w:t>
      </w:r>
      <w:r w:rsidR="004C0D67">
        <w:rPr>
          <w:sz w:val="24"/>
          <w:szCs w:val="24"/>
        </w:rPr>
        <w:t xml:space="preserve">, Limit odpowiedzialności na fajerwerki i sztuczne ognie - </w:t>
      </w:r>
      <w:r w:rsidR="004C0D67" w:rsidRPr="00624A6D">
        <w:rPr>
          <w:b/>
          <w:sz w:val="24"/>
          <w:szCs w:val="24"/>
          <w:highlight w:val="yellow"/>
        </w:rPr>
        <w:t>100 000 zł</w:t>
      </w:r>
      <w:r w:rsidR="004C0D67">
        <w:rPr>
          <w:sz w:val="24"/>
          <w:szCs w:val="24"/>
        </w:rPr>
        <w:t xml:space="preserve"> na jedno i wszystkie zdarzenia</w:t>
      </w:r>
      <w:r w:rsidR="009576F8">
        <w:rPr>
          <w:sz w:val="24"/>
          <w:szCs w:val="24"/>
        </w:rPr>
        <w:t>;</w:t>
      </w:r>
      <w:r w:rsidR="004C0D67">
        <w:rPr>
          <w:sz w:val="24"/>
          <w:szCs w:val="24"/>
        </w:rPr>
        <w:t xml:space="preserve"> pozostałe szkody bez limitu do wysokości podstawowej sumy gwarancyjnej</w:t>
      </w:r>
    </w:p>
    <w:p w:rsidR="00E929EB" w:rsidRPr="00E67812" w:rsidRDefault="00E929EB" w:rsidP="00E929EB">
      <w:pPr>
        <w:pStyle w:val="Akapitzlist"/>
        <w:rPr>
          <w:sz w:val="24"/>
          <w:szCs w:val="24"/>
        </w:rPr>
      </w:pPr>
    </w:p>
    <w:p w:rsidR="00624A6D" w:rsidRPr="00E73BAF" w:rsidRDefault="00AE5C82" w:rsidP="00624A6D">
      <w:pPr>
        <w:tabs>
          <w:tab w:val="num" w:pos="284"/>
        </w:tabs>
        <w:jc w:val="both"/>
        <w:rPr>
          <w:color w:val="FF0000"/>
          <w:sz w:val="24"/>
          <w:szCs w:val="24"/>
        </w:rPr>
      </w:pPr>
      <w:r w:rsidRPr="009576F8">
        <w:rPr>
          <w:sz w:val="24"/>
          <w:szCs w:val="24"/>
        </w:rPr>
        <w:t>rozszerzenie odpowiedzialności o odpowiedzialność cywilną pracodawcy za n</w:t>
      </w:r>
      <w:r w:rsidR="009F48D5" w:rsidRPr="009576F8">
        <w:rPr>
          <w:sz w:val="24"/>
          <w:szCs w:val="24"/>
        </w:rPr>
        <w:t>astępstwa wypadków przy</w:t>
      </w:r>
      <w:r w:rsidR="009F48D5" w:rsidRPr="00E67812">
        <w:rPr>
          <w:sz w:val="24"/>
          <w:szCs w:val="24"/>
        </w:rPr>
        <w:t xml:space="preserve"> pracy</w:t>
      </w:r>
      <w:r w:rsidR="008E64FC" w:rsidRPr="00E67812">
        <w:rPr>
          <w:sz w:val="24"/>
          <w:szCs w:val="24"/>
        </w:rPr>
        <w:t xml:space="preserve"> (szkody majątkowe i osobowe)</w:t>
      </w:r>
      <w:r w:rsidR="009F48D5" w:rsidRPr="00E67812">
        <w:rPr>
          <w:sz w:val="24"/>
          <w:szCs w:val="24"/>
        </w:rPr>
        <w:t xml:space="preserve"> </w:t>
      </w:r>
      <w:r w:rsidRPr="00E67812">
        <w:rPr>
          <w:sz w:val="24"/>
          <w:szCs w:val="24"/>
        </w:rPr>
        <w:t>niezależnie od formy zatr</w:t>
      </w:r>
      <w:r w:rsidR="009B5526">
        <w:rPr>
          <w:sz w:val="24"/>
          <w:szCs w:val="24"/>
        </w:rPr>
        <w:t>udnienia</w:t>
      </w:r>
      <w:r w:rsidR="009576F8">
        <w:rPr>
          <w:sz w:val="24"/>
          <w:szCs w:val="24"/>
        </w:rPr>
        <w:t>;</w:t>
      </w:r>
      <w:r w:rsidR="005925BB" w:rsidRPr="005925BB">
        <w:rPr>
          <w:rFonts w:cs="Tahoma"/>
        </w:rPr>
        <w:t xml:space="preserve"> </w:t>
      </w:r>
      <w:r w:rsidR="005925BB" w:rsidRPr="005925BB">
        <w:rPr>
          <w:rFonts w:cs="Tahoma"/>
          <w:sz w:val="24"/>
          <w:szCs w:val="24"/>
        </w:rPr>
        <w:t>za pracownika uznany będzie też praktykant, stażysta lub wolontariusz, któremu ubezpieczony powierzył wykonywanie pracy</w:t>
      </w:r>
      <w:r w:rsidR="005925BB">
        <w:rPr>
          <w:sz w:val="24"/>
          <w:szCs w:val="24"/>
        </w:rPr>
        <w:t>;</w:t>
      </w:r>
      <w:r w:rsidR="00E11CE7" w:rsidRPr="00E11CE7">
        <w:rPr>
          <w:sz w:val="24"/>
          <w:szCs w:val="24"/>
        </w:rPr>
        <w:t xml:space="preserve"> </w:t>
      </w:r>
      <w:r w:rsidR="00E11CE7" w:rsidRPr="00E67812">
        <w:rPr>
          <w:sz w:val="24"/>
          <w:szCs w:val="24"/>
        </w:rPr>
        <w:t xml:space="preserve">Zakres terytorialny: </w:t>
      </w:r>
      <w:r w:rsidR="00E11CE7">
        <w:rPr>
          <w:sz w:val="24"/>
          <w:szCs w:val="24"/>
        </w:rPr>
        <w:t>Rzeczpospolita Polska oraz poza terytorium Rzeczypospolitej Polskiej</w:t>
      </w:r>
      <w:r w:rsidR="00624A6D">
        <w:rPr>
          <w:sz w:val="24"/>
          <w:szCs w:val="24"/>
        </w:rPr>
        <w:t xml:space="preserve">. </w:t>
      </w:r>
      <w:r w:rsidR="00624A6D" w:rsidRPr="00E73BAF">
        <w:rPr>
          <w:sz w:val="24"/>
          <w:szCs w:val="24"/>
        </w:rPr>
        <w:t xml:space="preserve">Limit  odpowiedzialności na jedno i wszystkie zdarzenia: </w:t>
      </w:r>
      <w:r w:rsidR="00624A6D">
        <w:rPr>
          <w:b/>
          <w:sz w:val="24"/>
          <w:szCs w:val="24"/>
          <w:highlight w:val="yellow"/>
        </w:rPr>
        <w:t>4</w:t>
      </w:r>
      <w:r w:rsidR="00624A6D" w:rsidRPr="00624A6D">
        <w:rPr>
          <w:b/>
          <w:sz w:val="24"/>
          <w:szCs w:val="24"/>
          <w:highlight w:val="yellow"/>
        </w:rPr>
        <w:t>00 000,00 zł</w:t>
      </w:r>
      <w:r w:rsidR="00624A6D" w:rsidRPr="00E73BAF">
        <w:rPr>
          <w:b/>
          <w:sz w:val="24"/>
          <w:szCs w:val="24"/>
        </w:rPr>
        <w:t xml:space="preserve"> </w:t>
      </w:r>
    </w:p>
    <w:p w:rsidR="00624A6D" w:rsidRPr="00C51279" w:rsidRDefault="00624A6D" w:rsidP="00624A6D">
      <w:pPr>
        <w:ind w:left="284"/>
        <w:jc w:val="both"/>
        <w:rPr>
          <w:sz w:val="24"/>
          <w:szCs w:val="24"/>
        </w:rPr>
      </w:pPr>
    </w:p>
    <w:p w:rsidR="00AE5C82" w:rsidRPr="00E67812" w:rsidRDefault="00AE5C82" w:rsidP="00E929EB">
      <w:pPr>
        <w:numPr>
          <w:ilvl w:val="0"/>
          <w:numId w:val="1"/>
        </w:numPr>
        <w:tabs>
          <w:tab w:val="clear" w:pos="720"/>
          <w:tab w:val="num" w:pos="284"/>
        </w:tabs>
        <w:ind w:left="284" w:hanging="284"/>
        <w:jc w:val="both"/>
        <w:rPr>
          <w:sz w:val="24"/>
          <w:szCs w:val="24"/>
        </w:rPr>
      </w:pPr>
    </w:p>
    <w:p w:rsidR="00E929EB" w:rsidRPr="00E67812" w:rsidRDefault="00E929EB" w:rsidP="00E929EB">
      <w:pPr>
        <w:pStyle w:val="Akapitzlist"/>
        <w:rPr>
          <w:sz w:val="24"/>
          <w:szCs w:val="24"/>
        </w:rPr>
      </w:pPr>
    </w:p>
    <w:p w:rsidR="00E929EB" w:rsidRDefault="00AE5C82" w:rsidP="00E929EB">
      <w:pPr>
        <w:numPr>
          <w:ilvl w:val="0"/>
          <w:numId w:val="1"/>
        </w:numPr>
        <w:tabs>
          <w:tab w:val="clear" w:pos="720"/>
          <w:tab w:val="num" w:pos="284"/>
        </w:tabs>
        <w:ind w:left="284" w:hanging="284"/>
        <w:jc w:val="both"/>
        <w:rPr>
          <w:sz w:val="24"/>
          <w:szCs w:val="24"/>
        </w:rPr>
      </w:pPr>
      <w:r w:rsidRPr="00C51279">
        <w:rPr>
          <w:sz w:val="24"/>
          <w:szCs w:val="24"/>
        </w:rPr>
        <w:t>rozszerzenie odpowiedzialności o odpowiedzialność cywilną</w:t>
      </w:r>
      <w:r w:rsidR="00F10C6C" w:rsidRPr="00C51279">
        <w:rPr>
          <w:sz w:val="24"/>
          <w:szCs w:val="24"/>
        </w:rPr>
        <w:t xml:space="preserve"> </w:t>
      </w:r>
      <w:r w:rsidRPr="00C51279">
        <w:rPr>
          <w:sz w:val="24"/>
          <w:szCs w:val="24"/>
        </w:rPr>
        <w:t>za szkody powstałe w rzeczach ruchomych i nieruchom</w:t>
      </w:r>
      <w:r w:rsidR="00F10C6C" w:rsidRPr="00C51279">
        <w:rPr>
          <w:sz w:val="24"/>
          <w:szCs w:val="24"/>
        </w:rPr>
        <w:t>ościach</w:t>
      </w:r>
      <w:r w:rsidRPr="00C51279">
        <w:rPr>
          <w:sz w:val="24"/>
          <w:szCs w:val="24"/>
        </w:rPr>
        <w:t xml:space="preserve">, z których </w:t>
      </w:r>
      <w:r w:rsidR="00793137" w:rsidRPr="00C51279">
        <w:rPr>
          <w:sz w:val="24"/>
          <w:szCs w:val="24"/>
        </w:rPr>
        <w:t>Ubezpieczający/</w:t>
      </w:r>
      <w:r w:rsidRPr="00C51279">
        <w:rPr>
          <w:sz w:val="24"/>
          <w:szCs w:val="24"/>
        </w:rPr>
        <w:t>Ubezpieczony korzystał na podstawie umowy najmu, dzierżawy, użyczenia, leasingu lub innej podobnej formy korzystania z cudzej rzeczy</w:t>
      </w:r>
      <w:r w:rsidR="00F12CC4" w:rsidRPr="00C51279">
        <w:rPr>
          <w:sz w:val="24"/>
          <w:szCs w:val="24"/>
        </w:rPr>
        <w:t>/nieruchomości</w:t>
      </w:r>
      <w:r w:rsidRPr="00C51279">
        <w:rPr>
          <w:sz w:val="24"/>
          <w:szCs w:val="24"/>
        </w:rPr>
        <w:t xml:space="preserve"> </w:t>
      </w:r>
    </w:p>
    <w:p w:rsidR="00E73BAF" w:rsidRPr="00E73BAF" w:rsidRDefault="00E73BAF" w:rsidP="00E73BAF">
      <w:pPr>
        <w:tabs>
          <w:tab w:val="num" w:pos="284"/>
        </w:tabs>
        <w:jc w:val="both"/>
        <w:rPr>
          <w:color w:val="FF0000"/>
          <w:sz w:val="24"/>
          <w:szCs w:val="24"/>
        </w:rPr>
      </w:pPr>
      <w:r>
        <w:rPr>
          <w:sz w:val="24"/>
          <w:szCs w:val="24"/>
        </w:rPr>
        <w:t xml:space="preserve">     </w:t>
      </w:r>
      <w:r w:rsidRPr="00E73BAF">
        <w:rPr>
          <w:sz w:val="24"/>
          <w:szCs w:val="24"/>
        </w:rPr>
        <w:t xml:space="preserve">Limit  odpowiedzialności na jedno i wszystkie zdarzenia: </w:t>
      </w:r>
      <w:r w:rsidRPr="00624A6D">
        <w:rPr>
          <w:b/>
          <w:sz w:val="24"/>
          <w:szCs w:val="24"/>
          <w:highlight w:val="yellow"/>
        </w:rPr>
        <w:t>300 000,00 zł</w:t>
      </w:r>
      <w:r w:rsidRPr="00E73BAF">
        <w:rPr>
          <w:b/>
          <w:sz w:val="24"/>
          <w:szCs w:val="24"/>
        </w:rPr>
        <w:t xml:space="preserve"> </w:t>
      </w:r>
    </w:p>
    <w:p w:rsidR="00C51279" w:rsidRPr="00C51279" w:rsidRDefault="00C51279" w:rsidP="00C51279">
      <w:pPr>
        <w:ind w:left="284"/>
        <w:jc w:val="both"/>
        <w:rPr>
          <w:sz w:val="24"/>
          <w:szCs w:val="24"/>
        </w:rPr>
      </w:pPr>
    </w:p>
    <w:p w:rsidR="00AE5C82" w:rsidRDefault="00AE5C82" w:rsidP="00E929EB">
      <w:pPr>
        <w:numPr>
          <w:ilvl w:val="0"/>
          <w:numId w:val="1"/>
        </w:numPr>
        <w:tabs>
          <w:tab w:val="clear" w:pos="720"/>
          <w:tab w:val="num" w:pos="284"/>
        </w:tabs>
        <w:ind w:left="284" w:hanging="284"/>
        <w:jc w:val="both"/>
        <w:rPr>
          <w:sz w:val="24"/>
          <w:szCs w:val="24"/>
        </w:rPr>
      </w:pPr>
      <w:r w:rsidRPr="00E67812">
        <w:rPr>
          <w:sz w:val="24"/>
          <w:szCs w:val="24"/>
        </w:rPr>
        <w:t>rozszerzenie odpowiedzialności o odpowiedzialność za szkody wzajemne – wyrządzone pomiędzy podmiotami objęty</w:t>
      </w:r>
      <w:r w:rsidR="00E929EB" w:rsidRPr="00E67812">
        <w:rPr>
          <w:sz w:val="24"/>
          <w:szCs w:val="24"/>
        </w:rPr>
        <w:t>mi tą samą umową ubezpieczenia;</w:t>
      </w:r>
    </w:p>
    <w:p w:rsidR="00E73BAF" w:rsidRPr="00E73BAF" w:rsidRDefault="00E73BAF" w:rsidP="00E73BAF">
      <w:pPr>
        <w:tabs>
          <w:tab w:val="num" w:pos="284"/>
        </w:tabs>
        <w:jc w:val="both"/>
        <w:rPr>
          <w:color w:val="FF0000"/>
          <w:sz w:val="24"/>
          <w:szCs w:val="24"/>
        </w:rPr>
      </w:pPr>
      <w:r>
        <w:rPr>
          <w:sz w:val="24"/>
          <w:szCs w:val="24"/>
        </w:rPr>
        <w:t xml:space="preserve">     </w:t>
      </w:r>
      <w:r w:rsidRPr="00E73BAF">
        <w:rPr>
          <w:sz w:val="24"/>
          <w:szCs w:val="24"/>
        </w:rPr>
        <w:t xml:space="preserve">Limit  odpowiedzialności na jedno i wszystkie zdarzenia: </w:t>
      </w:r>
      <w:r w:rsidR="00125A98" w:rsidRPr="00624A6D">
        <w:rPr>
          <w:b/>
          <w:sz w:val="24"/>
          <w:szCs w:val="24"/>
          <w:highlight w:val="yellow"/>
        </w:rPr>
        <w:t>1</w:t>
      </w:r>
      <w:r w:rsidRPr="00624A6D">
        <w:rPr>
          <w:b/>
          <w:sz w:val="24"/>
          <w:szCs w:val="24"/>
          <w:highlight w:val="yellow"/>
        </w:rPr>
        <w:t>00 000,00 zł</w:t>
      </w:r>
      <w:r w:rsidRPr="00E73BAF">
        <w:rPr>
          <w:b/>
          <w:sz w:val="24"/>
          <w:szCs w:val="24"/>
        </w:rPr>
        <w:t xml:space="preserve"> </w:t>
      </w:r>
    </w:p>
    <w:p w:rsidR="00072A85" w:rsidRDefault="00072A85" w:rsidP="00072A85">
      <w:pPr>
        <w:ind w:left="284"/>
        <w:jc w:val="both"/>
        <w:rPr>
          <w:sz w:val="24"/>
          <w:szCs w:val="24"/>
        </w:rPr>
      </w:pPr>
    </w:p>
    <w:p w:rsidR="00210FF6" w:rsidRPr="004F0560" w:rsidRDefault="00AE5C82" w:rsidP="004F0560">
      <w:pPr>
        <w:numPr>
          <w:ilvl w:val="0"/>
          <w:numId w:val="1"/>
        </w:numPr>
        <w:tabs>
          <w:tab w:val="clear" w:pos="720"/>
          <w:tab w:val="num" w:pos="284"/>
        </w:tabs>
        <w:ind w:left="284" w:hanging="284"/>
        <w:jc w:val="both"/>
        <w:rPr>
          <w:sz w:val="24"/>
          <w:szCs w:val="24"/>
        </w:rPr>
      </w:pPr>
      <w:r w:rsidRPr="00072A85">
        <w:rPr>
          <w:sz w:val="24"/>
          <w:szCs w:val="24"/>
        </w:rPr>
        <w:lastRenderedPageBreak/>
        <w:t xml:space="preserve">rozszerzenie odpowiedzialności o odpowiedzialność </w:t>
      </w:r>
      <w:r w:rsidR="003C2CD7" w:rsidRPr="00072A85">
        <w:rPr>
          <w:sz w:val="24"/>
          <w:szCs w:val="24"/>
        </w:rPr>
        <w:t xml:space="preserve">za szkody </w:t>
      </w:r>
      <w:r w:rsidR="00765AD0" w:rsidRPr="00072A85">
        <w:rPr>
          <w:sz w:val="24"/>
          <w:szCs w:val="24"/>
        </w:rPr>
        <w:t xml:space="preserve">z tytułu </w:t>
      </w:r>
      <w:r w:rsidR="003C2CD7" w:rsidRPr="00072A85">
        <w:rPr>
          <w:sz w:val="24"/>
          <w:szCs w:val="24"/>
        </w:rPr>
        <w:t xml:space="preserve">posiadania, </w:t>
      </w:r>
      <w:r w:rsidR="00765AD0" w:rsidRPr="00072A85">
        <w:rPr>
          <w:sz w:val="24"/>
          <w:szCs w:val="24"/>
        </w:rPr>
        <w:t xml:space="preserve">zarządzania </w:t>
      </w:r>
      <w:r w:rsidR="00E05907" w:rsidRPr="00072A85">
        <w:rPr>
          <w:sz w:val="24"/>
          <w:szCs w:val="24"/>
        </w:rPr>
        <w:t>lub</w:t>
      </w:r>
      <w:r w:rsidR="00765AD0" w:rsidRPr="00072A85">
        <w:rPr>
          <w:sz w:val="24"/>
          <w:szCs w:val="24"/>
        </w:rPr>
        <w:t xml:space="preserve"> administrowania mieniem powierzonym</w:t>
      </w:r>
      <w:r w:rsidR="005913AF" w:rsidRPr="00072A85">
        <w:rPr>
          <w:sz w:val="24"/>
          <w:szCs w:val="24"/>
        </w:rPr>
        <w:t>,</w:t>
      </w:r>
      <w:r w:rsidR="00765AD0" w:rsidRPr="00072A85">
        <w:rPr>
          <w:sz w:val="24"/>
          <w:szCs w:val="24"/>
        </w:rPr>
        <w:t xml:space="preserve"> z rozszerzeniem o szkody w mieniu p</w:t>
      </w:r>
      <w:r w:rsidR="00190657" w:rsidRPr="00072A85">
        <w:rPr>
          <w:sz w:val="24"/>
          <w:szCs w:val="24"/>
        </w:rPr>
        <w:t>rzechowywanym, kontrolowanym, nadzorowanym lub</w:t>
      </w:r>
      <w:r w:rsidR="00765AD0" w:rsidRPr="00072A85">
        <w:rPr>
          <w:sz w:val="24"/>
          <w:szCs w:val="24"/>
        </w:rPr>
        <w:t xml:space="preserve"> chr</w:t>
      </w:r>
      <w:r w:rsidR="00210FF6" w:rsidRPr="00072A85">
        <w:rPr>
          <w:sz w:val="24"/>
          <w:szCs w:val="24"/>
        </w:rPr>
        <w:t>onionym przez Ubezpieczającego/</w:t>
      </w:r>
      <w:r w:rsidR="00765AD0" w:rsidRPr="00072A85">
        <w:rPr>
          <w:sz w:val="24"/>
          <w:szCs w:val="24"/>
        </w:rPr>
        <w:t xml:space="preserve">Ubezpieczonego polegające na jego uszkodzeniu, zniszczeniu lub utracie (min. w związku z prowadzeniem szatni, </w:t>
      </w:r>
      <w:r w:rsidR="008427B1" w:rsidRPr="008427B1">
        <w:rPr>
          <w:sz w:val="24"/>
          <w:szCs w:val="24"/>
        </w:rPr>
        <w:t>burs, internatów</w:t>
      </w:r>
      <w:r w:rsidR="008427B1">
        <w:rPr>
          <w:sz w:val="24"/>
          <w:szCs w:val="24"/>
        </w:rPr>
        <w:t xml:space="preserve"> </w:t>
      </w:r>
      <w:r w:rsidR="00190657" w:rsidRPr="00072A85">
        <w:rPr>
          <w:sz w:val="24"/>
          <w:szCs w:val="24"/>
        </w:rPr>
        <w:t>w pojazdach usuniętych z drogi w trybie art. 50</w:t>
      </w:r>
      <w:r w:rsidR="006E6453" w:rsidRPr="00072A85">
        <w:rPr>
          <w:sz w:val="24"/>
          <w:szCs w:val="24"/>
        </w:rPr>
        <w:t>a</w:t>
      </w:r>
      <w:r w:rsidR="00190657" w:rsidRPr="00072A85">
        <w:rPr>
          <w:sz w:val="24"/>
          <w:szCs w:val="24"/>
        </w:rPr>
        <w:t xml:space="preserve"> i 130a </w:t>
      </w:r>
      <w:r w:rsidR="006E6453" w:rsidRPr="00072A85">
        <w:rPr>
          <w:sz w:val="24"/>
          <w:szCs w:val="24"/>
        </w:rPr>
        <w:t>U</w:t>
      </w:r>
      <w:r w:rsidR="00190657" w:rsidRPr="00072A85">
        <w:rPr>
          <w:sz w:val="24"/>
          <w:szCs w:val="24"/>
        </w:rPr>
        <w:t xml:space="preserve">stawy </w:t>
      </w:r>
      <w:r w:rsidR="00530F04" w:rsidRPr="00072A85">
        <w:rPr>
          <w:sz w:val="24"/>
          <w:szCs w:val="24"/>
        </w:rPr>
        <w:t>z 20 czerwca 1997 roku Prawo o</w:t>
      </w:r>
      <w:r w:rsidR="00190657" w:rsidRPr="00072A85">
        <w:rPr>
          <w:sz w:val="24"/>
          <w:szCs w:val="24"/>
        </w:rPr>
        <w:t xml:space="preserve"> ruchu drogowym</w:t>
      </w:r>
      <w:r w:rsidR="00952676" w:rsidRPr="00952676">
        <w:rPr>
          <w:rFonts w:ascii="TimesNewRomanPS-BoldMT" w:eastAsiaTheme="minorHAnsi" w:hAnsi="TimesNewRomanPS-BoldMT" w:cs="TimesNewRomanPS-BoldMT"/>
          <w:b/>
          <w:bCs/>
          <w:sz w:val="24"/>
          <w:szCs w:val="24"/>
          <w:lang w:eastAsia="en-US"/>
        </w:rPr>
        <w:t xml:space="preserve"> </w:t>
      </w:r>
      <w:r w:rsidR="00952676" w:rsidRPr="00952676">
        <w:rPr>
          <w:rFonts w:eastAsiaTheme="minorHAnsi"/>
          <w:bCs/>
          <w:sz w:val="24"/>
          <w:szCs w:val="24"/>
          <w:lang w:eastAsia="en-US"/>
        </w:rPr>
        <w:t xml:space="preserve">(Dz. U. 1997 Nr 98 poz. 602 z </w:t>
      </w:r>
      <w:proofErr w:type="spellStart"/>
      <w:r w:rsidR="00952676" w:rsidRPr="00952676">
        <w:rPr>
          <w:rFonts w:eastAsiaTheme="minorHAnsi"/>
          <w:bCs/>
          <w:sz w:val="24"/>
          <w:szCs w:val="24"/>
          <w:lang w:eastAsia="en-US"/>
        </w:rPr>
        <w:t>późn</w:t>
      </w:r>
      <w:proofErr w:type="spellEnd"/>
      <w:r w:rsidR="00952676" w:rsidRPr="00952676">
        <w:rPr>
          <w:rFonts w:eastAsiaTheme="minorHAnsi"/>
          <w:bCs/>
          <w:sz w:val="24"/>
          <w:szCs w:val="24"/>
          <w:lang w:eastAsia="en-US"/>
        </w:rPr>
        <w:t>. zm.)</w:t>
      </w:r>
      <w:r w:rsidR="00C51279" w:rsidRPr="00072A85">
        <w:rPr>
          <w:sz w:val="24"/>
          <w:szCs w:val="24"/>
        </w:rPr>
        <w:t xml:space="preserve">, </w:t>
      </w:r>
      <w:r w:rsidR="00C51279" w:rsidRPr="00E73BAF">
        <w:rPr>
          <w:sz w:val="24"/>
          <w:szCs w:val="24"/>
        </w:rPr>
        <w:t xml:space="preserve">w dokumentach, planach, mapach </w:t>
      </w:r>
    </w:p>
    <w:p w:rsidR="00072A85" w:rsidRPr="00210FF6" w:rsidRDefault="00E73BAF" w:rsidP="004F0560">
      <w:pPr>
        <w:ind w:left="284"/>
        <w:jc w:val="both"/>
        <w:rPr>
          <w:sz w:val="24"/>
          <w:szCs w:val="24"/>
        </w:rPr>
      </w:pPr>
      <w:r>
        <w:rPr>
          <w:sz w:val="24"/>
          <w:szCs w:val="24"/>
        </w:rPr>
        <w:t>L</w:t>
      </w:r>
      <w:r w:rsidR="00C51279" w:rsidRPr="00210FF6">
        <w:rPr>
          <w:sz w:val="24"/>
          <w:szCs w:val="24"/>
        </w:rPr>
        <w:t>imit odpowiedzialności na jedno i wszystkie zdarzenia</w:t>
      </w:r>
      <w:r>
        <w:rPr>
          <w:sz w:val="24"/>
          <w:szCs w:val="24"/>
        </w:rPr>
        <w:t xml:space="preserve">: </w:t>
      </w:r>
      <w:r w:rsidRPr="00624A6D">
        <w:rPr>
          <w:b/>
          <w:sz w:val="24"/>
          <w:szCs w:val="24"/>
          <w:highlight w:val="yellow"/>
        </w:rPr>
        <w:t>100 000,00 zł</w:t>
      </w:r>
    </w:p>
    <w:p w:rsidR="00E929EB" w:rsidRPr="00E67812" w:rsidRDefault="00E929EB" w:rsidP="00E929EB">
      <w:pPr>
        <w:pStyle w:val="Akapitzlist"/>
        <w:rPr>
          <w:sz w:val="24"/>
          <w:szCs w:val="24"/>
        </w:rPr>
      </w:pPr>
    </w:p>
    <w:p w:rsidR="00AE5C82" w:rsidRPr="001E789D" w:rsidRDefault="00AE5C82" w:rsidP="00CB5FEC">
      <w:pPr>
        <w:numPr>
          <w:ilvl w:val="0"/>
          <w:numId w:val="1"/>
        </w:numPr>
        <w:tabs>
          <w:tab w:val="clear" w:pos="720"/>
          <w:tab w:val="num" w:pos="284"/>
          <w:tab w:val="num" w:pos="1070"/>
        </w:tabs>
        <w:ind w:left="284" w:hanging="284"/>
        <w:jc w:val="both"/>
        <w:rPr>
          <w:sz w:val="24"/>
          <w:szCs w:val="24"/>
        </w:rPr>
      </w:pPr>
      <w:r w:rsidRPr="001E789D">
        <w:rPr>
          <w:sz w:val="24"/>
          <w:szCs w:val="24"/>
        </w:rPr>
        <w:t xml:space="preserve">rozszerzenie odpowiedzialności o szkody wyrządzone z tytułu wszelkich zdarzeń związanych z </w:t>
      </w:r>
      <w:r w:rsidR="006E6453" w:rsidRPr="00E73BAF">
        <w:rPr>
          <w:sz w:val="24"/>
          <w:szCs w:val="24"/>
        </w:rPr>
        <w:t xml:space="preserve">posiadaniem, </w:t>
      </w:r>
      <w:r w:rsidRPr="00E73BAF">
        <w:rPr>
          <w:sz w:val="24"/>
          <w:szCs w:val="24"/>
        </w:rPr>
        <w:t xml:space="preserve">administrowaniem i utrzymaniem placów zabaw, świetlic, parków, cmentarzy, </w:t>
      </w:r>
      <w:r w:rsidR="00584C1F" w:rsidRPr="00E73BAF">
        <w:rPr>
          <w:sz w:val="24"/>
          <w:szCs w:val="24"/>
        </w:rPr>
        <w:t xml:space="preserve">skwerów, </w:t>
      </w:r>
      <w:r w:rsidR="00E05907" w:rsidRPr="00E73BAF">
        <w:rPr>
          <w:sz w:val="24"/>
          <w:szCs w:val="24"/>
        </w:rPr>
        <w:t>terenów zieleni</w:t>
      </w:r>
      <w:r w:rsidR="006E6453" w:rsidRPr="00E73BAF">
        <w:rPr>
          <w:sz w:val="24"/>
          <w:szCs w:val="24"/>
        </w:rPr>
        <w:t xml:space="preserve">, pomników, obiektów użyteczności publicznej, </w:t>
      </w:r>
      <w:r w:rsidR="006F2EF7" w:rsidRPr="00E73BAF">
        <w:rPr>
          <w:sz w:val="24"/>
          <w:szCs w:val="24"/>
        </w:rPr>
        <w:t>obiektów małej architektury</w:t>
      </w:r>
      <w:r w:rsidR="006E6453" w:rsidRPr="001E789D">
        <w:rPr>
          <w:sz w:val="24"/>
          <w:szCs w:val="24"/>
        </w:rPr>
        <w:t xml:space="preserve"> </w:t>
      </w:r>
    </w:p>
    <w:p w:rsidR="00E73BAF" w:rsidRPr="00E73BAF" w:rsidRDefault="00E73BAF" w:rsidP="00E73BAF">
      <w:pPr>
        <w:tabs>
          <w:tab w:val="num" w:pos="284"/>
        </w:tabs>
        <w:jc w:val="both"/>
        <w:rPr>
          <w:color w:val="FF0000"/>
          <w:sz w:val="24"/>
          <w:szCs w:val="24"/>
        </w:rPr>
      </w:pPr>
      <w:r>
        <w:rPr>
          <w:sz w:val="24"/>
          <w:szCs w:val="24"/>
        </w:rPr>
        <w:t xml:space="preserve">     </w:t>
      </w:r>
      <w:r w:rsidRPr="00E73BAF">
        <w:rPr>
          <w:sz w:val="24"/>
          <w:szCs w:val="24"/>
        </w:rPr>
        <w:t xml:space="preserve">Limit  odpowiedzialności na jedno i wszystkie zdarzenia: </w:t>
      </w:r>
      <w:r w:rsidRPr="00624A6D">
        <w:rPr>
          <w:b/>
          <w:sz w:val="24"/>
          <w:szCs w:val="24"/>
          <w:highlight w:val="yellow"/>
        </w:rPr>
        <w:t>200 000,00 zł</w:t>
      </w:r>
      <w:r w:rsidRPr="00E73BAF">
        <w:rPr>
          <w:b/>
          <w:sz w:val="24"/>
          <w:szCs w:val="24"/>
        </w:rPr>
        <w:t xml:space="preserve"> </w:t>
      </w:r>
    </w:p>
    <w:p w:rsidR="00E929EB" w:rsidRPr="00E67812" w:rsidRDefault="00E929EB" w:rsidP="00125A98">
      <w:pPr>
        <w:tabs>
          <w:tab w:val="num" w:pos="284"/>
        </w:tabs>
        <w:jc w:val="both"/>
        <w:rPr>
          <w:sz w:val="24"/>
          <w:szCs w:val="24"/>
        </w:rPr>
      </w:pPr>
    </w:p>
    <w:p w:rsidR="00AE5C82" w:rsidRPr="00E67812" w:rsidRDefault="00AE5C82" w:rsidP="002203F1">
      <w:pPr>
        <w:pStyle w:val="Akapitzlist"/>
        <w:numPr>
          <w:ilvl w:val="0"/>
          <w:numId w:val="10"/>
        </w:numPr>
        <w:tabs>
          <w:tab w:val="num" w:pos="284"/>
        </w:tabs>
        <w:ind w:left="284" w:hanging="284"/>
        <w:jc w:val="both"/>
        <w:rPr>
          <w:sz w:val="24"/>
          <w:szCs w:val="24"/>
        </w:rPr>
      </w:pPr>
      <w:r w:rsidRPr="00E67812">
        <w:rPr>
          <w:sz w:val="24"/>
          <w:szCs w:val="24"/>
        </w:rPr>
        <w:t>rozszerzenie odpowiedzialności o szkody wyrządzone przez drużyny OSP w związku z wykonywaniem zadań statutowych (</w:t>
      </w:r>
      <w:r w:rsidR="002B7B82">
        <w:rPr>
          <w:sz w:val="24"/>
          <w:szCs w:val="24"/>
        </w:rPr>
        <w:t xml:space="preserve">min. </w:t>
      </w:r>
      <w:r w:rsidRPr="00E67812">
        <w:rPr>
          <w:sz w:val="24"/>
          <w:szCs w:val="24"/>
        </w:rPr>
        <w:t xml:space="preserve">akcje ratownicze, </w:t>
      </w:r>
      <w:r w:rsidR="002B7B82">
        <w:rPr>
          <w:sz w:val="24"/>
          <w:szCs w:val="24"/>
        </w:rPr>
        <w:t>gaśnicze, ćwiczenia, pokazy</w:t>
      </w:r>
      <w:r w:rsidR="00246CF1">
        <w:rPr>
          <w:sz w:val="24"/>
          <w:szCs w:val="24"/>
        </w:rPr>
        <w:t>, zawody</w:t>
      </w:r>
      <w:r w:rsidRPr="00E67812">
        <w:rPr>
          <w:sz w:val="24"/>
          <w:szCs w:val="24"/>
        </w:rPr>
        <w:t>)</w:t>
      </w:r>
      <w:r w:rsidR="00A65F35" w:rsidRPr="00E67812">
        <w:rPr>
          <w:sz w:val="24"/>
          <w:szCs w:val="24"/>
        </w:rPr>
        <w:t xml:space="preserve"> oraz w związku z posiadanym mieniem;</w:t>
      </w:r>
    </w:p>
    <w:p w:rsidR="00E929EB" w:rsidRPr="00E67812" w:rsidRDefault="00E929EB" w:rsidP="00E929EB">
      <w:pPr>
        <w:pStyle w:val="Akapitzlist"/>
        <w:ind w:left="284"/>
        <w:jc w:val="both"/>
        <w:rPr>
          <w:sz w:val="24"/>
          <w:szCs w:val="24"/>
        </w:rPr>
      </w:pPr>
    </w:p>
    <w:p w:rsidR="00AE5C82" w:rsidRPr="00E67812" w:rsidRDefault="00AE5C82" w:rsidP="002203F1">
      <w:pPr>
        <w:pStyle w:val="Akapitzlist"/>
        <w:numPr>
          <w:ilvl w:val="0"/>
          <w:numId w:val="10"/>
        </w:numPr>
        <w:tabs>
          <w:tab w:val="num" w:pos="284"/>
        </w:tabs>
        <w:ind w:left="284" w:hanging="284"/>
        <w:jc w:val="both"/>
        <w:rPr>
          <w:sz w:val="24"/>
          <w:szCs w:val="24"/>
        </w:rPr>
      </w:pPr>
      <w:r w:rsidRPr="00E67812">
        <w:rPr>
          <w:sz w:val="24"/>
          <w:szCs w:val="24"/>
        </w:rPr>
        <w:t>rozszerzenie odpowiedzialności o szkody wyrządzone wskutek użytkowania pojazdów nie podlegających obowiązkowemu ubezpieczeniu odpowiedzialności cywilnej posiadaczy pojazdów mechanicznych,</w:t>
      </w:r>
      <w:r w:rsidR="00E0288C">
        <w:rPr>
          <w:sz w:val="24"/>
          <w:szCs w:val="24"/>
        </w:rPr>
        <w:t xml:space="preserve"> w tym wózki widłowe</w:t>
      </w:r>
      <w:r w:rsidRPr="00E67812">
        <w:rPr>
          <w:sz w:val="24"/>
          <w:szCs w:val="24"/>
        </w:rPr>
        <w:t xml:space="preserve"> </w:t>
      </w:r>
    </w:p>
    <w:p w:rsidR="00E929EB" w:rsidRPr="007422F7" w:rsidRDefault="00E0288C" w:rsidP="00E929EB">
      <w:pPr>
        <w:tabs>
          <w:tab w:val="num" w:pos="284"/>
        </w:tabs>
        <w:jc w:val="both"/>
        <w:rPr>
          <w:sz w:val="24"/>
          <w:szCs w:val="24"/>
        </w:rPr>
      </w:pPr>
      <w:r>
        <w:rPr>
          <w:sz w:val="24"/>
          <w:szCs w:val="24"/>
        </w:rPr>
        <w:t xml:space="preserve">     L</w:t>
      </w:r>
      <w:r w:rsidRPr="00E67812">
        <w:rPr>
          <w:sz w:val="24"/>
          <w:szCs w:val="24"/>
        </w:rPr>
        <w:t xml:space="preserve">imit </w:t>
      </w:r>
      <w:r>
        <w:rPr>
          <w:sz w:val="24"/>
          <w:szCs w:val="24"/>
        </w:rPr>
        <w:t xml:space="preserve">odpowiedzialności </w:t>
      </w:r>
      <w:r w:rsidRPr="00E67812">
        <w:rPr>
          <w:sz w:val="24"/>
          <w:szCs w:val="24"/>
        </w:rPr>
        <w:t>na jedno i wszystkie zdarzenia</w:t>
      </w:r>
      <w:r w:rsidRPr="007422F7">
        <w:rPr>
          <w:sz w:val="24"/>
          <w:szCs w:val="24"/>
        </w:rPr>
        <w:t xml:space="preserve">: </w:t>
      </w:r>
      <w:r w:rsidR="007422F7" w:rsidRPr="00624A6D">
        <w:rPr>
          <w:b/>
          <w:sz w:val="24"/>
          <w:szCs w:val="24"/>
          <w:highlight w:val="yellow"/>
        </w:rPr>
        <w:t>6</w:t>
      </w:r>
      <w:r w:rsidRPr="00624A6D">
        <w:rPr>
          <w:b/>
          <w:sz w:val="24"/>
          <w:szCs w:val="24"/>
          <w:highlight w:val="yellow"/>
        </w:rPr>
        <w:t>0 000,00 zł</w:t>
      </w:r>
    </w:p>
    <w:p w:rsidR="00E0288C" w:rsidRPr="007422F7" w:rsidRDefault="00E0288C" w:rsidP="00E929EB">
      <w:pPr>
        <w:tabs>
          <w:tab w:val="num" w:pos="284"/>
        </w:tabs>
        <w:jc w:val="both"/>
        <w:rPr>
          <w:sz w:val="24"/>
          <w:szCs w:val="24"/>
        </w:rPr>
      </w:pPr>
    </w:p>
    <w:p w:rsidR="00C947DD" w:rsidRPr="007422F7" w:rsidRDefault="00C947DD" w:rsidP="002203F1">
      <w:pPr>
        <w:pStyle w:val="Akapitzlist"/>
        <w:numPr>
          <w:ilvl w:val="0"/>
          <w:numId w:val="10"/>
        </w:numPr>
        <w:tabs>
          <w:tab w:val="num" w:pos="284"/>
        </w:tabs>
        <w:ind w:left="284" w:hanging="284"/>
        <w:jc w:val="both"/>
        <w:rPr>
          <w:sz w:val="24"/>
          <w:szCs w:val="24"/>
        </w:rPr>
      </w:pPr>
      <w:r w:rsidRPr="007422F7">
        <w:rPr>
          <w:sz w:val="24"/>
          <w:szCs w:val="24"/>
        </w:rPr>
        <w:t xml:space="preserve">rozszerzenie </w:t>
      </w:r>
      <w:r w:rsidR="00975C54" w:rsidRPr="007422F7">
        <w:rPr>
          <w:sz w:val="24"/>
          <w:szCs w:val="24"/>
        </w:rPr>
        <w:t xml:space="preserve">odpowiedzialności </w:t>
      </w:r>
      <w:r w:rsidRPr="007422F7">
        <w:rPr>
          <w:sz w:val="24"/>
          <w:szCs w:val="24"/>
        </w:rPr>
        <w:t>o szkody wyrządzone przez podwykonawców</w:t>
      </w:r>
      <w:r w:rsidR="00D04A0C" w:rsidRPr="007422F7">
        <w:rPr>
          <w:sz w:val="24"/>
          <w:szCs w:val="24"/>
        </w:rPr>
        <w:t xml:space="preserve"> oraz osoby</w:t>
      </w:r>
      <w:r w:rsidR="00E929EB" w:rsidRPr="007422F7">
        <w:rPr>
          <w:sz w:val="24"/>
          <w:szCs w:val="24"/>
        </w:rPr>
        <w:t>, którym Ubezpieczaj</w:t>
      </w:r>
      <w:r w:rsidR="00DA4903" w:rsidRPr="007422F7">
        <w:rPr>
          <w:sz w:val="24"/>
          <w:szCs w:val="24"/>
        </w:rPr>
        <w:t>ą</w:t>
      </w:r>
      <w:r w:rsidR="00E929EB" w:rsidRPr="007422F7">
        <w:rPr>
          <w:sz w:val="24"/>
          <w:szCs w:val="24"/>
        </w:rPr>
        <w:t>cy/Ubezpieczony powierzył wykonanie określo</w:t>
      </w:r>
      <w:r w:rsidR="00CA7BB6" w:rsidRPr="007422F7">
        <w:rPr>
          <w:sz w:val="24"/>
          <w:szCs w:val="24"/>
        </w:rPr>
        <w:t>nych czynności, prac lub usług; w stosunku do osób fizycznych prawo regresu zostaje zniesione natomiast w odniesieniu do pozostałych podwykonawców prawo regresu jest zachowane;</w:t>
      </w:r>
    </w:p>
    <w:p w:rsidR="00E0288C" w:rsidRPr="00E0288C" w:rsidRDefault="00E0288C" w:rsidP="00E0288C">
      <w:pPr>
        <w:tabs>
          <w:tab w:val="num" w:pos="284"/>
        </w:tabs>
        <w:jc w:val="both"/>
        <w:rPr>
          <w:sz w:val="24"/>
          <w:szCs w:val="24"/>
        </w:rPr>
      </w:pPr>
      <w:r w:rsidRPr="007422F7">
        <w:rPr>
          <w:sz w:val="24"/>
          <w:szCs w:val="24"/>
        </w:rPr>
        <w:t xml:space="preserve">     Limit odpowiedzialności na jedno i wszystkie zdarzenia: </w:t>
      </w:r>
      <w:r w:rsidR="007422F7" w:rsidRPr="00624A6D">
        <w:rPr>
          <w:b/>
          <w:sz w:val="24"/>
          <w:szCs w:val="24"/>
          <w:highlight w:val="yellow"/>
        </w:rPr>
        <w:t>1</w:t>
      </w:r>
      <w:r w:rsidRPr="00624A6D">
        <w:rPr>
          <w:b/>
          <w:sz w:val="24"/>
          <w:szCs w:val="24"/>
          <w:highlight w:val="yellow"/>
        </w:rPr>
        <w:t>00 000,00 zł</w:t>
      </w:r>
    </w:p>
    <w:p w:rsidR="00975C54" w:rsidRPr="00E67812" w:rsidRDefault="00975C54" w:rsidP="00975C54">
      <w:pPr>
        <w:pStyle w:val="Akapitzlist"/>
        <w:rPr>
          <w:sz w:val="24"/>
          <w:szCs w:val="24"/>
        </w:rPr>
      </w:pPr>
    </w:p>
    <w:p w:rsidR="00F263D6" w:rsidRDefault="00975C54" w:rsidP="002203F1">
      <w:pPr>
        <w:pStyle w:val="Akapitzlist"/>
        <w:numPr>
          <w:ilvl w:val="0"/>
          <w:numId w:val="10"/>
        </w:numPr>
        <w:tabs>
          <w:tab w:val="num" w:pos="284"/>
        </w:tabs>
        <w:ind w:left="284" w:hanging="284"/>
        <w:jc w:val="both"/>
        <w:rPr>
          <w:sz w:val="24"/>
          <w:szCs w:val="24"/>
        </w:rPr>
      </w:pPr>
      <w:r w:rsidRPr="00E67812">
        <w:rPr>
          <w:sz w:val="24"/>
          <w:szCs w:val="24"/>
        </w:rPr>
        <w:t>rozszerzenie odpowiedzialności za szkody</w:t>
      </w:r>
      <w:r w:rsidR="00FB1D7D" w:rsidRPr="00E67812">
        <w:rPr>
          <w:sz w:val="24"/>
          <w:szCs w:val="24"/>
        </w:rPr>
        <w:t xml:space="preserve"> wyrządzone przez zwierzęta</w:t>
      </w:r>
      <w:r w:rsidR="009250F6" w:rsidRPr="00E67812">
        <w:rPr>
          <w:sz w:val="24"/>
          <w:szCs w:val="24"/>
        </w:rPr>
        <w:t xml:space="preserve"> bezpańskie/bezdomne</w:t>
      </w:r>
      <w:r w:rsidR="009148DC">
        <w:rPr>
          <w:sz w:val="24"/>
          <w:szCs w:val="24"/>
        </w:rPr>
        <w:t>,</w:t>
      </w:r>
      <w:r w:rsidR="00FB1D7D" w:rsidRPr="00E67812">
        <w:rPr>
          <w:sz w:val="24"/>
          <w:szCs w:val="24"/>
        </w:rPr>
        <w:t xml:space="preserve"> </w:t>
      </w:r>
      <w:r w:rsidR="009250F6" w:rsidRPr="00E67812">
        <w:rPr>
          <w:sz w:val="24"/>
          <w:szCs w:val="24"/>
        </w:rPr>
        <w:t>jeżeli odpowiedzialność Ubezpieczaj</w:t>
      </w:r>
      <w:r w:rsidR="00DA4903" w:rsidRPr="00E67812">
        <w:rPr>
          <w:sz w:val="24"/>
          <w:szCs w:val="24"/>
        </w:rPr>
        <w:t>ą</w:t>
      </w:r>
      <w:r w:rsidR="009250F6" w:rsidRPr="00E67812">
        <w:rPr>
          <w:sz w:val="24"/>
          <w:szCs w:val="24"/>
        </w:rPr>
        <w:t>cego/Ubezpieczonego za powstałe szkody wynika z przepisów prawa powszechnie obowiązującego;</w:t>
      </w:r>
      <w:r w:rsidR="00D14A9F" w:rsidRPr="00E67812">
        <w:rPr>
          <w:sz w:val="24"/>
          <w:szCs w:val="24"/>
        </w:rPr>
        <w:t xml:space="preserve"> </w:t>
      </w:r>
    </w:p>
    <w:p w:rsidR="00E929EB" w:rsidRDefault="00664050" w:rsidP="00C264C6">
      <w:pPr>
        <w:rPr>
          <w:sz w:val="24"/>
          <w:szCs w:val="24"/>
        </w:rPr>
      </w:pPr>
      <w:r>
        <w:rPr>
          <w:sz w:val="24"/>
          <w:szCs w:val="24"/>
        </w:rPr>
        <w:t xml:space="preserve">     Limit odpowiedzialności </w:t>
      </w:r>
      <w:r w:rsidRPr="00E0288C">
        <w:rPr>
          <w:sz w:val="24"/>
          <w:szCs w:val="24"/>
        </w:rPr>
        <w:t>na jedno i wszystkie zdarzenia</w:t>
      </w:r>
      <w:r>
        <w:rPr>
          <w:sz w:val="24"/>
          <w:szCs w:val="24"/>
        </w:rPr>
        <w:t xml:space="preserve">: </w:t>
      </w:r>
      <w:r w:rsidR="009148DC" w:rsidRPr="00624A6D">
        <w:rPr>
          <w:b/>
          <w:sz w:val="24"/>
          <w:szCs w:val="24"/>
          <w:highlight w:val="yellow"/>
        </w:rPr>
        <w:t>1</w:t>
      </w:r>
      <w:r w:rsidRPr="00624A6D">
        <w:rPr>
          <w:b/>
          <w:sz w:val="24"/>
          <w:szCs w:val="24"/>
          <w:highlight w:val="yellow"/>
        </w:rPr>
        <w:t>00 000,00 zł</w:t>
      </w:r>
    </w:p>
    <w:p w:rsidR="00C264C6" w:rsidRPr="00C264C6" w:rsidRDefault="00C264C6" w:rsidP="00C264C6">
      <w:pPr>
        <w:rPr>
          <w:sz w:val="24"/>
          <w:szCs w:val="24"/>
        </w:rPr>
      </w:pPr>
    </w:p>
    <w:p w:rsidR="00D138E3" w:rsidRPr="00E67812" w:rsidRDefault="00AE5C82" w:rsidP="002203F1">
      <w:pPr>
        <w:pStyle w:val="Akapitzlist"/>
        <w:numPr>
          <w:ilvl w:val="0"/>
          <w:numId w:val="4"/>
        </w:numPr>
        <w:tabs>
          <w:tab w:val="num" w:pos="284"/>
        </w:tabs>
        <w:ind w:left="284" w:hanging="284"/>
        <w:jc w:val="both"/>
      </w:pPr>
      <w:r w:rsidRPr="00ED20F1">
        <w:rPr>
          <w:sz w:val="24"/>
          <w:szCs w:val="24"/>
        </w:rPr>
        <w:t>rozszerzenie</w:t>
      </w:r>
      <w:r w:rsidRPr="00E67812">
        <w:rPr>
          <w:sz w:val="24"/>
          <w:szCs w:val="24"/>
        </w:rPr>
        <w:t xml:space="preserve"> odpowiedzialności o szkody</w:t>
      </w:r>
      <w:r w:rsidR="00E529BB" w:rsidRPr="00E67812">
        <w:rPr>
          <w:sz w:val="24"/>
          <w:szCs w:val="24"/>
        </w:rPr>
        <w:t xml:space="preserve"> </w:t>
      </w:r>
      <w:r w:rsidR="00A677F8">
        <w:rPr>
          <w:sz w:val="24"/>
          <w:szCs w:val="24"/>
        </w:rPr>
        <w:t xml:space="preserve">(w tym czyste straty finansowe </w:t>
      </w:r>
      <w:proofErr w:type="spellStart"/>
      <w:r w:rsidR="00A677F8" w:rsidRPr="00842D39">
        <w:rPr>
          <w:i/>
          <w:sz w:val="24"/>
          <w:szCs w:val="24"/>
        </w:rPr>
        <w:t>pur</w:t>
      </w:r>
      <w:r w:rsidR="00842D39" w:rsidRPr="00842D39">
        <w:rPr>
          <w:i/>
          <w:sz w:val="24"/>
          <w:szCs w:val="24"/>
        </w:rPr>
        <w:t>e</w:t>
      </w:r>
      <w:proofErr w:type="spellEnd"/>
      <w:r w:rsidR="00A677F8" w:rsidRPr="00842D39">
        <w:rPr>
          <w:i/>
          <w:sz w:val="24"/>
          <w:szCs w:val="24"/>
        </w:rPr>
        <w:t xml:space="preserve"> </w:t>
      </w:r>
      <w:proofErr w:type="spellStart"/>
      <w:r w:rsidR="00A677F8" w:rsidRPr="00842D39">
        <w:rPr>
          <w:i/>
          <w:sz w:val="24"/>
          <w:szCs w:val="24"/>
        </w:rPr>
        <w:t>economic</w:t>
      </w:r>
      <w:proofErr w:type="spellEnd"/>
      <w:r w:rsidR="00A677F8" w:rsidRPr="00842D39">
        <w:rPr>
          <w:i/>
          <w:sz w:val="24"/>
          <w:szCs w:val="24"/>
        </w:rPr>
        <w:t xml:space="preserve"> </w:t>
      </w:r>
      <w:proofErr w:type="spellStart"/>
      <w:r w:rsidR="00A677F8" w:rsidRPr="00842D39">
        <w:rPr>
          <w:i/>
          <w:sz w:val="24"/>
          <w:szCs w:val="24"/>
        </w:rPr>
        <w:t>loss</w:t>
      </w:r>
      <w:proofErr w:type="spellEnd"/>
      <w:r w:rsidR="00842D39">
        <w:rPr>
          <w:sz w:val="24"/>
          <w:szCs w:val="24"/>
        </w:rPr>
        <w:t xml:space="preserve">) </w:t>
      </w:r>
      <w:r w:rsidR="00E61A01" w:rsidRPr="00E67812">
        <w:rPr>
          <w:sz w:val="24"/>
          <w:szCs w:val="24"/>
        </w:rPr>
        <w:t xml:space="preserve">powstałe w związku z </w:t>
      </w:r>
      <w:r w:rsidR="004C7930" w:rsidRPr="00E67812">
        <w:rPr>
          <w:sz w:val="24"/>
          <w:szCs w:val="24"/>
        </w:rPr>
        <w:t>art. 417, 417</w:t>
      </w:r>
      <w:r w:rsidR="004C7930" w:rsidRPr="00E67812">
        <w:rPr>
          <w:sz w:val="24"/>
          <w:szCs w:val="24"/>
          <w:vertAlign w:val="superscript"/>
        </w:rPr>
        <w:t>1</w:t>
      </w:r>
      <w:r w:rsidR="004C7930" w:rsidRPr="00E67812">
        <w:rPr>
          <w:sz w:val="24"/>
          <w:szCs w:val="24"/>
        </w:rPr>
        <w:t>, 417</w:t>
      </w:r>
      <w:r w:rsidR="004C7930" w:rsidRPr="00E67812">
        <w:rPr>
          <w:sz w:val="24"/>
          <w:szCs w:val="24"/>
          <w:vertAlign w:val="superscript"/>
        </w:rPr>
        <w:t>2</w:t>
      </w:r>
      <w:r w:rsidR="004C7930" w:rsidRPr="00E67812">
        <w:rPr>
          <w:sz w:val="24"/>
          <w:szCs w:val="24"/>
        </w:rPr>
        <w:t xml:space="preserve"> Kodeksu Cywilnego (Dz.</w:t>
      </w:r>
      <w:r w:rsidR="00B31C31">
        <w:rPr>
          <w:sz w:val="24"/>
          <w:szCs w:val="24"/>
        </w:rPr>
        <w:t xml:space="preserve"> </w:t>
      </w:r>
      <w:r w:rsidR="004C7930" w:rsidRPr="00E67812">
        <w:rPr>
          <w:sz w:val="24"/>
          <w:szCs w:val="24"/>
        </w:rPr>
        <w:t xml:space="preserve">U. 1964 nr 16 poz. 93 z </w:t>
      </w:r>
      <w:proofErr w:type="spellStart"/>
      <w:r w:rsidR="004C7930" w:rsidRPr="00E67812">
        <w:rPr>
          <w:sz w:val="24"/>
          <w:szCs w:val="24"/>
        </w:rPr>
        <w:t>późn</w:t>
      </w:r>
      <w:proofErr w:type="spellEnd"/>
      <w:r w:rsidR="004C7930" w:rsidRPr="00E67812">
        <w:rPr>
          <w:sz w:val="24"/>
          <w:szCs w:val="24"/>
        </w:rPr>
        <w:t xml:space="preserve">. </w:t>
      </w:r>
      <w:proofErr w:type="spellStart"/>
      <w:r w:rsidR="004C7930" w:rsidRPr="00E67812">
        <w:rPr>
          <w:sz w:val="24"/>
          <w:szCs w:val="24"/>
        </w:rPr>
        <w:t>zm</w:t>
      </w:r>
      <w:proofErr w:type="spellEnd"/>
      <w:r w:rsidR="004C7930" w:rsidRPr="00E67812">
        <w:rPr>
          <w:sz w:val="24"/>
          <w:szCs w:val="24"/>
        </w:rPr>
        <w:t>)</w:t>
      </w:r>
      <w:r w:rsidR="00F51F3B" w:rsidRPr="00E67812">
        <w:rPr>
          <w:sz w:val="24"/>
          <w:szCs w:val="24"/>
        </w:rPr>
        <w:t>,</w:t>
      </w:r>
      <w:r w:rsidR="004C7930" w:rsidRPr="00E67812">
        <w:rPr>
          <w:sz w:val="24"/>
          <w:szCs w:val="24"/>
        </w:rPr>
        <w:t xml:space="preserve"> </w:t>
      </w:r>
      <w:r w:rsidR="00E61A01" w:rsidRPr="00E67812">
        <w:rPr>
          <w:sz w:val="24"/>
          <w:szCs w:val="24"/>
        </w:rPr>
        <w:t>oraz związane z</w:t>
      </w:r>
      <w:r w:rsidR="00D138E3" w:rsidRPr="00E67812">
        <w:rPr>
          <w:sz w:val="24"/>
          <w:szCs w:val="24"/>
        </w:rPr>
        <w:t>:</w:t>
      </w:r>
    </w:p>
    <w:p w:rsidR="00F51F3B" w:rsidRPr="00E67812" w:rsidRDefault="00D138E3" w:rsidP="00D138E3">
      <w:pPr>
        <w:pStyle w:val="Akapitzlist"/>
        <w:ind w:left="284"/>
        <w:jc w:val="both"/>
        <w:rPr>
          <w:sz w:val="24"/>
          <w:szCs w:val="24"/>
        </w:rPr>
      </w:pPr>
      <w:r w:rsidRPr="00E67812">
        <w:rPr>
          <w:b/>
          <w:sz w:val="24"/>
          <w:szCs w:val="24"/>
        </w:rPr>
        <w:t xml:space="preserve">- </w:t>
      </w:r>
      <w:r w:rsidRPr="00E67812">
        <w:rPr>
          <w:sz w:val="24"/>
          <w:szCs w:val="24"/>
        </w:rPr>
        <w:t>wydani</w:t>
      </w:r>
      <w:r w:rsidR="008D6F42">
        <w:rPr>
          <w:sz w:val="24"/>
          <w:szCs w:val="24"/>
        </w:rPr>
        <w:t>em</w:t>
      </w:r>
      <w:r w:rsidRPr="00E67812">
        <w:rPr>
          <w:sz w:val="24"/>
          <w:szCs w:val="24"/>
        </w:rPr>
        <w:t xml:space="preserve"> aktu prawa miejscowego niezgodnego z </w:t>
      </w:r>
      <w:r w:rsidR="00F51F3B" w:rsidRPr="00E67812">
        <w:rPr>
          <w:sz w:val="24"/>
          <w:szCs w:val="24"/>
        </w:rPr>
        <w:t>Konstytucją, ustawą, ratyfikowaną umow</w:t>
      </w:r>
      <w:r w:rsidR="00FA4839" w:rsidRPr="00E67812">
        <w:rPr>
          <w:sz w:val="24"/>
          <w:szCs w:val="24"/>
        </w:rPr>
        <w:t>ą</w:t>
      </w:r>
      <w:r w:rsidR="00F51F3B" w:rsidRPr="00E67812">
        <w:rPr>
          <w:sz w:val="24"/>
          <w:szCs w:val="24"/>
        </w:rPr>
        <w:t xml:space="preserve"> międzynarodową, rozporządzeniem, </w:t>
      </w:r>
      <w:r w:rsidR="00FA4839" w:rsidRPr="00E67812">
        <w:rPr>
          <w:sz w:val="24"/>
          <w:szCs w:val="24"/>
        </w:rPr>
        <w:t xml:space="preserve">dyrektywą, </w:t>
      </w:r>
      <w:r w:rsidR="00F51F3B" w:rsidRPr="00E67812">
        <w:rPr>
          <w:sz w:val="24"/>
          <w:szCs w:val="24"/>
        </w:rPr>
        <w:t xml:space="preserve">aktem prawa wewnętrznie </w:t>
      </w:r>
      <w:r w:rsidR="00FA4839" w:rsidRPr="00E67812">
        <w:rPr>
          <w:sz w:val="24"/>
          <w:szCs w:val="24"/>
        </w:rPr>
        <w:t>obowiązującym</w:t>
      </w:r>
      <w:r w:rsidR="002B7B82">
        <w:rPr>
          <w:sz w:val="24"/>
          <w:szCs w:val="24"/>
        </w:rPr>
        <w:t>;</w:t>
      </w:r>
    </w:p>
    <w:p w:rsidR="00FA4839" w:rsidRPr="00E67812" w:rsidRDefault="00F51F3B" w:rsidP="00D138E3">
      <w:pPr>
        <w:pStyle w:val="Akapitzlist"/>
        <w:ind w:left="284"/>
        <w:jc w:val="both"/>
        <w:rPr>
          <w:sz w:val="24"/>
          <w:szCs w:val="24"/>
        </w:rPr>
      </w:pPr>
      <w:r w:rsidRPr="00E67812">
        <w:rPr>
          <w:b/>
          <w:sz w:val="24"/>
          <w:szCs w:val="24"/>
        </w:rPr>
        <w:t>-</w:t>
      </w:r>
      <w:r w:rsidRPr="00E67812">
        <w:rPr>
          <w:sz w:val="24"/>
          <w:szCs w:val="24"/>
        </w:rPr>
        <w:t xml:space="preserve"> </w:t>
      </w:r>
      <w:r w:rsidR="00E529BB" w:rsidRPr="00E67812">
        <w:rPr>
          <w:sz w:val="24"/>
          <w:szCs w:val="24"/>
        </w:rPr>
        <w:t xml:space="preserve"> </w:t>
      </w:r>
      <w:r w:rsidRPr="00E67812">
        <w:rPr>
          <w:sz w:val="24"/>
          <w:szCs w:val="24"/>
        </w:rPr>
        <w:t>ni</w:t>
      </w:r>
      <w:r w:rsidR="002B7B82">
        <w:rPr>
          <w:sz w:val="24"/>
          <w:szCs w:val="24"/>
        </w:rPr>
        <w:t>ewydania aktu prawa miejscowego;</w:t>
      </w:r>
      <w:r w:rsidRPr="00E67812">
        <w:rPr>
          <w:sz w:val="24"/>
          <w:szCs w:val="24"/>
        </w:rPr>
        <w:t xml:space="preserve"> </w:t>
      </w:r>
    </w:p>
    <w:p w:rsidR="0094274D" w:rsidRPr="00E67812" w:rsidRDefault="00FA4839" w:rsidP="00D138E3">
      <w:pPr>
        <w:pStyle w:val="Akapitzlist"/>
        <w:ind w:left="284"/>
        <w:jc w:val="both"/>
        <w:rPr>
          <w:sz w:val="24"/>
          <w:szCs w:val="24"/>
        </w:rPr>
      </w:pPr>
      <w:r w:rsidRPr="00E67812">
        <w:rPr>
          <w:b/>
          <w:sz w:val="24"/>
          <w:szCs w:val="24"/>
        </w:rPr>
        <w:t>-</w:t>
      </w:r>
      <w:r w:rsidRPr="00E67812">
        <w:rPr>
          <w:sz w:val="24"/>
          <w:szCs w:val="24"/>
        </w:rPr>
        <w:t xml:space="preserve"> </w:t>
      </w:r>
      <w:r w:rsidR="004C7930" w:rsidRPr="00E67812">
        <w:rPr>
          <w:sz w:val="24"/>
          <w:szCs w:val="24"/>
        </w:rPr>
        <w:t>nie uchwalenia przez jednostkę samorządu terytorialnego planu zagospodarowania przestrzennego</w:t>
      </w:r>
      <w:r w:rsidR="0090351B" w:rsidRPr="00E67812">
        <w:rPr>
          <w:sz w:val="24"/>
          <w:szCs w:val="24"/>
        </w:rPr>
        <w:t>.</w:t>
      </w:r>
    </w:p>
    <w:p w:rsidR="0094274D" w:rsidRDefault="00F44370" w:rsidP="00F44370">
      <w:pPr>
        <w:jc w:val="both"/>
        <w:rPr>
          <w:sz w:val="24"/>
          <w:szCs w:val="24"/>
        </w:rPr>
      </w:pPr>
      <w:r>
        <w:rPr>
          <w:sz w:val="24"/>
          <w:szCs w:val="24"/>
        </w:rPr>
        <w:t>Odpowiedzialność Ubezpieczyciela nie jest uzależniona od przypisania winy bezpośredniemu sprawcy szkody. Ubezpieczyciel nie jest wolny od odpowiedzialności także w przypadku, gdy nie można ustalić bezpośredniego sprawcy szkody lub gdy bezpośrednim sprawcą szkody jest organ kolegialny.</w:t>
      </w:r>
    </w:p>
    <w:p w:rsidR="00F44370" w:rsidRPr="00F44370" w:rsidRDefault="00F44370" w:rsidP="00F44370">
      <w:pPr>
        <w:jc w:val="both"/>
        <w:rPr>
          <w:sz w:val="24"/>
          <w:szCs w:val="24"/>
        </w:rPr>
      </w:pPr>
    </w:p>
    <w:p w:rsidR="0090351B" w:rsidRPr="00E67812" w:rsidRDefault="0094274D" w:rsidP="00F44370">
      <w:pPr>
        <w:pStyle w:val="Akapitzlist"/>
        <w:ind w:left="0"/>
        <w:jc w:val="both"/>
        <w:rPr>
          <w:b/>
          <w:sz w:val="24"/>
          <w:szCs w:val="24"/>
        </w:rPr>
      </w:pPr>
      <w:r w:rsidRPr="00E67812">
        <w:rPr>
          <w:b/>
          <w:sz w:val="24"/>
          <w:szCs w:val="24"/>
        </w:rPr>
        <w:t>Zakres podmiotowy</w:t>
      </w:r>
      <w:r w:rsidR="004C7930" w:rsidRPr="00E67812">
        <w:rPr>
          <w:b/>
          <w:sz w:val="24"/>
          <w:szCs w:val="24"/>
        </w:rPr>
        <w:t xml:space="preserve"> </w:t>
      </w:r>
    </w:p>
    <w:p w:rsidR="00FA4839" w:rsidRPr="00E67812" w:rsidRDefault="00FA4839" w:rsidP="00F44370">
      <w:pPr>
        <w:pStyle w:val="Akapitzlist"/>
        <w:ind w:left="0"/>
        <w:jc w:val="both"/>
        <w:rPr>
          <w:sz w:val="24"/>
          <w:szCs w:val="24"/>
        </w:rPr>
      </w:pPr>
      <w:r w:rsidRPr="00E67812">
        <w:rPr>
          <w:sz w:val="24"/>
          <w:szCs w:val="24"/>
        </w:rPr>
        <w:lastRenderedPageBreak/>
        <w:t>Powyższym zakresem ubezpieczenia</w:t>
      </w:r>
      <w:r w:rsidR="009D42B1">
        <w:rPr>
          <w:sz w:val="24"/>
          <w:szCs w:val="24"/>
        </w:rPr>
        <w:t xml:space="preserve"> obję</w:t>
      </w:r>
      <w:r w:rsidR="002B7B82">
        <w:rPr>
          <w:sz w:val="24"/>
          <w:szCs w:val="24"/>
        </w:rPr>
        <w:t xml:space="preserve">te są szkody </w:t>
      </w:r>
      <w:r w:rsidR="00204062">
        <w:rPr>
          <w:sz w:val="24"/>
          <w:szCs w:val="24"/>
        </w:rPr>
        <w:t xml:space="preserve">związane z działaniem bądź </w:t>
      </w:r>
      <w:r w:rsidR="00204062" w:rsidRPr="006E0C89">
        <w:rPr>
          <w:sz w:val="24"/>
          <w:szCs w:val="24"/>
        </w:rPr>
        <w:t>zaniechaniem działania przy wykonywaniu władzy publicznej przez</w:t>
      </w:r>
      <w:r w:rsidR="00D7105C" w:rsidRPr="006E0C89">
        <w:rPr>
          <w:sz w:val="24"/>
          <w:szCs w:val="24"/>
        </w:rPr>
        <w:t>: burmistrz</w:t>
      </w:r>
      <w:r w:rsidR="00204062" w:rsidRPr="006E0C89">
        <w:rPr>
          <w:sz w:val="24"/>
          <w:szCs w:val="24"/>
        </w:rPr>
        <w:t>a</w:t>
      </w:r>
      <w:r w:rsidR="0054723D" w:rsidRPr="006E0C89">
        <w:rPr>
          <w:sz w:val="24"/>
          <w:szCs w:val="24"/>
        </w:rPr>
        <w:t xml:space="preserve"> oraz </w:t>
      </w:r>
      <w:r w:rsidR="00664050" w:rsidRPr="006E0C89">
        <w:rPr>
          <w:sz w:val="24"/>
          <w:szCs w:val="24"/>
        </w:rPr>
        <w:t>jego</w:t>
      </w:r>
      <w:r w:rsidR="0054723D" w:rsidRPr="006E0C89">
        <w:rPr>
          <w:sz w:val="24"/>
          <w:szCs w:val="24"/>
        </w:rPr>
        <w:t xml:space="preserve"> zastępc</w:t>
      </w:r>
      <w:r w:rsidR="00204062" w:rsidRPr="006E0C89">
        <w:rPr>
          <w:sz w:val="24"/>
          <w:szCs w:val="24"/>
        </w:rPr>
        <w:t>ów</w:t>
      </w:r>
      <w:r w:rsidR="000B77B3" w:rsidRPr="006E0C89">
        <w:rPr>
          <w:sz w:val="24"/>
          <w:szCs w:val="24"/>
        </w:rPr>
        <w:t>;</w:t>
      </w:r>
      <w:r w:rsidR="00D7105C" w:rsidRPr="006E0C89">
        <w:rPr>
          <w:sz w:val="24"/>
          <w:szCs w:val="24"/>
        </w:rPr>
        <w:t xml:space="preserve"> dyrektor</w:t>
      </w:r>
      <w:r w:rsidR="00204062" w:rsidRPr="006E0C89">
        <w:rPr>
          <w:sz w:val="24"/>
          <w:szCs w:val="24"/>
        </w:rPr>
        <w:t>a</w:t>
      </w:r>
      <w:r w:rsidR="00D7105C" w:rsidRPr="006E0C89">
        <w:rPr>
          <w:sz w:val="24"/>
          <w:szCs w:val="24"/>
        </w:rPr>
        <w:t>, prezes</w:t>
      </w:r>
      <w:r w:rsidR="00204062" w:rsidRPr="006E0C89">
        <w:rPr>
          <w:sz w:val="24"/>
          <w:szCs w:val="24"/>
        </w:rPr>
        <w:t>a</w:t>
      </w:r>
      <w:r w:rsidR="00D7105C" w:rsidRPr="006E0C89">
        <w:rPr>
          <w:sz w:val="24"/>
          <w:szCs w:val="24"/>
        </w:rPr>
        <w:t>, kierownik</w:t>
      </w:r>
      <w:r w:rsidR="00204062" w:rsidRPr="006E0C89">
        <w:rPr>
          <w:sz w:val="24"/>
          <w:szCs w:val="24"/>
        </w:rPr>
        <w:t>a</w:t>
      </w:r>
      <w:r w:rsidR="00D7105C" w:rsidRPr="006E0C89">
        <w:rPr>
          <w:sz w:val="24"/>
          <w:szCs w:val="24"/>
        </w:rPr>
        <w:t xml:space="preserve"> jednostki</w:t>
      </w:r>
      <w:r w:rsidR="009D42B1" w:rsidRPr="006E0C89">
        <w:rPr>
          <w:sz w:val="24"/>
          <w:szCs w:val="24"/>
        </w:rPr>
        <w:t xml:space="preserve"> organizacyjnej</w:t>
      </w:r>
      <w:r w:rsidR="00D7105C" w:rsidRPr="006E0C89">
        <w:rPr>
          <w:sz w:val="24"/>
          <w:szCs w:val="24"/>
        </w:rPr>
        <w:t>. Zakresem ubezpieczenia są objęte również osoby na stanowiskach kierowniczych</w:t>
      </w:r>
      <w:r w:rsidR="005E7AAB" w:rsidRPr="006E0C89">
        <w:rPr>
          <w:sz w:val="24"/>
          <w:szCs w:val="24"/>
        </w:rPr>
        <w:t>,</w:t>
      </w:r>
      <w:r w:rsidR="00664050" w:rsidRPr="006E0C89">
        <w:rPr>
          <w:sz w:val="24"/>
          <w:szCs w:val="24"/>
        </w:rPr>
        <w:t xml:space="preserve"> </w:t>
      </w:r>
      <w:r w:rsidR="00D7105C" w:rsidRPr="006E0C89">
        <w:rPr>
          <w:sz w:val="24"/>
          <w:szCs w:val="24"/>
        </w:rPr>
        <w:t>sekretarz, skarbnik, główny księgowy.</w:t>
      </w:r>
    </w:p>
    <w:p w:rsidR="00D7105C" w:rsidRPr="00E67812" w:rsidRDefault="00D7105C" w:rsidP="00D138E3">
      <w:pPr>
        <w:pStyle w:val="Akapitzlist"/>
        <w:ind w:left="284"/>
        <w:jc w:val="both"/>
        <w:rPr>
          <w:sz w:val="24"/>
          <w:szCs w:val="24"/>
        </w:rPr>
      </w:pPr>
    </w:p>
    <w:p w:rsidR="00AE5C82" w:rsidRPr="00E67812" w:rsidRDefault="0094274D" w:rsidP="00F44370">
      <w:pPr>
        <w:pStyle w:val="Akapitzlist"/>
        <w:ind w:left="0"/>
        <w:jc w:val="both"/>
        <w:rPr>
          <w:b/>
          <w:sz w:val="24"/>
          <w:szCs w:val="24"/>
        </w:rPr>
      </w:pPr>
      <w:r w:rsidRPr="00E67812">
        <w:rPr>
          <w:b/>
          <w:sz w:val="24"/>
          <w:szCs w:val="24"/>
        </w:rPr>
        <w:t>Wyłączenia odpowiedzialności</w:t>
      </w:r>
      <w:r w:rsidR="00AE5C82" w:rsidRPr="00E67812">
        <w:rPr>
          <w:b/>
          <w:sz w:val="24"/>
          <w:szCs w:val="24"/>
        </w:rPr>
        <w:t>:</w:t>
      </w:r>
    </w:p>
    <w:p w:rsidR="00992D4B" w:rsidRPr="00E67812" w:rsidRDefault="0094274D" w:rsidP="002203F1">
      <w:pPr>
        <w:pStyle w:val="Akapitzlist"/>
        <w:numPr>
          <w:ilvl w:val="0"/>
          <w:numId w:val="5"/>
        </w:numPr>
        <w:jc w:val="both"/>
        <w:rPr>
          <w:sz w:val="24"/>
          <w:szCs w:val="24"/>
        </w:rPr>
      </w:pPr>
      <w:r w:rsidRPr="00E67812">
        <w:rPr>
          <w:sz w:val="24"/>
          <w:szCs w:val="24"/>
        </w:rPr>
        <w:t xml:space="preserve">szkody </w:t>
      </w:r>
      <w:r w:rsidR="00992D4B" w:rsidRPr="00E67812">
        <w:rPr>
          <w:sz w:val="24"/>
          <w:szCs w:val="24"/>
        </w:rPr>
        <w:t>majątkow</w:t>
      </w:r>
      <w:r w:rsidRPr="00E67812">
        <w:rPr>
          <w:sz w:val="24"/>
          <w:szCs w:val="24"/>
        </w:rPr>
        <w:t>e</w:t>
      </w:r>
      <w:r w:rsidR="00992D4B" w:rsidRPr="00E67812">
        <w:rPr>
          <w:sz w:val="24"/>
          <w:szCs w:val="24"/>
        </w:rPr>
        <w:t xml:space="preserve">, których wielkość nie przekracza </w:t>
      </w:r>
      <w:r w:rsidR="00A677F8">
        <w:rPr>
          <w:sz w:val="24"/>
          <w:szCs w:val="24"/>
        </w:rPr>
        <w:t>7</w:t>
      </w:r>
      <w:r w:rsidR="00992D4B" w:rsidRPr="005E7AAB">
        <w:rPr>
          <w:sz w:val="24"/>
          <w:szCs w:val="24"/>
        </w:rPr>
        <w:t>00</w:t>
      </w:r>
      <w:r w:rsidR="005E7AAB">
        <w:rPr>
          <w:sz w:val="24"/>
          <w:szCs w:val="24"/>
        </w:rPr>
        <w:t>,00</w:t>
      </w:r>
      <w:r w:rsidR="00992D4B" w:rsidRPr="005E7AAB">
        <w:rPr>
          <w:sz w:val="24"/>
          <w:szCs w:val="24"/>
        </w:rPr>
        <w:t xml:space="preserve"> zł (</w:t>
      </w:r>
      <w:r w:rsidR="00904790" w:rsidRPr="005E7AAB">
        <w:rPr>
          <w:sz w:val="24"/>
          <w:szCs w:val="24"/>
        </w:rPr>
        <w:t>F</w:t>
      </w:r>
      <w:r w:rsidR="00992D4B" w:rsidRPr="005E7AAB">
        <w:rPr>
          <w:sz w:val="24"/>
          <w:szCs w:val="24"/>
        </w:rPr>
        <w:t xml:space="preserve">ranszyza </w:t>
      </w:r>
      <w:r w:rsidR="000B77B3" w:rsidRPr="005E7AAB">
        <w:rPr>
          <w:sz w:val="24"/>
          <w:szCs w:val="24"/>
        </w:rPr>
        <w:t>integralna</w:t>
      </w:r>
      <w:r w:rsidR="00992D4B" w:rsidRPr="005E7AAB">
        <w:rPr>
          <w:sz w:val="24"/>
          <w:szCs w:val="24"/>
        </w:rPr>
        <w:t>), w</w:t>
      </w:r>
      <w:r w:rsidR="00992D4B" w:rsidRPr="00E67812">
        <w:rPr>
          <w:sz w:val="24"/>
          <w:szCs w:val="24"/>
        </w:rPr>
        <w:t xml:space="preserve"> pozostałych szkodach brak franszyz i udziałów własnych</w:t>
      </w:r>
      <w:r w:rsidR="00D7105C" w:rsidRPr="00E67812">
        <w:rPr>
          <w:sz w:val="24"/>
          <w:szCs w:val="24"/>
        </w:rPr>
        <w:t>;</w:t>
      </w:r>
    </w:p>
    <w:p w:rsidR="00992D4B" w:rsidRPr="00E67812" w:rsidRDefault="0094274D" w:rsidP="002203F1">
      <w:pPr>
        <w:pStyle w:val="Akapitzlist"/>
        <w:numPr>
          <w:ilvl w:val="0"/>
          <w:numId w:val="5"/>
        </w:numPr>
        <w:jc w:val="both"/>
        <w:rPr>
          <w:sz w:val="24"/>
          <w:szCs w:val="24"/>
        </w:rPr>
      </w:pPr>
      <w:r w:rsidRPr="00E67812">
        <w:rPr>
          <w:sz w:val="24"/>
          <w:szCs w:val="24"/>
        </w:rPr>
        <w:t xml:space="preserve">szkody </w:t>
      </w:r>
      <w:r w:rsidR="0057501B" w:rsidRPr="00E67812">
        <w:rPr>
          <w:sz w:val="24"/>
          <w:szCs w:val="24"/>
        </w:rPr>
        <w:t>wyrządzone umyślni</w:t>
      </w:r>
      <w:r w:rsidRPr="00E67812">
        <w:rPr>
          <w:sz w:val="24"/>
          <w:szCs w:val="24"/>
        </w:rPr>
        <w:t>e</w:t>
      </w:r>
      <w:r w:rsidR="00A677F8">
        <w:rPr>
          <w:sz w:val="24"/>
          <w:szCs w:val="24"/>
        </w:rPr>
        <w:t xml:space="preserve"> </w:t>
      </w:r>
      <w:r w:rsidRPr="00E67812">
        <w:rPr>
          <w:sz w:val="24"/>
          <w:szCs w:val="24"/>
        </w:rPr>
        <w:t>;</w:t>
      </w:r>
    </w:p>
    <w:p w:rsidR="00AE5C82" w:rsidRPr="00E67812" w:rsidRDefault="0094274D" w:rsidP="002203F1">
      <w:pPr>
        <w:pStyle w:val="Akapitzlist"/>
        <w:numPr>
          <w:ilvl w:val="0"/>
          <w:numId w:val="5"/>
        </w:numPr>
        <w:jc w:val="both"/>
        <w:rPr>
          <w:sz w:val="24"/>
          <w:szCs w:val="24"/>
        </w:rPr>
      </w:pPr>
      <w:r w:rsidRPr="00E67812">
        <w:rPr>
          <w:sz w:val="24"/>
          <w:szCs w:val="24"/>
        </w:rPr>
        <w:t xml:space="preserve">szkody </w:t>
      </w:r>
      <w:r w:rsidR="00AE5C82" w:rsidRPr="00E67812">
        <w:rPr>
          <w:sz w:val="24"/>
          <w:szCs w:val="24"/>
        </w:rPr>
        <w:t>związan</w:t>
      </w:r>
      <w:r w:rsidRPr="00E67812">
        <w:rPr>
          <w:sz w:val="24"/>
          <w:szCs w:val="24"/>
        </w:rPr>
        <w:t>e z popełnieniem przestępstwa</w:t>
      </w:r>
      <w:r w:rsidR="00CC667C" w:rsidRPr="00E67812">
        <w:rPr>
          <w:sz w:val="24"/>
          <w:szCs w:val="24"/>
        </w:rPr>
        <w:t xml:space="preserve"> (definicja przestępstwa -</w:t>
      </w:r>
      <w:r w:rsidR="00CC667C" w:rsidRPr="00E67812">
        <w:rPr>
          <w:i/>
          <w:iCs/>
          <w:sz w:val="27"/>
          <w:szCs w:val="27"/>
        </w:rPr>
        <w:t xml:space="preserve"> </w:t>
      </w:r>
      <w:r w:rsidR="00CC667C" w:rsidRPr="00E67812">
        <w:rPr>
          <w:i/>
          <w:iCs/>
          <w:sz w:val="24"/>
          <w:szCs w:val="24"/>
        </w:rPr>
        <w:t>czyn zabroniony pod groźbą</w:t>
      </w:r>
      <w:r w:rsidR="000B77B3">
        <w:rPr>
          <w:i/>
          <w:iCs/>
          <w:sz w:val="24"/>
          <w:szCs w:val="24"/>
        </w:rPr>
        <w:t xml:space="preserve"> kary</w:t>
      </w:r>
      <w:r w:rsidR="00CC667C" w:rsidRPr="00E67812">
        <w:rPr>
          <w:i/>
          <w:iCs/>
          <w:sz w:val="24"/>
          <w:szCs w:val="24"/>
        </w:rPr>
        <w:t xml:space="preserve">, przez </w:t>
      </w:r>
      <w:hyperlink r:id="rId10" w:tooltip="Ustawa" w:history="1">
        <w:r w:rsidR="00CC667C" w:rsidRPr="00E67812">
          <w:rPr>
            <w:rStyle w:val="Hipercze"/>
            <w:i/>
            <w:iCs/>
            <w:color w:val="auto"/>
            <w:sz w:val="24"/>
            <w:szCs w:val="24"/>
            <w:u w:val="none"/>
          </w:rPr>
          <w:t>ustawę</w:t>
        </w:r>
      </w:hyperlink>
      <w:r w:rsidR="00CC667C" w:rsidRPr="00E67812">
        <w:rPr>
          <w:i/>
          <w:iCs/>
          <w:sz w:val="24"/>
          <w:szCs w:val="24"/>
        </w:rPr>
        <w:t xml:space="preserve"> obowiązującą w czasie jego popełnienia, </w:t>
      </w:r>
      <w:hyperlink r:id="rId11" w:tooltip="Czyn bezprawny" w:history="1">
        <w:r w:rsidR="00CC667C" w:rsidRPr="00E67812">
          <w:rPr>
            <w:rStyle w:val="Hipercze"/>
            <w:i/>
            <w:iCs/>
            <w:color w:val="auto"/>
            <w:sz w:val="24"/>
            <w:szCs w:val="24"/>
            <w:u w:val="none"/>
          </w:rPr>
          <w:t>bezprawny</w:t>
        </w:r>
      </w:hyperlink>
      <w:r w:rsidR="00CC667C" w:rsidRPr="00E67812">
        <w:rPr>
          <w:i/>
          <w:iCs/>
          <w:sz w:val="24"/>
          <w:szCs w:val="24"/>
        </w:rPr>
        <w:t xml:space="preserve">, </w:t>
      </w:r>
      <w:hyperlink r:id="rId12" w:tooltip="Wina" w:history="1">
        <w:r w:rsidR="00CC667C" w:rsidRPr="00E67812">
          <w:rPr>
            <w:rStyle w:val="Hipercze"/>
            <w:i/>
            <w:iCs/>
            <w:color w:val="auto"/>
            <w:sz w:val="24"/>
            <w:szCs w:val="24"/>
            <w:u w:val="none"/>
          </w:rPr>
          <w:t>zawiniony</w:t>
        </w:r>
      </w:hyperlink>
      <w:r w:rsidR="00CC667C" w:rsidRPr="00E67812">
        <w:rPr>
          <w:i/>
          <w:iCs/>
          <w:sz w:val="24"/>
          <w:szCs w:val="24"/>
        </w:rPr>
        <w:t xml:space="preserve"> i społecznie szkodliwy</w:t>
      </w:r>
      <w:r w:rsidR="00AC1342" w:rsidRPr="00E67812">
        <w:rPr>
          <w:i/>
          <w:iCs/>
          <w:sz w:val="24"/>
          <w:szCs w:val="24"/>
        </w:rPr>
        <w:t>)</w:t>
      </w:r>
      <w:r w:rsidRPr="00E67812">
        <w:rPr>
          <w:sz w:val="24"/>
          <w:szCs w:val="24"/>
        </w:rPr>
        <w:t>;</w:t>
      </w:r>
    </w:p>
    <w:p w:rsidR="00AE5C82" w:rsidRPr="00E67812" w:rsidRDefault="0094274D" w:rsidP="002203F1">
      <w:pPr>
        <w:pStyle w:val="Akapitzlist"/>
        <w:numPr>
          <w:ilvl w:val="0"/>
          <w:numId w:val="5"/>
        </w:numPr>
        <w:jc w:val="both"/>
        <w:rPr>
          <w:sz w:val="24"/>
          <w:szCs w:val="24"/>
        </w:rPr>
      </w:pPr>
      <w:r w:rsidRPr="00E67812">
        <w:rPr>
          <w:sz w:val="24"/>
          <w:szCs w:val="24"/>
        </w:rPr>
        <w:t xml:space="preserve">szkody </w:t>
      </w:r>
      <w:r w:rsidR="00AE5C82" w:rsidRPr="00E67812">
        <w:rPr>
          <w:sz w:val="24"/>
          <w:szCs w:val="24"/>
        </w:rPr>
        <w:t>wyrządzon</w:t>
      </w:r>
      <w:r w:rsidR="00B31C31">
        <w:rPr>
          <w:sz w:val="24"/>
          <w:szCs w:val="24"/>
        </w:rPr>
        <w:t>e</w:t>
      </w:r>
      <w:r w:rsidR="00AE5C82" w:rsidRPr="00E67812">
        <w:rPr>
          <w:sz w:val="24"/>
          <w:szCs w:val="24"/>
        </w:rPr>
        <w:t xml:space="preserve"> wskutek ujawnienia wiadomości poufnej</w:t>
      </w:r>
      <w:r w:rsidRPr="00E67812">
        <w:rPr>
          <w:sz w:val="24"/>
          <w:szCs w:val="24"/>
        </w:rPr>
        <w:t>;</w:t>
      </w:r>
    </w:p>
    <w:p w:rsidR="00CF3D94" w:rsidRPr="00E67812" w:rsidRDefault="00401CE8" w:rsidP="002203F1">
      <w:pPr>
        <w:pStyle w:val="Akapitzlist"/>
        <w:numPr>
          <w:ilvl w:val="0"/>
          <w:numId w:val="5"/>
        </w:numPr>
        <w:jc w:val="both"/>
      </w:pPr>
      <w:r w:rsidRPr="00E67812">
        <w:rPr>
          <w:sz w:val="24"/>
          <w:szCs w:val="24"/>
        </w:rPr>
        <w:t>szkody będące wynikiem działania bądź zaniechania działania, ale tylko wtedy, jeżeli u podstaw działania bądź zaniechania działania leżało:</w:t>
      </w:r>
    </w:p>
    <w:p w:rsidR="00CF3D94" w:rsidRPr="00E67812" w:rsidRDefault="00CF3D94" w:rsidP="00CF3D94">
      <w:pPr>
        <w:pStyle w:val="Akapitzlist"/>
        <w:rPr>
          <w:sz w:val="24"/>
          <w:szCs w:val="24"/>
        </w:rPr>
      </w:pPr>
      <w:r w:rsidRPr="00E67812">
        <w:rPr>
          <w:sz w:val="24"/>
          <w:szCs w:val="24"/>
        </w:rPr>
        <w:t xml:space="preserve">- przyjęcie obietnicy lub korzyści majątkowej </w:t>
      </w:r>
      <w:r w:rsidRPr="00E67812">
        <w:rPr>
          <w:sz w:val="24"/>
          <w:szCs w:val="24"/>
        </w:rPr>
        <w:br/>
        <w:t>- przyjęcie obiet</w:t>
      </w:r>
      <w:r w:rsidR="000B77B3">
        <w:rPr>
          <w:sz w:val="24"/>
          <w:szCs w:val="24"/>
        </w:rPr>
        <w:t xml:space="preserve">nicy lub korzyści osobistej </w:t>
      </w:r>
      <w:r w:rsidR="000B77B3">
        <w:rPr>
          <w:sz w:val="24"/>
          <w:szCs w:val="24"/>
        </w:rPr>
        <w:br/>
        <w:t xml:space="preserve">- </w:t>
      </w:r>
      <w:r w:rsidRPr="00E67812">
        <w:rPr>
          <w:sz w:val="24"/>
          <w:szCs w:val="24"/>
        </w:rPr>
        <w:t>żądanie korzyści osobistej lub majątkowej</w:t>
      </w:r>
    </w:p>
    <w:p w:rsidR="00CF3D94" w:rsidRPr="00E67812" w:rsidRDefault="00CF3D94" w:rsidP="00CF3D94">
      <w:pPr>
        <w:pStyle w:val="Akapitzlist"/>
        <w:rPr>
          <w:sz w:val="24"/>
          <w:szCs w:val="24"/>
        </w:rPr>
      </w:pPr>
    </w:p>
    <w:p w:rsidR="00CF3D94" w:rsidRPr="00E67812" w:rsidRDefault="00CF3D94" w:rsidP="00CF3D94">
      <w:pPr>
        <w:autoSpaceDE w:val="0"/>
        <w:autoSpaceDN w:val="0"/>
        <w:adjustRightInd w:val="0"/>
        <w:jc w:val="both"/>
        <w:rPr>
          <w:rFonts w:eastAsiaTheme="minorHAnsi"/>
          <w:b/>
          <w:bCs/>
          <w:sz w:val="24"/>
          <w:szCs w:val="24"/>
          <w:lang w:eastAsia="en-US"/>
        </w:rPr>
      </w:pPr>
      <w:r w:rsidRPr="00E67812">
        <w:rPr>
          <w:rFonts w:eastAsiaTheme="minorHAnsi"/>
          <w:b/>
          <w:bCs/>
          <w:sz w:val="24"/>
          <w:szCs w:val="24"/>
          <w:lang w:eastAsia="en-US"/>
        </w:rPr>
        <w:t>Wartość szkody</w:t>
      </w:r>
    </w:p>
    <w:p w:rsidR="00A36168" w:rsidRDefault="00A36168" w:rsidP="00CF3D94">
      <w:pPr>
        <w:autoSpaceDE w:val="0"/>
        <w:autoSpaceDN w:val="0"/>
        <w:adjustRightInd w:val="0"/>
        <w:jc w:val="both"/>
        <w:rPr>
          <w:bCs/>
          <w:sz w:val="24"/>
          <w:szCs w:val="24"/>
        </w:rPr>
      </w:pPr>
      <w:r w:rsidRPr="00A36168">
        <w:rPr>
          <w:bCs/>
          <w:i/>
          <w:sz w:val="24"/>
          <w:szCs w:val="24"/>
        </w:rPr>
        <w:t>1.</w:t>
      </w:r>
      <w:r w:rsidRPr="00A36168">
        <w:rPr>
          <w:bCs/>
          <w:sz w:val="24"/>
          <w:szCs w:val="24"/>
        </w:rPr>
        <w:t xml:space="preserve"> </w:t>
      </w:r>
      <w:r w:rsidRPr="00A36168">
        <w:rPr>
          <w:sz w:val="24"/>
          <w:szCs w:val="24"/>
        </w:rPr>
        <w:t xml:space="preserve">Jeżeli o wielkości odszkodowania lub/i zadośćuczynienia orzekł sąd w prawomocnym wyroku lub organ administracji publicznej w ostatecznej decyzji administracyjnej, Ubezpieczyciel wypłaci odszkodowanie powiększone o obciążające Ubezpieczonego koszty postępowania. </w:t>
      </w:r>
      <w:r w:rsidRPr="00A36168">
        <w:rPr>
          <w:bCs/>
          <w:sz w:val="24"/>
          <w:szCs w:val="24"/>
        </w:rPr>
        <w:t xml:space="preserve">Ubezpieczony będący stroną postępowaniach sądowego lub administracyjnego, zobowiązany jest niezwłocznie poinformować Ubezpieczyciela jeżeli może ono mieć wpływ na wysokość odszkodowania/zadośćuczynienia. </w:t>
      </w:r>
    </w:p>
    <w:p w:rsidR="00A36168" w:rsidRPr="00A36168" w:rsidRDefault="00A36168" w:rsidP="00CF3D94">
      <w:pPr>
        <w:autoSpaceDE w:val="0"/>
        <w:autoSpaceDN w:val="0"/>
        <w:adjustRightInd w:val="0"/>
        <w:jc w:val="both"/>
        <w:rPr>
          <w:rFonts w:eastAsiaTheme="minorHAnsi"/>
          <w:i/>
          <w:sz w:val="24"/>
          <w:szCs w:val="24"/>
          <w:lang w:eastAsia="en-US"/>
        </w:rPr>
      </w:pPr>
      <w:r w:rsidRPr="00A36168">
        <w:rPr>
          <w:bCs/>
          <w:i/>
          <w:sz w:val="24"/>
          <w:szCs w:val="24"/>
        </w:rPr>
        <w:t>2.</w:t>
      </w:r>
      <w:r w:rsidRPr="00A36168">
        <w:rPr>
          <w:bCs/>
          <w:sz w:val="24"/>
          <w:szCs w:val="24"/>
        </w:rPr>
        <w:t xml:space="preserve"> </w:t>
      </w:r>
      <w:r w:rsidRPr="00A36168">
        <w:rPr>
          <w:sz w:val="24"/>
          <w:szCs w:val="24"/>
        </w:rPr>
        <w:t xml:space="preserve">Do kosztów postępowania dolicza się koszty zastępstwa procesowego lub pomocy prawnej, </w:t>
      </w:r>
      <w:r w:rsidRPr="00A36168">
        <w:rPr>
          <w:bCs/>
          <w:sz w:val="24"/>
          <w:szCs w:val="24"/>
        </w:rPr>
        <w:t>o ile ich rozmiar i zakres został uzgodniony z Ubezpieczycielem</w:t>
      </w:r>
      <w:r w:rsidRPr="00A36168">
        <w:rPr>
          <w:sz w:val="24"/>
          <w:szCs w:val="24"/>
        </w:rPr>
        <w:t>, do wysokość limitu określonego w polisie kwotowo lub jako procent sumy gwarancyjnej.</w:t>
      </w:r>
    </w:p>
    <w:p w:rsidR="00CF3D94" w:rsidRPr="00A36168" w:rsidRDefault="00CF3D94" w:rsidP="00CF3D94">
      <w:pPr>
        <w:autoSpaceDE w:val="0"/>
        <w:autoSpaceDN w:val="0"/>
        <w:adjustRightInd w:val="0"/>
        <w:jc w:val="both"/>
        <w:rPr>
          <w:rFonts w:eastAsiaTheme="minorHAnsi"/>
          <w:sz w:val="24"/>
          <w:szCs w:val="24"/>
          <w:lang w:eastAsia="en-US"/>
        </w:rPr>
      </w:pPr>
      <w:r w:rsidRPr="00A36168">
        <w:rPr>
          <w:rFonts w:eastAsiaTheme="minorHAnsi"/>
          <w:i/>
          <w:sz w:val="24"/>
          <w:szCs w:val="24"/>
          <w:lang w:eastAsia="en-US"/>
        </w:rPr>
        <w:t>3.</w:t>
      </w:r>
      <w:r w:rsidRPr="00A36168">
        <w:rPr>
          <w:rFonts w:eastAsiaTheme="minorHAnsi"/>
          <w:sz w:val="24"/>
          <w:szCs w:val="24"/>
          <w:lang w:eastAsia="en-US"/>
        </w:rPr>
        <w:t xml:space="preserve"> Jeżeli poszkodowany nie wystąpił do sądu powszechnego lub organu administracji publicznej o przyznanie odszkodowania </w:t>
      </w:r>
      <w:r w:rsidR="000B77B3" w:rsidRPr="00A36168">
        <w:rPr>
          <w:rFonts w:eastAsiaTheme="minorHAnsi"/>
          <w:sz w:val="24"/>
          <w:szCs w:val="24"/>
          <w:lang w:eastAsia="en-US"/>
        </w:rPr>
        <w:t xml:space="preserve">i/lub </w:t>
      </w:r>
      <w:r w:rsidRPr="00A36168">
        <w:rPr>
          <w:rFonts w:eastAsiaTheme="minorHAnsi"/>
          <w:sz w:val="24"/>
          <w:szCs w:val="24"/>
          <w:lang w:eastAsia="en-US"/>
        </w:rPr>
        <w:t>zadośćuczynienia, wartość szkody jest określana przez Ubezpieczyciela zgodnie z obowiązującymi przepisami prawa w granicach roszczenia poszkodowanego pod warunkiem, że określenie wielkości szkody nie jest uzależnione od orzeczenia s</w:t>
      </w:r>
      <w:r w:rsidR="00182973" w:rsidRPr="00A36168">
        <w:rPr>
          <w:rFonts w:eastAsiaTheme="minorHAnsi"/>
          <w:sz w:val="24"/>
          <w:szCs w:val="24"/>
          <w:lang w:eastAsia="en-US"/>
        </w:rPr>
        <w:t>ą</w:t>
      </w:r>
      <w:r w:rsidRPr="00A36168">
        <w:rPr>
          <w:rFonts w:eastAsiaTheme="minorHAnsi"/>
          <w:sz w:val="24"/>
          <w:szCs w:val="24"/>
          <w:lang w:eastAsia="en-US"/>
        </w:rPr>
        <w:t>du lub decyzji organu administracji publicznej.</w:t>
      </w:r>
    </w:p>
    <w:p w:rsidR="00CF3D94" w:rsidRPr="00E67812" w:rsidRDefault="00CF3D94" w:rsidP="00CF3D94">
      <w:pPr>
        <w:autoSpaceDE w:val="0"/>
        <w:autoSpaceDN w:val="0"/>
        <w:adjustRightInd w:val="0"/>
        <w:jc w:val="both"/>
        <w:rPr>
          <w:rFonts w:eastAsiaTheme="minorHAnsi"/>
          <w:b/>
          <w:bCs/>
          <w:sz w:val="24"/>
          <w:szCs w:val="24"/>
          <w:lang w:eastAsia="en-US"/>
        </w:rPr>
      </w:pPr>
    </w:p>
    <w:p w:rsidR="00CF3D94" w:rsidRPr="00E67812" w:rsidRDefault="00CF3D94" w:rsidP="00CF3D94">
      <w:pPr>
        <w:autoSpaceDE w:val="0"/>
        <w:autoSpaceDN w:val="0"/>
        <w:adjustRightInd w:val="0"/>
        <w:jc w:val="both"/>
        <w:rPr>
          <w:rFonts w:eastAsiaTheme="minorHAnsi"/>
          <w:b/>
          <w:bCs/>
          <w:sz w:val="24"/>
          <w:szCs w:val="24"/>
          <w:lang w:eastAsia="en-US"/>
        </w:rPr>
      </w:pPr>
      <w:r w:rsidRPr="00E67812">
        <w:rPr>
          <w:rFonts w:eastAsiaTheme="minorHAnsi"/>
          <w:b/>
          <w:bCs/>
          <w:sz w:val="24"/>
          <w:szCs w:val="24"/>
          <w:lang w:eastAsia="en-US"/>
        </w:rPr>
        <w:t>Wypłata odszkodowania</w:t>
      </w:r>
    </w:p>
    <w:p w:rsidR="00CF3D94" w:rsidRPr="002D6EF2" w:rsidRDefault="00CF3D94" w:rsidP="00CF3D94">
      <w:pPr>
        <w:autoSpaceDE w:val="0"/>
        <w:autoSpaceDN w:val="0"/>
        <w:adjustRightInd w:val="0"/>
        <w:jc w:val="both"/>
        <w:rPr>
          <w:rFonts w:eastAsiaTheme="minorHAnsi"/>
          <w:sz w:val="24"/>
          <w:szCs w:val="24"/>
          <w:lang w:eastAsia="en-US"/>
        </w:rPr>
      </w:pPr>
      <w:r w:rsidRPr="002D6EF2">
        <w:rPr>
          <w:rFonts w:eastAsiaTheme="minorHAnsi"/>
          <w:b/>
          <w:i/>
          <w:sz w:val="24"/>
          <w:szCs w:val="24"/>
          <w:lang w:eastAsia="en-US"/>
        </w:rPr>
        <w:t>1.</w:t>
      </w:r>
      <w:r w:rsidRPr="002D6EF2">
        <w:rPr>
          <w:rFonts w:eastAsiaTheme="minorHAnsi"/>
          <w:sz w:val="24"/>
          <w:szCs w:val="24"/>
          <w:lang w:eastAsia="en-US"/>
        </w:rPr>
        <w:t xml:space="preserve"> W przypadku określonym w pkt. 1 rozdziału „wartość szkody” Ubezpieczyciel wypłaci odszkodowanie w terminie 14 dni od daty uprawomocnienia się orzeczenia sądu lub decyzji organu administracji publicznej.</w:t>
      </w:r>
    </w:p>
    <w:p w:rsidR="00CF3D94" w:rsidRPr="002D6EF2" w:rsidRDefault="00CF3D94" w:rsidP="00CF3D94">
      <w:pPr>
        <w:autoSpaceDE w:val="0"/>
        <w:autoSpaceDN w:val="0"/>
        <w:adjustRightInd w:val="0"/>
        <w:jc w:val="both"/>
        <w:rPr>
          <w:rFonts w:eastAsiaTheme="minorHAnsi"/>
          <w:sz w:val="24"/>
          <w:szCs w:val="24"/>
          <w:lang w:eastAsia="en-US"/>
        </w:rPr>
      </w:pPr>
      <w:r w:rsidRPr="002D6EF2">
        <w:rPr>
          <w:rFonts w:eastAsiaTheme="minorHAnsi"/>
          <w:b/>
          <w:i/>
          <w:sz w:val="24"/>
          <w:szCs w:val="24"/>
          <w:lang w:eastAsia="en-US"/>
        </w:rPr>
        <w:t>2.</w:t>
      </w:r>
      <w:r w:rsidRPr="002D6EF2">
        <w:rPr>
          <w:rFonts w:eastAsiaTheme="minorHAnsi"/>
          <w:sz w:val="24"/>
          <w:szCs w:val="24"/>
          <w:lang w:eastAsia="en-US"/>
        </w:rPr>
        <w:t xml:space="preserve"> Jeżeli roszczenie poszkodowanego oraz zebrane w toku postępowania likwidacyjnego informacje i dokumenty pozwalają na ustalenie rozmiarów i przyczyn powstania szkody</w:t>
      </w:r>
      <w:r w:rsidR="002D6EF2" w:rsidRPr="002D6EF2">
        <w:rPr>
          <w:rFonts w:eastAsiaTheme="minorHAnsi"/>
          <w:sz w:val="24"/>
          <w:szCs w:val="24"/>
          <w:lang w:eastAsia="en-US"/>
        </w:rPr>
        <w:t xml:space="preserve"> oraz odpowiedzialności Ubezpieczonego</w:t>
      </w:r>
      <w:r w:rsidRPr="002D6EF2">
        <w:rPr>
          <w:rFonts w:eastAsiaTheme="minorHAnsi"/>
          <w:sz w:val="24"/>
          <w:szCs w:val="24"/>
          <w:lang w:eastAsia="en-US"/>
        </w:rPr>
        <w:t xml:space="preserve">, nie czekając na zakończenie się postępowania sądowego lub administracyjnego, Ubezpieczyciel wypłaci odszkodowanie w terminie ustalonym w </w:t>
      </w:r>
      <w:r w:rsidR="00A250B2" w:rsidRPr="002D6EF2">
        <w:rPr>
          <w:rFonts w:eastAsiaTheme="minorHAnsi"/>
          <w:sz w:val="24"/>
          <w:szCs w:val="24"/>
          <w:lang w:eastAsia="en-US"/>
        </w:rPr>
        <w:t xml:space="preserve">poniższym </w:t>
      </w:r>
      <w:r w:rsidRPr="002D6EF2">
        <w:rPr>
          <w:rFonts w:eastAsiaTheme="minorHAnsi"/>
          <w:sz w:val="24"/>
          <w:szCs w:val="24"/>
          <w:lang w:eastAsia="en-US"/>
        </w:rPr>
        <w:t xml:space="preserve">pkt. 3 z uwzględnieniem pkt. 4 i 5. Powyższe postanowienia odnoszą się </w:t>
      </w:r>
      <w:r w:rsidR="009125C3">
        <w:rPr>
          <w:rFonts w:eastAsiaTheme="minorHAnsi"/>
          <w:i/>
          <w:iCs/>
          <w:sz w:val="24"/>
          <w:szCs w:val="24"/>
          <w:lang w:eastAsia="en-US"/>
        </w:rPr>
        <w:t>per analogia</w:t>
      </w:r>
      <w:r w:rsidRPr="002D6EF2">
        <w:rPr>
          <w:rFonts w:eastAsiaTheme="minorHAnsi"/>
          <w:i/>
          <w:iCs/>
          <w:sz w:val="24"/>
          <w:szCs w:val="24"/>
          <w:lang w:eastAsia="en-US"/>
        </w:rPr>
        <w:t xml:space="preserve">m </w:t>
      </w:r>
      <w:r w:rsidRPr="002D6EF2">
        <w:rPr>
          <w:rFonts w:eastAsiaTheme="minorHAnsi"/>
          <w:sz w:val="24"/>
          <w:szCs w:val="24"/>
          <w:lang w:eastAsia="en-US"/>
        </w:rPr>
        <w:t>do bezspornej części odszkodowania.</w:t>
      </w:r>
    </w:p>
    <w:p w:rsidR="00CF3D94" w:rsidRPr="00E67812" w:rsidRDefault="00CF3D94" w:rsidP="00CF3D94">
      <w:pPr>
        <w:autoSpaceDE w:val="0"/>
        <w:autoSpaceDN w:val="0"/>
        <w:adjustRightInd w:val="0"/>
        <w:jc w:val="both"/>
        <w:rPr>
          <w:rFonts w:eastAsiaTheme="minorHAnsi"/>
          <w:sz w:val="24"/>
          <w:szCs w:val="24"/>
          <w:lang w:eastAsia="en-US"/>
        </w:rPr>
      </w:pPr>
      <w:r w:rsidRPr="00E67812">
        <w:rPr>
          <w:rFonts w:eastAsiaTheme="minorHAnsi"/>
          <w:b/>
          <w:i/>
          <w:sz w:val="24"/>
          <w:szCs w:val="24"/>
          <w:lang w:eastAsia="en-US"/>
        </w:rPr>
        <w:t>3.</w:t>
      </w:r>
      <w:r w:rsidRPr="00E67812">
        <w:rPr>
          <w:rFonts w:eastAsiaTheme="minorHAnsi"/>
          <w:sz w:val="24"/>
          <w:szCs w:val="24"/>
          <w:lang w:eastAsia="en-US"/>
        </w:rPr>
        <w:t xml:space="preserve"> W przypadku określonym w pkt. 3 rozdziału „wartość szkody” Ubezpieczyciel wypłaci odszkodowanie w terminie 30 dni od otrzymania zgłoszenia szkody.</w:t>
      </w:r>
    </w:p>
    <w:p w:rsidR="00CF3D94" w:rsidRPr="00E67812" w:rsidRDefault="00CF3D94" w:rsidP="00CF3D94">
      <w:pPr>
        <w:autoSpaceDE w:val="0"/>
        <w:autoSpaceDN w:val="0"/>
        <w:adjustRightInd w:val="0"/>
        <w:jc w:val="both"/>
        <w:rPr>
          <w:rFonts w:eastAsiaTheme="minorHAnsi"/>
          <w:sz w:val="24"/>
          <w:szCs w:val="24"/>
          <w:lang w:eastAsia="en-US"/>
        </w:rPr>
      </w:pPr>
      <w:r w:rsidRPr="00E67812">
        <w:rPr>
          <w:rFonts w:eastAsiaTheme="minorHAnsi"/>
          <w:b/>
          <w:i/>
          <w:sz w:val="24"/>
          <w:szCs w:val="24"/>
          <w:lang w:eastAsia="en-US"/>
        </w:rPr>
        <w:t>4.</w:t>
      </w:r>
      <w:r w:rsidRPr="00E67812">
        <w:rPr>
          <w:rFonts w:eastAsiaTheme="minorHAnsi"/>
          <w:sz w:val="24"/>
          <w:szCs w:val="24"/>
          <w:lang w:eastAsia="en-US"/>
        </w:rPr>
        <w:t xml:space="preserve"> Jeżeli wyjaśnienie okoliczności powstania szkody niezbędnych do przyznania i ustalenia wielkości odszkodowania napotyka istotne utrudnienia Ubezpieczyciel powiadomi </w:t>
      </w:r>
      <w:r w:rsidRPr="00E67812">
        <w:rPr>
          <w:rFonts w:eastAsiaTheme="minorHAnsi"/>
          <w:sz w:val="24"/>
          <w:szCs w:val="24"/>
          <w:lang w:eastAsia="en-US"/>
        </w:rPr>
        <w:lastRenderedPageBreak/>
        <w:t>Ubezpieczającego na piśmie o ich przyczynach i planowanym terminie zakończenia postępowania likwidacyjnego.</w:t>
      </w:r>
    </w:p>
    <w:p w:rsidR="00182973" w:rsidRPr="00E67812" w:rsidRDefault="00CF3D94" w:rsidP="00CF3D94">
      <w:pPr>
        <w:autoSpaceDE w:val="0"/>
        <w:autoSpaceDN w:val="0"/>
        <w:adjustRightInd w:val="0"/>
        <w:jc w:val="both"/>
        <w:rPr>
          <w:rFonts w:eastAsiaTheme="minorHAnsi"/>
          <w:sz w:val="24"/>
          <w:szCs w:val="24"/>
          <w:lang w:eastAsia="en-US"/>
        </w:rPr>
      </w:pPr>
      <w:r w:rsidRPr="00E67812">
        <w:rPr>
          <w:rFonts w:eastAsiaTheme="minorHAnsi"/>
          <w:b/>
          <w:i/>
          <w:sz w:val="24"/>
          <w:szCs w:val="24"/>
          <w:lang w:eastAsia="en-US"/>
        </w:rPr>
        <w:t>5.</w:t>
      </w:r>
      <w:r w:rsidRPr="00E67812">
        <w:rPr>
          <w:rFonts w:eastAsiaTheme="minorHAnsi"/>
          <w:sz w:val="24"/>
          <w:szCs w:val="24"/>
          <w:lang w:eastAsia="en-US"/>
        </w:rPr>
        <w:t xml:space="preserve"> W przypadku określonym w pkt. 4 wypłata odszkodowania nastąpi w ciągu 14 dni od wyjaśnienia wszystkich niezbędnych okoliczności, nie później niż w ciągu 90 dni od przyjęcia zgłoszenia szkody.</w:t>
      </w:r>
    </w:p>
    <w:p w:rsidR="00E929EB" w:rsidRPr="00E67812" w:rsidRDefault="00A640F2" w:rsidP="00A250B2">
      <w:pPr>
        <w:tabs>
          <w:tab w:val="num" w:pos="284"/>
        </w:tabs>
        <w:rPr>
          <w:sz w:val="24"/>
          <w:szCs w:val="24"/>
        </w:rPr>
      </w:pPr>
      <w:r>
        <w:rPr>
          <w:sz w:val="24"/>
          <w:szCs w:val="24"/>
        </w:rPr>
        <w:t>L</w:t>
      </w:r>
      <w:r w:rsidR="00AE5C82" w:rsidRPr="00E67812">
        <w:rPr>
          <w:sz w:val="24"/>
          <w:szCs w:val="24"/>
        </w:rPr>
        <w:t>imit</w:t>
      </w:r>
      <w:r>
        <w:rPr>
          <w:sz w:val="24"/>
          <w:szCs w:val="24"/>
        </w:rPr>
        <w:t xml:space="preserve"> odpowiedzialności</w:t>
      </w:r>
      <w:r w:rsidR="00AE5C82" w:rsidRPr="00E67812">
        <w:rPr>
          <w:sz w:val="24"/>
          <w:szCs w:val="24"/>
        </w:rPr>
        <w:t xml:space="preserve"> na jedno i wszystkie </w:t>
      </w:r>
      <w:r w:rsidR="00AE5C82" w:rsidRPr="007422F7">
        <w:rPr>
          <w:sz w:val="24"/>
          <w:szCs w:val="24"/>
        </w:rPr>
        <w:t>zdarzenia</w:t>
      </w:r>
      <w:r w:rsidR="00A250B2" w:rsidRPr="007422F7">
        <w:rPr>
          <w:sz w:val="24"/>
          <w:szCs w:val="24"/>
        </w:rPr>
        <w:t>:</w:t>
      </w:r>
      <w:r w:rsidR="00AE5C82" w:rsidRPr="007422F7">
        <w:rPr>
          <w:color w:val="FF0000"/>
          <w:sz w:val="24"/>
          <w:szCs w:val="24"/>
        </w:rPr>
        <w:t xml:space="preserve">   </w:t>
      </w:r>
      <w:r w:rsidR="00C264C6" w:rsidRPr="00624A6D">
        <w:rPr>
          <w:b/>
          <w:sz w:val="24"/>
          <w:szCs w:val="24"/>
          <w:highlight w:val="yellow"/>
        </w:rPr>
        <w:t>10</w:t>
      </w:r>
      <w:r w:rsidR="00AE5C82" w:rsidRPr="00624A6D">
        <w:rPr>
          <w:b/>
          <w:sz w:val="24"/>
          <w:szCs w:val="24"/>
          <w:highlight w:val="yellow"/>
        </w:rPr>
        <w:t>0 000,00 zł</w:t>
      </w:r>
      <w:r w:rsidR="00AE5C82" w:rsidRPr="00E67812">
        <w:rPr>
          <w:sz w:val="24"/>
          <w:szCs w:val="24"/>
        </w:rPr>
        <w:t>     </w:t>
      </w:r>
    </w:p>
    <w:p w:rsidR="00E929EB" w:rsidRPr="00E67812" w:rsidRDefault="00E929EB" w:rsidP="00CB5FEC">
      <w:pPr>
        <w:tabs>
          <w:tab w:val="num" w:pos="284"/>
        </w:tabs>
        <w:ind w:left="284" w:hanging="284"/>
        <w:rPr>
          <w:sz w:val="24"/>
          <w:szCs w:val="24"/>
        </w:rPr>
      </w:pPr>
    </w:p>
    <w:p w:rsidR="00AE5C82" w:rsidRPr="00182973" w:rsidRDefault="00AE5C82" w:rsidP="002203F1">
      <w:pPr>
        <w:pStyle w:val="Akapitzlist"/>
        <w:numPr>
          <w:ilvl w:val="0"/>
          <w:numId w:val="11"/>
        </w:numPr>
        <w:tabs>
          <w:tab w:val="num" w:pos="284"/>
        </w:tabs>
        <w:ind w:left="284" w:hanging="284"/>
        <w:jc w:val="both"/>
        <w:rPr>
          <w:sz w:val="24"/>
          <w:szCs w:val="24"/>
        </w:rPr>
      </w:pPr>
      <w:r w:rsidRPr="00E67812">
        <w:rPr>
          <w:b/>
          <w:sz w:val="24"/>
          <w:szCs w:val="24"/>
        </w:rPr>
        <w:t>rozszerzenie</w:t>
      </w:r>
      <w:r w:rsidRPr="00E67812">
        <w:rPr>
          <w:sz w:val="24"/>
          <w:szCs w:val="24"/>
        </w:rPr>
        <w:t xml:space="preserve"> </w:t>
      </w:r>
      <w:r w:rsidR="00CE39FC" w:rsidRPr="00CE39FC">
        <w:rPr>
          <w:b/>
          <w:sz w:val="24"/>
          <w:szCs w:val="24"/>
        </w:rPr>
        <w:t>(OC dróg)</w:t>
      </w:r>
      <w:r w:rsidR="00CE39FC">
        <w:rPr>
          <w:sz w:val="24"/>
          <w:szCs w:val="24"/>
        </w:rPr>
        <w:t xml:space="preserve"> </w:t>
      </w:r>
      <w:r w:rsidRPr="00E67812">
        <w:rPr>
          <w:sz w:val="24"/>
          <w:szCs w:val="24"/>
        </w:rPr>
        <w:t xml:space="preserve">odpowiedzialności o szkody wyrządzone w związku z </w:t>
      </w:r>
      <w:r w:rsidR="0032203C" w:rsidRPr="00E67812">
        <w:rPr>
          <w:sz w:val="24"/>
          <w:szCs w:val="24"/>
        </w:rPr>
        <w:t xml:space="preserve">posiadaniem, </w:t>
      </w:r>
      <w:r w:rsidR="006A5042" w:rsidRPr="00E67812">
        <w:rPr>
          <w:sz w:val="24"/>
          <w:szCs w:val="24"/>
        </w:rPr>
        <w:t xml:space="preserve">zarządzaniem, </w:t>
      </w:r>
      <w:r w:rsidRPr="00E67812">
        <w:rPr>
          <w:sz w:val="24"/>
          <w:szCs w:val="24"/>
        </w:rPr>
        <w:t xml:space="preserve">administrowaniem i </w:t>
      </w:r>
      <w:r w:rsidR="00CA7BB6" w:rsidRPr="00E67812">
        <w:rPr>
          <w:sz w:val="24"/>
          <w:szCs w:val="24"/>
        </w:rPr>
        <w:t xml:space="preserve"> utrzymaniem </w:t>
      </w:r>
      <w:r w:rsidR="00F4788F" w:rsidRPr="00E67812">
        <w:rPr>
          <w:sz w:val="24"/>
          <w:szCs w:val="24"/>
        </w:rPr>
        <w:t xml:space="preserve">infrastruktury drogowej, </w:t>
      </w:r>
      <w:r w:rsidRPr="00E67812">
        <w:rPr>
          <w:sz w:val="24"/>
          <w:szCs w:val="24"/>
        </w:rPr>
        <w:t xml:space="preserve">w tym w </w:t>
      </w:r>
      <w:r w:rsidRPr="00182973">
        <w:rPr>
          <w:sz w:val="24"/>
          <w:szCs w:val="24"/>
        </w:rPr>
        <w:t>szczególności:</w:t>
      </w:r>
    </w:p>
    <w:p w:rsidR="00AE5C82" w:rsidRPr="00D06C5C" w:rsidRDefault="00D06C5C" w:rsidP="00D06C5C">
      <w:pPr>
        <w:tabs>
          <w:tab w:val="left" w:pos="851"/>
        </w:tabs>
        <w:ind w:left="284" w:hanging="284"/>
        <w:jc w:val="both"/>
        <w:rPr>
          <w:bCs/>
          <w:i/>
          <w:sz w:val="24"/>
          <w:szCs w:val="24"/>
        </w:rPr>
      </w:pPr>
      <w:r>
        <w:rPr>
          <w:bCs/>
          <w:sz w:val="24"/>
          <w:szCs w:val="24"/>
        </w:rPr>
        <w:t xml:space="preserve">- </w:t>
      </w:r>
      <w:r w:rsidR="00AE5C82" w:rsidRPr="00D06C5C">
        <w:rPr>
          <w:bCs/>
          <w:sz w:val="24"/>
          <w:szCs w:val="24"/>
        </w:rPr>
        <w:t xml:space="preserve">odpowiedzialność za szkody powstałe </w:t>
      </w:r>
      <w:r w:rsidR="00E1202C" w:rsidRPr="00D06C5C">
        <w:rPr>
          <w:bCs/>
          <w:sz w:val="24"/>
          <w:szCs w:val="24"/>
        </w:rPr>
        <w:t>wskutek złego stanu</w:t>
      </w:r>
      <w:r w:rsidR="00C5085D" w:rsidRPr="00D06C5C">
        <w:rPr>
          <w:bCs/>
          <w:sz w:val="24"/>
          <w:szCs w:val="24"/>
        </w:rPr>
        <w:t xml:space="preserve"> </w:t>
      </w:r>
      <w:r w:rsidR="00220AA9" w:rsidRPr="00D06C5C">
        <w:rPr>
          <w:bCs/>
          <w:sz w:val="24"/>
          <w:szCs w:val="24"/>
        </w:rPr>
        <w:t>infrastruktury drogowej</w:t>
      </w:r>
      <w:r w:rsidR="00C5085D" w:rsidRPr="00D06C5C">
        <w:rPr>
          <w:bCs/>
          <w:sz w:val="24"/>
          <w:szCs w:val="24"/>
        </w:rPr>
        <w:t>,</w:t>
      </w:r>
      <w:r w:rsidR="00220AA9" w:rsidRPr="00D06C5C">
        <w:rPr>
          <w:bCs/>
          <w:sz w:val="24"/>
          <w:szCs w:val="24"/>
        </w:rPr>
        <w:t xml:space="preserve"> </w:t>
      </w:r>
      <w:r w:rsidR="00A75DEC" w:rsidRPr="00D06C5C">
        <w:rPr>
          <w:bCs/>
          <w:sz w:val="24"/>
          <w:szCs w:val="24"/>
        </w:rPr>
        <w:t>w</w:t>
      </w:r>
      <w:r w:rsidR="007F1350" w:rsidRPr="00D06C5C">
        <w:rPr>
          <w:bCs/>
          <w:sz w:val="24"/>
          <w:szCs w:val="24"/>
        </w:rPr>
        <w:t xml:space="preserve"> </w:t>
      </w:r>
      <w:r w:rsidR="00A75DEC" w:rsidRPr="00D06C5C">
        <w:rPr>
          <w:bCs/>
          <w:sz w:val="24"/>
          <w:szCs w:val="24"/>
        </w:rPr>
        <w:t>szczególności</w:t>
      </w:r>
      <w:r w:rsidR="007F1350" w:rsidRPr="00D06C5C">
        <w:rPr>
          <w:bCs/>
          <w:sz w:val="24"/>
          <w:szCs w:val="24"/>
        </w:rPr>
        <w:t xml:space="preserve"> szk</w:t>
      </w:r>
      <w:r w:rsidR="00A75DEC" w:rsidRPr="00D06C5C">
        <w:rPr>
          <w:bCs/>
          <w:sz w:val="24"/>
          <w:szCs w:val="24"/>
        </w:rPr>
        <w:t>ody</w:t>
      </w:r>
      <w:r w:rsidR="00220AA9" w:rsidRPr="00D06C5C">
        <w:rPr>
          <w:bCs/>
          <w:sz w:val="24"/>
          <w:szCs w:val="24"/>
        </w:rPr>
        <w:t xml:space="preserve"> powstał</w:t>
      </w:r>
      <w:r w:rsidR="00A75DEC" w:rsidRPr="00D06C5C">
        <w:rPr>
          <w:bCs/>
          <w:sz w:val="24"/>
          <w:szCs w:val="24"/>
        </w:rPr>
        <w:t>e</w:t>
      </w:r>
      <w:r w:rsidR="00220AA9" w:rsidRPr="00D06C5C">
        <w:rPr>
          <w:bCs/>
          <w:sz w:val="24"/>
          <w:szCs w:val="24"/>
        </w:rPr>
        <w:t xml:space="preserve"> w wyniku </w:t>
      </w:r>
      <w:r w:rsidR="001E5D1D" w:rsidRPr="00D06C5C">
        <w:rPr>
          <w:bCs/>
          <w:sz w:val="24"/>
          <w:szCs w:val="24"/>
        </w:rPr>
        <w:t xml:space="preserve">rozmycia, </w:t>
      </w:r>
      <w:r w:rsidR="00AE5C82" w:rsidRPr="00D06C5C">
        <w:rPr>
          <w:bCs/>
          <w:sz w:val="24"/>
          <w:szCs w:val="24"/>
        </w:rPr>
        <w:t>ubytk</w:t>
      </w:r>
      <w:r w:rsidR="00220AA9" w:rsidRPr="00D06C5C">
        <w:rPr>
          <w:bCs/>
          <w:sz w:val="24"/>
          <w:szCs w:val="24"/>
        </w:rPr>
        <w:t>ów</w:t>
      </w:r>
      <w:r w:rsidR="00AE5C82" w:rsidRPr="00D06C5C">
        <w:rPr>
          <w:bCs/>
          <w:sz w:val="24"/>
          <w:szCs w:val="24"/>
        </w:rPr>
        <w:t xml:space="preserve">, </w:t>
      </w:r>
      <w:r w:rsidR="00AD1AFB" w:rsidRPr="00D06C5C">
        <w:rPr>
          <w:bCs/>
          <w:sz w:val="24"/>
          <w:szCs w:val="24"/>
        </w:rPr>
        <w:t xml:space="preserve">wyrw, </w:t>
      </w:r>
      <w:r w:rsidR="00AE5C82" w:rsidRPr="00D06C5C">
        <w:rPr>
          <w:bCs/>
          <w:sz w:val="24"/>
          <w:szCs w:val="24"/>
        </w:rPr>
        <w:t>kolein</w:t>
      </w:r>
      <w:r w:rsidR="00C5085D" w:rsidRPr="00D06C5C">
        <w:rPr>
          <w:bCs/>
          <w:sz w:val="24"/>
          <w:szCs w:val="24"/>
        </w:rPr>
        <w:t>, przełom</w:t>
      </w:r>
      <w:r w:rsidR="00220AA9" w:rsidRPr="00D06C5C">
        <w:rPr>
          <w:bCs/>
          <w:sz w:val="24"/>
          <w:szCs w:val="24"/>
        </w:rPr>
        <w:t>ów, zapadnięć</w:t>
      </w:r>
      <w:r w:rsidR="00A75DEC" w:rsidRPr="00D06C5C">
        <w:rPr>
          <w:bCs/>
          <w:sz w:val="24"/>
          <w:szCs w:val="24"/>
        </w:rPr>
        <w:t xml:space="preserve"> drogi, </w:t>
      </w:r>
      <w:r w:rsidR="00213332" w:rsidRPr="00D06C5C">
        <w:rPr>
          <w:bCs/>
          <w:sz w:val="24"/>
          <w:szCs w:val="24"/>
        </w:rPr>
        <w:t xml:space="preserve">oderwaniem części/elementu lub awarią </w:t>
      </w:r>
      <w:r w:rsidR="00213332" w:rsidRPr="00D06C5C">
        <w:rPr>
          <w:rFonts w:eastAsiaTheme="minorHAnsi"/>
          <w:sz w:val="24"/>
          <w:szCs w:val="24"/>
          <w:lang w:eastAsia="en-US"/>
        </w:rPr>
        <w:t>drogowych obiektów inżynierskich, urządzeń lub instalacji</w:t>
      </w:r>
      <w:r w:rsidR="001E5D1D" w:rsidRPr="00D06C5C">
        <w:rPr>
          <w:bCs/>
          <w:sz w:val="24"/>
          <w:szCs w:val="24"/>
        </w:rPr>
        <w:t>;</w:t>
      </w:r>
    </w:p>
    <w:p w:rsidR="00AE5C82" w:rsidRPr="00182973" w:rsidRDefault="00AE5C82" w:rsidP="0032203C">
      <w:pPr>
        <w:numPr>
          <w:ilvl w:val="0"/>
          <w:numId w:val="3"/>
        </w:numPr>
        <w:tabs>
          <w:tab w:val="clear" w:pos="2805"/>
          <w:tab w:val="num" w:pos="284"/>
          <w:tab w:val="left" w:pos="851"/>
        </w:tabs>
        <w:suppressAutoHyphens/>
        <w:ind w:left="284" w:hanging="284"/>
        <w:jc w:val="both"/>
        <w:rPr>
          <w:bCs/>
          <w:sz w:val="24"/>
          <w:szCs w:val="24"/>
        </w:rPr>
      </w:pPr>
      <w:r w:rsidRPr="00182973">
        <w:rPr>
          <w:bCs/>
          <w:sz w:val="24"/>
          <w:szCs w:val="24"/>
        </w:rPr>
        <w:t xml:space="preserve">odpowiedzialność za szkody powstałe </w:t>
      </w:r>
      <w:r w:rsidR="00AD1AFB" w:rsidRPr="00182973">
        <w:rPr>
          <w:bCs/>
          <w:sz w:val="24"/>
          <w:szCs w:val="24"/>
        </w:rPr>
        <w:t xml:space="preserve">w związku z </w:t>
      </w:r>
      <w:r w:rsidR="000D7DC8" w:rsidRPr="00182973">
        <w:rPr>
          <w:bCs/>
          <w:sz w:val="24"/>
          <w:szCs w:val="24"/>
        </w:rPr>
        <w:t xml:space="preserve">rozlanymi, </w:t>
      </w:r>
      <w:r w:rsidR="00AD1AFB" w:rsidRPr="00182973">
        <w:rPr>
          <w:bCs/>
          <w:sz w:val="24"/>
          <w:szCs w:val="24"/>
        </w:rPr>
        <w:t>leżącymi, naniesionymi, porzuconymi, zgubionymi na drodze przedmiotami lub materiałami/cieczami, w tym powstałe wskutek rozlania przez poruszające się pojazdy płynów lub smarów;</w:t>
      </w:r>
    </w:p>
    <w:p w:rsidR="00AE5C82" w:rsidRPr="00EF2A1D" w:rsidRDefault="00AE5C82" w:rsidP="0032203C">
      <w:pPr>
        <w:numPr>
          <w:ilvl w:val="0"/>
          <w:numId w:val="3"/>
        </w:numPr>
        <w:tabs>
          <w:tab w:val="clear" w:pos="2805"/>
          <w:tab w:val="num" w:pos="284"/>
          <w:tab w:val="left" w:pos="851"/>
        </w:tabs>
        <w:suppressAutoHyphens/>
        <w:ind w:left="284" w:hanging="284"/>
        <w:jc w:val="both"/>
        <w:rPr>
          <w:bCs/>
          <w:sz w:val="24"/>
          <w:szCs w:val="24"/>
        </w:rPr>
      </w:pPr>
      <w:r w:rsidRPr="00EF2A1D">
        <w:rPr>
          <w:bCs/>
          <w:sz w:val="24"/>
          <w:szCs w:val="24"/>
        </w:rPr>
        <w:t xml:space="preserve">odpowiedzialność za szkody </w:t>
      </w:r>
      <w:r w:rsidR="00213332" w:rsidRPr="00EF2A1D">
        <w:rPr>
          <w:bCs/>
          <w:sz w:val="24"/>
          <w:szCs w:val="24"/>
        </w:rPr>
        <w:t xml:space="preserve">spowodowane przez zieleń </w:t>
      </w:r>
      <w:r w:rsidR="003B4DBE" w:rsidRPr="00EF2A1D">
        <w:rPr>
          <w:bCs/>
          <w:sz w:val="24"/>
          <w:szCs w:val="24"/>
        </w:rPr>
        <w:t xml:space="preserve">przydrożną </w:t>
      </w:r>
      <w:r w:rsidR="00213332" w:rsidRPr="00EF2A1D">
        <w:rPr>
          <w:bCs/>
          <w:sz w:val="24"/>
          <w:szCs w:val="24"/>
        </w:rPr>
        <w:t>(</w:t>
      </w:r>
      <w:r w:rsidR="0054237C" w:rsidRPr="00EF2A1D">
        <w:rPr>
          <w:bCs/>
          <w:sz w:val="24"/>
          <w:szCs w:val="24"/>
        </w:rPr>
        <w:t xml:space="preserve">min. </w:t>
      </w:r>
      <w:r w:rsidRPr="00EF2A1D">
        <w:rPr>
          <w:bCs/>
          <w:sz w:val="24"/>
          <w:szCs w:val="24"/>
        </w:rPr>
        <w:t>leżąc</w:t>
      </w:r>
      <w:r w:rsidR="00213332" w:rsidRPr="00EF2A1D">
        <w:rPr>
          <w:bCs/>
          <w:sz w:val="24"/>
          <w:szCs w:val="24"/>
        </w:rPr>
        <w:t>e</w:t>
      </w:r>
      <w:r w:rsidRPr="00EF2A1D">
        <w:rPr>
          <w:bCs/>
          <w:sz w:val="24"/>
          <w:szCs w:val="24"/>
        </w:rPr>
        <w:t xml:space="preserve"> lub spadając</w:t>
      </w:r>
      <w:r w:rsidR="00F2180D" w:rsidRPr="00EF2A1D">
        <w:rPr>
          <w:bCs/>
          <w:sz w:val="24"/>
          <w:szCs w:val="24"/>
        </w:rPr>
        <w:t>e</w:t>
      </w:r>
      <w:r w:rsidRPr="00EF2A1D">
        <w:rPr>
          <w:bCs/>
          <w:sz w:val="24"/>
          <w:szCs w:val="24"/>
        </w:rPr>
        <w:t xml:space="preserve"> na </w:t>
      </w:r>
      <w:r w:rsidR="007F1350" w:rsidRPr="00EF2A1D">
        <w:rPr>
          <w:bCs/>
          <w:sz w:val="24"/>
          <w:szCs w:val="24"/>
        </w:rPr>
        <w:t>dro</w:t>
      </w:r>
      <w:r w:rsidR="00296F3F" w:rsidRPr="00EF2A1D">
        <w:rPr>
          <w:bCs/>
          <w:sz w:val="24"/>
          <w:szCs w:val="24"/>
        </w:rPr>
        <w:t>gę</w:t>
      </w:r>
      <w:r w:rsidR="007F1350" w:rsidRPr="00EF2A1D">
        <w:rPr>
          <w:bCs/>
          <w:sz w:val="24"/>
          <w:szCs w:val="24"/>
        </w:rPr>
        <w:t xml:space="preserve"> </w:t>
      </w:r>
      <w:r w:rsidRPr="00EF2A1D">
        <w:rPr>
          <w:bCs/>
          <w:sz w:val="24"/>
          <w:szCs w:val="24"/>
        </w:rPr>
        <w:t>drzew</w:t>
      </w:r>
      <w:r w:rsidR="00296F3F" w:rsidRPr="00EF2A1D">
        <w:rPr>
          <w:bCs/>
          <w:sz w:val="24"/>
          <w:szCs w:val="24"/>
        </w:rPr>
        <w:t>a</w:t>
      </w:r>
      <w:r w:rsidR="0084166D" w:rsidRPr="00EF2A1D">
        <w:rPr>
          <w:bCs/>
          <w:sz w:val="24"/>
          <w:szCs w:val="24"/>
        </w:rPr>
        <w:t xml:space="preserve"> i/lub pozostałe rośliny drzewiaste;</w:t>
      </w:r>
      <w:r w:rsidRPr="00EF2A1D">
        <w:rPr>
          <w:bCs/>
          <w:sz w:val="24"/>
          <w:szCs w:val="24"/>
        </w:rPr>
        <w:t xml:space="preserve"> konar</w:t>
      </w:r>
      <w:r w:rsidR="00296F3F" w:rsidRPr="00EF2A1D">
        <w:rPr>
          <w:bCs/>
          <w:sz w:val="24"/>
          <w:szCs w:val="24"/>
        </w:rPr>
        <w:t>y</w:t>
      </w:r>
      <w:r w:rsidRPr="00EF2A1D">
        <w:rPr>
          <w:bCs/>
          <w:sz w:val="24"/>
          <w:szCs w:val="24"/>
        </w:rPr>
        <w:t>, gałęzi</w:t>
      </w:r>
      <w:r w:rsidR="00296F3F" w:rsidRPr="00EF2A1D">
        <w:rPr>
          <w:bCs/>
          <w:sz w:val="24"/>
          <w:szCs w:val="24"/>
        </w:rPr>
        <w:t>e</w:t>
      </w:r>
      <w:r w:rsidR="00213332" w:rsidRPr="00EF2A1D">
        <w:rPr>
          <w:bCs/>
          <w:sz w:val="24"/>
          <w:szCs w:val="24"/>
        </w:rPr>
        <w:t>) rosnącą w pasie drogowym</w:t>
      </w:r>
      <w:r w:rsidR="008D6F42" w:rsidRPr="00EF2A1D">
        <w:rPr>
          <w:bCs/>
          <w:sz w:val="24"/>
          <w:szCs w:val="24"/>
        </w:rPr>
        <w:t>;</w:t>
      </w:r>
    </w:p>
    <w:p w:rsidR="00AE5C82" w:rsidRPr="00182973" w:rsidRDefault="00AE5C82" w:rsidP="0032203C">
      <w:pPr>
        <w:numPr>
          <w:ilvl w:val="0"/>
          <w:numId w:val="3"/>
        </w:numPr>
        <w:tabs>
          <w:tab w:val="clear" w:pos="2805"/>
          <w:tab w:val="num" w:pos="284"/>
          <w:tab w:val="left" w:pos="851"/>
        </w:tabs>
        <w:suppressAutoHyphens/>
        <w:ind w:left="284" w:hanging="284"/>
        <w:jc w:val="both"/>
        <w:rPr>
          <w:bCs/>
          <w:sz w:val="24"/>
          <w:szCs w:val="24"/>
        </w:rPr>
      </w:pPr>
      <w:r w:rsidRPr="00182973">
        <w:rPr>
          <w:bCs/>
          <w:sz w:val="24"/>
          <w:szCs w:val="24"/>
        </w:rPr>
        <w:t>odpowiedzialność za szkody spowodowan</w:t>
      </w:r>
      <w:r w:rsidR="001E5D1D" w:rsidRPr="00182973">
        <w:rPr>
          <w:bCs/>
          <w:sz w:val="24"/>
          <w:szCs w:val="24"/>
        </w:rPr>
        <w:t>e zimową śliskością nawierzchni</w:t>
      </w:r>
      <w:r w:rsidR="000D7DC8" w:rsidRPr="00182973">
        <w:rPr>
          <w:bCs/>
          <w:sz w:val="24"/>
          <w:szCs w:val="24"/>
        </w:rPr>
        <w:t xml:space="preserve">, zaleganiem śniegu </w:t>
      </w:r>
      <w:r w:rsidR="004A1C80">
        <w:rPr>
          <w:bCs/>
          <w:sz w:val="24"/>
          <w:szCs w:val="24"/>
        </w:rPr>
        <w:t>i/</w:t>
      </w:r>
      <w:r w:rsidR="000D7DC8" w:rsidRPr="00182973">
        <w:rPr>
          <w:bCs/>
          <w:sz w:val="24"/>
          <w:szCs w:val="24"/>
        </w:rPr>
        <w:t>lub lodu</w:t>
      </w:r>
      <w:r w:rsidR="001E5D1D" w:rsidRPr="00182973">
        <w:rPr>
          <w:bCs/>
          <w:sz w:val="24"/>
          <w:szCs w:val="24"/>
        </w:rPr>
        <w:t xml:space="preserve"> oraz </w:t>
      </w:r>
      <w:r w:rsidR="00BA4993">
        <w:rPr>
          <w:bCs/>
          <w:sz w:val="24"/>
          <w:szCs w:val="24"/>
        </w:rPr>
        <w:t xml:space="preserve">szkody </w:t>
      </w:r>
      <w:r w:rsidR="001E5D1D" w:rsidRPr="00182973">
        <w:rPr>
          <w:bCs/>
          <w:sz w:val="24"/>
          <w:szCs w:val="24"/>
        </w:rPr>
        <w:t>spowodowane przez sprzęt do zimowego utrzymania dróg;</w:t>
      </w:r>
    </w:p>
    <w:p w:rsidR="001E5D1D" w:rsidRPr="00BA4993" w:rsidRDefault="00F4788F" w:rsidP="0032203C">
      <w:pPr>
        <w:numPr>
          <w:ilvl w:val="0"/>
          <w:numId w:val="3"/>
        </w:numPr>
        <w:tabs>
          <w:tab w:val="clear" w:pos="2805"/>
          <w:tab w:val="num" w:pos="284"/>
          <w:tab w:val="left" w:pos="851"/>
        </w:tabs>
        <w:suppressAutoHyphens/>
        <w:ind w:left="284" w:hanging="284"/>
        <w:jc w:val="both"/>
        <w:rPr>
          <w:bCs/>
          <w:sz w:val="24"/>
          <w:szCs w:val="24"/>
        </w:rPr>
      </w:pPr>
      <w:r w:rsidRPr="00BA4993">
        <w:rPr>
          <w:bCs/>
          <w:sz w:val="24"/>
          <w:szCs w:val="24"/>
        </w:rPr>
        <w:t xml:space="preserve">odpowiedzialność za </w:t>
      </w:r>
      <w:r w:rsidR="001E5D1D" w:rsidRPr="00BA4993">
        <w:rPr>
          <w:bCs/>
          <w:sz w:val="24"/>
          <w:szCs w:val="24"/>
        </w:rPr>
        <w:t>szkody w pojaz</w:t>
      </w:r>
      <w:r w:rsidR="005A4A0A" w:rsidRPr="00BA4993">
        <w:rPr>
          <w:bCs/>
          <w:sz w:val="24"/>
          <w:szCs w:val="24"/>
        </w:rPr>
        <w:t>dach pozostawionych na drodze na skutek nieprzejezdności drogi</w:t>
      </w:r>
      <w:r w:rsidR="00BA4993" w:rsidRPr="00BA4993">
        <w:rPr>
          <w:bCs/>
          <w:sz w:val="24"/>
          <w:szCs w:val="24"/>
        </w:rPr>
        <w:t>, w tym</w:t>
      </w:r>
      <w:r w:rsidR="00BA4993" w:rsidRPr="00BA4993">
        <w:rPr>
          <w:sz w:val="24"/>
          <w:szCs w:val="24"/>
        </w:rPr>
        <w:t xml:space="preserve"> także szkody spowodowane </w:t>
      </w:r>
      <w:r w:rsidR="00BA4993">
        <w:rPr>
          <w:sz w:val="24"/>
          <w:szCs w:val="24"/>
        </w:rPr>
        <w:t>przez</w:t>
      </w:r>
      <w:r w:rsidR="00BA4993" w:rsidRPr="00BA4993">
        <w:rPr>
          <w:sz w:val="24"/>
          <w:szCs w:val="24"/>
        </w:rPr>
        <w:t xml:space="preserve"> sprz</w:t>
      </w:r>
      <w:r w:rsidR="00BA4993">
        <w:rPr>
          <w:sz w:val="24"/>
          <w:szCs w:val="24"/>
        </w:rPr>
        <w:t>ęt</w:t>
      </w:r>
      <w:r w:rsidR="00BA4993" w:rsidRPr="00BA4993">
        <w:rPr>
          <w:sz w:val="24"/>
          <w:szCs w:val="24"/>
        </w:rPr>
        <w:t xml:space="preserve"> do zimowego utrzymania dróg</w:t>
      </w:r>
      <w:r w:rsidR="005A4A0A" w:rsidRPr="00BA4993">
        <w:rPr>
          <w:bCs/>
          <w:sz w:val="24"/>
          <w:szCs w:val="24"/>
        </w:rPr>
        <w:t>;</w:t>
      </w:r>
    </w:p>
    <w:p w:rsidR="00AE5C82" w:rsidRPr="00C01A4D" w:rsidRDefault="00AE5C82" w:rsidP="0032203C">
      <w:pPr>
        <w:numPr>
          <w:ilvl w:val="0"/>
          <w:numId w:val="3"/>
        </w:numPr>
        <w:tabs>
          <w:tab w:val="clear" w:pos="2805"/>
          <w:tab w:val="num" w:pos="284"/>
          <w:tab w:val="left" w:pos="851"/>
        </w:tabs>
        <w:ind w:left="284" w:hanging="284"/>
        <w:jc w:val="both"/>
        <w:rPr>
          <w:bCs/>
          <w:sz w:val="24"/>
          <w:szCs w:val="24"/>
        </w:rPr>
      </w:pPr>
      <w:r w:rsidRPr="00C01A4D">
        <w:rPr>
          <w:bCs/>
          <w:sz w:val="24"/>
          <w:szCs w:val="24"/>
        </w:rPr>
        <w:t>odpowiedzialność za szkody powstałe w związku z nie</w:t>
      </w:r>
      <w:r w:rsidR="005A4A0A" w:rsidRPr="00C01A4D">
        <w:rPr>
          <w:bCs/>
          <w:sz w:val="24"/>
          <w:szCs w:val="24"/>
        </w:rPr>
        <w:t xml:space="preserve"> </w:t>
      </w:r>
      <w:r w:rsidRPr="00C01A4D">
        <w:rPr>
          <w:bCs/>
          <w:sz w:val="24"/>
          <w:szCs w:val="24"/>
        </w:rPr>
        <w:t>normatywną skrajnią poziomą i</w:t>
      </w:r>
      <w:r w:rsidR="00EF2A1D">
        <w:rPr>
          <w:bCs/>
          <w:sz w:val="24"/>
          <w:szCs w:val="24"/>
        </w:rPr>
        <w:t>/lub</w:t>
      </w:r>
      <w:r w:rsidRPr="00C01A4D">
        <w:rPr>
          <w:bCs/>
          <w:sz w:val="24"/>
          <w:szCs w:val="24"/>
        </w:rPr>
        <w:t xml:space="preserve"> pionową drogi</w:t>
      </w:r>
      <w:r w:rsidR="005A4A0A" w:rsidRPr="00C01A4D">
        <w:rPr>
          <w:bCs/>
          <w:sz w:val="24"/>
          <w:szCs w:val="24"/>
        </w:rPr>
        <w:t>,</w:t>
      </w:r>
      <w:r w:rsidRPr="00C01A4D">
        <w:rPr>
          <w:bCs/>
          <w:sz w:val="24"/>
          <w:szCs w:val="24"/>
        </w:rPr>
        <w:t xml:space="preserve"> spowodowaną </w:t>
      </w:r>
      <w:r w:rsidR="003B4DBE" w:rsidRPr="00C01A4D">
        <w:rPr>
          <w:bCs/>
          <w:sz w:val="24"/>
          <w:szCs w:val="24"/>
        </w:rPr>
        <w:t>zielenią przydrożną</w:t>
      </w:r>
      <w:r w:rsidR="00F771C5" w:rsidRPr="00C01A4D">
        <w:rPr>
          <w:bCs/>
          <w:sz w:val="24"/>
          <w:szCs w:val="24"/>
        </w:rPr>
        <w:t xml:space="preserve"> lub</w:t>
      </w:r>
      <w:r w:rsidR="005A4A0A" w:rsidRPr="00C01A4D">
        <w:rPr>
          <w:bCs/>
          <w:sz w:val="24"/>
          <w:szCs w:val="24"/>
        </w:rPr>
        <w:t xml:space="preserve"> </w:t>
      </w:r>
      <w:r w:rsidR="00F771C5" w:rsidRPr="00C01A4D">
        <w:rPr>
          <w:rFonts w:eastAsiaTheme="minorHAnsi"/>
          <w:sz w:val="24"/>
          <w:szCs w:val="24"/>
          <w:lang w:eastAsia="en-US"/>
        </w:rPr>
        <w:t>drogowymi obiektami inżynierskimi, urządzeniami lub instalacjami</w:t>
      </w:r>
      <w:r w:rsidR="006026BC">
        <w:rPr>
          <w:rFonts w:eastAsiaTheme="minorHAnsi"/>
          <w:sz w:val="24"/>
          <w:szCs w:val="24"/>
          <w:lang w:eastAsia="en-US"/>
        </w:rPr>
        <w:t>;</w:t>
      </w:r>
    </w:p>
    <w:p w:rsidR="00AE5C82" w:rsidRPr="00C01A4D" w:rsidRDefault="00AE5C82" w:rsidP="0032203C">
      <w:pPr>
        <w:numPr>
          <w:ilvl w:val="0"/>
          <w:numId w:val="3"/>
        </w:numPr>
        <w:tabs>
          <w:tab w:val="clear" w:pos="2805"/>
          <w:tab w:val="num" w:pos="284"/>
          <w:tab w:val="left" w:pos="851"/>
        </w:tabs>
        <w:ind w:left="284" w:hanging="284"/>
        <w:jc w:val="both"/>
        <w:rPr>
          <w:bCs/>
          <w:sz w:val="24"/>
          <w:szCs w:val="24"/>
        </w:rPr>
      </w:pPr>
      <w:r w:rsidRPr="00C01A4D">
        <w:rPr>
          <w:bCs/>
          <w:sz w:val="24"/>
          <w:szCs w:val="24"/>
        </w:rPr>
        <w:t xml:space="preserve">odpowiedzialność za szkody powstałe w </w:t>
      </w:r>
      <w:r w:rsidR="000A0C59">
        <w:rPr>
          <w:bCs/>
          <w:sz w:val="24"/>
          <w:szCs w:val="24"/>
        </w:rPr>
        <w:t>związku z</w:t>
      </w:r>
      <w:r w:rsidRPr="00C01A4D">
        <w:rPr>
          <w:bCs/>
          <w:sz w:val="24"/>
          <w:szCs w:val="24"/>
        </w:rPr>
        <w:t xml:space="preserve"> </w:t>
      </w:r>
      <w:r w:rsidR="00A97A99" w:rsidRPr="00C01A4D">
        <w:rPr>
          <w:bCs/>
          <w:sz w:val="24"/>
          <w:szCs w:val="24"/>
        </w:rPr>
        <w:t>wadliw</w:t>
      </w:r>
      <w:r w:rsidR="000A0C59">
        <w:rPr>
          <w:bCs/>
          <w:sz w:val="24"/>
          <w:szCs w:val="24"/>
        </w:rPr>
        <w:t>ym</w:t>
      </w:r>
      <w:r w:rsidR="00A97A99" w:rsidRPr="00C01A4D">
        <w:rPr>
          <w:bCs/>
          <w:sz w:val="24"/>
          <w:szCs w:val="24"/>
        </w:rPr>
        <w:t xml:space="preserve"> oznakowani</w:t>
      </w:r>
      <w:r w:rsidR="000A0C59">
        <w:rPr>
          <w:bCs/>
          <w:sz w:val="24"/>
          <w:szCs w:val="24"/>
        </w:rPr>
        <w:t>em</w:t>
      </w:r>
      <w:r w:rsidR="00A97A99" w:rsidRPr="00C01A4D">
        <w:rPr>
          <w:bCs/>
          <w:sz w:val="24"/>
          <w:szCs w:val="24"/>
        </w:rPr>
        <w:t xml:space="preserve"> </w:t>
      </w:r>
      <w:r w:rsidR="00182973" w:rsidRPr="00C01A4D">
        <w:rPr>
          <w:bCs/>
          <w:sz w:val="24"/>
          <w:szCs w:val="24"/>
        </w:rPr>
        <w:t>bądź</w:t>
      </w:r>
      <w:r w:rsidR="00A97A99" w:rsidRPr="00C01A4D">
        <w:rPr>
          <w:bCs/>
          <w:sz w:val="24"/>
          <w:szCs w:val="24"/>
        </w:rPr>
        <w:t xml:space="preserve"> brak</w:t>
      </w:r>
      <w:r w:rsidR="000A0C59">
        <w:rPr>
          <w:bCs/>
          <w:sz w:val="24"/>
          <w:szCs w:val="24"/>
        </w:rPr>
        <w:t>iem</w:t>
      </w:r>
      <w:r w:rsidR="00A97A99" w:rsidRPr="00C01A4D">
        <w:rPr>
          <w:bCs/>
          <w:sz w:val="24"/>
          <w:szCs w:val="24"/>
        </w:rPr>
        <w:t>, zniszczeni</w:t>
      </w:r>
      <w:r w:rsidR="005A3B56">
        <w:rPr>
          <w:bCs/>
          <w:sz w:val="24"/>
          <w:szCs w:val="24"/>
        </w:rPr>
        <w:t>em</w:t>
      </w:r>
      <w:r w:rsidR="00A97A99" w:rsidRPr="00C01A4D">
        <w:rPr>
          <w:bCs/>
          <w:sz w:val="24"/>
          <w:szCs w:val="24"/>
        </w:rPr>
        <w:t xml:space="preserve"> </w:t>
      </w:r>
      <w:r w:rsidR="00182973" w:rsidRPr="00C01A4D">
        <w:rPr>
          <w:bCs/>
          <w:sz w:val="24"/>
          <w:szCs w:val="24"/>
        </w:rPr>
        <w:t>lub</w:t>
      </w:r>
      <w:r w:rsidR="008A3BB1" w:rsidRPr="00C01A4D">
        <w:rPr>
          <w:bCs/>
          <w:sz w:val="24"/>
          <w:szCs w:val="24"/>
        </w:rPr>
        <w:t xml:space="preserve"> uszkodzeni</w:t>
      </w:r>
      <w:r w:rsidR="005A3B56">
        <w:rPr>
          <w:bCs/>
          <w:sz w:val="24"/>
          <w:szCs w:val="24"/>
        </w:rPr>
        <w:t>em</w:t>
      </w:r>
      <w:r w:rsidR="008A3BB1" w:rsidRPr="00C01A4D">
        <w:rPr>
          <w:bCs/>
          <w:sz w:val="24"/>
          <w:szCs w:val="24"/>
        </w:rPr>
        <w:t xml:space="preserve"> </w:t>
      </w:r>
      <w:r w:rsidR="00A97A99" w:rsidRPr="00C01A4D">
        <w:rPr>
          <w:bCs/>
          <w:sz w:val="24"/>
          <w:szCs w:val="24"/>
        </w:rPr>
        <w:t>oznakowania</w:t>
      </w:r>
      <w:r w:rsidR="008A3BB1" w:rsidRPr="00C01A4D">
        <w:rPr>
          <w:bCs/>
          <w:sz w:val="24"/>
          <w:szCs w:val="24"/>
        </w:rPr>
        <w:t xml:space="preserve"> w wyniku zdarzeń losowych (w tym wandalizm, dewastacj</w:t>
      </w:r>
      <w:r w:rsidR="008D6F42" w:rsidRPr="00C01A4D">
        <w:rPr>
          <w:bCs/>
          <w:sz w:val="24"/>
          <w:szCs w:val="24"/>
        </w:rPr>
        <w:t>a</w:t>
      </w:r>
      <w:r w:rsidR="008A3BB1" w:rsidRPr="00C01A4D">
        <w:rPr>
          <w:bCs/>
          <w:sz w:val="24"/>
          <w:szCs w:val="24"/>
        </w:rPr>
        <w:t>, kradzież zwykł</w:t>
      </w:r>
      <w:r w:rsidR="008D6F42" w:rsidRPr="00C01A4D">
        <w:rPr>
          <w:bCs/>
          <w:sz w:val="24"/>
          <w:szCs w:val="24"/>
        </w:rPr>
        <w:t>a</w:t>
      </w:r>
      <w:r w:rsidR="008A3BB1" w:rsidRPr="00C01A4D">
        <w:rPr>
          <w:bCs/>
          <w:sz w:val="24"/>
          <w:szCs w:val="24"/>
        </w:rPr>
        <w:t>)</w:t>
      </w:r>
      <w:r w:rsidR="00A97A99" w:rsidRPr="00C01A4D">
        <w:rPr>
          <w:bCs/>
          <w:sz w:val="24"/>
          <w:szCs w:val="24"/>
        </w:rPr>
        <w:t xml:space="preserve">; </w:t>
      </w:r>
    </w:p>
    <w:p w:rsidR="00AE5C82" w:rsidRPr="00C01A4D" w:rsidRDefault="0084166D" w:rsidP="0032203C">
      <w:pPr>
        <w:numPr>
          <w:ilvl w:val="0"/>
          <w:numId w:val="3"/>
        </w:numPr>
        <w:tabs>
          <w:tab w:val="clear" w:pos="2805"/>
          <w:tab w:val="num" w:pos="284"/>
          <w:tab w:val="left" w:pos="851"/>
        </w:tabs>
        <w:ind w:left="284" w:hanging="284"/>
        <w:jc w:val="both"/>
        <w:rPr>
          <w:bCs/>
          <w:sz w:val="24"/>
          <w:szCs w:val="24"/>
        </w:rPr>
      </w:pPr>
      <w:r>
        <w:rPr>
          <w:bCs/>
          <w:sz w:val="24"/>
          <w:szCs w:val="24"/>
        </w:rPr>
        <w:t xml:space="preserve"> </w:t>
      </w:r>
      <w:r w:rsidR="00AE5C82" w:rsidRPr="00C01A4D">
        <w:rPr>
          <w:bCs/>
          <w:sz w:val="24"/>
          <w:szCs w:val="24"/>
        </w:rPr>
        <w:t xml:space="preserve">odpowiedzialność za szkody </w:t>
      </w:r>
      <w:r w:rsidR="005A4A0A" w:rsidRPr="00C01A4D">
        <w:rPr>
          <w:bCs/>
          <w:sz w:val="24"/>
          <w:szCs w:val="24"/>
        </w:rPr>
        <w:t>spowodowane awarią lub wadliwym działaniem sygnalizacji świetlnej bądź dźwiękowej</w:t>
      </w:r>
      <w:r w:rsidR="00AE5C82" w:rsidRPr="00C01A4D">
        <w:rPr>
          <w:bCs/>
          <w:sz w:val="24"/>
          <w:szCs w:val="24"/>
        </w:rPr>
        <w:t>,</w:t>
      </w:r>
    </w:p>
    <w:p w:rsidR="00124449" w:rsidRDefault="00124449" w:rsidP="0032203C">
      <w:pPr>
        <w:numPr>
          <w:ilvl w:val="0"/>
          <w:numId w:val="3"/>
        </w:numPr>
        <w:tabs>
          <w:tab w:val="clear" w:pos="2805"/>
          <w:tab w:val="num" w:pos="284"/>
          <w:tab w:val="left" w:pos="851"/>
        </w:tabs>
        <w:ind w:left="284" w:hanging="284"/>
        <w:jc w:val="both"/>
        <w:rPr>
          <w:bCs/>
          <w:sz w:val="24"/>
          <w:szCs w:val="24"/>
        </w:rPr>
      </w:pPr>
      <w:r w:rsidRPr="00C01A4D">
        <w:rPr>
          <w:bCs/>
          <w:sz w:val="24"/>
          <w:szCs w:val="24"/>
        </w:rPr>
        <w:t>odpowiedzialność</w:t>
      </w:r>
      <w:r w:rsidRPr="00E67812">
        <w:rPr>
          <w:bCs/>
          <w:sz w:val="24"/>
          <w:szCs w:val="24"/>
        </w:rPr>
        <w:t xml:space="preserve"> za szkody powstałe w związku z zalaniem drogi, </w:t>
      </w:r>
      <w:r w:rsidR="00BA4993">
        <w:rPr>
          <w:bCs/>
          <w:sz w:val="24"/>
          <w:szCs w:val="24"/>
        </w:rPr>
        <w:t>gruntów przyległych</w:t>
      </w:r>
      <w:r w:rsidR="00867167">
        <w:rPr>
          <w:bCs/>
          <w:sz w:val="24"/>
          <w:szCs w:val="24"/>
        </w:rPr>
        <w:t xml:space="preserve"> do pasa drogowego</w:t>
      </w:r>
      <w:r w:rsidR="00BA4993">
        <w:rPr>
          <w:bCs/>
          <w:sz w:val="24"/>
          <w:szCs w:val="24"/>
        </w:rPr>
        <w:t xml:space="preserve">, </w:t>
      </w:r>
      <w:r w:rsidR="00393D77" w:rsidRPr="00E67812">
        <w:rPr>
          <w:bCs/>
          <w:sz w:val="24"/>
          <w:szCs w:val="24"/>
        </w:rPr>
        <w:t xml:space="preserve">ruchomości, </w:t>
      </w:r>
      <w:r w:rsidRPr="00E67812">
        <w:rPr>
          <w:bCs/>
          <w:sz w:val="24"/>
          <w:szCs w:val="24"/>
        </w:rPr>
        <w:t>nieruchomości</w:t>
      </w:r>
      <w:r w:rsidR="00393D77" w:rsidRPr="00E67812">
        <w:rPr>
          <w:bCs/>
          <w:sz w:val="24"/>
          <w:szCs w:val="24"/>
        </w:rPr>
        <w:t xml:space="preserve"> w wyniku </w:t>
      </w:r>
      <w:r w:rsidR="000222A6" w:rsidRPr="00E67812">
        <w:rPr>
          <w:bCs/>
          <w:sz w:val="24"/>
          <w:szCs w:val="24"/>
        </w:rPr>
        <w:t>nie</w:t>
      </w:r>
      <w:r w:rsidR="00393D77" w:rsidRPr="00E67812">
        <w:rPr>
          <w:bCs/>
          <w:sz w:val="24"/>
          <w:szCs w:val="24"/>
        </w:rPr>
        <w:t>należytego działania</w:t>
      </w:r>
      <w:r w:rsidR="00C01A4D">
        <w:rPr>
          <w:bCs/>
          <w:sz w:val="24"/>
          <w:szCs w:val="24"/>
        </w:rPr>
        <w:t>, awarii</w:t>
      </w:r>
      <w:r w:rsidR="00393D77" w:rsidRPr="00E67812">
        <w:rPr>
          <w:bCs/>
          <w:sz w:val="24"/>
          <w:szCs w:val="24"/>
        </w:rPr>
        <w:t xml:space="preserve"> bądź niedrożności</w:t>
      </w:r>
      <w:r w:rsidR="000222A6" w:rsidRPr="00E67812">
        <w:rPr>
          <w:bCs/>
          <w:sz w:val="24"/>
          <w:szCs w:val="24"/>
        </w:rPr>
        <w:t xml:space="preserve"> infrastruktury odpowiedzialnej za odprowadzenie wody z pasa drogowego i przyległych gruntów;</w:t>
      </w:r>
    </w:p>
    <w:p w:rsidR="00741181" w:rsidRDefault="006D4913" w:rsidP="006D4913">
      <w:pPr>
        <w:pStyle w:val="Tekstpodstawowy21"/>
        <w:widowControl/>
        <w:numPr>
          <w:ilvl w:val="0"/>
          <w:numId w:val="3"/>
        </w:numPr>
        <w:tabs>
          <w:tab w:val="clear" w:pos="709"/>
          <w:tab w:val="clear" w:pos="2805"/>
          <w:tab w:val="num" w:pos="284"/>
          <w:tab w:val="left" w:pos="360"/>
        </w:tabs>
        <w:ind w:left="284" w:hanging="284"/>
        <w:rPr>
          <w:sz w:val="24"/>
          <w:szCs w:val="24"/>
        </w:rPr>
      </w:pPr>
      <w:r w:rsidRPr="00867167">
        <w:rPr>
          <w:sz w:val="24"/>
          <w:szCs w:val="24"/>
        </w:rPr>
        <w:t>uszkodzenie upraw, nasadzeń i urządzeń w związku z wstępem na grunty przyległe do pasa drogowego, jeśli jest to niezbędne do</w:t>
      </w:r>
      <w:r w:rsidR="00741181">
        <w:rPr>
          <w:sz w:val="24"/>
          <w:szCs w:val="24"/>
        </w:rPr>
        <w:t>:</w:t>
      </w:r>
    </w:p>
    <w:p w:rsidR="00741181" w:rsidRDefault="006D4913" w:rsidP="00F64C16">
      <w:pPr>
        <w:pStyle w:val="Tekstpodstawowy21"/>
        <w:widowControl/>
        <w:numPr>
          <w:ilvl w:val="0"/>
          <w:numId w:val="25"/>
        </w:numPr>
        <w:tabs>
          <w:tab w:val="clear" w:pos="709"/>
          <w:tab w:val="left" w:pos="360"/>
        </w:tabs>
        <w:rPr>
          <w:sz w:val="24"/>
          <w:szCs w:val="24"/>
        </w:rPr>
      </w:pPr>
      <w:r w:rsidRPr="00867167">
        <w:rPr>
          <w:sz w:val="24"/>
          <w:szCs w:val="24"/>
        </w:rPr>
        <w:t xml:space="preserve"> wykonania czynności związanych z utrzymaniem i ochroną dróg</w:t>
      </w:r>
      <w:r w:rsidR="00741181">
        <w:rPr>
          <w:sz w:val="24"/>
          <w:szCs w:val="24"/>
        </w:rPr>
        <w:t xml:space="preserve">, </w:t>
      </w:r>
    </w:p>
    <w:p w:rsidR="00741181" w:rsidRDefault="00741181" w:rsidP="00F64C16">
      <w:pPr>
        <w:pStyle w:val="Tekstpodstawowy21"/>
        <w:widowControl/>
        <w:numPr>
          <w:ilvl w:val="0"/>
          <w:numId w:val="25"/>
        </w:numPr>
        <w:tabs>
          <w:tab w:val="clear" w:pos="709"/>
          <w:tab w:val="left" w:pos="360"/>
        </w:tabs>
        <w:rPr>
          <w:sz w:val="24"/>
          <w:szCs w:val="24"/>
        </w:rPr>
      </w:pPr>
      <w:r>
        <w:rPr>
          <w:sz w:val="24"/>
          <w:szCs w:val="24"/>
        </w:rPr>
        <w:t xml:space="preserve">zwalczaniem klęsk żywiołowych, </w:t>
      </w:r>
    </w:p>
    <w:p w:rsidR="00741181" w:rsidRDefault="006D4913" w:rsidP="00F64C16">
      <w:pPr>
        <w:pStyle w:val="Tekstpodstawowy21"/>
        <w:widowControl/>
        <w:numPr>
          <w:ilvl w:val="0"/>
          <w:numId w:val="25"/>
        </w:numPr>
        <w:tabs>
          <w:tab w:val="clear" w:pos="709"/>
          <w:tab w:val="left" w:pos="360"/>
        </w:tabs>
        <w:rPr>
          <w:sz w:val="24"/>
          <w:szCs w:val="24"/>
        </w:rPr>
      </w:pPr>
      <w:r w:rsidRPr="00867167">
        <w:rPr>
          <w:sz w:val="24"/>
          <w:szCs w:val="24"/>
        </w:rPr>
        <w:t>urządzenia czasowego przejazdu w razie przerwy komunikacyjnej na drodze</w:t>
      </w:r>
      <w:r w:rsidR="00741181">
        <w:rPr>
          <w:sz w:val="24"/>
          <w:szCs w:val="24"/>
        </w:rPr>
        <w:t>,</w:t>
      </w:r>
      <w:r w:rsidRPr="00867167">
        <w:rPr>
          <w:sz w:val="24"/>
          <w:szCs w:val="24"/>
        </w:rPr>
        <w:t xml:space="preserve"> </w:t>
      </w:r>
    </w:p>
    <w:p w:rsidR="006D4913" w:rsidRPr="00867167" w:rsidRDefault="006D4913" w:rsidP="00F64C16">
      <w:pPr>
        <w:pStyle w:val="Tekstpodstawowy21"/>
        <w:widowControl/>
        <w:numPr>
          <w:ilvl w:val="0"/>
          <w:numId w:val="25"/>
        </w:numPr>
        <w:tabs>
          <w:tab w:val="clear" w:pos="709"/>
          <w:tab w:val="left" w:pos="360"/>
        </w:tabs>
        <w:rPr>
          <w:sz w:val="24"/>
          <w:szCs w:val="24"/>
        </w:rPr>
      </w:pPr>
      <w:r w:rsidRPr="00867167">
        <w:rPr>
          <w:sz w:val="24"/>
          <w:szCs w:val="24"/>
        </w:rPr>
        <w:t xml:space="preserve">ustawienia i usunięcia zasłon przeciwśnieżnych; </w:t>
      </w:r>
    </w:p>
    <w:p w:rsidR="0006567F" w:rsidRPr="0005079F" w:rsidRDefault="00AE5C82" w:rsidP="0006567F">
      <w:pPr>
        <w:numPr>
          <w:ilvl w:val="0"/>
          <w:numId w:val="3"/>
        </w:numPr>
        <w:tabs>
          <w:tab w:val="clear" w:pos="2805"/>
          <w:tab w:val="num" w:pos="284"/>
          <w:tab w:val="left" w:pos="851"/>
        </w:tabs>
        <w:ind w:left="284" w:hanging="284"/>
        <w:jc w:val="both"/>
        <w:rPr>
          <w:bCs/>
          <w:sz w:val="24"/>
          <w:szCs w:val="24"/>
        </w:rPr>
      </w:pPr>
      <w:r w:rsidRPr="0005079F">
        <w:rPr>
          <w:bCs/>
          <w:sz w:val="24"/>
          <w:szCs w:val="24"/>
        </w:rPr>
        <w:t>odpowiedzialność za szkody powstałe w</w:t>
      </w:r>
      <w:r w:rsidR="002F66D6" w:rsidRPr="0005079F">
        <w:rPr>
          <w:bCs/>
          <w:sz w:val="24"/>
          <w:szCs w:val="24"/>
        </w:rPr>
        <w:t xml:space="preserve"> związku z</w:t>
      </w:r>
      <w:r w:rsidRPr="0005079F">
        <w:rPr>
          <w:bCs/>
          <w:sz w:val="24"/>
          <w:szCs w:val="24"/>
        </w:rPr>
        <w:t xml:space="preserve"> </w:t>
      </w:r>
      <w:r w:rsidR="002F66D6" w:rsidRPr="0005079F">
        <w:rPr>
          <w:bCs/>
          <w:sz w:val="24"/>
          <w:szCs w:val="24"/>
        </w:rPr>
        <w:t>budową, przebudową, remontem, utrzymaniem</w:t>
      </w:r>
      <w:r w:rsidR="005C7A60" w:rsidRPr="0005079F">
        <w:rPr>
          <w:bCs/>
          <w:sz w:val="24"/>
          <w:szCs w:val="24"/>
        </w:rPr>
        <w:t>, ochroną</w:t>
      </w:r>
      <w:r w:rsidR="002F66D6" w:rsidRPr="0005079F">
        <w:rPr>
          <w:bCs/>
          <w:sz w:val="24"/>
          <w:szCs w:val="24"/>
        </w:rPr>
        <w:t xml:space="preserve"> drogi, w tym spowodowane przez </w:t>
      </w:r>
      <w:r w:rsidR="005E55E1" w:rsidRPr="0005079F">
        <w:rPr>
          <w:bCs/>
          <w:sz w:val="24"/>
          <w:szCs w:val="24"/>
        </w:rPr>
        <w:t>użyt</w:t>
      </w:r>
      <w:r w:rsidR="00FF374A" w:rsidRPr="0005079F">
        <w:rPr>
          <w:bCs/>
          <w:sz w:val="24"/>
          <w:szCs w:val="24"/>
        </w:rPr>
        <w:t>y sprzęt</w:t>
      </w:r>
      <w:r w:rsidR="00FF374A" w:rsidRPr="0005079F">
        <w:rPr>
          <w:rStyle w:val="Odwoanieprzypisudolnego"/>
          <w:b/>
          <w:bCs/>
          <w:sz w:val="24"/>
          <w:szCs w:val="24"/>
        </w:rPr>
        <w:footnoteReference w:id="1"/>
      </w:r>
      <w:r w:rsidR="005E55E1" w:rsidRPr="0005079F">
        <w:rPr>
          <w:bCs/>
          <w:sz w:val="24"/>
          <w:szCs w:val="24"/>
        </w:rPr>
        <w:t xml:space="preserve"> </w:t>
      </w:r>
      <w:r w:rsidR="00FF374A" w:rsidRPr="0005079F">
        <w:rPr>
          <w:bCs/>
          <w:sz w:val="24"/>
          <w:szCs w:val="24"/>
        </w:rPr>
        <w:t>lub użyte</w:t>
      </w:r>
      <w:r w:rsidR="005C7A60" w:rsidRPr="0005079F">
        <w:rPr>
          <w:bCs/>
          <w:sz w:val="24"/>
          <w:szCs w:val="24"/>
        </w:rPr>
        <w:t xml:space="preserve">/zalegające </w:t>
      </w:r>
      <w:r w:rsidR="005E55E1" w:rsidRPr="0005079F">
        <w:rPr>
          <w:bCs/>
          <w:sz w:val="24"/>
          <w:szCs w:val="24"/>
        </w:rPr>
        <w:t>materiały</w:t>
      </w:r>
      <w:r w:rsidR="005E55E1" w:rsidRPr="0005079F">
        <w:rPr>
          <w:rStyle w:val="Odwoanieprzypisudolnego"/>
          <w:b/>
          <w:bCs/>
          <w:sz w:val="24"/>
          <w:szCs w:val="24"/>
        </w:rPr>
        <w:footnoteReference w:id="2"/>
      </w:r>
      <w:r w:rsidRPr="0005079F">
        <w:rPr>
          <w:bCs/>
          <w:sz w:val="24"/>
          <w:szCs w:val="24"/>
        </w:rPr>
        <w:t>,</w:t>
      </w:r>
    </w:p>
    <w:p w:rsidR="00AE5C82" w:rsidRPr="00E67812" w:rsidRDefault="00AE5C82" w:rsidP="0032203C">
      <w:pPr>
        <w:numPr>
          <w:ilvl w:val="0"/>
          <w:numId w:val="3"/>
        </w:numPr>
        <w:tabs>
          <w:tab w:val="clear" w:pos="2805"/>
          <w:tab w:val="num" w:pos="284"/>
          <w:tab w:val="left" w:pos="851"/>
        </w:tabs>
        <w:ind w:left="284" w:hanging="284"/>
        <w:jc w:val="both"/>
        <w:rPr>
          <w:bCs/>
          <w:sz w:val="24"/>
          <w:szCs w:val="24"/>
        </w:rPr>
      </w:pPr>
      <w:r w:rsidRPr="00E67812">
        <w:rPr>
          <w:bCs/>
          <w:sz w:val="24"/>
          <w:szCs w:val="24"/>
        </w:rPr>
        <w:lastRenderedPageBreak/>
        <w:t xml:space="preserve">odpowiedzialność za szkody powstałe w instalacjach naziemnych i podziemnych </w:t>
      </w:r>
      <w:r w:rsidR="00124449" w:rsidRPr="00E67812">
        <w:rPr>
          <w:bCs/>
          <w:sz w:val="24"/>
          <w:szCs w:val="24"/>
        </w:rPr>
        <w:t>zwi</w:t>
      </w:r>
      <w:r w:rsidR="000222A6" w:rsidRPr="00E67812">
        <w:rPr>
          <w:bCs/>
          <w:sz w:val="24"/>
          <w:szCs w:val="24"/>
        </w:rPr>
        <w:t>ą</w:t>
      </w:r>
      <w:r w:rsidR="00124449" w:rsidRPr="00E67812">
        <w:rPr>
          <w:bCs/>
          <w:sz w:val="24"/>
          <w:szCs w:val="24"/>
        </w:rPr>
        <w:t>zane z</w:t>
      </w:r>
      <w:r w:rsidRPr="00E67812">
        <w:rPr>
          <w:bCs/>
          <w:sz w:val="24"/>
          <w:szCs w:val="24"/>
        </w:rPr>
        <w:t xml:space="preserve"> </w:t>
      </w:r>
      <w:r w:rsidR="00124449" w:rsidRPr="00E67812">
        <w:rPr>
          <w:bCs/>
          <w:sz w:val="24"/>
          <w:szCs w:val="24"/>
        </w:rPr>
        <w:t>budową, przebudową, remon</w:t>
      </w:r>
      <w:r w:rsidR="005A3B56">
        <w:rPr>
          <w:bCs/>
          <w:sz w:val="24"/>
          <w:szCs w:val="24"/>
        </w:rPr>
        <w:t>tem, utrzymaniem, ochroną drogi lub w związku z innymi pracami jeżeli Gminie Rakoniewice można przypisać odpowiedzialność</w:t>
      </w:r>
    </w:p>
    <w:p w:rsidR="00C01A4D" w:rsidRDefault="00C01A4D" w:rsidP="00842745">
      <w:pPr>
        <w:tabs>
          <w:tab w:val="num" w:pos="284"/>
          <w:tab w:val="left" w:pos="851"/>
        </w:tabs>
        <w:jc w:val="both"/>
        <w:rPr>
          <w:b/>
          <w:sz w:val="24"/>
          <w:szCs w:val="24"/>
        </w:rPr>
      </w:pPr>
    </w:p>
    <w:p w:rsidR="00842745" w:rsidRPr="00E67812" w:rsidRDefault="00842745" w:rsidP="00842745">
      <w:pPr>
        <w:tabs>
          <w:tab w:val="num" w:pos="284"/>
          <w:tab w:val="left" w:pos="851"/>
        </w:tabs>
        <w:jc w:val="both"/>
        <w:rPr>
          <w:bCs/>
          <w:sz w:val="24"/>
          <w:szCs w:val="24"/>
        </w:rPr>
      </w:pPr>
      <w:r w:rsidRPr="00E67812">
        <w:rPr>
          <w:b/>
          <w:sz w:val="24"/>
          <w:szCs w:val="24"/>
        </w:rPr>
        <w:t>Łączna długość dróg Zamawiającego –</w:t>
      </w:r>
      <w:r w:rsidR="003A7595">
        <w:rPr>
          <w:b/>
          <w:sz w:val="24"/>
          <w:szCs w:val="24"/>
        </w:rPr>
        <w:t xml:space="preserve"> </w:t>
      </w:r>
      <w:r w:rsidR="00F03482">
        <w:rPr>
          <w:b/>
          <w:sz w:val="24"/>
          <w:szCs w:val="24"/>
          <w:highlight w:val="yellow"/>
        </w:rPr>
        <w:t>437</w:t>
      </w:r>
      <w:r w:rsidR="004A1C80" w:rsidRPr="00BF7627">
        <w:rPr>
          <w:b/>
          <w:sz w:val="24"/>
          <w:szCs w:val="24"/>
          <w:highlight w:val="yellow"/>
        </w:rPr>
        <w:t xml:space="preserve"> </w:t>
      </w:r>
      <w:r w:rsidRPr="00BF7627">
        <w:rPr>
          <w:b/>
          <w:sz w:val="24"/>
          <w:szCs w:val="24"/>
          <w:highlight w:val="yellow"/>
        </w:rPr>
        <w:t xml:space="preserve">km, w tym </w:t>
      </w:r>
      <w:r w:rsidRPr="00BF7627">
        <w:rPr>
          <w:b/>
          <w:sz w:val="24"/>
          <w:szCs w:val="24"/>
          <w:highlight w:val="yellow"/>
          <w:u w:val="single"/>
        </w:rPr>
        <w:t>drogi twarde</w:t>
      </w:r>
      <w:r w:rsidRPr="00BF7627">
        <w:rPr>
          <w:b/>
          <w:sz w:val="24"/>
          <w:szCs w:val="24"/>
          <w:highlight w:val="yellow"/>
        </w:rPr>
        <w:t xml:space="preserve"> </w:t>
      </w:r>
      <w:r w:rsidR="00F03482">
        <w:rPr>
          <w:b/>
          <w:sz w:val="24"/>
          <w:szCs w:val="24"/>
          <w:highlight w:val="yellow"/>
        </w:rPr>
        <w:t>36</w:t>
      </w:r>
      <w:r w:rsidR="008B644D" w:rsidRPr="00BF7627">
        <w:rPr>
          <w:b/>
          <w:sz w:val="24"/>
          <w:szCs w:val="24"/>
          <w:highlight w:val="yellow"/>
        </w:rPr>
        <w:t xml:space="preserve"> </w:t>
      </w:r>
      <w:r w:rsidRPr="00BF7627">
        <w:rPr>
          <w:b/>
          <w:sz w:val="24"/>
          <w:szCs w:val="24"/>
          <w:highlight w:val="yellow"/>
        </w:rPr>
        <w:t xml:space="preserve">km i drogi gruntowe </w:t>
      </w:r>
      <w:r w:rsidR="00F03482">
        <w:rPr>
          <w:b/>
          <w:sz w:val="24"/>
          <w:szCs w:val="24"/>
          <w:highlight w:val="yellow"/>
        </w:rPr>
        <w:t>401</w:t>
      </w:r>
      <w:r w:rsidR="008B644D" w:rsidRPr="00BF7627">
        <w:rPr>
          <w:b/>
          <w:sz w:val="24"/>
          <w:szCs w:val="24"/>
          <w:highlight w:val="yellow"/>
        </w:rPr>
        <w:t xml:space="preserve"> </w:t>
      </w:r>
      <w:r w:rsidRPr="00BF7627">
        <w:rPr>
          <w:b/>
          <w:sz w:val="24"/>
          <w:szCs w:val="24"/>
          <w:highlight w:val="yellow"/>
        </w:rPr>
        <w:t>km.</w:t>
      </w:r>
    </w:p>
    <w:p w:rsidR="009A4D9A" w:rsidRPr="00E67812" w:rsidRDefault="009A4D9A" w:rsidP="009A4D9A">
      <w:pPr>
        <w:tabs>
          <w:tab w:val="left" w:pos="851"/>
        </w:tabs>
        <w:jc w:val="both"/>
        <w:rPr>
          <w:bCs/>
          <w:sz w:val="24"/>
          <w:szCs w:val="24"/>
        </w:rPr>
      </w:pPr>
    </w:p>
    <w:p w:rsidR="009A4D9A" w:rsidRPr="00E67812" w:rsidRDefault="009A4D9A" w:rsidP="009A4D9A">
      <w:pPr>
        <w:tabs>
          <w:tab w:val="left" w:pos="851"/>
        </w:tabs>
        <w:jc w:val="both"/>
        <w:rPr>
          <w:b/>
          <w:bCs/>
          <w:sz w:val="24"/>
          <w:szCs w:val="24"/>
        </w:rPr>
      </w:pPr>
      <w:r w:rsidRPr="00E67812">
        <w:rPr>
          <w:b/>
          <w:bCs/>
          <w:sz w:val="24"/>
          <w:szCs w:val="24"/>
        </w:rPr>
        <w:t>Definicje:</w:t>
      </w:r>
    </w:p>
    <w:p w:rsidR="00F771C5" w:rsidRPr="00F44370" w:rsidRDefault="009A4D9A" w:rsidP="002203F1">
      <w:pPr>
        <w:pStyle w:val="Akapitzlist"/>
        <w:numPr>
          <w:ilvl w:val="0"/>
          <w:numId w:val="11"/>
        </w:numPr>
        <w:tabs>
          <w:tab w:val="left" w:pos="851"/>
        </w:tabs>
        <w:ind w:left="284" w:hanging="284"/>
        <w:jc w:val="both"/>
        <w:rPr>
          <w:bCs/>
          <w:i/>
          <w:sz w:val="24"/>
          <w:szCs w:val="24"/>
        </w:rPr>
      </w:pPr>
      <w:r w:rsidRPr="00E67812">
        <w:rPr>
          <w:b/>
          <w:sz w:val="24"/>
          <w:szCs w:val="24"/>
        </w:rPr>
        <w:t>infrastruktura drogowa</w:t>
      </w:r>
      <w:r w:rsidRPr="00E67812">
        <w:rPr>
          <w:bCs/>
          <w:sz w:val="24"/>
          <w:szCs w:val="24"/>
        </w:rPr>
        <w:t>:</w:t>
      </w:r>
      <w:r w:rsidRPr="00E67812">
        <w:rPr>
          <w:sz w:val="24"/>
          <w:szCs w:val="24"/>
        </w:rPr>
        <w:t xml:space="preserve"> </w:t>
      </w:r>
      <w:r w:rsidR="00F771C5" w:rsidRPr="00F44370">
        <w:rPr>
          <w:i/>
          <w:sz w:val="24"/>
          <w:szCs w:val="24"/>
        </w:rPr>
        <w:t xml:space="preserve">należy przez to rozumieć </w:t>
      </w:r>
    </w:p>
    <w:p w:rsidR="00F771C5" w:rsidRPr="00F44370" w:rsidRDefault="009A4D9A" w:rsidP="002203F1">
      <w:pPr>
        <w:pStyle w:val="Akapitzlist"/>
        <w:numPr>
          <w:ilvl w:val="0"/>
          <w:numId w:val="13"/>
        </w:numPr>
        <w:tabs>
          <w:tab w:val="left" w:pos="851"/>
        </w:tabs>
        <w:jc w:val="both"/>
        <w:rPr>
          <w:i/>
          <w:sz w:val="24"/>
          <w:szCs w:val="24"/>
        </w:rPr>
      </w:pPr>
      <w:r w:rsidRPr="00F44370">
        <w:rPr>
          <w:i/>
          <w:sz w:val="24"/>
          <w:szCs w:val="24"/>
        </w:rPr>
        <w:t>dr</w:t>
      </w:r>
      <w:r w:rsidR="00741032" w:rsidRPr="00F44370">
        <w:rPr>
          <w:i/>
          <w:sz w:val="24"/>
          <w:szCs w:val="24"/>
        </w:rPr>
        <w:t>o</w:t>
      </w:r>
      <w:r w:rsidRPr="00F44370">
        <w:rPr>
          <w:i/>
          <w:sz w:val="24"/>
          <w:szCs w:val="24"/>
        </w:rPr>
        <w:t>g</w:t>
      </w:r>
      <w:r w:rsidR="00741032" w:rsidRPr="00F44370">
        <w:rPr>
          <w:i/>
          <w:sz w:val="24"/>
          <w:szCs w:val="24"/>
        </w:rPr>
        <w:t>i</w:t>
      </w:r>
      <w:r w:rsidRPr="00F44370">
        <w:rPr>
          <w:i/>
          <w:sz w:val="24"/>
          <w:szCs w:val="24"/>
        </w:rPr>
        <w:t xml:space="preserve"> (w tym </w:t>
      </w:r>
      <w:r w:rsidR="00741032" w:rsidRPr="00F44370">
        <w:rPr>
          <w:i/>
          <w:sz w:val="24"/>
          <w:szCs w:val="24"/>
        </w:rPr>
        <w:t xml:space="preserve">drogi </w:t>
      </w:r>
      <w:r w:rsidRPr="00F44370">
        <w:rPr>
          <w:i/>
          <w:sz w:val="24"/>
          <w:szCs w:val="24"/>
        </w:rPr>
        <w:t>wewnętrzn</w:t>
      </w:r>
      <w:r w:rsidR="00741032" w:rsidRPr="00F44370">
        <w:rPr>
          <w:i/>
          <w:sz w:val="24"/>
          <w:szCs w:val="24"/>
        </w:rPr>
        <w:t>e,</w:t>
      </w:r>
      <w:r w:rsidR="00F771C5" w:rsidRPr="00F44370">
        <w:rPr>
          <w:i/>
          <w:sz w:val="24"/>
          <w:szCs w:val="24"/>
        </w:rPr>
        <w:t xml:space="preserve"> ulice</w:t>
      </w:r>
      <w:r w:rsidR="004D5B9A" w:rsidRPr="00F44370">
        <w:rPr>
          <w:i/>
          <w:sz w:val="24"/>
          <w:szCs w:val="24"/>
        </w:rPr>
        <w:t>, parkingi</w:t>
      </w:r>
      <w:r w:rsidRPr="00F44370">
        <w:rPr>
          <w:i/>
          <w:sz w:val="24"/>
          <w:szCs w:val="24"/>
        </w:rPr>
        <w:t xml:space="preserve">) </w:t>
      </w:r>
    </w:p>
    <w:p w:rsidR="00F771C5" w:rsidRPr="00F44370" w:rsidRDefault="00F771C5" w:rsidP="002203F1">
      <w:pPr>
        <w:numPr>
          <w:ilvl w:val="0"/>
          <w:numId w:val="13"/>
        </w:numPr>
        <w:tabs>
          <w:tab w:val="left" w:pos="851"/>
        </w:tabs>
        <w:jc w:val="both"/>
        <w:rPr>
          <w:bCs/>
          <w:i/>
          <w:sz w:val="24"/>
          <w:szCs w:val="24"/>
        </w:rPr>
      </w:pPr>
      <w:r w:rsidRPr="00F44370">
        <w:rPr>
          <w:rFonts w:eastAsiaTheme="minorHAnsi"/>
          <w:i/>
          <w:sz w:val="24"/>
          <w:szCs w:val="24"/>
          <w:lang w:eastAsia="en-US"/>
        </w:rPr>
        <w:t>drogowe obiekty inżynierskie, urządzenia, instalacje</w:t>
      </w:r>
      <w:r w:rsidR="00733331" w:rsidRPr="00F44370">
        <w:rPr>
          <w:rFonts w:eastAsiaTheme="minorHAnsi"/>
          <w:i/>
          <w:sz w:val="24"/>
          <w:szCs w:val="24"/>
          <w:lang w:eastAsia="en-US"/>
        </w:rPr>
        <w:t xml:space="preserve"> </w:t>
      </w:r>
    </w:p>
    <w:p w:rsidR="00842745" w:rsidRPr="00E67812" w:rsidRDefault="00842745" w:rsidP="002203F1">
      <w:pPr>
        <w:pStyle w:val="Akapitzlist"/>
        <w:numPr>
          <w:ilvl w:val="0"/>
          <w:numId w:val="11"/>
        </w:numPr>
        <w:tabs>
          <w:tab w:val="left" w:pos="851"/>
        </w:tabs>
        <w:ind w:left="284" w:hanging="284"/>
        <w:jc w:val="both"/>
        <w:rPr>
          <w:bCs/>
          <w:sz w:val="24"/>
          <w:szCs w:val="24"/>
        </w:rPr>
      </w:pPr>
      <w:r w:rsidRPr="00E67812">
        <w:rPr>
          <w:b/>
          <w:sz w:val="24"/>
          <w:szCs w:val="24"/>
        </w:rPr>
        <w:t>droga</w:t>
      </w:r>
      <w:r w:rsidR="0095591E" w:rsidRPr="00E67812">
        <w:rPr>
          <w:b/>
          <w:sz w:val="24"/>
          <w:szCs w:val="24"/>
        </w:rPr>
        <w:t>:</w:t>
      </w:r>
      <w:r w:rsidRPr="00E67812">
        <w:rPr>
          <w:i/>
          <w:sz w:val="24"/>
          <w:szCs w:val="24"/>
        </w:rPr>
        <w:t xml:space="preserve"> wydzielony pas terenu</w:t>
      </w:r>
      <w:r w:rsidR="00741032" w:rsidRPr="00E67812">
        <w:rPr>
          <w:rFonts w:eastAsiaTheme="minorHAnsi"/>
          <w:i/>
          <w:sz w:val="24"/>
          <w:szCs w:val="24"/>
          <w:lang w:eastAsia="en-US"/>
        </w:rPr>
        <w:t xml:space="preserve">, </w:t>
      </w:r>
      <w:r w:rsidRPr="00E67812">
        <w:rPr>
          <w:i/>
          <w:sz w:val="24"/>
          <w:szCs w:val="24"/>
        </w:rPr>
        <w:t>składający się z jezdni, pobocza, chodnika, drogi (ścieżki) dla pieszych lub drogi (ścieżki) dla rowerów, łącznie z torowiskiem pojazdów szynowych znajdującym się w obrębie tego pasa, przeznaczony do ruchu lub postoju pojazdów, ruchu pieszych, jazdy wierzchem lub pędzenia zwierząt,</w:t>
      </w:r>
    </w:p>
    <w:p w:rsidR="0096596A" w:rsidRPr="00E67812" w:rsidRDefault="003E0236" w:rsidP="002203F1">
      <w:pPr>
        <w:pStyle w:val="Akapitzlist"/>
        <w:numPr>
          <w:ilvl w:val="0"/>
          <w:numId w:val="14"/>
        </w:numPr>
        <w:tabs>
          <w:tab w:val="left" w:pos="851"/>
        </w:tabs>
        <w:jc w:val="both"/>
        <w:rPr>
          <w:bCs/>
          <w:i/>
          <w:sz w:val="24"/>
          <w:szCs w:val="24"/>
        </w:rPr>
      </w:pPr>
      <w:r w:rsidRPr="00E67812">
        <w:rPr>
          <w:rFonts w:eastAsiaTheme="minorHAnsi"/>
          <w:b/>
          <w:sz w:val="24"/>
          <w:szCs w:val="24"/>
          <w:lang w:eastAsia="en-US"/>
        </w:rPr>
        <w:t xml:space="preserve"> jezdnia</w:t>
      </w:r>
      <w:r w:rsidRPr="00E67812">
        <w:rPr>
          <w:rFonts w:eastAsiaTheme="minorHAnsi"/>
          <w:sz w:val="24"/>
          <w:szCs w:val="24"/>
          <w:lang w:eastAsia="en-US"/>
        </w:rPr>
        <w:t xml:space="preserve"> – </w:t>
      </w:r>
      <w:r w:rsidRPr="00E67812">
        <w:rPr>
          <w:rFonts w:eastAsiaTheme="minorHAnsi"/>
          <w:i/>
          <w:sz w:val="24"/>
          <w:szCs w:val="24"/>
          <w:lang w:eastAsia="en-US"/>
        </w:rPr>
        <w:t>część drogi przeznaczoną do ruchu pojazdów;</w:t>
      </w:r>
    </w:p>
    <w:p w:rsidR="003E0236" w:rsidRPr="00E67812" w:rsidRDefault="003E0236" w:rsidP="002203F1">
      <w:pPr>
        <w:pStyle w:val="Akapitzlist"/>
        <w:numPr>
          <w:ilvl w:val="0"/>
          <w:numId w:val="14"/>
        </w:numPr>
        <w:tabs>
          <w:tab w:val="left" w:pos="851"/>
        </w:tabs>
        <w:jc w:val="both"/>
        <w:rPr>
          <w:bCs/>
          <w:sz w:val="24"/>
          <w:szCs w:val="24"/>
        </w:rPr>
      </w:pPr>
      <w:r w:rsidRPr="00E67812">
        <w:rPr>
          <w:rFonts w:eastAsiaTheme="minorHAnsi"/>
          <w:sz w:val="24"/>
          <w:szCs w:val="24"/>
          <w:lang w:eastAsia="en-US"/>
        </w:rPr>
        <w:t xml:space="preserve"> </w:t>
      </w:r>
      <w:r w:rsidRPr="00E67812">
        <w:rPr>
          <w:rFonts w:eastAsiaTheme="minorHAnsi"/>
          <w:b/>
          <w:sz w:val="24"/>
          <w:szCs w:val="24"/>
          <w:lang w:eastAsia="en-US"/>
        </w:rPr>
        <w:t>pobocze</w:t>
      </w:r>
      <w:r w:rsidRPr="00E67812">
        <w:rPr>
          <w:rFonts w:eastAsiaTheme="minorHAnsi"/>
          <w:sz w:val="24"/>
          <w:szCs w:val="24"/>
          <w:lang w:eastAsia="en-US"/>
        </w:rPr>
        <w:t xml:space="preserve"> – </w:t>
      </w:r>
      <w:r w:rsidRPr="00E67812">
        <w:rPr>
          <w:rFonts w:eastAsiaTheme="minorHAnsi"/>
          <w:i/>
          <w:sz w:val="24"/>
          <w:szCs w:val="24"/>
          <w:lang w:eastAsia="en-US"/>
        </w:rPr>
        <w:t>część drogi przyległa do jezdni, która może być przeznaczona do ruchu pieszych lub pojazdów, postoju pojazdów, jazdy wierzchem lub pędzenia zwierząt;</w:t>
      </w:r>
    </w:p>
    <w:p w:rsidR="003E0236" w:rsidRPr="00E67812" w:rsidRDefault="003E0236" w:rsidP="002203F1">
      <w:pPr>
        <w:pStyle w:val="Akapitzlist"/>
        <w:numPr>
          <w:ilvl w:val="0"/>
          <w:numId w:val="14"/>
        </w:numPr>
        <w:tabs>
          <w:tab w:val="left" w:pos="851"/>
        </w:tabs>
        <w:jc w:val="both"/>
        <w:rPr>
          <w:bCs/>
          <w:sz w:val="24"/>
          <w:szCs w:val="24"/>
        </w:rPr>
      </w:pPr>
      <w:r w:rsidRPr="00E67812">
        <w:rPr>
          <w:rFonts w:eastAsiaTheme="minorHAnsi"/>
          <w:b/>
          <w:sz w:val="24"/>
          <w:szCs w:val="24"/>
          <w:lang w:eastAsia="en-US"/>
        </w:rPr>
        <w:t xml:space="preserve"> chodnik</w:t>
      </w:r>
      <w:r w:rsidRPr="00E67812">
        <w:rPr>
          <w:rFonts w:eastAsiaTheme="minorHAnsi"/>
          <w:sz w:val="24"/>
          <w:szCs w:val="24"/>
          <w:lang w:eastAsia="en-US"/>
        </w:rPr>
        <w:t xml:space="preserve"> – </w:t>
      </w:r>
      <w:r w:rsidRPr="00E67812">
        <w:rPr>
          <w:rFonts w:eastAsiaTheme="minorHAnsi"/>
          <w:i/>
          <w:sz w:val="24"/>
          <w:szCs w:val="24"/>
          <w:lang w:eastAsia="en-US"/>
        </w:rPr>
        <w:t>część drogi przeznaczoną do ruchu pieszych</w:t>
      </w:r>
      <w:r w:rsidR="005A3B56">
        <w:rPr>
          <w:rFonts w:eastAsiaTheme="minorHAnsi"/>
          <w:i/>
          <w:sz w:val="24"/>
          <w:szCs w:val="24"/>
          <w:lang w:eastAsia="en-US"/>
        </w:rPr>
        <w:t xml:space="preserve"> i/lub rowerów</w:t>
      </w:r>
      <w:r w:rsidRPr="00E67812">
        <w:rPr>
          <w:rFonts w:eastAsiaTheme="minorHAnsi"/>
          <w:i/>
          <w:sz w:val="24"/>
          <w:szCs w:val="24"/>
          <w:lang w:eastAsia="en-US"/>
        </w:rPr>
        <w:t>;</w:t>
      </w:r>
    </w:p>
    <w:p w:rsidR="00BE23D2" w:rsidRPr="00E67812" w:rsidRDefault="00BE23D2" w:rsidP="002203F1">
      <w:pPr>
        <w:pStyle w:val="Akapitzlist"/>
        <w:numPr>
          <w:ilvl w:val="0"/>
          <w:numId w:val="14"/>
        </w:numPr>
        <w:tabs>
          <w:tab w:val="left" w:pos="851"/>
        </w:tabs>
        <w:jc w:val="both"/>
        <w:rPr>
          <w:bCs/>
          <w:sz w:val="24"/>
          <w:szCs w:val="24"/>
        </w:rPr>
      </w:pPr>
      <w:r w:rsidRPr="00E67812">
        <w:rPr>
          <w:rFonts w:eastAsiaTheme="minorHAnsi"/>
          <w:b/>
          <w:sz w:val="24"/>
          <w:szCs w:val="24"/>
          <w:lang w:eastAsia="en-US"/>
        </w:rPr>
        <w:t xml:space="preserve"> droga (ścieżka) dla pieszych </w:t>
      </w:r>
      <w:r w:rsidRPr="00E67812">
        <w:rPr>
          <w:rFonts w:eastAsiaTheme="minorHAnsi"/>
          <w:sz w:val="24"/>
          <w:szCs w:val="24"/>
          <w:lang w:eastAsia="en-US"/>
        </w:rPr>
        <w:t xml:space="preserve">– </w:t>
      </w:r>
      <w:r w:rsidRPr="00E67812">
        <w:rPr>
          <w:rFonts w:eastAsiaTheme="minorHAnsi"/>
          <w:i/>
          <w:sz w:val="24"/>
          <w:szCs w:val="24"/>
          <w:lang w:eastAsia="en-US"/>
        </w:rPr>
        <w:t>droga lub jej część przeznaczona do ruchu pieszych</w:t>
      </w:r>
    </w:p>
    <w:p w:rsidR="00BE23D2" w:rsidRPr="00E67812" w:rsidRDefault="00BE23D2" w:rsidP="002203F1">
      <w:pPr>
        <w:pStyle w:val="Akapitzlist"/>
        <w:numPr>
          <w:ilvl w:val="0"/>
          <w:numId w:val="14"/>
        </w:numPr>
        <w:tabs>
          <w:tab w:val="left" w:pos="851"/>
        </w:tabs>
        <w:jc w:val="both"/>
        <w:rPr>
          <w:bCs/>
          <w:sz w:val="24"/>
          <w:szCs w:val="24"/>
        </w:rPr>
      </w:pPr>
      <w:r w:rsidRPr="00E67812">
        <w:rPr>
          <w:rFonts w:eastAsiaTheme="minorHAnsi"/>
          <w:sz w:val="24"/>
          <w:szCs w:val="24"/>
          <w:lang w:eastAsia="en-US"/>
        </w:rPr>
        <w:t xml:space="preserve"> </w:t>
      </w:r>
      <w:r w:rsidRPr="00E67812">
        <w:rPr>
          <w:rFonts w:eastAsiaTheme="minorHAnsi"/>
          <w:b/>
          <w:sz w:val="24"/>
          <w:szCs w:val="24"/>
          <w:lang w:eastAsia="en-US"/>
        </w:rPr>
        <w:t>droga (ścieżka) dla rowerów</w:t>
      </w:r>
      <w:r w:rsidRPr="00E67812">
        <w:rPr>
          <w:rFonts w:eastAsiaTheme="minorHAnsi"/>
          <w:sz w:val="24"/>
          <w:szCs w:val="24"/>
          <w:lang w:eastAsia="en-US"/>
        </w:rPr>
        <w:t xml:space="preserve"> – </w:t>
      </w:r>
      <w:r w:rsidRPr="00E67812">
        <w:rPr>
          <w:rFonts w:eastAsiaTheme="minorHAnsi"/>
          <w:i/>
          <w:sz w:val="24"/>
          <w:szCs w:val="24"/>
          <w:lang w:eastAsia="en-US"/>
        </w:rPr>
        <w:t>droga lub jej część przeznaczona do ruchu rowerów</w:t>
      </w:r>
    </w:p>
    <w:p w:rsidR="004F0560" w:rsidRPr="004F0560" w:rsidRDefault="00A82781" w:rsidP="004F0560">
      <w:pPr>
        <w:pStyle w:val="Akapitzlist"/>
        <w:numPr>
          <w:ilvl w:val="0"/>
          <w:numId w:val="14"/>
        </w:numPr>
        <w:tabs>
          <w:tab w:val="left" w:pos="851"/>
        </w:tabs>
        <w:jc w:val="both"/>
        <w:rPr>
          <w:bCs/>
          <w:sz w:val="24"/>
          <w:szCs w:val="24"/>
        </w:rPr>
      </w:pPr>
      <w:r w:rsidRPr="00E67812">
        <w:rPr>
          <w:rFonts w:eastAsiaTheme="minorHAnsi"/>
          <w:sz w:val="24"/>
          <w:szCs w:val="24"/>
          <w:lang w:eastAsia="en-US"/>
        </w:rPr>
        <w:t xml:space="preserve"> </w:t>
      </w:r>
      <w:r w:rsidRPr="00E67812">
        <w:rPr>
          <w:rFonts w:eastAsiaTheme="minorHAnsi"/>
          <w:b/>
          <w:sz w:val="24"/>
          <w:szCs w:val="24"/>
          <w:lang w:eastAsia="en-US"/>
        </w:rPr>
        <w:t>torowisko tramwajowe</w:t>
      </w:r>
      <w:r w:rsidRPr="00E67812">
        <w:rPr>
          <w:rFonts w:eastAsiaTheme="minorHAnsi"/>
          <w:sz w:val="24"/>
          <w:szCs w:val="24"/>
          <w:lang w:eastAsia="en-US"/>
        </w:rPr>
        <w:t xml:space="preserve"> – </w:t>
      </w:r>
      <w:r w:rsidRPr="00E67812">
        <w:rPr>
          <w:rFonts w:eastAsiaTheme="minorHAnsi"/>
          <w:i/>
          <w:sz w:val="24"/>
          <w:szCs w:val="24"/>
          <w:lang w:eastAsia="en-US"/>
        </w:rPr>
        <w:t>droga</w:t>
      </w:r>
      <w:r w:rsidR="0003496A" w:rsidRPr="00E67812">
        <w:rPr>
          <w:rFonts w:eastAsiaTheme="minorHAnsi"/>
          <w:i/>
          <w:sz w:val="24"/>
          <w:szCs w:val="24"/>
          <w:lang w:eastAsia="en-US"/>
        </w:rPr>
        <w:t>/ulica</w:t>
      </w:r>
      <w:r w:rsidRPr="00E67812">
        <w:rPr>
          <w:rFonts w:eastAsiaTheme="minorHAnsi"/>
          <w:i/>
          <w:sz w:val="24"/>
          <w:szCs w:val="24"/>
          <w:lang w:eastAsia="en-US"/>
        </w:rPr>
        <w:t xml:space="preserve"> lub jej część</w:t>
      </w:r>
      <w:r w:rsidR="0003496A" w:rsidRPr="00E67812">
        <w:rPr>
          <w:rFonts w:eastAsiaTheme="minorHAnsi"/>
          <w:i/>
          <w:sz w:val="24"/>
          <w:szCs w:val="24"/>
          <w:lang w:eastAsia="en-US"/>
        </w:rPr>
        <w:t xml:space="preserve"> między skrajnymi szynami wraz z zewnętrznymi pasami bezpieczeństwa o szerokości 0,5 m każdy;</w:t>
      </w:r>
    </w:p>
    <w:p w:rsidR="004F0560" w:rsidRPr="004F0560" w:rsidRDefault="004F0560" w:rsidP="004F0560">
      <w:pPr>
        <w:pStyle w:val="Akapitzlist"/>
        <w:numPr>
          <w:ilvl w:val="0"/>
          <w:numId w:val="4"/>
        </w:numPr>
        <w:tabs>
          <w:tab w:val="clear" w:pos="720"/>
          <w:tab w:val="left" w:pos="284"/>
        </w:tabs>
        <w:autoSpaceDE w:val="0"/>
        <w:autoSpaceDN w:val="0"/>
        <w:adjustRightInd w:val="0"/>
        <w:ind w:left="284" w:hanging="284"/>
        <w:jc w:val="both"/>
        <w:rPr>
          <w:bCs/>
          <w:sz w:val="24"/>
          <w:szCs w:val="24"/>
        </w:rPr>
      </w:pPr>
      <w:r w:rsidRPr="004F0560">
        <w:rPr>
          <w:rFonts w:eastAsiaTheme="minorHAnsi"/>
          <w:b/>
          <w:sz w:val="24"/>
          <w:szCs w:val="24"/>
          <w:lang w:eastAsia="en-US"/>
        </w:rPr>
        <w:t>drogi wewnętrzne:</w:t>
      </w:r>
      <w:r w:rsidRPr="004F0560">
        <w:rPr>
          <w:rFonts w:eastAsiaTheme="minorHAnsi"/>
          <w:sz w:val="24"/>
          <w:szCs w:val="24"/>
          <w:lang w:eastAsia="en-US"/>
        </w:rPr>
        <w:t xml:space="preserve"> </w:t>
      </w:r>
      <w:r w:rsidRPr="004F0560">
        <w:rPr>
          <w:rFonts w:eastAsiaTheme="minorHAnsi"/>
          <w:i/>
          <w:sz w:val="24"/>
          <w:szCs w:val="24"/>
          <w:lang w:eastAsia="en-US"/>
        </w:rPr>
        <w:t>drogi, parkingi oraz place przeznaczone do ruchu i postoju pojazdów, niezaliczone do żadnej z kategorii dróg publicznych i niezlokalizowane w pasie drogowym tych dróg;</w:t>
      </w:r>
    </w:p>
    <w:p w:rsidR="004F0560" w:rsidRPr="00E67812" w:rsidRDefault="004F0560" w:rsidP="004F0560">
      <w:pPr>
        <w:pStyle w:val="Akapitzlist"/>
        <w:numPr>
          <w:ilvl w:val="0"/>
          <w:numId w:val="4"/>
        </w:numPr>
        <w:tabs>
          <w:tab w:val="clear" w:pos="720"/>
          <w:tab w:val="num" w:pos="284"/>
          <w:tab w:val="left" w:pos="851"/>
        </w:tabs>
        <w:ind w:left="284" w:hanging="284"/>
        <w:jc w:val="both"/>
        <w:rPr>
          <w:bCs/>
          <w:sz w:val="24"/>
          <w:szCs w:val="24"/>
        </w:rPr>
      </w:pPr>
      <w:r w:rsidRPr="00E67812">
        <w:rPr>
          <w:b/>
          <w:sz w:val="24"/>
          <w:szCs w:val="24"/>
        </w:rPr>
        <w:t>ulica:</w:t>
      </w:r>
      <w:r w:rsidRPr="00E67812">
        <w:rPr>
          <w:rFonts w:eastAsiaTheme="minorHAnsi"/>
          <w:sz w:val="24"/>
          <w:szCs w:val="24"/>
          <w:lang w:eastAsia="en-US"/>
        </w:rPr>
        <w:t xml:space="preserve"> </w:t>
      </w:r>
      <w:r w:rsidRPr="00E67812">
        <w:rPr>
          <w:rFonts w:eastAsiaTheme="minorHAnsi"/>
          <w:i/>
          <w:sz w:val="24"/>
          <w:szCs w:val="24"/>
          <w:lang w:eastAsia="en-US"/>
        </w:rPr>
        <w:t>drog</w:t>
      </w:r>
      <w:r>
        <w:rPr>
          <w:rFonts w:eastAsiaTheme="minorHAnsi"/>
          <w:i/>
          <w:sz w:val="24"/>
          <w:szCs w:val="24"/>
          <w:lang w:eastAsia="en-US"/>
        </w:rPr>
        <w:t>a</w:t>
      </w:r>
      <w:r w:rsidRPr="00E67812">
        <w:rPr>
          <w:rFonts w:eastAsiaTheme="minorHAnsi"/>
          <w:i/>
          <w:sz w:val="24"/>
          <w:szCs w:val="24"/>
          <w:lang w:eastAsia="en-US"/>
        </w:rPr>
        <w:t xml:space="preserve"> na terenie zabudowy lub przeznaczonym do zabudowy zgodnie z przepisami o planowaniu i zagospodarowaniu przestrzennym, w której ciągu może być zlokalizowane torowisko tramwajowe;</w:t>
      </w:r>
    </w:p>
    <w:p w:rsidR="004F0560" w:rsidRPr="004F0560" w:rsidRDefault="004F0560" w:rsidP="004F0560">
      <w:pPr>
        <w:pStyle w:val="Akapitzlist"/>
        <w:numPr>
          <w:ilvl w:val="0"/>
          <w:numId w:val="4"/>
        </w:numPr>
        <w:tabs>
          <w:tab w:val="clear" w:pos="720"/>
          <w:tab w:val="num" w:pos="284"/>
          <w:tab w:val="left" w:pos="851"/>
        </w:tabs>
        <w:ind w:left="284" w:hanging="284"/>
        <w:jc w:val="both"/>
        <w:rPr>
          <w:bCs/>
          <w:sz w:val="24"/>
          <w:szCs w:val="24"/>
        </w:rPr>
      </w:pPr>
      <w:r w:rsidRPr="004F0560">
        <w:rPr>
          <w:b/>
          <w:sz w:val="24"/>
          <w:szCs w:val="24"/>
        </w:rPr>
        <w:t>parking:</w:t>
      </w:r>
      <w:r w:rsidRPr="004F0560">
        <w:rPr>
          <w:bCs/>
          <w:sz w:val="24"/>
          <w:szCs w:val="24"/>
        </w:rPr>
        <w:t xml:space="preserve"> </w:t>
      </w:r>
      <w:r w:rsidRPr="004F0560">
        <w:rPr>
          <w:i/>
          <w:sz w:val="24"/>
          <w:szCs w:val="24"/>
        </w:rPr>
        <w:t>wyznaczone miejsce służące do odstawiania (parkowania), zatrzymania lub postoju pojazdów;</w:t>
      </w:r>
    </w:p>
    <w:p w:rsidR="008D6F42" w:rsidRPr="00C01A4D" w:rsidRDefault="008D6F42" w:rsidP="002203F1">
      <w:pPr>
        <w:pStyle w:val="Akapitzlist"/>
        <w:numPr>
          <w:ilvl w:val="0"/>
          <w:numId w:val="11"/>
        </w:numPr>
        <w:tabs>
          <w:tab w:val="left" w:pos="851"/>
        </w:tabs>
        <w:ind w:left="284" w:hanging="284"/>
        <w:jc w:val="both"/>
        <w:rPr>
          <w:b/>
          <w:bCs/>
          <w:sz w:val="24"/>
          <w:szCs w:val="24"/>
        </w:rPr>
      </w:pPr>
      <w:r w:rsidRPr="00C01A4D">
        <w:rPr>
          <w:rFonts w:eastAsiaTheme="minorHAnsi"/>
          <w:b/>
          <w:sz w:val="24"/>
          <w:szCs w:val="24"/>
          <w:lang w:eastAsia="en-US"/>
        </w:rPr>
        <w:t xml:space="preserve">drogowe obiekty inżynierskie, urządzenia, instalacje: </w:t>
      </w:r>
      <w:r w:rsidRPr="00C01A4D">
        <w:rPr>
          <w:rFonts w:eastAsiaTheme="minorHAnsi"/>
          <w:sz w:val="24"/>
          <w:szCs w:val="24"/>
          <w:lang w:eastAsia="en-US"/>
        </w:rPr>
        <w:t>należy przez to rozumieć</w:t>
      </w:r>
    </w:p>
    <w:p w:rsidR="008D6F42" w:rsidRPr="00C01A4D" w:rsidRDefault="008D6F42" w:rsidP="002203F1">
      <w:pPr>
        <w:pStyle w:val="Akapitzlist"/>
        <w:numPr>
          <w:ilvl w:val="0"/>
          <w:numId w:val="15"/>
        </w:numPr>
        <w:autoSpaceDE w:val="0"/>
        <w:autoSpaceDN w:val="0"/>
        <w:adjustRightInd w:val="0"/>
        <w:jc w:val="both"/>
        <w:rPr>
          <w:rFonts w:eastAsiaTheme="minorHAnsi"/>
          <w:i/>
          <w:sz w:val="24"/>
          <w:szCs w:val="24"/>
          <w:lang w:eastAsia="en-US"/>
        </w:rPr>
      </w:pPr>
      <w:r w:rsidRPr="00C01A4D">
        <w:rPr>
          <w:b/>
          <w:bCs/>
          <w:sz w:val="24"/>
          <w:szCs w:val="24"/>
        </w:rPr>
        <w:t xml:space="preserve">obiekty mostowe </w:t>
      </w:r>
      <w:r w:rsidRPr="00C01A4D">
        <w:rPr>
          <w:rFonts w:eastAsiaTheme="minorHAnsi"/>
          <w:sz w:val="24"/>
          <w:szCs w:val="24"/>
          <w:lang w:eastAsia="en-US"/>
        </w:rPr>
        <w:t>–</w:t>
      </w:r>
      <w:r w:rsidRPr="00C01A4D">
        <w:rPr>
          <w:b/>
          <w:bCs/>
          <w:sz w:val="24"/>
          <w:szCs w:val="24"/>
        </w:rPr>
        <w:t xml:space="preserve"> </w:t>
      </w:r>
      <w:r w:rsidRPr="00C01A4D">
        <w:rPr>
          <w:rFonts w:eastAsiaTheme="minorHAnsi"/>
          <w:i/>
          <w:sz w:val="24"/>
          <w:szCs w:val="24"/>
          <w:lang w:eastAsia="en-US"/>
        </w:rPr>
        <w:t>budowle przeznaczone do przeprowadzenia drogi, samodzielnego</w:t>
      </w:r>
    </w:p>
    <w:p w:rsidR="008D6F42" w:rsidRPr="00C01A4D" w:rsidRDefault="008D6F42" w:rsidP="008D6F42">
      <w:pPr>
        <w:autoSpaceDE w:val="0"/>
        <w:autoSpaceDN w:val="0"/>
        <w:adjustRightInd w:val="0"/>
        <w:ind w:left="709"/>
        <w:jc w:val="both"/>
        <w:rPr>
          <w:rFonts w:eastAsiaTheme="minorHAnsi"/>
          <w:i/>
          <w:sz w:val="24"/>
          <w:szCs w:val="24"/>
          <w:lang w:eastAsia="en-US"/>
        </w:rPr>
      </w:pPr>
      <w:r w:rsidRPr="00C01A4D">
        <w:rPr>
          <w:rFonts w:eastAsiaTheme="minorHAnsi"/>
          <w:i/>
          <w:sz w:val="24"/>
          <w:szCs w:val="24"/>
          <w:lang w:eastAsia="en-US"/>
        </w:rPr>
        <w:t>ciągu pieszego lub pieszo-rowerowego, szlaku wędrówek zwierząt dziko żyjących lub innego rodzaju komunikacji nad przeszkodą terenową, w szczególności: most, wiadukt, estakad</w:t>
      </w:r>
      <w:r w:rsidR="00E7406B">
        <w:rPr>
          <w:rFonts w:eastAsiaTheme="minorHAnsi"/>
          <w:i/>
          <w:sz w:val="24"/>
          <w:szCs w:val="24"/>
          <w:lang w:eastAsia="en-US"/>
        </w:rPr>
        <w:t>a</w:t>
      </w:r>
      <w:r w:rsidRPr="00C01A4D">
        <w:rPr>
          <w:rFonts w:eastAsiaTheme="minorHAnsi"/>
          <w:i/>
          <w:sz w:val="24"/>
          <w:szCs w:val="24"/>
          <w:lang w:eastAsia="en-US"/>
        </w:rPr>
        <w:t>, kładk</w:t>
      </w:r>
      <w:r w:rsidR="00E7406B">
        <w:rPr>
          <w:rFonts w:eastAsiaTheme="minorHAnsi"/>
          <w:i/>
          <w:sz w:val="24"/>
          <w:szCs w:val="24"/>
          <w:lang w:eastAsia="en-US"/>
        </w:rPr>
        <w:t>a</w:t>
      </w:r>
      <w:r w:rsidRPr="00C01A4D">
        <w:rPr>
          <w:rFonts w:eastAsiaTheme="minorHAnsi"/>
          <w:i/>
          <w:sz w:val="24"/>
          <w:szCs w:val="24"/>
          <w:lang w:eastAsia="en-US"/>
        </w:rPr>
        <w:t>;</w:t>
      </w:r>
    </w:p>
    <w:p w:rsidR="008D6F42" w:rsidRPr="00E67812" w:rsidRDefault="008D6F42" w:rsidP="002203F1">
      <w:pPr>
        <w:pStyle w:val="Akapitzlist"/>
        <w:numPr>
          <w:ilvl w:val="0"/>
          <w:numId w:val="15"/>
        </w:numPr>
        <w:autoSpaceDE w:val="0"/>
        <w:autoSpaceDN w:val="0"/>
        <w:adjustRightInd w:val="0"/>
        <w:jc w:val="both"/>
        <w:rPr>
          <w:rFonts w:eastAsiaTheme="minorHAnsi"/>
          <w:sz w:val="24"/>
          <w:szCs w:val="24"/>
          <w:lang w:eastAsia="en-US"/>
        </w:rPr>
      </w:pPr>
      <w:r w:rsidRPr="00C01A4D">
        <w:rPr>
          <w:rFonts w:eastAsiaTheme="minorHAnsi"/>
          <w:b/>
          <w:sz w:val="24"/>
          <w:szCs w:val="24"/>
          <w:lang w:eastAsia="en-US"/>
        </w:rPr>
        <w:t>tunele</w:t>
      </w:r>
      <w:r w:rsidRPr="00C01A4D">
        <w:rPr>
          <w:rFonts w:eastAsiaTheme="minorHAnsi"/>
          <w:sz w:val="24"/>
          <w:szCs w:val="24"/>
          <w:lang w:eastAsia="en-US"/>
        </w:rPr>
        <w:t xml:space="preserve"> – </w:t>
      </w:r>
      <w:r w:rsidRPr="00C01A4D">
        <w:rPr>
          <w:rFonts w:eastAsiaTheme="minorHAnsi"/>
          <w:i/>
          <w:sz w:val="24"/>
          <w:szCs w:val="24"/>
          <w:lang w:eastAsia="en-US"/>
        </w:rPr>
        <w:t>budowle przeznaczone do przeprowadzenia drogi, samodzielnego ciągu pieszego lub pieszo-</w:t>
      </w:r>
      <w:r w:rsidRPr="00E67812">
        <w:rPr>
          <w:rFonts w:eastAsiaTheme="minorHAnsi"/>
          <w:i/>
          <w:sz w:val="24"/>
          <w:szCs w:val="24"/>
          <w:lang w:eastAsia="en-US"/>
        </w:rPr>
        <w:t>rowerowego, szlaku wędrówek zwierząt dziko żyjących lub innego rodzaju komunikacji przez przeszkodę terenową lub pod nią, w tym przejście podziemne;</w:t>
      </w:r>
    </w:p>
    <w:p w:rsidR="008D6F42" w:rsidRPr="00E67812" w:rsidRDefault="008D6F42" w:rsidP="002203F1">
      <w:pPr>
        <w:pStyle w:val="Akapitzlist"/>
        <w:numPr>
          <w:ilvl w:val="0"/>
          <w:numId w:val="15"/>
        </w:numPr>
        <w:autoSpaceDE w:val="0"/>
        <w:autoSpaceDN w:val="0"/>
        <w:adjustRightInd w:val="0"/>
        <w:jc w:val="both"/>
        <w:rPr>
          <w:rFonts w:eastAsiaTheme="minorHAnsi"/>
          <w:sz w:val="24"/>
          <w:szCs w:val="24"/>
          <w:lang w:eastAsia="en-US"/>
        </w:rPr>
      </w:pPr>
      <w:r w:rsidRPr="00E67812">
        <w:rPr>
          <w:rFonts w:eastAsiaTheme="minorHAnsi"/>
          <w:b/>
          <w:sz w:val="24"/>
          <w:szCs w:val="24"/>
          <w:lang w:eastAsia="en-US"/>
        </w:rPr>
        <w:t>przepusty</w:t>
      </w:r>
      <w:r w:rsidRPr="00E67812">
        <w:rPr>
          <w:rFonts w:eastAsiaTheme="minorHAnsi"/>
          <w:sz w:val="24"/>
          <w:szCs w:val="24"/>
          <w:lang w:eastAsia="en-US"/>
        </w:rPr>
        <w:t xml:space="preserve"> – </w:t>
      </w:r>
      <w:r w:rsidRPr="00E67812">
        <w:rPr>
          <w:rFonts w:eastAsiaTheme="minorHAnsi"/>
          <w:i/>
          <w:sz w:val="24"/>
          <w:szCs w:val="24"/>
          <w:lang w:eastAsia="en-US"/>
        </w:rPr>
        <w:t>budowle o przekroju poprzecznym zamkniętym, przeznaczon</w:t>
      </w:r>
      <w:r w:rsidR="00E7406B">
        <w:rPr>
          <w:rFonts w:eastAsiaTheme="minorHAnsi"/>
          <w:i/>
          <w:sz w:val="24"/>
          <w:szCs w:val="24"/>
          <w:lang w:eastAsia="en-US"/>
        </w:rPr>
        <w:t>e</w:t>
      </w:r>
      <w:r w:rsidRPr="00E67812">
        <w:rPr>
          <w:rFonts w:eastAsiaTheme="minorHAnsi"/>
          <w:i/>
          <w:sz w:val="24"/>
          <w:szCs w:val="24"/>
          <w:lang w:eastAsia="en-US"/>
        </w:rPr>
        <w:t xml:space="preserve"> do przeprowadzenia cieków, szlaków wędrówek zwierząt dziko żyjących lub urządzeń technicznych przez nasyp drogi, w tym budowle umożliwiające dojazd do nieruchomości (nieruchomość zgodnie z art. 46§1 </w:t>
      </w:r>
      <w:r w:rsidR="00E7406B">
        <w:rPr>
          <w:rFonts w:eastAsiaTheme="minorHAnsi"/>
          <w:i/>
          <w:sz w:val="24"/>
          <w:szCs w:val="24"/>
          <w:lang w:eastAsia="en-US"/>
        </w:rPr>
        <w:t>i 46</w:t>
      </w:r>
      <w:r w:rsidR="00E7406B" w:rsidRPr="00E7406B">
        <w:rPr>
          <w:rFonts w:eastAsiaTheme="minorHAnsi"/>
          <w:i/>
          <w:sz w:val="24"/>
          <w:szCs w:val="24"/>
          <w:vertAlign w:val="superscript"/>
          <w:lang w:eastAsia="en-US"/>
        </w:rPr>
        <w:t>1</w:t>
      </w:r>
      <w:r w:rsidR="00E7406B">
        <w:rPr>
          <w:rFonts w:eastAsiaTheme="minorHAnsi"/>
          <w:i/>
          <w:sz w:val="24"/>
          <w:szCs w:val="24"/>
          <w:lang w:eastAsia="en-US"/>
        </w:rPr>
        <w:t xml:space="preserve"> </w:t>
      </w:r>
      <w:r w:rsidRPr="00E67812">
        <w:rPr>
          <w:rFonts w:eastAsiaTheme="minorHAnsi"/>
          <w:i/>
          <w:sz w:val="24"/>
          <w:szCs w:val="24"/>
          <w:lang w:eastAsia="en-US"/>
        </w:rPr>
        <w:t>Kodeksu Cywilnego)</w:t>
      </w:r>
    </w:p>
    <w:p w:rsidR="008D6F42" w:rsidRPr="00E67812" w:rsidRDefault="008D6F42" w:rsidP="002203F1">
      <w:pPr>
        <w:pStyle w:val="Akapitzlist"/>
        <w:numPr>
          <w:ilvl w:val="0"/>
          <w:numId w:val="15"/>
        </w:numPr>
        <w:autoSpaceDE w:val="0"/>
        <w:autoSpaceDN w:val="0"/>
        <w:adjustRightInd w:val="0"/>
        <w:jc w:val="both"/>
        <w:rPr>
          <w:rFonts w:eastAsiaTheme="minorHAnsi"/>
          <w:i/>
          <w:sz w:val="24"/>
          <w:szCs w:val="24"/>
          <w:lang w:eastAsia="en-US"/>
        </w:rPr>
      </w:pPr>
      <w:r w:rsidRPr="00E67812">
        <w:rPr>
          <w:rFonts w:eastAsiaTheme="minorHAnsi"/>
          <w:b/>
          <w:sz w:val="24"/>
          <w:szCs w:val="24"/>
          <w:lang w:eastAsia="en-US"/>
        </w:rPr>
        <w:t xml:space="preserve">kanały technologiczne </w:t>
      </w:r>
      <w:r w:rsidRPr="00E67812">
        <w:rPr>
          <w:rFonts w:eastAsiaTheme="minorHAnsi"/>
          <w:sz w:val="24"/>
          <w:szCs w:val="24"/>
          <w:lang w:eastAsia="en-US"/>
        </w:rPr>
        <w:t xml:space="preserve">– </w:t>
      </w:r>
      <w:r w:rsidRPr="00E67812">
        <w:rPr>
          <w:rFonts w:eastAsiaTheme="minorHAnsi"/>
          <w:i/>
          <w:sz w:val="24"/>
          <w:szCs w:val="24"/>
          <w:lang w:eastAsia="en-US"/>
        </w:rPr>
        <w:t>ciąg osłonowych elementów obudowy, studni kablowych oraz innych obiektów lub urządzeń służących umieszczeniu lub eksploatacji:</w:t>
      </w:r>
    </w:p>
    <w:p w:rsidR="008D6F42" w:rsidRPr="00E67812" w:rsidRDefault="008D6F42" w:rsidP="008D6F42">
      <w:pPr>
        <w:autoSpaceDE w:val="0"/>
        <w:autoSpaceDN w:val="0"/>
        <w:adjustRightInd w:val="0"/>
        <w:ind w:left="993" w:hanging="284"/>
        <w:jc w:val="both"/>
        <w:rPr>
          <w:rFonts w:eastAsiaTheme="minorHAnsi"/>
          <w:i/>
          <w:sz w:val="24"/>
          <w:szCs w:val="24"/>
          <w:lang w:eastAsia="en-US"/>
        </w:rPr>
      </w:pPr>
      <w:r w:rsidRPr="00E67812">
        <w:rPr>
          <w:rFonts w:eastAsiaTheme="minorHAnsi"/>
          <w:i/>
          <w:sz w:val="24"/>
          <w:szCs w:val="24"/>
          <w:lang w:eastAsia="en-US"/>
        </w:rPr>
        <w:t>a) urządzeń infrastruktury technicznej związanych z potrzebami zarządzania drogami lub potrzebami ruchu drogowego,</w:t>
      </w:r>
    </w:p>
    <w:p w:rsidR="008D6F42" w:rsidRPr="00E67812" w:rsidRDefault="008D6F42" w:rsidP="008D6F42">
      <w:pPr>
        <w:autoSpaceDE w:val="0"/>
        <w:autoSpaceDN w:val="0"/>
        <w:adjustRightInd w:val="0"/>
        <w:ind w:left="851" w:hanging="142"/>
        <w:jc w:val="both"/>
        <w:rPr>
          <w:rFonts w:eastAsiaTheme="minorHAnsi"/>
          <w:i/>
          <w:sz w:val="24"/>
          <w:szCs w:val="24"/>
          <w:lang w:eastAsia="en-US"/>
        </w:rPr>
      </w:pPr>
      <w:r w:rsidRPr="00E67812">
        <w:rPr>
          <w:rFonts w:eastAsiaTheme="minorHAnsi"/>
          <w:i/>
          <w:sz w:val="24"/>
          <w:szCs w:val="24"/>
          <w:lang w:eastAsia="en-US"/>
        </w:rPr>
        <w:t>b) linii telekomunikacyjnych wraz z zasilaniem oraz linii energetycznych, niezwiązanych z potrzebami zarządzania drogami lub potrzebami ruchu drogowego;</w:t>
      </w:r>
    </w:p>
    <w:p w:rsidR="008D6F42" w:rsidRPr="00E67812" w:rsidRDefault="008D6F42" w:rsidP="002203F1">
      <w:pPr>
        <w:pStyle w:val="Akapitzlist"/>
        <w:numPr>
          <w:ilvl w:val="0"/>
          <w:numId w:val="16"/>
        </w:numPr>
        <w:autoSpaceDE w:val="0"/>
        <w:autoSpaceDN w:val="0"/>
        <w:adjustRightInd w:val="0"/>
        <w:ind w:left="709" w:hanging="283"/>
        <w:jc w:val="both"/>
        <w:rPr>
          <w:rFonts w:eastAsiaTheme="minorHAnsi"/>
          <w:sz w:val="24"/>
          <w:szCs w:val="24"/>
          <w:lang w:eastAsia="en-US"/>
        </w:rPr>
      </w:pPr>
      <w:r w:rsidRPr="00E67812">
        <w:rPr>
          <w:rFonts w:eastAsiaTheme="minorHAnsi"/>
          <w:b/>
          <w:sz w:val="24"/>
          <w:szCs w:val="24"/>
          <w:lang w:eastAsia="en-US"/>
        </w:rPr>
        <w:lastRenderedPageBreak/>
        <w:t xml:space="preserve">konstrukcje oporowe </w:t>
      </w:r>
      <w:r w:rsidRPr="00E67812">
        <w:rPr>
          <w:rFonts w:eastAsiaTheme="minorHAnsi"/>
          <w:sz w:val="24"/>
          <w:szCs w:val="24"/>
          <w:lang w:eastAsia="en-US"/>
        </w:rPr>
        <w:t xml:space="preserve">– </w:t>
      </w:r>
      <w:r w:rsidRPr="00E67812">
        <w:rPr>
          <w:rFonts w:eastAsiaTheme="minorHAnsi"/>
          <w:i/>
          <w:sz w:val="24"/>
          <w:szCs w:val="24"/>
          <w:lang w:eastAsia="en-US"/>
        </w:rPr>
        <w:t>budowle przeznaczone do utrzymywania w stanie stateczności nasypu lub wykopu;</w:t>
      </w:r>
    </w:p>
    <w:p w:rsidR="008D6F42" w:rsidRPr="00E67812" w:rsidRDefault="008D6F42" w:rsidP="002203F1">
      <w:pPr>
        <w:pStyle w:val="Akapitzlist"/>
        <w:numPr>
          <w:ilvl w:val="0"/>
          <w:numId w:val="16"/>
        </w:numPr>
        <w:tabs>
          <w:tab w:val="left" w:pos="1276"/>
        </w:tabs>
        <w:autoSpaceDE w:val="0"/>
        <w:autoSpaceDN w:val="0"/>
        <w:adjustRightInd w:val="0"/>
        <w:ind w:left="709" w:hanging="283"/>
        <w:jc w:val="both"/>
        <w:rPr>
          <w:rFonts w:eastAsiaTheme="minorHAnsi"/>
          <w:sz w:val="24"/>
          <w:szCs w:val="24"/>
          <w:lang w:eastAsia="en-US"/>
        </w:rPr>
      </w:pPr>
      <w:r w:rsidRPr="00E67812">
        <w:rPr>
          <w:rFonts w:eastAsiaTheme="minorHAnsi"/>
          <w:b/>
          <w:sz w:val="24"/>
          <w:szCs w:val="24"/>
          <w:lang w:eastAsia="en-US"/>
        </w:rPr>
        <w:t>inne:</w:t>
      </w:r>
      <w:r w:rsidRPr="00E67812">
        <w:rPr>
          <w:rFonts w:eastAsiaTheme="minorHAnsi"/>
          <w:sz w:val="24"/>
          <w:szCs w:val="24"/>
          <w:lang w:eastAsia="en-US"/>
        </w:rPr>
        <w:t xml:space="preserve"> </w:t>
      </w:r>
      <w:r w:rsidRPr="00E67812">
        <w:rPr>
          <w:i/>
          <w:sz w:val="24"/>
          <w:szCs w:val="24"/>
        </w:rPr>
        <w:t>bariery energochłonne, ekrany akustyczne/dźwiękochłonne, pokrywy/włazy studzienek kanalizacyjnych, wiaty, przystanki, sygnalizacje świetlne i dźwiękowe, słupy/lampy/latarnie uliczne/drogowe, płoty</w:t>
      </w:r>
    </w:p>
    <w:p w:rsidR="0095591E" w:rsidRPr="00E67812" w:rsidRDefault="003E0236" w:rsidP="002203F1">
      <w:pPr>
        <w:pStyle w:val="Akapitzlist"/>
        <w:numPr>
          <w:ilvl w:val="0"/>
          <w:numId w:val="11"/>
        </w:numPr>
        <w:tabs>
          <w:tab w:val="left" w:pos="851"/>
        </w:tabs>
        <w:ind w:left="284" w:hanging="284"/>
        <w:jc w:val="both"/>
        <w:rPr>
          <w:bCs/>
          <w:sz w:val="24"/>
          <w:szCs w:val="24"/>
        </w:rPr>
      </w:pPr>
      <w:r w:rsidRPr="00E67812">
        <w:rPr>
          <w:rFonts w:eastAsiaTheme="minorHAnsi"/>
          <w:b/>
          <w:sz w:val="24"/>
          <w:szCs w:val="24"/>
          <w:lang w:eastAsia="en-US"/>
        </w:rPr>
        <w:t xml:space="preserve">pas drogowy: </w:t>
      </w:r>
      <w:r w:rsidRPr="00E67812">
        <w:rPr>
          <w:rFonts w:eastAsiaTheme="minorHAnsi"/>
          <w:i/>
          <w:sz w:val="24"/>
          <w:szCs w:val="24"/>
          <w:lang w:eastAsia="en-US"/>
        </w:rPr>
        <w:t>wydzielony liniami granicznymi grunt wraz z przestrzenią nad i pod jego powierzchnią, w którym są zlokalizowane droga</w:t>
      </w:r>
      <w:r w:rsidR="00E359B9">
        <w:rPr>
          <w:rFonts w:eastAsiaTheme="minorHAnsi"/>
          <w:i/>
          <w:sz w:val="24"/>
          <w:szCs w:val="24"/>
          <w:lang w:eastAsia="en-US"/>
        </w:rPr>
        <w:t xml:space="preserve">, </w:t>
      </w:r>
      <w:r w:rsidR="00867167">
        <w:rPr>
          <w:rFonts w:eastAsiaTheme="minorHAnsi"/>
          <w:i/>
          <w:sz w:val="24"/>
          <w:szCs w:val="24"/>
          <w:lang w:eastAsia="en-US"/>
        </w:rPr>
        <w:t>zieleń przydrożna</w:t>
      </w:r>
      <w:r w:rsidRPr="00E67812">
        <w:rPr>
          <w:rFonts w:eastAsiaTheme="minorHAnsi"/>
          <w:i/>
          <w:sz w:val="24"/>
          <w:szCs w:val="24"/>
          <w:lang w:eastAsia="en-US"/>
        </w:rPr>
        <w:t xml:space="preserve"> oraz drogowe obiekty inżynierskie, urządzenia, instalacje związane z prowadzeniem, zabezpieczeniem i obsługą ruchu, a także urządzenia związane z potrzebami zarządzania</w:t>
      </w:r>
      <w:r w:rsidR="00C14D05">
        <w:rPr>
          <w:rFonts w:eastAsiaTheme="minorHAnsi"/>
          <w:i/>
          <w:sz w:val="24"/>
          <w:szCs w:val="24"/>
          <w:lang w:eastAsia="en-US"/>
        </w:rPr>
        <w:t xml:space="preserve"> drogą;</w:t>
      </w:r>
      <w:r w:rsidRPr="00E67812">
        <w:rPr>
          <w:rFonts w:eastAsiaTheme="minorHAnsi"/>
          <w:i/>
          <w:sz w:val="24"/>
          <w:szCs w:val="24"/>
          <w:lang w:eastAsia="en-US"/>
        </w:rPr>
        <w:t xml:space="preserve"> </w:t>
      </w:r>
    </w:p>
    <w:p w:rsidR="0095591E" w:rsidRPr="00E67812" w:rsidRDefault="0095591E" w:rsidP="002203F1">
      <w:pPr>
        <w:pStyle w:val="Akapitzlist"/>
        <w:numPr>
          <w:ilvl w:val="0"/>
          <w:numId w:val="11"/>
        </w:numPr>
        <w:tabs>
          <w:tab w:val="left" w:pos="851"/>
        </w:tabs>
        <w:autoSpaceDE w:val="0"/>
        <w:autoSpaceDN w:val="0"/>
        <w:adjustRightInd w:val="0"/>
        <w:ind w:left="284" w:hanging="284"/>
        <w:jc w:val="both"/>
        <w:rPr>
          <w:bCs/>
          <w:sz w:val="24"/>
          <w:szCs w:val="24"/>
        </w:rPr>
      </w:pPr>
      <w:r w:rsidRPr="00E67812">
        <w:rPr>
          <w:rFonts w:eastAsiaTheme="minorHAnsi"/>
          <w:b/>
          <w:sz w:val="24"/>
          <w:szCs w:val="24"/>
          <w:lang w:eastAsia="en-US"/>
        </w:rPr>
        <w:t>drogi publiczne:</w:t>
      </w:r>
      <w:r w:rsidRPr="00E67812">
        <w:rPr>
          <w:rFonts w:eastAsiaTheme="minorHAnsi"/>
          <w:sz w:val="24"/>
          <w:szCs w:val="24"/>
          <w:lang w:eastAsia="en-US"/>
        </w:rPr>
        <w:t xml:space="preserve"> </w:t>
      </w:r>
      <w:r w:rsidRPr="00E67812">
        <w:rPr>
          <w:rFonts w:eastAsiaTheme="minorHAnsi"/>
          <w:i/>
          <w:sz w:val="24"/>
          <w:szCs w:val="24"/>
          <w:lang w:eastAsia="en-US"/>
        </w:rPr>
        <w:t>drogi krajowe, drogi wojewódzkie, drogi powiatowe, drogi gminne w myśl przepisów Ustawy z dnia 21 marca 1985 r. o drogach publicznych (Dz.</w:t>
      </w:r>
      <w:r w:rsidR="00BC48B8">
        <w:rPr>
          <w:rFonts w:eastAsiaTheme="minorHAnsi"/>
          <w:i/>
          <w:sz w:val="24"/>
          <w:szCs w:val="24"/>
          <w:lang w:eastAsia="en-US"/>
        </w:rPr>
        <w:t xml:space="preserve"> </w:t>
      </w:r>
      <w:r w:rsidRPr="00E67812">
        <w:rPr>
          <w:rFonts w:eastAsiaTheme="minorHAnsi"/>
          <w:i/>
          <w:sz w:val="24"/>
          <w:szCs w:val="24"/>
          <w:lang w:eastAsia="en-US"/>
        </w:rPr>
        <w:t>U.</w:t>
      </w:r>
      <w:r w:rsidR="003E0236" w:rsidRPr="00E67812">
        <w:rPr>
          <w:rFonts w:eastAsiaTheme="minorHAnsi"/>
          <w:i/>
          <w:sz w:val="24"/>
          <w:szCs w:val="24"/>
          <w:lang w:eastAsia="en-US"/>
        </w:rPr>
        <w:t xml:space="preserve"> 1985 r. nr 14 poz. 60 z </w:t>
      </w:r>
      <w:proofErr w:type="spellStart"/>
      <w:r w:rsidR="003E0236" w:rsidRPr="00E67812">
        <w:rPr>
          <w:rFonts w:eastAsiaTheme="minorHAnsi"/>
          <w:i/>
          <w:sz w:val="24"/>
          <w:szCs w:val="24"/>
          <w:lang w:eastAsia="en-US"/>
        </w:rPr>
        <w:t>późn</w:t>
      </w:r>
      <w:proofErr w:type="spellEnd"/>
      <w:r w:rsidR="003E0236" w:rsidRPr="00E67812">
        <w:rPr>
          <w:rFonts w:eastAsiaTheme="minorHAnsi"/>
          <w:i/>
          <w:sz w:val="24"/>
          <w:szCs w:val="24"/>
          <w:lang w:eastAsia="en-US"/>
        </w:rPr>
        <w:t>. zm.)</w:t>
      </w:r>
      <w:r w:rsidRPr="00E67812">
        <w:rPr>
          <w:rFonts w:eastAsiaTheme="minorHAnsi"/>
          <w:i/>
          <w:sz w:val="24"/>
          <w:szCs w:val="24"/>
          <w:lang w:eastAsia="en-US"/>
        </w:rPr>
        <w:t>.</w:t>
      </w:r>
    </w:p>
    <w:p w:rsidR="004D5B9A" w:rsidRPr="00E67812" w:rsidRDefault="004D5B9A" w:rsidP="002203F1">
      <w:pPr>
        <w:pStyle w:val="Akapitzlist"/>
        <w:numPr>
          <w:ilvl w:val="0"/>
          <w:numId w:val="11"/>
        </w:numPr>
        <w:tabs>
          <w:tab w:val="left" w:pos="851"/>
        </w:tabs>
        <w:ind w:left="284" w:hanging="284"/>
        <w:jc w:val="both"/>
        <w:rPr>
          <w:bCs/>
          <w:sz w:val="24"/>
          <w:szCs w:val="24"/>
        </w:rPr>
      </w:pPr>
      <w:r w:rsidRPr="00E67812">
        <w:rPr>
          <w:b/>
          <w:sz w:val="24"/>
          <w:szCs w:val="24"/>
        </w:rPr>
        <w:t>droga twarda</w:t>
      </w:r>
      <w:r w:rsidRPr="00E67812">
        <w:rPr>
          <w:sz w:val="24"/>
          <w:szCs w:val="24"/>
        </w:rPr>
        <w:t xml:space="preserve"> - </w:t>
      </w:r>
      <w:r w:rsidRPr="00E67812">
        <w:rPr>
          <w:i/>
          <w:sz w:val="24"/>
          <w:szCs w:val="24"/>
        </w:rPr>
        <w:t>drog</w:t>
      </w:r>
      <w:r w:rsidR="006026BC">
        <w:rPr>
          <w:i/>
          <w:sz w:val="24"/>
          <w:szCs w:val="24"/>
        </w:rPr>
        <w:t>a</w:t>
      </w:r>
      <w:r w:rsidRPr="00E67812">
        <w:rPr>
          <w:i/>
          <w:sz w:val="24"/>
          <w:szCs w:val="24"/>
        </w:rPr>
        <w:t xml:space="preserve"> z jezdnią o nawierzchni bitumicznej, betonowej, kostk</w:t>
      </w:r>
      <w:r w:rsidR="00BC48B8">
        <w:rPr>
          <w:i/>
          <w:sz w:val="24"/>
          <w:szCs w:val="24"/>
        </w:rPr>
        <w:t xml:space="preserve">owej, klinkierowej, </w:t>
      </w:r>
      <w:proofErr w:type="spellStart"/>
      <w:r w:rsidR="00BC48B8">
        <w:rPr>
          <w:i/>
          <w:sz w:val="24"/>
          <w:szCs w:val="24"/>
        </w:rPr>
        <w:t>brukowcowej</w:t>
      </w:r>
      <w:proofErr w:type="spellEnd"/>
      <w:r w:rsidRPr="00E67812">
        <w:rPr>
          <w:i/>
          <w:sz w:val="24"/>
          <w:szCs w:val="24"/>
        </w:rPr>
        <w:t xml:space="preserve"> oraz z płyt betonowych lub kamienno-betonowych, jeżeli długość nawierzchni przekracza 20 m; inne drogi są drogami gruntowymi,</w:t>
      </w:r>
    </w:p>
    <w:p w:rsidR="003B4DBE" w:rsidRPr="00E67812" w:rsidRDefault="003B4DBE" w:rsidP="002203F1">
      <w:pPr>
        <w:pStyle w:val="Akapitzlist"/>
        <w:numPr>
          <w:ilvl w:val="0"/>
          <w:numId w:val="11"/>
        </w:numPr>
        <w:tabs>
          <w:tab w:val="left" w:pos="851"/>
        </w:tabs>
        <w:ind w:left="284" w:hanging="284"/>
        <w:jc w:val="both"/>
        <w:rPr>
          <w:b/>
          <w:bCs/>
          <w:sz w:val="24"/>
          <w:szCs w:val="24"/>
        </w:rPr>
      </w:pPr>
      <w:r w:rsidRPr="00E67812">
        <w:rPr>
          <w:rFonts w:eastAsiaTheme="minorHAnsi"/>
          <w:b/>
          <w:sz w:val="24"/>
          <w:szCs w:val="24"/>
          <w:lang w:eastAsia="en-US"/>
        </w:rPr>
        <w:t xml:space="preserve">zieleń przydrożna: </w:t>
      </w:r>
      <w:r w:rsidRPr="00E67812">
        <w:rPr>
          <w:rFonts w:eastAsiaTheme="minorHAnsi"/>
          <w:i/>
          <w:sz w:val="24"/>
          <w:szCs w:val="24"/>
          <w:lang w:eastAsia="en-US"/>
        </w:rPr>
        <w:t xml:space="preserve">należy przez to rozumieć drzewa i </w:t>
      </w:r>
      <w:r w:rsidR="00A25A4B">
        <w:rPr>
          <w:rFonts w:eastAsiaTheme="minorHAnsi"/>
          <w:i/>
          <w:sz w:val="24"/>
          <w:szCs w:val="24"/>
          <w:lang w:eastAsia="en-US"/>
        </w:rPr>
        <w:t xml:space="preserve">pozostałe </w:t>
      </w:r>
      <w:r w:rsidRPr="00E67812">
        <w:rPr>
          <w:rFonts w:eastAsiaTheme="minorHAnsi"/>
          <w:i/>
          <w:sz w:val="24"/>
          <w:szCs w:val="24"/>
          <w:lang w:eastAsia="en-US"/>
        </w:rPr>
        <w:t>rośliny drzewiaste</w:t>
      </w:r>
      <w:r w:rsidR="00565B7E">
        <w:rPr>
          <w:rFonts w:eastAsiaTheme="minorHAnsi"/>
          <w:i/>
          <w:sz w:val="24"/>
          <w:szCs w:val="24"/>
          <w:lang w:eastAsia="en-US"/>
        </w:rPr>
        <w:t xml:space="preserve"> zlokalizowane w pasie drogowym</w:t>
      </w:r>
      <w:r w:rsidRPr="00E67812">
        <w:rPr>
          <w:rFonts w:eastAsiaTheme="minorHAnsi"/>
          <w:i/>
          <w:sz w:val="24"/>
          <w:szCs w:val="24"/>
          <w:lang w:eastAsia="en-US"/>
        </w:rPr>
        <w:t>.</w:t>
      </w:r>
    </w:p>
    <w:p w:rsidR="006B0D22" w:rsidRPr="00E67812" w:rsidRDefault="006B0D22" w:rsidP="002203F1">
      <w:pPr>
        <w:pStyle w:val="Akapitzlist"/>
        <w:numPr>
          <w:ilvl w:val="0"/>
          <w:numId w:val="11"/>
        </w:numPr>
        <w:tabs>
          <w:tab w:val="left" w:pos="284"/>
        </w:tabs>
        <w:autoSpaceDE w:val="0"/>
        <w:autoSpaceDN w:val="0"/>
        <w:adjustRightInd w:val="0"/>
        <w:ind w:left="284" w:hanging="284"/>
        <w:jc w:val="both"/>
        <w:rPr>
          <w:rFonts w:eastAsiaTheme="minorHAnsi"/>
          <w:sz w:val="24"/>
          <w:szCs w:val="24"/>
          <w:lang w:eastAsia="en-US"/>
        </w:rPr>
      </w:pPr>
      <w:r w:rsidRPr="00E67812">
        <w:rPr>
          <w:rFonts w:eastAsiaTheme="minorHAnsi"/>
          <w:b/>
          <w:sz w:val="24"/>
          <w:szCs w:val="24"/>
          <w:lang w:eastAsia="en-US"/>
        </w:rPr>
        <w:t>budowa drogi</w:t>
      </w:r>
      <w:r w:rsidR="00632EEB" w:rsidRPr="00E67812">
        <w:rPr>
          <w:rFonts w:eastAsiaTheme="minorHAnsi"/>
          <w:b/>
          <w:sz w:val="24"/>
          <w:szCs w:val="24"/>
          <w:lang w:eastAsia="en-US"/>
        </w:rPr>
        <w:t xml:space="preserve">: </w:t>
      </w:r>
      <w:r w:rsidRPr="00F44370">
        <w:rPr>
          <w:rFonts w:eastAsiaTheme="minorHAnsi"/>
          <w:i/>
          <w:sz w:val="24"/>
          <w:szCs w:val="24"/>
          <w:lang w:eastAsia="en-US"/>
        </w:rPr>
        <w:t>wykonywanie połączenia drogowego między określonymi miejscami lub miejscowościami, a także jego odbudowę i rozbudowę;</w:t>
      </w:r>
    </w:p>
    <w:p w:rsidR="006B0D22" w:rsidRPr="00E67812" w:rsidRDefault="006B0D22" w:rsidP="002203F1">
      <w:pPr>
        <w:pStyle w:val="Akapitzlist"/>
        <w:numPr>
          <w:ilvl w:val="0"/>
          <w:numId w:val="11"/>
        </w:numPr>
        <w:autoSpaceDE w:val="0"/>
        <w:autoSpaceDN w:val="0"/>
        <w:adjustRightInd w:val="0"/>
        <w:ind w:left="284" w:hanging="284"/>
        <w:jc w:val="both"/>
        <w:rPr>
          <w:rFonts w:eastAsiaTheme="minorHAnsi"/>
          <w:sz w:val="24"/>
          <w:szCs w:val="24"/>
          <w:lang w:eastAsia="en-US"/>
        </w:rPr>
      </w:pPr>
      <w:r w:rsidRPr="00E67812">
        <w:rPr>
          <w:rFonts w:eastAsiaTheme="minorHAnsi"/>
          <w:sz w:val="24"/>
          <w:szCs w:val="24"/>
          <w:lang w:eastAsia="en-US"/>
        </w:rPr>
        <w:t xml:space="preserve"> </w:t>
      </w:r>
      <w:r w:rsidRPr="00E67812">
        <w:rPr>
          <w:rFonts w:eastAsiaTheme="minorHAnsi"/>
          <w:b/>
          <w:sz w:val="24"/>
          <w:szCs w:val="24"/>
          <w:lang w:eastAsia="en-US"/>
        </w:rPr>
        <w:t>przebudowa drogi</w:t>
      </w:r>
      <w:r w:rsidR="00632EEB" w:rsidRPr="00E67812">
        <w:rPr>
          <w:rFonts w:eastAsiaTheme="minorHAnsi"/>
          <w:b/>
          <w:sz w:val="24"/>
          <w:szCs w:val="24"/>
          <w:lang w:eastAsia="en-US"/>
        </w:rPr>
        <w:t>:</w:t>
      </w:r>
      <w:r w:rsidRPr="00E67812">
        <w:rPr>
          <w:rFonts w:eastAsiaTheme="minorHAnsi"/>
          <w:sz w:val="24"/>
          <w:szCs w:val="24"/>
          <w:lang w:eastAsia="en-US"/>
        </w:rPr>
        <w:t xml:space="preserve"> </w:t>
      </w:r>
      <w:r w:rsidRPr="00F44370">
        <w:rPr>
          <w:rFonts w:eastAsiaTheme="minorHAnsi"/>
          <w:i/>
          <w:sz w:val="24"/>
          <w:szCs w:val="24"/>
          <w:lang w:eastAsia="en-US"/>
        </w:rPr>
        <w:t xml:space="preserve">wykonywanie robót, w których wyniku następuje podwyższenie parametrów technicznych i eksploatacyjnych istniejącej drogi, </w:t>
      </w:r>
      <w:r w:rsidR="00632EEB" w:rsidRPr="00F44370">
        <w:rPr>
          <w:rFonts w:eastAsiaTheme="minorHAnsi"/>
          <w:i/>
          <w:sz w:val="24"/>
          <w:szCs w:val="24"/>
          <w:lang w:eastAsia="en-US"/>
        </w:rPr>
        <w:t xml:space="preserve">niewymagających </w:t>
      </w:r>
      <w:r w:rsidRPr="00F44370">
        <w:rPr>
          <w:rFonts w:eastAsiaTheme="minorHAnsi"/>
          <w:i/>
          <w:sz w:val="24"/>
          <w:szCs w:val="24"/>
          <w:lang w:eastAsia="en-US"/>
        </w:rPr>
        <w:t>zmiany granic pasa drogowego;</w:t>
      </w:r>
    </w:p>
    <w:p w:rsidR="006B0D22" w:rsidRPr="00F44370" w:rsidRDefault="006B0D22" w:rsidP="002203F1">
      <w:pPr>
        <w:pStyle w:val="Akapitzlist"/>
        <w:numPr>
          <w:ilvl w:val="0"/>
          <w:numId w:val="11"/>
        </w:numPr>
        <w:autoSpaceDE w:val="0"/>
        <w:autoSpaceDN w:val="0"/>
        <w:adjustRightInd w:val="0"/>
        <w:ind w:left="284" w:hanging="284"/>
        <w:jc w:val="both"/>
        <w:rPr>
          <w:rFonts w:eastAsiaTheme="minorHAnsi"/>
          <w:i/>
          <w:sz w:val="24"/>
          <w:szCs w:val="24"/>
          <w:lang w:eastAsia="en-US"/>
        </w:rPr>
      </w:pPr>
      <w:r w:rsidRPr="00E67812">
        <w:rPr>
          <w:rFonts w:eastAsiaTheme="minorHAnsi"/>
          <w:sz w:val="24"/>
          <w:szCs w:val="24"/>
          <w:lang w:eastAsia="en-US"/>
        </w:rPr>
        <w:t xml:space="preserve"> </w:t>
      </w:r>
      <w:r w:rsidRPr="00E67812">
        <w:rPr>
          <w:rFonts w:eastAsiaTheme="minorHAnsi"/>
          <w:b/>
          <w:sz w:val="24"/>
          <w:szCs w:val="24"/>
          <w:lang w:eastAsia="en-US"/>
        </w:rPr>
        <w:t>remont drogi</w:t>
      </w:r>
      <w:r w:rsidR="00632EEB" w:rsidRPr="00E67812">
        <w:rPr>
          <w:rFonts w:eastAsiaTheme="minorHAnsi"/>
          <w:b/>
          <w:sz w:val="24"/>
          <w:szCs w:val="24"/>
          <w:lang w:eastAsia="en-US"/>
        </w:rPr>
        <w:t>:</w:t>
      </w:r>
      <w:r w:rsidRPr="00E67812">
        <w:rPr>
          <w:rFonts w:eastAsiaTheme="minorHAnsi"/>
          <w:sz w:val="24"/>
          <w:szCs w:val="24"/>
          <w:lang w:eastAsia="en-US"/>
        </w:rPr>
        <w:t xml:space="preserve"> </w:t>
      </w:r>
      <w:r w:rsidRPr="00F44370">
        <w:rPr>
          <w:rFonts w:eastAsiaTheme="minorHAnsi"/>
          <w:i/>
          <w:sz w:val="24"/>
          <w:szCs w:val="24"/>
          <w:lang w:eastAsia="en-US"/>
        </w:rPr>
        <w:t>wykonywanie robót przywracających pierwotny stan drogi, także przy użyciu wyrobów budowlanych innych niż użyte w stanie pierwotnym;</w:t>
      </w:r>
    </w:p>
    <w:p w:rsidR="007516D5" w:rsidRPr="00E67812" w:rsidRDefault="006B0D22" w:rsidP="002203F1">
      <w:pPr>
        <w:pStyle w:val="Akapitzlist"/>
        <w:numPr>
          <w:ilvl w:val="0"/>
          <w:numId w:val="11"/>
        </w:numPr>
        <w:autoSpaceDE w:val="0"/>
        <w:autoSpaceDN w:val="0"/>
        <w:adjustRightInd w:val="0"/>
        <w:ind w:left="284" w:hanging="284"/>
        <w:jc w:val="both"/>
        <w:rPr>
          <w:rFonts w:eastAsiaTheme="minorHAnsi"/>
          <w:sz w:val="24"/>
          <w:szCs w:val="24"/>
          <w:lang w:eastAsia="en-US"/>
        </w:rPr>
      </w:pPr>
      <w:r w:rsidRPr="00E67812">
        <w:rPr>
          <w:rFonts w:eastAsiaTheme="minorHAnsi"/>
          <w:b/>
          <w:sz w:val="24"/>
          <w:szCs w:val="24"/>
          <w:lang w:eastAsia="en-US"/>
        </w:rPr>
        <w:t>utrzymanie drogi</w:t>
      </w:r>
      <w:r w:rsidR="00632EEB" w:rsidRPr="00E67812">
        <w:rPr>
          <w:rFonts w:eastAsiaTheme="minorHAnsi"/>
          <w:b/>
          <w:sz w:val="24"/>
          <w:szCs w:val="24"/>
          <w:lang w:eastAsia="en-US"/>
        </w:rPr>
        <w:t>:</w:t>
      </w:r>
      <w:r w:rsidRPr="00E67812">
        <w:rPr>
          <w:rFonts w:eastAsiaTheme="minorHAnsi"/>
          <w:sz w:val="24"/>
          <w:szCs w:val="24"/>
          <w:lang w:eastAsia="en-US"/>
        </w:rPr>
        <w:t xml:space="preserve"> </w:t>
      </w:r>
      <w:r w:rsidRPr="00F44370">
        <w:rPr>
          <w:rFonts w:eastAsiaTheme="minorHAnsi"/>
          <w:i/>
          <w:sz w:val="24"/>
          <w:szCs w:val="24"/>
          <w:lang w:eastAsia="en-US"/>
        </w:rPr>
        <w:t>wykonywanie robót konserwacyjnych, porządkowych i innych zmierzających do zwiększenia bezpieczeństwa i wygody ruchu, w tym także odśnieżanie i zwalczanie śliskości zimowej;</w:t>
      </w:r>
    </w:p>
    <w:p w:rsidR="007516D5" w:rsidRPr="00E67812" w:rsidRDefault="00632EEB" w:rsidP="002203F1">
      <w:pPr>
        <w:pStyle w:val="Akapitzlist"/>
        <w:numPr>
          <w:ilvl w:val="0"/>
          <w:numId w:val="11"/>
        </w:numPr>
        <w:autoSpaceDE w:val="0"/>
        <w:autoSpaceDN w:val="0"/>
        <w:adjustRightInd w:val="0"/>
        <w:ind w:left="284" w:hanging="284"/>
        <w:jc w:val="both"/>
        <w:rPr>
          <w:rFonts w:eastAsiaTheme="minorHAnsi"/>
          <w:sz w:val="24"/>
          <w:szCs w:val="24"/>
          <w:lang w:eastAsia="en-US"/>
        </w:rPr>
      </w:pPr>
      <w:r w:rsidRPr="00E67812">
        <w:rPr>
          <w:rFonts w:eastAsiaTheme="minorHAnsi"/>
          <w:b/>
          <w:sz w:val="24"/>
          <w:szCs w:val="24"/>
          <w:lang w:eastAsia="en-US"/>
        </w:rPr>
        <w:t>ochrona drogi:</w:t>
      </w:r>
      <w:r w:rsidRPr="00E67812">
        <w:rPr>
          <w:rFonts w:eastAsiaTheme="minorHAnsi"/>
          <w:sz w:val="24"/>
          <w:szCs w:val="24"/>
          <w:lang w:eastAsia="en-US"/>
        </w:rPr>
        <w:t xml:space="preserve"> </w:t>
      </w:r>
      <w:r w:rsidRPr="00F44370">
        <w:rPr>
          <w:rFonts w:eastAsiaTheme="minorHAnsi"/>
          <w:i/>
          <w:sz w:val="24"/>
          <w:szCs w:val="24"/>
          <w:lang w:eastAsia="en-US"/>
        </w:rPr>
        <w:t>działania mające na celu niedopuszczenie do przedwczesnego zniszczenia drogi, obniżenia klasy drogi, ograniczenia jej funkcji, niewłaściwego jej użytkowania oraz pogorszenia warunków bezpieczeństwa ruchu;</w:t>
      </w:r>
    </w:p>
    <w:p w:rsidR="007516D5" w:rsidRPr="00E67812" w:rsidRDefault="007516D5" w:rsidP="007516D5">
      <w:pPr>
        <w:tabs>
          <w:tab w:val="left" w:pos="851"/>
        </w:tabs>
        <w:jc w:val="both"/>
        <w:rPr>
          <w:bCs/>
          <w:sz w:val="24"/>
          <w:szCs w:val="24"/>
        </w:rPr>
      </w:pPr>
    </w:p>
    <w:p w:rsidR="00AE5C82" w:rsidRPr="00E67812" w:rsidRDefault="00AE5C82" w:rsidP="00A25B05">
      <w:pPr>
        <w:tabs>
          <w:tab w:val="num" w:pos="0"/>
          <w:tab w:val="left" w:pos="851"/>
        </w:tabs>
        <w:jc w:val="both"/>
        <w:rPr>
          <w:bCs/>
          <w:sz w:val="24"/>
          <w:szCs w:val="24"/>
        </w:rPr>
      </w:pPr>
      <w:r w:rsidRPr="00E67812">
        <w:rPr>
          <w:bCs/>
          <w:sz w:val="24"/>
          <w:szCs w:val="24"/>
        </w:rPr>
        <w:t xml:space="preserve">Jeżeli ogólne </w:t>
      </w:r>
      <w:r w:rsidR="00BC48B8">
        <w:rPr>
          <w:bCs/>
          <w:sz w:val="24"/>
          <w:szCs w:val="24"/>
        </w:rPr>
        <w:t xml:space="preserve">i/lub szczególne </w:t>
      </w:r>
      <w:r w:rsidRPr="00E67812">
        <w:rPr>
          <w:bCs/>
          <w:sz w:val="24"/>
          <w:szCs w:val="24"/>
        </w:rPr>
        <w:t xml:space="preserve">warunki ubezpieczenia odpowiedzialności cywilnej przewidują dla zarządcy drogi terminy, w których musi on podjąć działania w przypadku wystąpienia szkody bądź zagrożenia na drodze, to zarządca drogi zobowiązany jest do niezwłocznego tj. w ciągu </w:t>
      </w:r>
      <w:r w:rsidR="00C14D05">
        <w:rPr>
          <w:bCs/>
          <w:sz w:val="24"/>
          <w:szCs w:val="24"/>
        </w:rPr>
        <w:t>48</w:t>
      </w:r>
      <w:r w:rsidRPr="00E67812">
        <w:rPr>
          <w:bCs/>
          <w:sz w:val="24"/>
          <w:szCs w:val="24"/>
        </w:rPr>
        <w:t xml:space="preserve"> godzin od powzięcia informacji o szkodzie, oznakowania miejsca, w którym zdarzyła się szkoda. Krótsze terminy określone w ogólnych warunkach ubezpieczenia zostają wydłużone do </w:t>
      </w:r>
      <w:r w:rsidR="00C14D05">
        <w:rPr>
          <w:bCs/>
          <w:sz w:val="24"/>
          <w:szCs w:val="24"/>
        </w:rPr>
        <w:t>48</w:t>
      </w:r>
      <w:r w:rsidRPr="00E67812">
        <w:rPr>
          <w:bCs/>
          <w:sz w:val="24"/>
          <w:szCs w:val="24"/>
        </w:rPr>
        <w:t xml:space="preserve"> godzin.</w:t>
      </w:r>
      <w:r w:rsidR="00A25B05" w:rsidRPr="00E67812">
        <w:rPr>
          <w:bCs/>
          <w:sz w:val="24"/>
          <w:szCs w:val="24"/>
        </w:rPr>
        <w:t xml:space="preserve"> </w:t>
      </w:r>
      <w:r w:rsidRPr="00E67812">
        <w:rPr>
          <w:bCs/>
          <w:sz w:val="24"/>
          <w:szCs w:val="24"/>
        </w:rPr>
        <w:t>Zarządca drogi zobowiązuje się do usuwania zagrożeń, o których mowa wyżej w ciągu 7 dni od przyjętej i potwierdzonej na piśmie wiadomości o tych zagrożeniach,</w:t>
      </w:r>
      <w:r w:rsidR="00AE4EBF">
        <w:rPr>
          <w:bCs/>
          <w:sz w:val="24"/>
          <w:szCs w:val="24"/>
        </w:rPr>
        <w:t xml:space="preserve"> chyba że warunki atmosferyczne, </w:t>
      </w:r>
      <w:r w:rsidRPr="00E67812">
        <w:rPr>
          <w:bCs/>
          <w:sz w:val="24"/>
          <w:szCs w:val="24"/>
        </w:rPr>
        <w:t xml:space="preserve">możliwości techniczne </w:t>
      </w:r>
      <w:r w:rsidR="00AE4EBF">
        <w:rPr>
          <w:bCs/>
          <w:sz w:val="24"/>
          <w:szCs w:val="24"/>
        </w:rPr>
        <w:t xml:space="preserve">lub inne warunki </w:t>
      </w:r>
      <w:r w:rsidRPr="00E67812">
        <w:rPr>
          <w:bCs/>
          <w:sz w:val="24"/>
          <w:szCs w:val="24"/>
        </w:rPr>
        <w:t xml:space="preserve">nie pozwalają </w:t>
      </w:r>
      <w:r w:rsidR="00AE4EBF" w:rsidRPr="00E67812">
        <w:rPr>
          <w:bCs/>
          <w:sz w:val="24"/>
          <w:szCs w:val="24"/>
        </w:rPr>
        <w:t xml:space="preserve">zarządcy drogi </w:t>
      </w:r>
      <w:r w:rsidRPr="00E67812">
        <w:rPr>
          <w:bCs/>
          <w:sz w:val="24"/>
          <w:szCs w:val="24"/>
        </w:rPr>
        <w:t>na usunięcie tych zagrożeń.</w:t>
      </w:r>
      <w:r w:rsidR="00A25B05" w:rsidRPr="00E67812">
        <w:rPr>
          <w:bCs/>
          <w:sz w:val="24"/>
          <w:szCs w:val="24"/>
        </w:rPr>
        <w:t xml:space="preserve"> Przy obliczaniu </w:t>
      </w:r>
      <w:r w:rsidR="00F44370">
        <w:rPr>
          <w:bCs/>
          <w:sz w:val="24"/>
          <w:szCs w:val="24"/>
        </w:rPr>
        <w:t xml:space="preserve">powyższych </w:t>
      </w:r>
      <w:r w:rsidR="00A25B05" w:rsidRPr="00E67812">
        <w:rPr>
          <w:bCs/>
          <w:sz w:val="24"/>
          <w:szCs w:val="24"/>
        </w:rPr>
        <w:t>terminów zastosowanie maj</w:t>
      </w:r>
      <w:r w:rsidR="00F44370">
        <w:rPr>
          <w:bCs/>
          <w:sz w:val="24"/>
          <w:szCs w:val="24"/>
        </w:rPr>
        <w:t>ą</w:t>
      </w:r>
      <w:r w:rsidR="00A25B05" w:rsidRPr="00E67812">
        <w:rPr>
          <w:bCs/>
          <w:sz w:val="24"/>
          <w:szCs w:val="24"/>
        </w:rPr>
        <w:t xml:space="preserve"> przepisy Kodeksu </w:t>
      </w:r>
      <w:r w:rsidR="00C01A4D">
        <w:rPr>
          <w:bCs/>
          <w:sz w:val="24"/>
          <w:szCs w:val="24"/>
        </w:rPr>
        <w:t>C</w:t>
      </w:r>
      <w:r w:rsidR="00A25B05" w:rsidRPr="00E67812">
        <w:rPr>
          <w:bCs/>
          <w:sz w:val="24"/>
          <w:szCs w:val="24"/>
        </w:rPr>
        <w:t>ywilnego.</w:t>
      </w:r>
    </w:p>
    <w:p w:rsidR="00C01A4D" w:rsidRPr="009148DC" w:rsidRDefault="00AE5C82" w:rsidP="009148DC">
      <w:pPr>
        <w:tabs>
          <w:tab w:val="num" w:pos="0"/>
          <w:tab w:val="left" w:pos="993"/>
        </w:tabs>
        <w:jc w:val="both"/>
        <w:rPr>
          <w:i/>
          <w:color w:val="000000"/>
          <w:sz w:val="24"/>
          <w:szCs w:val="24"/>
        </w:rPr>
      </w:pPr>
      <w:r w:rsidRPr="00C01A4D">
        <w:rPr>
          <w:i/>
          <w:color w:val="000000"/>
          <w:sz w:val="24"/>
          <w:szCs w:val="24"/>
        </w:rPr>
        <w:t>UWAGA:</w:t>
      </w:r>
      <w:r w:rsidRPr="00C01A4D">
        <w:rPr>
          <w:b/>
          <w:i/>
          <w:color w:val="000000"/>
          <w:sz w:val="24"/>
          <w:szCs w:val="24"/>
        </w:rPr>
        <w:tab/>
      </w:r>
      <w:r w:rsidRPr="00C01A4D">
        <w:rPr>
          <w:i/>
          <w:color w:val="000000"/>
          <w:sz w:val="24"/>
          <w:szCs w:val="24"/>
        </w:rPr>
        <w:t xml:space="preserve">Drogi zakwalifikowane do </w:t>
      </w:r>
      <w:r w:rsidRPr="00AE4EBF">
        <w:rPr>
          <w:i/>
          <w:color w:val="000000"/>
          <w:sz w:val="24"/>
          <w:szCs w:val="24"/>
        </w:rPr>
        <w:t xml:space="preserve">kategorii dróg </w:t>
      </w:r>
      <w:r w:rsidRPr="00AE4EBF">
        <w:rPr>
          <w:i/>
          <w:sz w:val="24"/>
          <w:szCs w:val="24"/>
        </w:rPr>
        <w:t>gminnych</w:t>
      </w:r>
      <w:r w:rsidRPr="00AE4EBF">
        <w:rPr>
          <w:i/>
          <w:color w:val="000000"/>
          <w:sz w:val="24"/>
          <w:szCs w:val="24"/>
        </w:rPr>
        <w:t xml:space="preserve"> w okresie ubezpieczenia zostaną automatycznie objęte ochroną ubezpieczeniową.</w:t>
      </w:r>
    </w:p>
    <w:p w:rsidR="00C01A4D" w:rsidRDefault="00C14D05" w:rsidP="00C01A4D">
      <w:pPr>
        <w:tabs>
          <w:tab w:val="num" w:pos="284"/>
        </w:tabs>
        <w:jc w:val="both"/>
        <w:rPr>
          <w:b/>
          <w:sz w:val="24"/>
          <w:szCs w:val="24"/>
        </w:rPr>
      </w:pPr>
      <w:r>
        <w:rPr>
          <w:sz w:val="24"/>
          <w:szCs w:val="24"/>
        </w:rPr>
        <w:t>L</w:t>
      </w:r>
      <w:r w:rsidR="00C01A4D" w:rsidRPr="00E67812">
        <w:rPr>
          <w:sz w:val="24"/>
          <w:szCs w:val="24"/>
        </w:rPr>
        <w:t xml:space="preserve">imit </w:t>
      </w:r>
      <w:r w:rsidR="00A640F2">
        <w:rPr>
          <w:sz w:val="24"/>
          <w:szCs w:val="24"/>
        </w:rPr>
        <w:t xml:space="preserve">odpowiedzialności </w:t>
      </w:r>
      <w:r w:rsidR="00C01A4D" w:rsidRPr="00E67812">
        <w:rPr>
          <w:sz w:val="24"/>
          <w:szCs w:val="24"/>
        </w:rPr>
        <w:t xml:space="preserve">na jedno i wszystkie zdarzenia wynosi: </w:t>
      </w:r>
      <w:r w:rsidR="00AE4EBF" w:rsidRPr="00624A6D">
        <w:rPr>
          <w:b/>
          <w:sz w:val="24"/>
          <w:szCs w:val="24"/>
          <w:highlight w:val="yellow"/>
        </w:rPr>
        <w:t>400 000,00</w:t>
      </w:r>
      <w:r w:rsidR="00C01A4D" w:rsidRPr="00624A6D">
        <w:rPr>
          <w:b/>
          <w:sz w:val="24"/>
          <w:szCs w:val="24"/>
          <w:highlight w:val="yellow"/>
        </w:rPr>
        <w:t xml:space="preserve"> zł</w:t>
      </w:r>
    </w:p>
    <w:p w:rsidR="001D6FAF" w:rsidRPr="00E67812" w:rsidRDefault="001D6FAF" w:rsidP="00C01A4D">
      <w:pPr>
        <w:tabs>
          <w:tab w:val="num" w:pos="284"/>
        </w:tabs>
        <w:jc w:val="both"/>
        <w:rPr>
          <w:b/>
          <w:color w:val="FF0000"/>
          <w:sz w:val="24"/>
          <w:szCs w:val="24"/>
        </w:rPr>
      </w:pPr>
      <w:r>
        <w:rPr>
          <w:b/>
          <w:sz w:val="24"/>
          <w:szCs w:val="24"/>
        </w:rPr>
        <w:t>Udział własny: 5% w każdej szkodzie</w:t>
      </w:r>
    </w:p>
    <w:p w:rsidR="00AE5C82" w:rsidRPr="00E67812" w:rsidRDefault="00AE5C82" w:rsidP="00AE5C82">
      <w:pPr>
        <w:rPr>
          <w:b/>
          <w:sz w:val="24"/>
          <w:szCs w:val="24"/>
        </w:rPr>
      </w:pPr>
    </w:p>
    <w:tbl>
      <w:tblPr>
        <w:tblStyle w:val="Tabela-Siatka"/>
        <w:tblW w:w="0" w:type="auto"/>
        <w:tblInd w:w="142" w:type="dxa"/>
        <w:tblLook w:val="04A0" w:firstRow="1" w:lastRow="0" w:firstColumn="1" w:lastColumn="0" w:noHBand="0" w:noVBand="1"/>
      </w:tblPr>
      <w:tblGrid>
        <w:gridCol w:w="9146"/>
      </w:tblGrid>
      <w:tr w:rsidR="00163DDB" w:rsidRPr="00E67812" w:rsidTr="000A53C6">
        <w:trPr>
          <w:trHeight w:val="414"/>
        </w:trPr>
        <w:tc>
          <w:tcPr>
            <w:tcW w:w="9212" w:type="dxa"/>
            <w:shd w:val="clear" w:color="auto" w:fill="D9D9D9" w:themeFill="background1" w:themeFillShade="D9"/>
          </w:tcPr>
          <w:p w:rsidR="00163DDB" w:rsidRPr="00E67812" w:rsidRDefault="00163DDB" w:rsidP="00E126F0">
            <w:pPr>
              <w:pStyle w:val="Nagwek3"/>
              <w:ind w:left="0"/>
              <w:jc w:val="center"/>
              <w:outlineLvl w:val="2"/>
              <w:rPr>
                <w:szCs w:val="24"/>
              </w:rPr>
            </w:pPr>
            <w:r w:rsidRPr="00E67812">
              <w:rPr>
                <w:szCs w:val="24"/>
              </w:rPr>
              <w:t>B. UBEZPIECZENIE MIENIA O</w:t>
            </w:r>
            <w:r w:rsidR="009C71ED">
              <w:rPr>
                <w:szCs w:val="24"/>
              </w:rPr>
              <w:t>D KRADZIEŻY</w:t>
            </w:r>
            <w:r w:rsidRPr="00E67812">
              <w:rPr>
                <w:szCs w:val="24"/>
              </w:rPr>
              <w:t xml:space="preserve"> I RABUNKU</w:t>
            </w:r>
          </w:p>
        </w:tc>
      </w:tr>
    </w:tbl>
    <w:p w:rsidR="00AE5C82" w:rsidRPr="00E67812" w:rsidRDefault="00AE5C82" w:rsidP="00AE5C82">
      <w:pPr>
        <w:pStyle w:val="Wcicienormalne"/>
        <w:rPr>
          <w:sz w:val="24"/>
          <w:szCs w:val="24"/>
        </w:rPr>
      </w:pPr>
    </w:p>
    <w:p w:rsidR="00AE5C82" w:rsidRPr="00E67812" w:rsidRDefault="00AE5C82" w:rsidP="00AE5C82">
      <w:pPr>
        <w:jc w:val="both"/>
        <w:rPr>
          <w:i/>
          <w:sz w:val="24"/>
          <w:szCs w:val="24"/>
        </w:rPr>
      </w:pPr>
      <w:r w:rsidRPr="00E67812">
        <w:rPr>
          <w:b/>
          <w:i/>
          <w:sz w:val="24"/>
          <w:szCs w:val="24"/>
        </w:rPr>
        <w:t>UWAGA:</w:t>
      </w:r>
      <w:r w:rsidRPr="00E67812">
        <w:rPr>
          <w:i/>
          <w:sz w:val="24"/>
          <w:szCs w:val="24"/>
        </w:rPr>
        <w:t xml:space="preserve"> </w:t>
      </w:r>
      <w:r w:rsidR="00163DDB" w:rsidRPr="00E67812">
        <w:rPr>
          <w:i/>
          <w:sz w:val="24"/>
          <w:szCs w:val="24"/>
        </w:rPr>
        <w:t>Ubezpieczenie dotyczy wszystkich jednostek wymienionych w pkt 1 SIWZ  i każdej lokalizacji, w której te jednostki prowadzą działalność</w:t>
      </w:r>
      <w:r w:rsidR="006C5C1D">
        <w:rPr>
          <w:i/>
          <w:sz w:val="24"/>
          <w:szCs w:val="24"/>
        </w:rPr>
        <w:t xml:space="preserve"> </w:t>
      </w:r>
      <w:r w:rsidR="00277B96">
        <w:rPr>
          <w:i/>
          <w:sz w:val="24"/>
          <w:szCs w:val="24"/>
        </w:rPr>
        <w:t>lub</w:t>
      </w:r>
      <w:r w:rsidR="006C5C1D">
        <w:rPr>
          <w:i/>
          <w:sz w:val="24"/>
          <w:szCs w:val="24"/>
        </w:rPr>
        <w:t xml:space="preserve"> posiadają mienie</w:t>
      </w:r>
      <w:r w:rsidR="00163DDB" w:rsidRPr="00E67812">
        <w:rPr>
          <w:i/>
          <w:sz w:val="24"/>
          <w:szCs w:val="24"/>
        </w:rPr>
        <w:t xml:space="preserve">. Ubezpieczeniem </w:t>
      </w:r>
      <w:r w:rsidR="00163DDB" w:rsidRPr="00E67812">
        <w:rPr>
          <w:i/>
          <w:sz w:val="24"/>
          <w:szCs w:val="24"/>
        </w:rPr>
        <w:lastRenderedPageBreak/>
        <w:t>będą automatycznie objęte</w:t>
      </w:r>
      <w:r w:rsidR="00B4507F">
        <w:rPr>
          <w:i/>
          <w:sz w:val="24"/>
          <w:szCs w:val="24"/>
        </w:rPr>
        <w:t>,</w:t>
      </w:r>
      <w:r w:rsidR="00B4507F" w:rsidRPr="00B4507F">
        <w:rPr>
          <w:bCs/>
          <w:i/>
          <w:sz w:val="24"/>
          <w:szCs w:val="24"/>
        </w:rPr>
        <w:t xml:space="preserve"> </w:t>
      </w:r>
      <w:r w:rsidR="00B4507F" w:rsidRPr="00FA57A4">
        <w:rPr>
          <w:bCs/>
          <w:i/>
          <w:sz w:val="24"/>
          <w:szCs w:val="24"/>
        </w:rPr>
        <w:t>bez konieczności zgłaszania do ubezpieczyciela</w:t>
      </w:r>
      <w:r w:rsidR="00163DDB" w:rsidRPr="00E67812">
        <w:rPr>
          <w:i/>
          <w:sz w:val="24"/>
          <w:szCs w:val="24"/>
        </w:rPr>
        <w:t>: nowe</w:t>
      </w:r>
      <w:r w:rsidR="00B4507F">
        <w:rPr>
          <w:i/>
          <w:sz w:val="24"/>
          <w:szCs w:val="24"/>
        </w:rPr>
        <w:t>-powołane</w:t>
      </w:r>
      <w:r w:rsidR="00163DDB" w:rsidRPr="00E67812">
        <w:rPr>
          <w:i/>
          <w:sz w:val="24"/>
          <w:szCs w:val="24"/>
        </w:rPr>
        <w:t xml:space="preserve"> jednostki</w:t>
      </w:r>
      <w:r w:rsidR="00165D0C">
        <w:rPr>
          <w:i/>
          <w:sz w:val="24"/>
          <w:szCs w:val="24"/>
        </w:rPr>
        <w:t xml:space="preserve"> i lokalizacje</w:t>
      </w:r>
      <w:r w:rsidR="00163DDB" w:rsidRPr="00E67812">
        <w:rPr>
          <w:i/>
          <w:sz w:val="24"/>
          <w:szCs w:val="24"/>
        </w:rPr>
        <w:t>, a także te powstałe w wyniku przekształcenia, wyodrębniania, połączenia.</w:t>
      </w:r>
    </w:p>
    <w:p w:rsidR="00AE5C82" w:rsidRPr="00E67812" w:rsidRDefault="00AE5C82" w:rsidP="00AE5C82">
      <w:pPr>
        <w:ind w:left="426"/>
        <w:jc w:val="both"/>
        <w:rPr>
          <w:sz w:val="24"/>
          <w:szCs w:val="24"/>
        </w:rPr>
      </w:pPr>
    </w:p>
    <w:p w:rsidR="00AE5C82" w:rsidRPr="00E67812" w:rsidRDefault="001D5747" w:rsidP="00AE5C82">
      <w:pPr>
        <w:tabs>
          <w:tab w:val="left" w:pos="1134"/>
        </w:tabs>
        <w:jc w:val="both"/>
        <w:rPr>
          <w:b/>
          <w:sz w:val="24"/>
          <w:szCs w:val="24"/>
        </w:rPr>
      </w:pPr>
      <w:r w:rsidRPr="00E67812">
        <w:rPr>
          <w:b/>
          <w:sz w:val="24"/>
          <w:szCs w:val="24"/>
        </w:rPr>
        <w:t>FRANSZYZY</w:t>
      </w:r>
      <w:r w:rsidR="001F2303" w:rsidRPr="00E67812">
        <w:rPr>
          <w:b/>
          <w:sz w:val="24"/>
          <w:szCs w:val="24"/>
        </w:rPr>
        <w:t>/UDZIAŁY WŁASNE</w:t>
      </w:r>
    </w:p>
    <w:p w:rsidR="001D5747" w:rsidRPr="00576941" w:rsidRDefault="001F2303" w:rsidP="002203F1">
      <w:pPr>
        <w:pStyle w:val="Akapitzlist"/>
        <w:numPr>
          <w:ilvl w:val="0"/>
          <w:numId w:val="17"/>
        </w:numPr>
        <w:tabs>
          <w:tab w:val="left" w:pos="709"/>
          <w:tab w:val="left" w:pos="1134"/>
        </w:tabs>
        <w:ind w:left="2835" w:hanging="2475"/>
        <w:jc w:val="both"/>
        <w:rPr>
          <w:sz w:val="24"/>
          <w:szCs w:val="24"/>
        </w:rPr>
      </w:pPr>
      <w:r w:rsidRPr="00E67812">
        <w:rPr>
          <w:sz w:val="24"/>
          <w:szCs w:val="24"/>
        </w:rPr>
        <w:t>Franszyza i</w:t>
      </w:r>
      <w:r w:rsidR="001D5747" w:rsidRPr="00E67812">
        <w:rPr>
          <w:sz w:val="24"/>
          <w:szCs w:val="24"/>
        </w:rPr>
        <w:t xml:space="preserve">ntegralna: </w:t>
      </w:r>
      <w:r w:rsidR="00C405EA">
        <w:rPr>
          <w:sz w:val="24"/>
          <w:szCs w:val="24"/>
        </w:rPr>
        <w:t>15</w:t>
      </w:r>
      <w:r w:rsidR="001D5747" w:rsidRPr="00E67812">
        <w:rPr>
          <w:sz w:val="24"/>
          <w:szCs w:val="24"/>
        </w:rPr>
        <w:t xml:space="preserve">0 zł </w:t>
      </w:r>
      <w:r w:rsidR="00904790">
        <w:rPr>
          <w:sz w:val="24"/>
          <w:szCs w:val="24"/>
        </w:rPr>
        <w:t>(</w:t>
      </w:r>
      <w:r w:rsidR="00D86058" w:rsidRPr="00576941">
        <w:rPr>
          <w:sz w:val="24"/>
          <w:szCs w:val="24"/>
        </w:rPr>
        <w:t>w</w:t>
      </w:r>
      <w:r w:rsidRPr="00576941">
        <w:rPr>
          <w:sz w:val="24"/>
          <w:szCs w:val="24"/>
        </w:rPr>
        <w:t xml:space="preserve"> p</w:t>
      </w:r>
      <w:r w:rsidR="00576941" w:rsidRPr="00576941">
        <w:rPr>
          <w:sz w:val="24"/>
          <w:szCs w:val="24"/>
        </w:rPr>
        <w:t xml:space="preserve">rzypadku mienia pracowniczego, </w:t>
      </w:r>
      <w:r w:rsidRPr="00576941">
        <w:rPr>
          <w:sz w:val="24"/>
          <w:szCs w:val="24"/>
        </w:rPr>
        <w:t>mienia osób trzecich franszyza integralna zniesiona</w:t>
      </w:r>
      <w:r w:rsidR="00904790">
        <w:rPr>
          <w:sz w:val="24"/>
          <w:szCs w:val="24"/>
        </w:rPr>
        <w:t>)</w:t>
      </w:r>
      <w:r w:rsidR="00D86058" w:rsidRPr="00576941">
        <w:rPr>
          <w:sz w:val="24"/>
          <w:szCs w:val="24"/>
        </w:rPr>
        <w:t xml:space="preserve"> </w:t>
      </w:r>
    </w:p>
    <w:p w:rsidR="001F2303" w:rsidRPr="00576941" w:rsidRDefault="001F2303" w:rsidP="002203F1">
      <w:pPr>
        <w:pStyle w:val="Akapitzlist"/>
        <w:numPr>
          <w:ilvl w:val="0"/>
          <w:numId w:val="17"/>
        </w:numPr>
        <w:tabs>
          <w:tab w:val="left" w:pos="709"/>
          <w:tab w:val="left" w:pos="1134"/>
        </w:tabs>
        <w:ind w:left="2835" w:hanging="2475"/>
        <w:jc w:val="both"/>
        <w:rPr>
          <w:sz w:val="24"/>
          <w:szCs w:val="24"/>
        </w:rPr>
      </w:pPr>
      <w:r w:rsidRPr="00576941">
        <w:rPr>
          <w:sz w:val="24"/>
          <w:szCs w:val="24"/>
        </w:rPr>
        <w:t xml:space="preserve">Franszyza redukcyjna: </w:t>
      </w:r>
      <w:r w:rsidR="00AA5303">
        <w:rPr>
          <w:sz w:val="24"/>
          <w:szCs w:val="24"/>
        </w:rPr>
        <w:t>zniesiona (w odniesieniu do</w:t>
      </w:r>
      <w:r w:rsidRPr="00576941">
        <w:rPr>
          <w:sz w:val="24"/>
          <w:szCs w:val="24"/>
        </w:rPr>
        <w:t xml:space="preserve"> kradzieży zwykłej</w:t>
      </w:r>
      <w:r w:rsidR="00EA4148">
        <w:rPr>
          <w:sz w:val="24"/>
          <w:szCs w:val="24"/>
        </w:rPr>
        <w:t xml:space="preserve"> - </w:t>
      </w:r>
      <w:r w:rsidR="007B03D1">
        <w:rPr>
          <w:sz w:val="24"/>
          <w:szCs w:val="24"/>
        </w:rPr>
        <w:t>1</w:t>
      </w:r>
      <w:r w:rsidR="00910A03">
        <w:rPr>
          <w:sz w:val="24"/>
          <w:szCs w:val="24"/>
        </w:rPr>
        <w:t>0</w:t>
      </w:r>
      <w:r w:rsidR="00AA5303">
        <w:rPr>
          <w:sz w:val="24"/>
          <w:szCs w:val="24"/>
        </w:rPr>
        <w:t>0 zł)</w:t>
      </w:r>
    </w:p>
    <w:p w:rsidR="001F2303" w:rsidRPr="00E67812" w:rsidRDefault="001F2303" w:rsidP="002203F1">
      <w:pPr>
        <w:pStyle w:val="Akapitzlist"/>
        <w:numPr>
          <w:ilvl w:val="0"/>
          <w:numId w:val="17"/>
        </w:numPr>
        <w:tabs>
          <w:tab w:val="left" w:pos="709"/>
          <w:tab w:val="left" w:pos="1134"/>
        </w:tabs>
        <w:ind w:left="2835" w:hanging="2475"/>
        <w:jc w:val="both"/>
        <w:rPr>
          <w:sz w:val="24"/>
          <w:szCs w:val="24"/>
        </w:rPr>
      </w:pPr>
      <w:r w:rsidRPr="00E67812">
        <w:rPr>
          <w:sz w:val="24"/>
          <w:szCs w:val="24"/>
        </w:rPr>
        <w:t>Udział własny: zniesiony</w:t>
      </w:r>
    </w:p>
    <w:p w:rsidR="001F2303" w:rsidRPr="00E67812" w:rsidRDefault="001F2303" w:rsidP="001F2303">
      <w:pPr>
        <w:pStyle w:val="Akapitzlist"/>
        <w:tabs>
          <w:tab w:val="left" w:pos="709"/>
          <w:tab w:val="left" w:pos="1134"/>
        </w:tabs>
        <w:ind w:left="2835"/>
        <w:jc w:val="both"/>
        <w:rPr>
          <w:sz w:val="24"/>
          <w:szCs w:val="24"/>
        </w:rPr>
      </w:pPr>
    </w:p>
    <w:p w:rsidR="001F2303" w:rsidRPr="00E67812" w:rsidRDefault="001F2303" w:rsidP="001F2303">
      <w:pPr>
        <w:tabs>
          <w:tab w:val="left" w:pos="5346"/>
          <w:tab w:val="left" w:pos="5986"/>
        </w:tabs>
        <w:jc w:val="both"/>
        <w:rPr>
          <w:b/>
          <w:sz w:val="24"/>
          <w:szCs w:val="24"/>
        </w:rPr>
      </w:pPr>
      <w:r w:rsidRPr="00E67812">
        <w:rPr>
          <w:b/>
          <w:sz w:val="24"/>
          <w:szCs w:val="24"/>
        </w:rPr>
        <w:t>ZAKRES TERYTORIALNY UBEZPIECZENIA</w:t>
      </w:r>
    </w:p>
    <w:p w:rsidR="00403A90" w:rsidRDefault="004A2A57" w:rsidP="002203F1">
      <w:pPr>
        <w:pStyle w:val="Akapitzlist"/>
        <w:numPr>
          <w:ilvl w:val="0"/>
          <w:numId w:val="9"/>
        </w:numPr>
        <w:tabs>
          <w:tab w:val="left" w:pos="5346"/>
          <w:tab w:val="left" w:pos="5986"/>
        </w:tabs>
        <w:jc w:val="both"/>
        <w:rPr>
          <w:sz w:val="24"/>
          <w:szCs w:val="24"/>
        </w:rPr>
      </w:pPr>
      <w:r>
        <w:rPr>
          <w:sz w:val="24"/>
          <w:szCs w:val="24"/>
        </w:rPr>
        <w:t>Rzeczpospolita Polska</w:t>
      </w:r>
    </w:p>
    <w:p w:rsidR="001F2303" w:rsidRPr="00E67812" w:rsidRDefault="001F2303" w:rsidP="001F2303">
      <w:pPr>
        <w:tabs>
          <w:tab w:val="left" w:pos="5346"/>
          <w:tab w:val="left" w:pos="5986"/>
        </w:tabs>
        <w:jc w:val="both"/>
        <w:rPr>
          <w:color w:val="FF0000"/>
          <w:sz w:val="24"/>
          <w:szCs w:val="24"/>
          <w:highlight w:val="yellow"/>
        </w:rPr>
      </w:pPr>
    </w:p>
    <w:p w:rsidR="001F2303" w:rsidRPr="00E67812" w:rsidRDefault="001F2303" w:rsidP="001F2303">
      <w:pPr>
        <w:tabs>
          <w:tab w:val="left" w:pos="5346"/>
          <w:tab w:val="left" w:pos="5986"/>
        </w:tabs>
        <w:jc w:val="both"/>
        <w:rPr>
          <w:b/>
          <w:sz w:val="24"/>
          <w:szCs w:val="24"/>
        </w:rPr>
      </w:pPr>
      <w:r w:rsidRPr="00E67812">
        <w:rPr>
          <w:b/>
          <w:sz w:val="24"/>
          <w:szCs w:val="24"/>
        </w:rPr>
        <w:t>PRZEDMIOT I ZAKRES UBEZPIECZENIA</w:t>
      </w:r>
    </w:p>
    <w:p w:rsidR="00AE5C82" w:rsidRPr="00E67812" w:rsidRDefault="00AE5C82" w:rsidP="007053F4">
      <w:pPr>
        <w:jc w:val="both"/>
        <w:rPr>
          <w:sz w:val="24"/>
          <w:szCs w:val="24"/>
        </w:rPr>
      </w:pPr>
      <w:r w:rsidRPr="00E67812">
        <w:rPr>
          <w:sz w:val="24"/>
          <w:szCs w:val="24"/>
        </w:rPr>
        <w:t>Zakres ubezpieczenia winien obejmować</w:t>
      </w:r>
      <w:r w:rsidR="00942635">
        <w:rPr>
          <w:sz w:val="24"/>
          <w:szCs w:val="24"/>
        </w:rPr>
        <w:t xml:space="preserve"> </w:t>
      </w:r>
      <w:r w:rsidRPr="00E67812">
        <w:rPr>
          <w:sz w:val="24"/>
          <w:szCs w:val="24"/>
        </w:rPr>
        <w:t>co najmniej następujące ryzyka i koszty:</w:t>
      </w:r>
    </w:p>
    <w:p w:rsidR="0086223A" w:rsidRPr="00E67812" w:rsidRDefault="0086223A" w:rsidP="007053F4">
      <w:pPr>
        <w:autoSpaceDE w:val="0"/>
        <w:autoSpaceDN w:val="0"/>
        <w:adjustRightInd w:val="0"/>
        <w:jc w:val="both"/>
        <w:rPr>
          <w:rFonts w:eastAsiaTheme="minorHAnsi"/>
          <w:sz w:val="24"/>
          <w:szCs w:val="24"/>
          <w:lang w:eastAsia="en-US"/>
        </w:rPr>
      </w:pPr>
      <w:r w:rsidRPr="00E67812">
        <w:rPr>
          <w:rFonts w:eastAsiaTheme="minorHAnsi"/>
          <w:b/>
          <w:sz w:val="24"/>
          <w:szCs w:val="24"/>
          <w:lang w:eastAsia="en-US"/>
        </w:rPr>
        <w:t>Kradzież z włamaniem</w:t>
      </w:r>
      <w:r w:rsidRPr="00E67812">
        <w:rPr>
          <w:rFonts w:eastAsiaTheme="minorHAnsi"/>
          <w:sz w:val="24"/>
          <w:szCs w:val="24"/>
          <w:lang w:eastAsia="en-US"/>
        </w:rPr>
        <w:t xml:space="preserve"> –</w:t>
      </w:r>
      <w:r w:rsidR="00011AAC" w:rsidRPr="00E67812">
        <w:rPr>
          <w:rFonts w:eastAsiaTheme="minorHAnsi"/>
          <w:sz w:val="24"/>
          <w:szCs w:val="24"/>
          <w:lang w:eastAsia="en-US"/>
        </w:rPr>
        <w:t xml:space="preserve"> </w:t>
      </w:r>
      <w:r w:rsidRPr="00E67812">
        <w:rPr>
          <w:rFonts w:eastAsiaTheme="minorHAnsi"/>
          <w:sz w:val="24"/>
          <w:szCs w:val="24"/>
          <w:lang w:eastAsia="en-US"/>
        </w:rPr>
        <w:t>zabór mienia, którego sprawca</w:t>
      </w:r>
      <w:r w:rsidR="00011AAC" w:rsidRPr="00E67812">
        <w:rPr>
          <w:rFonts w:eastAsiaTheme="minorHAnsi"/>
          <w:sz w:val="24"/>
          <w:szCs w:val="24"/>
          <w:lang w:eastAsia="en-US"/>
        </w:rPr>
        <w:t xml:space="preserve"> dokonał lub usiłował dokonać z </w:t>
      </w:r>
      <w:r w:rsidRPr="00E67812">
        <w:rPr>
          <w:rFonts w:eastAsiaTheme="minorHAnsi"/>
          <w:sz w:val="24"/>
          <w:szCs w:val="24"/>
          <w:lang w:eastAsia="en-US"/>
        </w:rPr>
        <w:t>zamkni</w:t>
      </w:r>
      <w:r w:rsidR="00011AAC" w:rsidRPr="00E67812">
        <w:rPr>
          <w:rFonts w:eastAsiaTheme="minorHAnsi"/>
          <w:sz w:val="24"/>
          <w:szCs w:val="24"/>
          <w:lang w:eastAsia="en-US"/>
        </w:rPr>
        <w:t>ę</w:t>
      </w:r>
      <w:r w:rsidRPr="00E67812">
        <w:rPr>
          <w:rFonts w:eastAsiaTheme="minorHAnsi"/>
          <w:sz w:val="24"/>
          <w:szCs w:val="24"/>
          <w:lang w:eastAsia="en-US"/>
        </w:rPr>
        <w:t>tego lokalu lub schowka</w:t>
      </w:r>
      <w:r w:rsidR="00011AAC" w:rsidRPr="00E67812">
        <w:rPr>
          <w:rFonts w:eastAsiaTheme="minorHAnsi"/>
          <w:sz w:val="24"/>
          <w:szCs w:val="24"/>
          <w:lang w:eastAsia="en-US"/>
        </w:rPr>
        <w:t>/skrytki</w:t>
      </w:r>
      <w:r w:rsidR="00E67812" w:rsidRPr="00E67812">
        <w:rPr>
          <w:rFonts w:eastAsiaTheme="minorHAnsi"/>
          <w:sz w:val="24"/>
          <w:szCs w:val="24"/>
          <w:lang w:eastAsia="en-US"/>
        </w:rPr>
        <w:t>/sejfu</w:t>
      </w:r>
      <w:r w:rsidRPr="00E67812">
        <w:rPr>
          <w:rFonts w:eastAsiaTheme="minorHAnsi"/>
          <w:sz w:val="24"/>
          <w:szCs w:val="24"/>
          <w:lang w:eastAsia="en-US"/>
        </w:rPr>
        <w:t xml:space="preserve"> po usuni</w:t>
      </w:r>
      <w:r w:rsidR="00011AAC" w:rsidRPr="00E67812">
        <w:rPr>
          <w:rFonts w:eastAsiaTheme="minorHAnsi"/>
          <w:sz w:val="24"/>
          <w:szCs w:val="24"/>
          <w:lang w:eastAsia="en-US"/>
        </w:rPr>
        <w:t>ę</w:t>
      </w:r>
      <w:r w:rsidRPr="00E67812">
        <w:rPr>
          <w:rFonts w:eastAsiaTheme="minorHAnsi"/>
          <w:sz w:val="24"/>
          <w:szCs w:val="24"/>
          <w:lang w:eastAsia="en-US"/>
        </w:rPr>
        <w:t>ciu istniej</w:t>
      </w:r>
      <w:r w:rsidR="00011AAC" w:rsidRPr="00E67812">
        <w:rPr>
          <w:rFonts w:eastAsiaTheme="minorHAnsi"/>
          <w:sz w:val="24"/>
          <w:szCs w:val="24"/>
          <w:lang w:eastAsia="en-US"/>
        </w:rPr>
        <w:t>ą</w:t>
      </w:r>
      <w:r w:rsidRPr="00E67812">
        <w:rPr>
          <w:rFonts w:eastAsiaTheme="minorHAnsi"/>
          <w:sz w:val="24"/>
          <w:szCs w:val="24"/>
          <w:lang w:eastAsia="en-US"/>
        </w:rPr>
        <w:t>cego zabezpieczenia przy u</w:t>
      </w:r>
      <w:r w:rsidR="00011AAC" w:rsidRPr="00E67812">
        <w:rPr>
          <w:rFonts w:eastAsiaTheme="minorHAnsi"/>
          <w:sz w:val="24"/>
          <w:szCs w:val="24"/>
          <w:lang w:eastAsia="en-US"/>
        </w:rPr>
        <w:t xml:space="preserve">życiu siły </w:t>
      </w:r>
      <w:r w:rsidRPr="00E67812">
        <w:rPr>
          <w:rFonts w:eastAsiaTheme="minorHAnsi"/>
          <w:sz w:val="24"/>
          <w:szCs w:val="24"/>
          <w:lang w:eastAsia="en-US"/>
        </w:rPr>
        <w:t>lub narz</w:t>
      </w:r>
      <w:r w:rsidR="00011AAC" w:rsidRPr="00E67812">
        <w:rPr>
          <w:rFonts w:eastAsiaTheme="minorHAnsi"/>
          <w:sz w:val="24"/>
          <w:szCs w:val="24"/>
          <w:lang w:eastAsia="en-US"/>
        </w:rPr>
        <w:t>ę</w:t>
      </w:r>
      <w:r w:rsidRPr="00E67812">
        <w:rPr>
          <w:rFonts w:eastAsiaTheme="minorHAnsi"/>
          <w:sz w:val="24"/>
          <w:szCs w:val="24"/>
          <w:lang w:eastAsia="en-US"/>
        </w:rPr>
        <w:t>dzi, albo te</w:t>
      </w:r>
      <w:r w:rsidR="00011AAC" w:rsidRPr="00E67812">
        <w:rPr>
          <w:rFonts w:eastAsiaTheme="minorHAnsi"/>
          <w:sz w:val="24"/>
          <w:szCs w:val="24"/>
          <w:lang w:eastAsia="en-US"/>
        </w:rPr>
        <w:t>ż</w:t>
      </w:r>
      <w:r w:rsidRPr="00E67812">
        <w:rPr>
          <w:rFonts w:eastAsiaTheme="minorHAnsi"/>
          <w:sz w:val="24"/>
          <w:szCs w:val="24"/>
          <w:lang w:eastAsia="en-US"/>
        </w:rPr>
        <w:t xml:space="preserve"> w wyniku otwarcia zabezpie</w:t>
      </w:r>
      <w:r w:rsidR="00011AAC" w:rsidRPr="00E67812">
        <w:rPr>
          <w:rFonts w:eastAsiaTheme="minorHAnsi"/>
          <w:sz w:val="24"/>
          <w:szCs w:val="24"/>
          <w:lang w:eastAsia="en-US"/>
        </w:rPr>
        <w:t xml:space="preserve">czenia kluczem podrobionym, </w:t>
      </w:r>
      <w:r w:rsidRPr="00E67812">
        <w:rPr>
          <w:rFonts w:eastAsiaTheme="minorHAnsi"/>
          <w:sz w:val="24"/>
          <w:szCs w:val="24"/>
          <w:lang w:eastAsia="en-US"/>
        </w:rPr>
        <w:t xml:space="preserve">dopasowanym lub oryginalnym, który </w:t>
      </w:r>
      <w:r w:rsidR="004A2A57">
        <w:rPr>
          <w:rFonts w:eastAsiaTheme="minorHAnsi"/>
          <w:sz w:val="24"/>
          <w:szCs w:val="24"/>
          <w:lang w:eastAsia="en-US"/>
        </w:rPr>
        <w:t xml:space="preserve">sprawca </w:t>
      </w:r>
      <w:r w:rsidRPr="00E67812">
        <w:rPr>
          <w:rFonts w:eastAsiaTheme="minorHAnsi"/>
          <w:sz w:val="24"/>
          <w:szCs w:val="24"/>
          <w:lang w:eastAsia="en-US"/>
        </w:rPr>
        <w:t xml:space="preserve">zdobył </w:t>
      </w:r>
      <w:r w:rsidR="00403A90">
        <w:rPr>
          <w:rFonts w:eastAsiaTheme="minorHAnsi"/>
          <w:sz w:val="24"/>
          <w:szCs w:val="24"/>
          <w:lang w:eastAsia="en-US"/>
        </w:rPr>
        <w:t>w wyniku</w:t>
      </w:r>
      <w:r w:rsidRPr="00E67812">
        <w:rPr>
          <w:rFonts w:eastAsiaTheme="minorHAnsi"/>
          <w:sz w:val="24"/>
          <w:szCs w:val="24"/>
          <w:lang w:eastAsia="en-US"/>
        </w:rPr>
        <w:t xml:space="preserve"> kradzie</w:t>
      </w:r>
      <w:r w:rsidR="00011AAC" w:rsidRPr="00E67812">
        <w:rPr>
          <w:rFonts w:eastAsiaTheme="minorHAnsi"/>
          <w:sz w:val="24"/>
          <w:szCs w:val="24"/>
          <w:lang w:eastAsia="en-US"/>
        </w:rPr>
        <w:t>ż</w:t>
      </w:r>
      <w:r w:rsidR="00403A90">
        <w:rPr>
          <w:rFonts w:eastAsiaTheme="minorHAnsi"/>
          <w:sz w:val="24"/>
          <w:szCs w:val="24"/>
          <w:lang w:eastAsia="en-US"/>
        </w:rPr>
        <w:t>y</w:t>
      </w:r>
      <w:r w:rsidRPr="00E67812">
        <w:rPr>
          <w:rFonts w:eastAsiaTheme="minorHAnsi"/>
          <w:sz w:val="24"/>
          <w:szCs w:val="24"/>
          <w:lang w:eastAsia="en-US"/>
        </w:rPr>
        <w:t xml:space="preserve"> z włamaniem</w:t>
      </w:r>
      <w:r w:rsidR="00403A90">
        <w:rPr>
          <w:rFonts w:eastAsiaTheme="minorHAnsi"/>
          <w:sz w:val="24"/>
          <w:szCs w:val="24"/>
          <w:lang w:eastAsia="en-US"/>
        </w:rPr>
        <w:t xml:space="preserve">, </w:t>
      </w:r>
      <w:r w:rsidR="00011AAC" w:rsidRPr="00E67812">
        <w:rPr>
          <w:rFonts w:eastAsiaTheme="minorHAnsi"/>
          <w:sz w:val="24"/>
          <w:szCs w:val="24"/>
          <w:lang w:eastAsia="en-US"/>
        </w:rPr>
        <w:t>kradzież</w:t>
      </w:r>
      <w:r w:rsidR="00403A90">
        <w:rPr>
          <w:rFonts w:eastAsiaTheme="minorHAnsi"/>
          <w:sz w:val="24"/>
          <w:szCs w:val="24"/>
          <w:lang w:eastAsia="en-US"/>
        </w:rPr>
        <w:t>y</w:t>
      </w:r>
      <w:r w:rsidR="00011AAC" w:rsidRPr="00E67812">
        <w:rPr>
          <w:rFonts w:eastAsiaTheme="minorHAnsi"/>
          <w:sz w:val="24"/>
          <w:szCs w:val="24"/>
          <w:lang w:eastAsia="en-US"/>
        </w:rPr>
        <w:t xml:space="preserve"> zwykł</w:t>
      </w:r>
      <w:r w:rsidR="00403A90">
        <w:rPr>
          <w:rFonts w:eastAsiaTheme="minorHAnsi"/>
          <w:sz w:val="24"/>
          <w:szCs w:val="24"/>
          <w:lang w:eastAsia="en-US"/>
        </w:rPr>
        <w:t>ej</w:t>
      </w:r>
      <w:r w:rsidR="00011AAC" w:rsidRPr="00E67812">
        <w:rPr>
          <w:rFonts w:eastAsiaTheme="minorHAnsi"/>
          <w:sz w:val="24"/>
          <w:szCs w:val="24"/>
          <w:lang w:eastAsia="en-US"/>
        </w:rPr>
        <w:t xml:space="preserve"> </w:t>
      </w:r>
      <w:r w:rsidRPr="00E67812">
        <w:rPr>
          <w:rFonts w:eastAsiaTheme="minorHAnsi"/>
          <w:sz w:val="24"/>
          <w:szCs w:val="24"/>
          <w:lang w:eastAsia="en-US"/>
        </w:rPr>
        <w:t>lub rabunku</w:t>
      </w:r>
      <w:r w:rsidR="004A2A57">
        <w:rPr>
          <w:rFonts w:eastAsiaTheme="minorHAnsi"/>
          <w:sz w:val="24"/>
          <w:szCs w:val="24"/>
          <w:lang w:eastAsia="en-US"/>
        </w:rPr>
        <w:t>.</w:t>
      </w:r>
      <w:r w:rsidRPr="00E67812">
        <w:rPr>
          <w:rFonts w:eastAsiaTheme="minorHAnsi"/>
          <w:sz w:val="24"/>
          <w:szCs w:val="24"/>
          <w:lang w:eastAsia="en-US"/>
        </w:rPr>
        <w:t xml:space="preserve"> </w:t>
      </w:r>
      <w:r w:rsidR="004A2A57">
        <w:rPr>
          <w:rFonts w:eastAsiaTheme="minorHAnsi"/>
          <w:sz w:val="24"/>
          <w:szCs w:val="24"/>
          <w:lang w:eastAsia="en-US"/>
        </w:rPr>
        <w:t>Za kradzież z włamaniem uważa się także</w:t>
      </w:r>
      <w:r w:rsidRPr="00E67812">
        <w:rPr>
          <w:rFonts w:eastAsiaTheme="minorHAnsi"/>
          <w:sz w:val="24"/>
          <w:szCs w:val="24"/>
          <w:lang w:eastAsia="en-US"/>
        </w:rPr>
        <w:t xml:space="preserve"> zabór mienia dokonany przez sprawc</w:t>
      </w:r>
      <w:r w:rsidR="00011AAC" w:rsidRPr="00E67812">
        <w:rPr>
          <w:rFonts w:eastAsiaTheme="minorHAnsi"/>
          <w:sz w:val="24"/>
          <w:szCs w:val="24"/>
          <w:lang w:eastAsia="en-US"/>
        </w:rPr>
        <w:t>ę</w:t>
      </w:r>
      <w:r w:rsidRPr="00E67812">
        <w:rPr>
          <w:rFonts w:eastAsiaTheme="minorHAnsi"/>
          <w:sz w:val="24"/>
          <w:szCs w:val="24"/>
          <w:lang w:eastAsia="en-US"/>
        </w:rPr>
        <w:t>, który ukrył si</w:t>
      </w:r>
      <w:r w:rsidR="00011AAC" w:rsidRPr="00E67812">
        <w:rPr>
          <w:rFonts w:eastAsiaTheme="minorHAnsi"/>
          <w:sz w:val="24"/>
          <w:szCs w:val="24"/>
          <w:lang w:eastAsia="en-US"/>
        </w:rPr>
        <w:t xml:space="preserve">ę w </w:t>
      </w:r>
      <w:r w:rsidRPr="00E67812">
        <w:rPr>
          <w:rFonts w:eastAsiaTheme="minorHAnsi"/>
          <w:sz w:val="24"/>
          <w:szCs w:val="24"/>
          <w:lang w:eastAsia="en-US"/>
        </w:rPr>
        <w:t>lokalu przed jego zamkni</w:t>
      </w:r>
      <w:r w:rsidR="00011AAC" w:rsidRPr="00E67812">
        <w:rPr>
          <w:rFonts w:eastAsiaTheme="minorHAnsi"/>
          <w:sz w:val="24"/>
          <w:szCs w:val="24"/>
          <w:lang w:eastAsia="en-US"/>
        </w:rPr>
        <w:t>ęciem, a Ubezpieczający/</w:t>
      </w:r>
      <w:r w:rsidRPr="00E67812">
        <w:rPr>
          <w:rFonts w:eastAsiaTheme="minorHAnsi"/>
          <w:sz w:val="24"/>
          <w:szCs w:val="24"/>
          <w:lang w:eastAsia="en-US"/>
        </w:rPr>
        <w:t>Ubezpieczony przy zastosowaniu nale</w:t>
      </w:r>
      <w:r w:rsidR="00011AAC" w:rsidRPr="00E67812">
        <w:rPr>
          <w:rFonts w:eastAsiaTheme="minorHAnsi"/>
          <w:sz w:val="24"/>
          <w:szCs w:val="24"/>
          <w:lang w:eastAsia="en-US"/>
        </w:rPr>
        <w:t>ż</w:t>
      </w:r>
      <w:r w:rsidRPr="00E67812">
        <w:rPr>
          <w:rFonts w:eastAsiaTheme="minorHAnsi"/>
          <w:sz w:val="24"/>
          <w:szCs w:val="24"/>
          <w:lang w:eastAsia="en-US"/>
        </w:rPr>
        <w:t>ytej staranno</w:t>
      </w:r>
      <w:r w:rsidR="00011AAC" w:rsidRPr="00E67812">
        <w:rPr>
          <w:rFonts w:eastAsiaTheme="minorHAnsi"/>
          <w:sz w:val="24"/>
          <w:szCs w:val="24"/>
          <w:lang w:eastAsia="en-US"/>
        </w:rPr>
        <w:t xml:space="preserve">ści, </w:t>
      </w:r>
      <w:r w:rsidRPr="00E67812">
        <w:rPr>
          <w:rFonts w:eastAsiaTheme="minorHAnsi"/>
          <w:sz w:val="24"/>
          <w:szCs w:val="24"/>
          <w:lang w:eastAsia="en-US"/>
        </w:rPr>
        <w:t>nie mógł ujawni</w:t>
      </w:r>
      <w:r w:rsidR="00011AAC" w:rsidRPr="00E67812">
        <w:rPr>
          <w:rFonts w:eastAsiaTheme="minorHAnsi"/>
          <w:sz w:val="24"/>
          <w:szCs w:val="24"/>
          <w:lang w:eastAsia="en-US"/>
        </w:rPr>
        <w:t>ć</w:t>
      </w:r>
      <w:r w:rsidRPr="00E67812">
        <w:rPr>
          <w:rFonts w:eastAsiaTheme="minorHAnsi"/>
          <w:sz w:val="24"/>
          <w:szCs w:val="24"/>
          <w:lang w:eastAsia="en-US"/>
        </w:rPr>
        <w:t xml:space="preserve"> tego faktu, a sprawca pozostawił </w:t>
      </w:r>
      <w:r w:rsidR="00011AAC" w:rsidRPr="00E67812">
        <w:rPr>
          <w:rFonts w:eastAsiaTheme="minorHAnsi"/>
          <w:sz w:val="24"/>
          <w:szCs w:val="24"/>
          <w:lang w:eastAsia="en-US"/>
        </w:rPr>
        <w:t>ś</w:t>
      </w:r>
      <w:r w:rsidRPr="00E67812">
        <w:rPr>
          <w:rFonts w:eastAsiaTheme="minorHAnsi"/>
          <w:sz w:val="24"/>
          <w:szCs w:val="24"/>
          <w:lang w:eastAsia="en-US"/>
        </w:rPr>
        <w:t>lady, które mog</w:t>
      </w:r>
      <w:r w:rsidR="00011AAC" w:rsidRPr="00E67812">
        <w:rPr>
          <w:rFonts w:eastAsiaTheme="minorHAnsi"/>
          <w:sz w:val="24"/>
          <w:szCs w:val="24"/>
          <w:lang w:eastAsia="en-US"/>
        </w:rPr>
        <w:t>ą</w:t>
      </w:r>
      <w:r w:rsidRPr="00E67812">
        <w:rPr>
          <w:rFonts w:eastAsiaTheme="minorHAnsi"/>
          <w:sz w:val="24"/>
          <w:szCs w:val="24"/>
          <w:lang w:eastAsia="en-US"/>
        </w:rPr>
        <w:t xml:space="preserve"> by</w:t>
      </w:r>
      <w:r w:rsidR="00011AAC" w:rsidRPr="00E67812">
        <w:rPr>
          <w:rFonts w:eastAsiaTheme="minorHAnsi"/>
          <w:sz w:val="24"/>
          <w:szCs w:val="24"/>
          <w:lang w:eastAsia="en-US"/>
        </w:rPr>
        <w:t>ć</w:t>
      </w:r>
      <w:r w:rsidRPr="00E67812">
        <w:rPr>
          <w:rFonts w:eastAsiaTheme="minorHAnsi"/>
          <w:sz w:val="24"/>
          <w:szCs w:val="24"/>
          <w:lang w:eastAsia="en-US"/>
        </w:rPr>
        <w:t xml:space="preserve"> u</w:t>
      </w:r>
      <w:r w:rsidR="00011AAC" w:rsidRPr="00E67812">
        <w:rPr>
          <w:rFonts w:eastAsiaTheme="minorHAnsi"/>
          <w:sz w:val="24"/>
          <w:szCs w:val="24"/>
          <w:lang w:eastAsia="en-US"/>
        </w:rPr>
        <w:t>ż</w:t>
      </w:r>
      <w:r w:rsidRPr="00E67812">
        <w:rPr>
          <w:rFonts w:eastAsiaTheme="minorHAnsi"/>
          <w:sz w:val="24"/>
          <w:szCs w:val="24"/>
          <w:lang w:eastAsia="en-US"/>
        </w:rPr>
        <w:t xml:space="preserve">yte jako </w:t>
      </w:r>
      <w:r w:rsidR="00011AAC" w:rsidRPr="00E67812">
        <w:rPr>
          <w:rFonts w:eastAsiaTheme="minorHAnsi"/>
          <w:sz w:val="24"/>
          <w:szCs w:val="24"/>
          <w:lang w:eastAsia="en-US"/>
        </w:rPr>
        <w:t xml:space="preserve">środki </w:t>
      </w:r>
      <w:r w:rsidRPr="00E67812">
        <w:rPr>
          <w:rFonts w:eastAsiaTheme="minorHAnsi"/>
          <w:sz w:val="24"/>
          <w:szCs w:val="24"/>
          <w:lang w:eastAsia="en-US"/>
        </w:rPr>
        <w:t>dowodowe. Przez zabezpieczenie drzwi nale</w:t>
      </w:r>
      <w:r w:rsidR="00011AAC" w:rsidRPr="00E67812">
        <w:rPr>
          <w:rFonts w:eastAsiaTheme="minorHAnsi"/>
          <w:sz w:val="24"/>
          <w:szCs w:val="24"/>
          <w:lang w:eastAsia="en-US"/>
        </w:rPr>
        <w:t>ż</w:t>
      </w:r>
      <w:r w:rsidRPr="00E67812">
        <w:rPr>
          <w:rFonts w:eastAsiaTheme="minorHAnsi"/>
          <w:sz w:val="24"/>
          <w:szCs w:val="24"/>
          <w:lang w:eastAsia="en-US"/>
        </w:rPr>
        <w:t>y rozumie</w:t>
      </w:r>
      <w:r w:rsidR="00011AAC" w:rsidRPr="00E67812">
        <w:rPr>
          <w:rFonts w:eastAsiaTheme="minorHAnsi"/>
          <w:sz w:val="24"/>
          <w:szCs w:val="24"/>
          <w:lang w:eastAsia="en-US"/>
        </w:rPr>
        <w:t xml:space="preserve">ć </w:t>
      </w:r>
      <w:r w:rsidR="001D6FAF">
        <w:rPr>
          <w:rFonts w:eastAsiaTheme="minorHAnsi"/>
          <w:sz w:val="24"/>
          <w:szCs w:val="24"/>
          <w:lang w:eastAsia="en-US"/>
        </w:rPr>
        <w:t>min</w:t>
      </w:r>
      <w:r w:rsidRPr="00E67812">
        <w:rPr>
          <w:rFonts w:eastAsiaTheme="minorHAnsi"/>
          <w:sz w:val="24"/>
          <w:szCs w:val="24"/>
          <w:lang w:eastAsia="en-US"/>
        </w:rPr>
        <w:t>.</w:t>
      </w:r>
      <w:r w:rsidR="001D6FAF">
        <w:rPr>
          <w:rFonts w:eastAsiaTheme="minorHAnsi"/>
          <w:sz w:val="24"/>
          <w:szCs w:val="24"/>
          <w:lang w:eastAsia="en-US"/>
        </w:rPr>
        <w:t xml:space="preserve"> dwa sprawne zamki. </w:t>
      </w:r>
    </w:p>
    <w:p w:rsidR="00E67812" w:rsidRPr="00E67812" w:rsidRDefault="0086223A" w:rsidP="007053F4">
      <w:pPr>
        <w:autoSpaceDE w:val="0"/>
        <w:autoSpaceDN w:val="0"/>
        <w:adjustRightInd w:val="0"/>
        <w:jc w:val="both"/>
        <w:rPr>
          <w:rFonts w:eastAsiaTheme="minorHAnsi"/>
          <w:sz w:val="24"/>
          <w:szCs w:val="24"/>
          <w:lang w:eastAsia="en-US"/>
        </w:rPr>
      </w:pPr>
      <w:r w:rsidRPr="00E67812">
        <w:rPr>
          <w:rFonts w:eastAsiaTheme="minorHAnsi"/>
          <w:b/>
          <w:sz w:val="24"/>
          <w:szCs w:val="24"/>
          <w:lang w:eastAsia="en-US"/>
        </w:rPr>
        <w:t>Ra</w:t>
      </w:r>
      <w:r w:rsidR="001156B4" w:rsidRPr="00E67812">
        <w:rPr>
          <w:rFonts w:eastAsiaTheme="minorHAnsi"/>
          <w:b/>
          <w:sz w:val="24"/>
          <w:szCs w:val="24"/>
          <w:lang w:eastAsia="en-US"/>
        </w:rPr>
        <w:t xml:space="preserve">bunek </w:t>
      </w:r>
      <w:r w:rsidR="001156B4" w:rsidRPr="00E67812">
        <w:rPr>
          <w:rFonts w:eastAsiaTheme="minorHAnsi"/>
          <w:sz w:val="24"/>
          <w:szCs w:val="24"/>
          <w:lang w:eastAsia="en-US"/>
        </w:rPr>
        <w:t xml:space="preserve">- zabór lub próba zaboru </w:t>
      </w:r>
      <w:r w:rsidRPr="00E67812">
        <w:rPr>
          <w:rFonts w:eastAsiaTheme="minorHAnsi"/>
          <w:sz w:val="24"/>
          <w:szCs w:val="24"/>
          <w:lang w:eastAsia="en-US"/>
        </w:rPr>
        <w:t>mienia przy u</w:t>
      </w:r>
      <w:r w:rsidR="00011AAC" w:rsidRPr="00E67812">
        <w:rPr>
          <w:rFonts w:eastAsiaTheme="minorHAnsi"/>
          <w:sz w:val="24"/>
          <w:szCs w:val="24"/>
          <w:lang w:eastAsia="en-US"/>
        </w:rPr>
        <w:t>ż</w:t>
      </w:r>
      <w:r w:rsidRPr="00E67812">
        <w:rPr>
          <w:rFonts w:eastAsiaTheme="minorHAnsi"/>
          <w:sz w:val="24"/>
          <w:szCs w:val="24"/>
          <w:lang w:eastAsia="en-US"/>
        </w:rPr>
        <w:t>yciu przemocy fizycznej</w:t>
      </w:r>
      <w:r w:rsidR="001156B4" w:rsidRPr="00E67812">
        <w:rPr>
          <w:rFonts w:eastAsiaTheme="minorHAnsi"/>
          <w:sz w:val="24"/>
          <w:szCs w:val="24"/>
          <w:lang w:eastAsia="en-US"/>
        </w:rPr>
        <w:t xml:space="preserve"> </w:t>
      </w:r>
      <w:r w:rsidRPr="00E67812">
        <w:rPr>
          <w:rFonts w:eastAsiaTheme="minorHAnsi"/>
          <w:sz w:val="24"/>
          <w:szCs w:val="24"/>
          <w:lang w:eastAsia="en-US"/>
        </w:rPr>
        <w:t>lub gro</w:t>
      </w:r>
      <w:r w:rsidR="00011AAC" w:rsidRPr="00E67812">
        <w:rPr>
          <w:rFonts w:eastAsiaTheme="minorHAnsi"/>
          <w:sz w:val="24"/>
          <w:szCs w:val="24"/>
          <w:lang w:eastAsia="en-US"/>
        </w:rPr>
        <w:t>źby jej uż</w:t>
      </w:r>
      <w:r w:rsidRPr="00E67812">
        <w:rPr>
          <w:rFonts w:eastAsiaTheme="minorHAnsi"/>
          <w:sz w:val="24"/>
          <w:szCs w:val="24"/>
          <w:lang w:eastAsia="en-US"/>
        </w:rPr>
        <w:t xml:space="preserve">ycia w stosunku do </w:t>
      </w:r>
      <w:r w:rsidR="00011AAC" w:rsidRPr="00E67812">
        <w:rPr>
          <w:rFonts w:eastAsiaTheme="minorHAnsi"/>
          <w:sz w:val="24"/>
          <w:szCs w:val="24"/>
          <w:lang w:eastAsia="en-US"/>
        </w:rPr>
        <w:t>Ubezpieczającego/</w:t>
      </w:r>
      <w:r w:rsidR="001156B4" w:rsidRPr="00E67812">
        <w:rPr>
          <w:rFonts w:eastAsiaTheme="minorHAnsi"/>
          <w:sz w:val="24"/>
          <w:szCs w:val="24"/>
          <w:lang w:eastAsia="en-US"/>
        </w:rPr>
        <w:t xml:space="preserve">Ubezpieczonego, </w:t>
      </w:r>
      <w:r w:rsidRPr="00E67812">
        <w:rPr>
          <w:rFonts w:eastAsiaTheme="minorHAnsi"/>
          <w:sz w:val="24"/>
          <w:szCs w:val="24"/>
          <w:lang w:eastAsia="en-US"/>
        </w:rPr>
        <w:t>osób przez</w:t>
      </w:r>
      <w:r w:rsidR="001156B4" w:rsidRPr="00E67812">
        <w:rPr>
          <w:rFonts w:eastAsiaTheme="minorHAnsi"/>
          <w:sz w:val="24"/>
          <w:szCs w:val="24"/>
          <w:lang w:eastAsia="en-US"/>
        </w:rPr>
        <w:t xml:space="preserve"> </w:t>
      </w:r>
      <w:r w:rsidRPr="00E67812">
        <w:rPr>
          <w:rFonts w:eastAsiaTheme="minorHAnsi"/>
          <w:sz w:val="24"/>
          <w:szCs w:val="24"/>
          <w:lang w:eastAsia="en-US"/>
        </w:rPr>
        <w:t>niego zatrudnionych</w:t>
      </w:r>
      <w:r w:rsidR="00B62158">
        <w:rPr>
          <w:rFonts w:eastAsiaTheme="minorHAnsi"/>
          <w:sz w:val="24"/>
          <w:szCs w:val="24"/>
          <w:lang w:eastAsia="en-US"/>
        </w:rPr>
        <w:t xml:space="preserve">, </w:t>
      </w:r>
      <w:r w:rsidR="001156B4" w:rsidRPr="00E67812">
        <w:rPr>
          <w:rFonts w:eastAsiaTheme="minorHAnsi"/>
          <w:sz w:val="24"/>
          <w:szCs w:val="24"/>
          <w:lang w:eastAsia="en-US"/>
        </w:rPr>
        <w:t>działających w jego imieniu</w:t>
      </w:r>
      <w:r w:rsidR="00206AE4">
        <w:rPr>
          <w:rFonts w:eastAsiaTheme="minorHAnsi"/>
          <w:sz w:val="24"/>
          <w:szCs w:val="24"/>
          <w:lang w:eastAsia="en-US"/>
        </w:rPr>
        <w:t>, na jego zlecenie bądź z jego upoważnienia. Rabunkiem jest również</w:t>
      </w:r>
      <w:r w:rsidR="001156B4" w:rsidRPr="00E67812">
        <w:rPr>
          <w:rFonts w:eastAsiaTheme="minorHAnsi"/>
          <w:sz w:val="24"/>
          <w:szCs w:val="24"/>
          <w:lang w:eastAsia="en-US"/>
        </w:rPr>
        <w:t xml:space="preserve"> zabór lub próba zaboru mienia przy użyciu przemocy fizycznej lub groźby jej użycia w stosunku do </w:t>
      </w:r>
      <w:r w:rsidR="00F071AE">
        <w:rPr>
          <w:rFonts w:eastAsiaTheme="minorHAnsi"/>
          <w:sz w:val="24"/>
          <w:szCs w:val="24"/>
          <w:lang w:eastAsia="en-US"/>
        </w:rPr>
        <w:t>powyższych osób</w:t>
      </w:r>
      <w:r w:rsidR="001156B4" w:rsidRPr="00E67812">
        <w:rPr>
          <w:rFonts w:eastAsiaTheme="minorHAnsi"/>
          <w:sz w:val="24"/>
          <w:szCs w:val="24"/>
          <w:lang w:eastAsia="en-US"/>
        </w:rPr>
        <w:t xml:space="preserve"> posiadając</w:t>
      </w:r>
      <w:r w:rsidR="00F071AE">
        <w:rPr>
          <w:rFonts w:eastAsiaTheme="minorHAnsi"/>
          <w:sz w:val="24"/>
          <w:szCs w:val="24"/>
          <w:lang w:eastAsia="en-US"/>
        </w:rPr>
        <w:t>ych</w:t>
      </w:r>
      <w:r w:rsidR="001156B4" w:rsidRPr="00E67812">
        <w:rPr>
          <w:rFonts w:eastAsiaTheme="minorHAnsi"/>
          <w:sz w:val="24"/>
          <w:szCs w:val="24"/>
          <w:lang w:eastAsia="en-US"/>
        </w:rPr>
        <w:t xml:space="preserve"> klucze do lokalu</w:t>
      </w:r>
      <w:r w:rsidR="00E67812" w:rsidRPr="00E67812">
        <w:rPr>
          <w:rFonts w:eastAsiaTheme="minorHAnsi"/>
          <w:sz w:val="24"/>
          <w:szCs w:val="24"/>
          <w:lang w:eastAsia="en-US"/>
        </w:rPr>
        <w:t xml:space="preserve">, </w:t>
      </w:r>
      <w:r w:rsidR="001156B4" w:rsidRPr="00E67812">
        <w:rPr>
          <w:rFonts w:eastAsiaTheme="minorHAnsi"/>
          <w:sz w:val="24"/>
          <w:szCs w:val="24"/>
          <w:lang w:eastAsia="en-US"/>
        </w:rPr>
        <w:t>schowka/skrytki</w:t>
      </w:r>
      <w:r w:rsidR="002977A1">
        <w:rPr>
          <w:rFonts w:eastAsiaTheme="minorHAnsi"/>
          <w:sz w:val="24"/>
          <w:szCs w:val="24"/>
          <w:lang w:eastAsia="en-US"/>
        </w:rPr>
        <w:t>/sejfu/walizki</w:t>
      </w:r>
      <w:r w:rsidR="00E67812" w:rsidRPr="00E67812">
        <w:rPr>
          <w:rFonts w:eastAsiaTheme="minorHAnsi"/>
          <w:sz w:val="24"/>
          <w:szCs w:val="24"/>
          <w:lang w:eastAsia="en-US"/>
        </w:rPr>
        <w:t xml:space="preserve"> </w:t>
      </w:r>
      <w:r w:rsidR="00CF2E96">
        <w:rPr>
          <w:rFonts w:eastAsiaTheme="minorHAnsi"/>
          <w:sz w:val="24"/>
          <w:szCs w:val="24"/>
          <w:lang w:eastAsia="en-US"/>
        </w:rPr>
        <w:t>(</w:t>
      </w:r>
      <w:r w:rsidR="00E67812" w:rsidRPr="00E67812">
        <w:rPr>
          <w:rFonts w:eastAsiaTheme="minorHAnsi"/>
          <w:sz w:val="24"/>
          <w:szCs w:val="24"/>
          <w:lang w:eastAsia="en-US"/>
        </w:rPr>
        <w:t>w tym podczas transportu</w:t>
      </w:r>
      <w:r w:rsidR="00CF2E96">
        <w:rPr>
          <w:rFonts w:eastAsiaTheme="minorHAnsi"/>
          <w:sz w:val="24"/>
          <w:szCs w:val="24"/>
          <w:lang w:eastAsia="en-US"/>
        </w:rPr>
        <w:t>)</w:t>
      </w:r>
      <w:r w:rsidR="00F071AE">
        <w:rPr>
          <w:rFonts w:eastAsiaTheme="minorHAnsi"/>
          <w:sz w:val="24"/>
          <w:szCs w:val="24"/>
          <w:lang w:eastAsia="en-US"/>
        </w:rPr>
        <w:t xml:space="preserve"> lub otw</w:t>
      </w:r>
      <w:r w:rsidR="002977A1">
        <w:rPr>
          <w:rFonts w:eastAsiaTheme="minorHAnsi"/>
          <w:sz w:val="24"/>
          <w:szCs w:val="24"/>
          <w:lang w:eastAsia="en-US"/>
        </w:rPr>
        <w:t>arcia</w:t>
      </w:r>
      <w:r w:rsidR="00F071AE">
        <w:rPr>
          <w:rFonts w:eastAsiaTheme="minorHAnsi"/>
          <w:sz w:val="24"/>
          <w:szCs w:val="24"/>
          <w:lang w:eastAsia="en-US"/>
        </w:rPr>
        <w:t xml:space="preserve"> ich kluczami zrabowanymi przez sprawcę.</w:t>
      </w:r>
    </w:p>
    <w:p w:rsidR="00E67812" w:rsidRDefault="00E67812" w:rsidP="00E67812">
      <w:pPr>
        <w:pStyle w:val="Default"/>
        <w:jc w:val="both"/>
        <w:rPr>
          <w:rFonts w:ascii="Times New Roman" w:hAnsi="Times New Roman" w:cs="Times New Roman"/>
        </w:rPr>
      </w:pPr>
      <w:r>
        <w:rPr>
          <w:rFonts w:ascii="Times New Roman" w:hAnsi="Times New Roman" w:cs="Times New Roman"/>
          <w:b/>
        </w:rPr>
        <w:t>Wandalizm (</w:t>
      </w:r>
      <w:r w:rsidR="008505AB">
        <w:rPr>
          <w:rFonts w:ascii="Times New Roman" w:hAnsi="Times New Roman" w:cs="Times New Roman"/>
          <w:b/>
        </w:rPr>
        <w:t>d</w:t>
      </w:r>
      <w:r w:rsidR="0086223A" w:rsidRPr="00E67812">
        <w:rPr>
          <w:rFonts w:ascii="Times New Roman" w:hAnsi="Times New Roman" w:cs="Times New Roman"/>
          <w:b/>
        </w:rPr>
        <w:t>ewastacja</w:t>
      </w:r>
      <w:r w:rsidR="008505AB">
        <w:rPr>
          <w:rFonts w:ascii="Times New Roman" w:hAnsi="Times New Roman" w:cs="Times New Roman"/>
          <w:b/>
        </w:rPr>
        <w:t>)</w:t>
      </w:r>
      <w:r w:rsidR="0086223A" w:rsidRPr="00E67812">
        <w:rPr>
          <w:rFonts w:ascii="Times New Roman" w:hAnsi="Times New Roman" w:cs="Times New Roman"/>
        </w:rPr>
        <w:t xml:space="preserve"> - </w:t>
      </w:r>
      <w:r w:rsidRPr="00E67812">
        <w:rPr>
          <w:rFonts w:ascii="Times New Roman" w:hAnsi="Times New Roman" w:cs="Times New Roman"/>
        </w:rPr>
        <w:t>umyślne</w:t>
      </w:r>
      <w:r w:rsidR="0086223A" w:rsidRPr="00E67812">
        <w:rPr>
          <w:rFonts w:ascii="Times New Roman" w:hAnsi="Times New Roman" w:cs="Times New Roman"/>
        </w:rPr>
        <w:t xml:space="preserve"> uszkodzenie, zabrudzenie lub zniszczenie </w:t>
      </w:r>
      <w:r w:rsidR="00A249EB">
        <w:rPr>
          <w:rFonts w:ascii="Times New Roman" w:hAnsi="Times New Roman" w:cs="Times New Roman"/>
        </w:rPr>
        <w:t>mienia</w:t>
      </w:r>
      <w:r w:rsidR="00BF05EE">
        <w:rPr>
          <w:rFonts w:ascii="Times New Roman" w:hAnsi="Times New Roman" w:cs="Times New Roman"/>
        </w:rPr>
        <w:t xml:space="preserve"> przez osoby trzecie</w:t>
      </w:r>
      <w:r w:rsidRPr="00E67812">
        <w:rPr>
          <w:rFonts w:ascii="Times New Roman" w:hAnsi="Times New Roman" w:cs="Times New Roman"/>
        </w:rPr>
        <w:t>, także bez kradzieży z włamaniem lub rabunku. Dotyczy również uszkodzenia elementów budynków lub lokali, w których to mienie się znajduje</w:t>
      </w:r>
      <w:r w:rsidR="00BF05EE">
        <w:rPr>
          <w:rFonts w:ascii="Times New Roman" w:hAnsi="Times New Roman" w:cs="Times New Roman"/>
        </w:rPr>
        <w:t>.</w:t>
      </w:r>
    </w:p>
    <w:p w:rsidR="008505AB" w:rsidRPr="00E67812" w:rsidRDefault="008505AB" w:rsidP="00E67812">
      <w:pPr>
        <w:pStyle w:val="Default"/>
        <w:jc w:val="both"/>
        <w:rPr>
          <w:rFonts w:ascii="Times New Roman" w:hAnsi="Times New Roman" w:cs="Times New Roman"/>
        </w:rPr>
      </w:pPr>
    </w:p>
    <w:p w:rsidR="00AE5C82" w:rsidRPr="008505AB" w:rsidRDefault="00AE5C82" w:rsidP="008505AB">
      <w:pPr>
        <w:autoSpaceDE w:val="0"/>
        <w:autoSpaceDN w:val="0"/>
        <w:adjustRightInd w:val="0"/>
        <w:jc w:val="both"/>
        <w:rPr>
          <w:sz w:val="24"/>
          <w:szCs w:val="24"/>
        </w:rPr>
      </w:pPr>
      <w:r w:rsidRPr="00E67812">
        <w:rPr>
          <w:sz w:val="24"/>
          <w:szCs w:val="24"/>
        </w:rPr>
        <w:t xml:space="preserve">Należne odszkodowanie za szkody kradzieżowe automatycznie zwiększane jest o koszty </w:t>
      </w:r>
      <w:r w:rsidR="00F071AE">
        <w:rPr>
          <w:sz w:val="24"/>
          <w:szCs w:val="24"/>
        </w:rPr>
        <w:t xml:space="preserve">uprzątnięcia pozostałości po szkodzie oraz koszty </w:t>
      </w:r>
      <w:r w:rsidRPr="00E67812">
        <w:rPr>
          <w:sz w:val="24"/>
          <w:szCs w:val="24"/>
        </w:rPr>
        <w:t xml:space="preserve">naprawy wszelkich elementów zabezpieczających </w:t>
      </w:r>
      <w:r w:rsidR="00F071AE">
        <w:rPr>
          <w:sz w:val="24"/>
          <w:szCs w:val="24"/>
        </w:rPr>
        <w:t>(w tym drzwi</w:t>
      </w:r>
      <w:r w:rsidR="005E699D">
        <w:rPr>
          <w:sz w:val="24"/>
          <w:szCs w:val="24"/>
        </w:rPr>
        <w:t>/ościeżnic</w:t>
      </w:r>
      <w:r w:rsidR="00F071AE">
        <w:rPr>
          <w:sz w:val="24"/>
          <w:szCs w:val="24"/>
        </w:rPr>
        <w:t>, okien</w:t>
      </w:r>
      <w:r w:rsidR="005E699D">
        <w:rPr>
          <w:sz w:val="24"/>
          <w:szCs w:val="24"/>
        </w:rPr>
        <w:t>/framug</w:t>
      </w:r>
      <w:r w:rsidR="00F071AE">
        <w:rPr>
          <w:sz w:val="24"/>
          <w:szCs w:val="24"/>
        </w:rPr>
        <w:t xml:space="preserve">) </w:t>
      </w:r>
      <w:r w:rsidRPr="00E67812">
        <w:rPr>
          <w:sz w:val="24"/>
          <w:szCs w:val="24"/>
        </w:rPr>
        <w:t xml:space="preserve">uszkodzonych lub zniszczonych podczas </w:t>
      </w:r>
      <w:r w:rsidRPr="008505AB">
        <w:rPr>
          <w:sz w:val="24"/>
          <w:szCs w:val="24"/>
        </w:rPr>
        <w:t>zdarzenia</w:t>
      </w:r>
      <w:r w:rsidR="001B1376">
        <w:rPr>
          <w:sz w:val="24"/>
          <w:szCs w:val="24"/>
        </w:rPr>
        <w:t xml:space="preserve"> oraz koszty przeprogramowania zamków i systemów zabezpieczających</w:t>
      </w:r>
      <w:r w:rsidRPr="008505AB">
        <w:rPr>
          <w:sz w:val="24"/>
          <w:szCs w:val="24"/>
        </w:rPr>
        <w:t xml:space="preserve">. Powyższy warunek dotyczy również szkód powstałych w wyniku </w:t>
      </w:r>
      <w:r w:rsidR="00AE4EBF">
        <w:rPr>
          <w:sz w:val="24"/>
          <w:szCs w:val="24"/>
        </w:rPr>
        <w:t>wandalizmu/</w:t>
      </w:r>
      <w:r w:rsidRPr="008505AB">
        <w:rPr>
          <w:sz w:val="24"/>
          <w:szCs w:val="24"/>
        </w:rPr>
        <w:t>dewastacji.</w:t>
      </w:r>
      <w:r w:rsidR="008505AB" w:rsidRPr="008505AB">
        <w:rPr>
          <w:sz w:val="24"/>
          <w:szCs w:val="24"/>
        </w:rPr>
        <w:t xml:space="preserve"> </w:t>
      </w:r>
      <w:r w:rsidRPr="008505AB">
        <w:rPr>
          <w:sz w:val="24"/>
          <w:szCs w:val="24"/>
        </w:rPr>
        <w:t xml:space="preserve">Zasady dotyczące pokrycia kosztów naprawy/wymiany zabezpieczeń dotyczą również sytuacji, gdy likwidacja zasadniczej szkody </w:t>
      </w:r>
      <w:r w:rsidR="008505AB">
        <w:rPr>
          <w:sz w:val="24"/>
          <w:szCs w:val="24"/>
        </w:rPr>
        <w:t>przebiega z innego ryzyka np. ubezpieczenia sprzętu elektronicznego na bazie wszystkich ryzyk.</w:t>
      </w:r>
    </w:p>
    <w:p w:rsidR="00AE5C82" w:rsidRPr="00E67812" w:rsidRDefault="00F071AE" w:rsidP="00942635">
      <w:pPr>
        <w:jc w:val="both"/>
        <w:rPr>
          <w:b/>
          <w:sz w:val="24"/>
          <w:szCs w:val="24"/>
        </w:rPr>
      </w:pPr>
      <w:r>
        <w:rPr>
          <w:b/>
          <w:sz w:val="24"/>
          <w:szCs w:val="24"/>
        </w:rPr>
        <w:t xml:space="preserve">Limit </w:t>
      </w:r>
      <w:r w:rsidR="00A640F2">
        <w:rPr>
          <w:b/>
          <w:sz w:val="24"/>
          <w:szCs w:val="24"/>
        </w:rPr>
        <w:t xml:space="preserve">na </w:t>
      </w:r>
      <w:r w:rsidR="00A640F2" w:rsidRPr="007422F7">
        <w:rPr>
          <w:b/>
          <w:sz w:val="24"/>
          <w:szCs w:val="24"/>
        </w:rPr>
        <w:t>jedno i wszystkie zdarzenia dot.</w:t>
      </w:r>
      <w:r w:rsidRPr="007422F7">
        <w:rPr>
          <w:b/>
          <w:sz w:val="24"/>
          <w:szCs w:val="24"/>
        </w:rPr>
        <w:t xml:space="preserve"> koszt</w:t>
      </w:r>
      <w:r w:rsidR="00A640F2" w:rsidRPr="007422F7">
        <w:rPr>
          <w:b/>
          <w:sz w:val="24"/>
          <w:szCs w:val="24"/>
        </w:rPr>
        <w:t>ów</w:t>
      </w:r>
      <w:r w:rsidRPr="007422F7">
        <w:rPr>
          <w:b/>
          <w:sz w:val="24"/>
          <w:szCs w:val="24"/>
        </w:rPr>
        <w:t xml:space="preserve"> dodatkow</w:t>
      </w:r>
      <w:r w:rsidR="00A640F2" w:rsidRPr="007422F7">
        <w:rPr>
          <w:b/>
          <w:sz w:val="24"/>
          <w:szCs w:val="24"/>
        </w:rPr>
        <w:t>ych</w:t>
      </w:r>
      <w:r w:rsidR="005E699D" w:rsidRPr="007422F7">
        <w:rPr>
          <w:b/>
          <w:sz w:val="24"/>
          <w:szCs w:val="24"/>
        </w:rPr>
        <w:t xml:space="preserve"> oraz wandalizm</w:t>
      </w:r>
      <w:r w:rsidR="00A640F2" w:rsidRPr="007422F7">
        <w:rPr>
          <w:b/>
          <w:sz w:val="24"/>
          <w:szCs w:val="24"/>
        </w:rPr>
        <w:t>u</w:t>
      </w:r>
      <w:r w:rsidR="005E699D" w:rsidRPr="007422F7">
        <w:rPr>
          <w:b/>
          <w:sz w:val="24"/>
          <w:szCs w:val="24"/>
        </w:rPr>
        <w:t xml:space="preserve"> (dewastacj</w:t>
      </w:r>
      <w:r w:rsidR="00A640F2" w:rsidRPr="007422F7">
        <w:rPr>
          <w:b/>
          <w:sz w:val="24"/>
          <w:szCs w:val="24"/>
        </w:rPr>
        <w:t>i</w:t>
      </w:r>
      <w:r w:rsidR="005E699D" w:rsidRPr="007422F7">
        <w:rPr>
          <w:b/>
          <w:sz w:val="24"/>
          <w:szCs w:val="24"/>
        </w:rPr>
        <w:t>)</w:t>
      </w:r>
      <w:r w:rsidRPr="007422F7">
        <w:rPr>
          <w:b/>
          <w:sz w:val="24"/>
          <w:szCs w:val="24"/>
        </w:rPr>
        <w:t xml:space="preserve">: </w:t>
      </w:r>
      <w:r w:rsidR="00AE4EBF" w:rsidRPr="003542B1">
        <w:rPr>
          <w:b/>
          <w:sz w:val="24"/>
          <w:szCs w:val="24"/>
          <w:highlight w:val="yellow"/>
        </w:rPr>
        <w:t>20 000,00</w:t>
      </w:r>
      <w:r w:rsidRPr="003542B1">
        <w:rPr>
          <w:b/>
          <w:sz w:val="24"/>
          <w:szCs w:val="24"/>
          <w:highlight w:val="yellow"/>
        </w:rPr>
        <w:t xml:space="preserve"> zł</w:t>
      </w:r>
    </w:p>
    <w:p w:rsidR="00AE5C82" w:rsidRPr="00E67812" w:rsidRDefault="00AE5C82" w:rsidP="00AE5C82">
      <w:pPr>
        <w:ind w:left="426"/>
        <w:jc w:val="both"/>
        <w:rPr>
          <w:b/>
          <w:sz w:val="24"/>
          <w:szCs w:val="24"/>
        </w:rPr>
      </w:pPr>
    </w:p>
    <w:p w:rsidR="00AE5C82" w:rsidRPr="00F071AE" w:rsidRDefault="008505AB" w:rsidP="00AE5C82">
      <w:pPr>
        <w:ind w:left="426"/>
        <w:jc w:val="both"/>
        <w:rPr>
          <w:b/>
          <w:sz w:val="24"/>
          <w:szCs w:val="24"/>
        </w:rPr>
      </w:pPr>
      <w:r w:rsidRPr="00F071AE">
        <w:rPr>
          <w:b/>
          <w:sz w:val="24"/>
          <w:szCs w:val="24"/>
        </w:rPr>
        <w:t>Środki trwałe (w tym m</w:t>
      </w:r>
      <w:r w:rsidR="00197263" w:rsidRPr="00F071AE">
        <w:rPr>
          <w:b/>
          <w:sz w:val="24"/>
          <w:szCs w:val="24"/>
        </w:rPr>
        <w:t>aszyny, u</w:t>
      </w:r>
      <w:r w:rsidR="00AE5C82" w:rsidRPr="00F071AE">
        <w:rPr>
          <w:b/>
          <w:sz w:val="24"/>
          <w:szCs w:val="24"/>
        </w:rPr>
        <w:t>r</w:t>
      </w:r>
      <w:r w:rsidR="006D0D45">
        <w:rPr>
          <w:b/>
          <w:sz w:val="24"/>
          <w:szCs w:val="24"/>
        </w:rPr>
        <w:t>ządzenia, sprzęt elektroniczny,</w:t>
      </w:r>
      <w:r w:rsidR="00AE5C82" w:rsidRPr="00F071AE">
        <w:rPr>
          <w:b/>
          <w:sz w:val="24"/>
          <w:szCs w:val="24"/>
        </w:rPr>
        <w:t xml:space="preserve"> wyposażenie</w:t>
      </w:r>
      <w:r w:rsidR="00AE4EBF">
        <w:rPr>
          <w:b/>
          <w:sz w:val="24"/>
          <w:szCs w:val="24"/>
        </w:rPr>
        <w:t>, środki niskocenne</w:t>
      </w:r>
      <w:r w:rsidRPr="00F071AE">
        <w:rPr>
          <w:b/>
          <w:sz w:val="24"/>
          <w:szCs w:val="24"/>
        </w:rPr>
        <w:t>)</w:t>
      </w:r>
    </w:p>
    <w:p w:rsidR="00AE5C82" w:rsidRPr="00F071AE" w:rsidRDefault="00AE5C82" w:rsidP="00AE5C82">
      <w:pPr>
        <w:ind w:left="426"/>
        <w:jc w:val="both"/>
        <w:rPr>
          <w:sz w:val="24"/>
          <w:szCs w:val="24"/>
        </w:rPr>
      </w:pPr>
      <w:r w:rsidRPr="00F071AE">
        <w:rPr>
          <w:sz w:val="24"/>
          <w:szCs w:val="24"/>
        </w:rPr>
        <w:t xml:space="preserve">system ubezpieczenia: </w:t>
      </w:r>
      <w:r w:rsidR="00A640F2">
        <w:rPr>
          <w:sz w:val="24"/>
          <w:szCs w:val="24"/>
        </w:rPr>
        <w:t>na pierwsze ryzyko na jedno i wszystkie zdarzenia</w:t>
      </w:r>
    </w:p>
    <w:p w:rsidR="00AE5C82" w:rsidRPr="00F071AE" w:rsidRDefault="008505AB" w:rsidP="00AE5C82">
      <w:pPr>
        <w:tabs>
          <w:tab w:val="left" w:pos="2835"/>
        </w:tabs>
        <w:ind w:left="426"/>
        <w:jc w:val="both"/>
        <w:rPr>
          <w:sz w:val="24"/>
          <w:szCs w:val="24"/>
        </w:rPr>
      </w:pPr>
      <w:r w:rsidRPr="00F071AE">
        <w:rPr>
          <w:sz w:val="24"/>
          <w:szCs w:val="24"/>
        </w:rPr>
        <w:t xml:space="preserve">rodzaj wartości            </w:t>
      </w:r>
      <w:r w:rsidR="00AE5C82" w:rsidRPr="00F071AE">
        <w:rPr>
          <w:sz w:val="24"/>
          <w:szCs w:val="24"/>
        </w:rPr>
        <w:t>księgowa brutto</w:t>
      </w:r>
    </w:p>
    <w:p w:rsidR="00AE5C82" w:rsidRPr="00F071AE" w:rsidRDefault="00AE5C82" w:rsidP="00AE5C82">
      <w:pPr>
        <w:ind w:left="426"/>
        <w:jc w:val="both"/>
        <w:rPr>
          <w:b/>
          <w:sz w:val="24"/>
          <w:szCs w:val="24"/>
        </w:rPr>
      </w:pPr>
      <w:r w:rsidRPr="00F071AE">
        <w:rPr>
          <w:sz w:val="24"/>
          <w:szCs w:val="24"/>
        </w:rPr>
        <w:lastRenderedPageBreak/>
        <w:t>suma ubezpi</w:t>
      </w:r>
      <w:r w:rsidRPr="00885F53">
        <w:rPr>
          <w:sz w:val="24"/>
          <w:szCs w:val="24"/>
        </w:rPr>
        <w:t>eczenia:</w:t>
      </w:r>
      <w:r w:rsidRPr="00885F53">
        <w:rPr>
          <w:b/>
          <w:sz w:val="24"/>
          <w:szCs w:val="24"/>
        </w:rPr>
        <w:t xml:space="preserve"> </w:t>
      </w:r>
      <w:r w:rsidRPr="00885F53">
        <w:rPr>
          <w:b/>
          <w:sz w:val="24"/>
          <w:szCs w:val="24"/>
        </w:rPr>
        <w:tab/>
      </w:r>
      <w:r w:rsidR="00AE4EBF" w:rsidRPr="00BF7627">
        <w:rPr>
          <w:b/>
          <w:sz w:val="24"/>
          <w:szCs w:val="24"/>
          <w:highlight w:val="yellow"/>
        </w:rPr>
        <w:t>50 000,00</w:t>
      </w:r>
      <w:r w:rsidRPr="00BF7627">
        <w:rPr>
          <w:b/>
          <w:sz w:val="24"/>
          <w:szCs w:val="24"/>
          <w:highlight w:val="yellow"/>
        </w:rPr>
        <w:t xml:space="preserve"> zł</w:t>
      </w:r>
      <w:r w:rsidRPr="00F071AE">
        <w:rPr>
          <w:b/>
          <w:sz w:val="24"/>
          <w:szCs w:val="24"/>
        </w:rPr>
        <w:t xml:space="preserve"> </w:t>
      </w:r>
    </w:p>
    <w:p w:rsidR="00AE5C82" w:rsidRPr="00F071AE" w:rsidRDefault="00AE5C82" w:rsidP="00AE5C82">
      <w:pPr>
        <w:ind w:left="426"/>
        <w:jc w:val="both"/>
        <w:rPr>
          <w:b/>
          <w:sz w:val="24"/>
          <w:szCs w:val="24"/>
        </w:rPr>
      </w:pPr>
    </w:p>
    <w:p w:rsidR="00AE5C82" w:rsidRPr="00F071AE" w:rsidRDefault="00AE5C82" w:rsidP="00AE5C82">
      <w:pPr>
        <w:ind w:left="426"/>
        <w:jc w:val="both"/>
        <w:rPr>
          <w:b/>
          <w:sz w:val="24"/>
          <w:szCs w:val="24"/>
        </w:rPr>
      </w:pPr>
      <w:r w:rsidRPr="00F071AE">
        <w:rPr>
          <w:b/>
          <w:sz w:val="24"/>
          <w:szCs w:val="24"/>
        </w:rPr>
        <w:t>Środki obrotowe</w:t>
      </w:r>
      <w:r w:rsidR="00AF5BCD">
        <w:rPr>
          <w:b/>
          <w:sz w:val="24"/>
          <w:szCs w:val="24"/>
        </w:rPr>
        <w:t xml:space="preserve"> </w:t>
      </w:r>
    </w:p>
    <w:p w:rsidR="00AE5C82" w:rsidRPr="00F071AE" w:rsidRDefault="00AE5C82" w:rsidP="00AE5C82">
      <w:pPr>
        <w:ind w:left="426"/>
        <w:jc w:val="both"/>
        <w:rPr>
          <w:sz w:val="24"/>
          <w:szCs w:val="24"/>
        </w:rPr>
      </w:pPr>
      <w:r w:rsidRPr="00F071AE">
        <w:rPr>
          <w:sz w:val="24"/>
          <w:szCs w:val="24"/>
        </w:rPr>
        <w:t xml:space="preserve">system ubezpieczenia: </w:t>
      </w:r>
      <w:r w:rsidR="00A640F2">
        <w:rPr>
          <w:sz w:val="24"/>
          <w:szCs w:val="24"/>
        </w:rPr>
        <w:t>na pierwsze ryzyko na jedno i wszystkie zdarzenia</w:t>
      </w:r>
    </w:p>
    <w:p w:rsidR="00AE5C82" w:rsidRPr="00F071AE" w:rsidRDefault="00AE5C82" w:rsidP="00AE5C82">
      <w:pPr>
        <w:tabs>
          <w:tab w:val="left" w:pos="2835"/>
        </w:tabs>
        <w:ind w:left="426"/>
        <w:jc w:val="both"/>
        <w:rPr>
          <w:sz w:val="24"/>
          <w:szCs w:val="24"/>
        </w:rPr>
      </w:pPr>
      <w:r w:rsidRPr="00F071AE">
        <w:rPr>
          <w:sz w:val="24"/>
          <w:szCs w:val="24"/>
        </w:rPr>
        <w:t>rodzaj wartości</w:t>
      </w:r>
      <w:r w:rsidRPr="00F071AE">
        <w:rPr>
          <w:sz w:val="24"/>
          <w:szCs w:val="24"/>
        </w:rPr>
        <w:tab/>
        <w:t>wartość zakupu/wytworzenia</w:t>
      </w:r>
    </w:p>
    <w:p w:rsidR="00AE5C82" w:rsidRPr="00F071AE" w:rsidRDefault="00AE5C82" w:rsidP="00AE5C82">
      <w:pPr>
        <w:ind w:left="426"/>
        <w:jc w:val="both"/>
        <w:rPr>
          <w:b/>
          <w:sz w:val="24"/>
          <w:szCs w:val="24"/>
        </w:rPr>
      </w:pPr>
      <w:r w:rsidRPr="00F071AE">
        <w:rPr>
          <w:sz w:val="24"/>
          <w:szCs w:val="24"/>
        </w:rPr>
        <w:t>suma ubezpieczenia:</w:t>
      </w:r>
      <w:r w:rsidRPr="00F071AE">
        <w:rPr>
          <w:sz w:val="24"/>
          <w:szCs w:val="24"/>
        </w:rPr>
        <w:tab/>
      </w:r>
      <w:r w:rsidR="00AE4EBF" w:rsidRPr="00BF7627">
        <w:rPr>
          <w:b/>
          <w:sz w:val="24"/>
          <w:szCs w:val="24"/>
          <w:highlight w:val="yellow"/>
        </w:rPr>
        <w:t>2 000,00</w:t>
      </w:r>
      <w:r w:rsidRPr="00BF7627">
        <w:rPr>
          <w:b/>
          <w:sz w:val="24"/>
          <w:szCs w:val="24"/>
          <w:highlight w:val="yellow"/>
        </w:rPr>
        <w:t xml:space="preserve"> zł</w:t>
      </w:r>
    </w:p>
    <w:p w:rsidR="00AE5C82" w:rsidRPr="00F071AE" w:rsidRDefault="00AE5C82" w:rsidP="00AE4EBF">
      <w:pPr>
        <w:jc w:val="both"/>
        <w:rPr>
          <w:b/>
          <w:sz w:val="24"/>
          <w:szCs w:val="24"/>
        </w:rPr>
      </w:pPr>
    </w:p>
    <w:p w:rsidR="009903D5" w:rsidRDefault="009903D5" w:rsidP="00197263">
      <w:pPr>
        <w:ind w:left="426"/>
        <w:jc w:val="both"/>
        <w:rPr>
          <w:sz w:val="24"/>
          <w:szCs w:val="24"/>
        </w:rPr>
      </w:pPr>
      <w:r w:rsidRPr="00062CC4">
        <w:rPr>
          <w:b/>
          <w:sz w:val="24"/>
          <w:szCs w:val="24"/>
        </w:rPr>
        <w:t>Księgozbiory/zbiory biblioteczne</w:t>
      </w:r>
      <w:r>
        <w:rPr>
          <w:b/>
          <w:sz w:val="24"/>
          <w:szCs w:val="24"/>
        </w:rPr>
        <w:t>/dokumenty (wizualne, audialne, audiowizualne, pierwotne, wtórne, pochodne)/archiwa</w:t>
      </w:r>
      <w:r w:rsidRPr="00F071AE">
        <w:rPr>
          <w:sz w:val="24"/>
          <w:szCs w:val="24"/>
        </w:rPr>
        <w:t xml:space="preserve"> </w:t>
      </w:r>
    </w:p>
    <w:p w:rsidR="00197263" w:rsidRPr="00F071AE" w:rsidRDefault="00197263" w:rsidP="00197263">
      <w:pPr>
        <w:ind w:left="426"/>
        <w:jc w:val="both"/>
        <w:rPr>
          <w:sz w:val="24"/>
          <w:szCs w:val="24"/>
        </w:rPr>
      </w:pPr>
      <w:r w:rsidRPr="00F071AE">
        <w:rPr>
          <w:sz w:val="24"/>
          <w:szCs w:val="24"/>
        </w:rPr>
        <w:t xml:space="preserve">system ubezpieczenia: </w:t>
      </w:r>
      <w:r w:rsidR="00A640F2">
        <w:rPr>
          <w:sz w:val="24"/>
          <w:szCs w:val="24"/>
        </w:rPr>
        <w:t>na pierwsze ryzyko na jedno i wszystkie zdarzenia</w:t>
      </w:r>
    </w:p>
    <w:p w:rsidR="00197263" w:rsidRPr="00F071AE" w:rsidRDefault="00197263" w:rsidP="00197263">
      <w:pPr>
        <w:tabs>
          <w:tab w:val="left" w:pos="2835"/>
        </w:tabs>
        <w:ind w:left="426"/>
        <w:jc w:val="both"/>
        <w:rPr>
          <w:sz w:val="24"/>
          <w:szCs w:val="24"/>
        </w:rPr>
      </w:pPr>
      <w:r w:rsidRPr="00F071AE">
        <w:rPr>
          <w:sz w:val="24"/>
          <w:szCs w:val="24"/>
        </w:rPr>
        <w:t>rodzaj wartości</w:t>
      </w:r>
      <w:r w:rsidR="00F61415">
        <w:rPr>
          <w:sz w:val="24"/>
          <w:szCs w:val="24"/>
        </w:rPr>
        <w:t xml:space="preserve">:           </w:t>
      </w:r>
      <w:r w:rsidRPr="00F071AE">
        <w:rPr>
          <w:sz w:val="24"/>
          <w:szCs w:val="24"/>
        </w:rPr>
        <w:t xml:space="preserve">wartość </w:t>
      </w:r>
      <w:r w:rsidR="00206AE4" w:rsidRPr="00F071AE">
        <w:rPr>
          <w:sz w:val="24"/>
          <w:szCs w:val="24"/>
        </w:rPr>
        <w:t>odtworzeniowa</w:t>
      </w:r>
    </w:p>
    <w:p w:rsidR="00197263" w:rsidRPr="00885F53" w:rsidRDefault="00197263" w:rsidP="00197263">
      <w:pPr>
        <w:ind w:left="426"/>
        <w:jc w:val="both"/>
        <w:rPr>
          <w:b/>
          <w:sz w:val="24"/>
          <w:szCs w:val="24"/>
        </w:rPr>
      </w:pPr>
      <w:r w:rsidRPr="00F071AE">
        <w:rPr>
          <w:sz w:val="24"/>
          <w:szCs w:val="24"/>
        </w:rPr>
        <w:t>suma ubezpieczenia:</w:t>
      </w:r>
      <w:r w:rsidRPr="00F071AE">
        <w:rPr>
          <w:sz w:val="24"/>
          <w:szCs w:val="24"/>
        </w:rPr>
        <w:tab/>
      </w:r>
      <w:r w:rsidR="00D44D30" w:rsidRPr="00BF7627">
        <w:rPr>
          <w:b/>
          <w:sz w:val="24"/>
          <w:szCs w:val="24"/>
          <w:highlight w:val="yellow"/>
        </w:rPr>
        <w:t>5 000,00</w:t>
      </w:r>
      <w:r w:rsidRPr="00BF7627">
        <w:rPr>
          <w:b/>
          <w:sz w:val="24"/>
          <w:szCs w:val="24"/>
          <w:highlight w:val="yellow"/>
        </w:rPr>
        <w:t xml:space="preserve"> zł</w:t>
      </w:r>
    </w:p>
    <w:p w:rsidR="0068334C" w:rsidRPr="00885F53" w:rsidRDefault="0068334C" w:rsidP="009148DC">
      <w:pPr>
        <w:jc w:val="both"/>
        <w:rPr>
          <w:b/>
          <w:sz w:val="24"/>
          <w:szCs w:val="24"/>
        </w:rPr>
      </w:pPr>
    </w:p>
    <w:p w:rsidR="00AE5C82" w:rsidRPr="00885F53" w:rsidRDefault="00C243D7" w:rsidP="00AE5C82">
      <w:pPr>
        <w:ind w:left="426"/>
        <w:rPr>
          <w:b/>
          <w:sz w:val="24"/>
          <w:szCs w:val="24"/>
        </w:rPr>
      </w:pPr>
      <w:r w:rsidRPr="00885F53">
        <w:rPr>
          <w:b/>
          <w:sz w:val="24"/>
          <w:szCs w:val="24"/>
        </w:rPr>
        <w:t>Mienie pracownicze/</w:t>
      </w:r>
      <w:r w:rsidR="000E3D02" w:rsidRPr="00885F53">
        <w:rPr>
          <w:b/>
          <w:sz w:val="24"/>
          <w:szCs w:val="24"/>
        </w:rPr>
        <w:t xml:space="preserve">mienie </w:t>
      </w:r>
      <w:r w:rsidR="001D5747" w:rsidRPr="00885F53">
        <w:rPr>
          <w:b/>
          <w:sz w:val="24"/>
          <w:szCs w:val="24"/>
        </w:rPr>
        <w:t>osób trzecich</w:t>
      </w:r>
      <w:r w:rsidR="00D86058" w:rsidRPr="00885F53">
        <w:rPr>
          <w:b/>
          <w:sz w:val="24"/>
          <w:szCs w:val="24"/>
        </w:rPr>
        <w:t xml:space="preserve"> </w:t>
      </w:r>
      <w:r w:rsidR="000E3D02" w:rsidRPr="00885F53">
        <w:rPr>
          <w:b/>
          <w:sz w:val="24"/>
          <w:szCs w:val="24"/>
        </w:rPr>
        <w:t>z uwzględnieniem telefonów komórkow</w:t>
      </w:r>
      <w:r w:rsidR="00CB6162" w:rsidRPr="00885F53">
        <w:rPr>
          <w:b/>
          <w:sz w:val="24"/>
          <w:szCs w:val="24"/>
        </w:rPr>
        <w:t>y</w:t>
      </w:r>
      <w:r w:rsidR="000E3D02" w:rsidRPr="00885F53">
        <w:rPr>
          <w:b/>
          <w:sz w:val="24"/>
          <w:szCs w:val="24"/>
        </w:rPr>
        <w:t>ch</w:t>
      </w:r>
    </w:p>
    <w:p w:rsidR="00AE5C82" w:rsidRPr="00885F53" w:rsidRDefault="00AE5C82" w:rsidP="00AE5C82">
      <w:pPr>
        <w:ind w:left="2835" w:hanging="2409"/>
        <w:jc w:val="both"/>
        <w:rPr>
          <w:sz w:val="24"/>
          <w:szCs w:val="24"/>
        </w:rPr>
      </w:pPr>
      <w:r w:rsidRPr="00885F53">
        <w:rPr>
          <w:sz w:val="24"/>
          <w:szCs w:val="24"/>
        </w:rPr>
        <w:t xml:space="preserve">system ubezpieczenia: </w:t>
      </w:r>
      <w:r w:rsidRPr="00885F53">
        <w:rPr>
          <w:sz w:val="24"/>
          <w:szCs w:val="24"/>
        </w:rPr>
        <w:tab/>
      </w:r>
      <w:r w:rsidR="00A640F2" w:rsidRPr="00885F53">
        <w:rPr>
          <w:sz w:val="24"/>
          <w:szCs w:val="24"/>
        </w:rPr>
        <w:t>na pierwsze ryzyko na jedno i wszystkie zdarzenia</w:t>
      </w:r>
      <w:r w:rsidRPr="00885F53">
        <w:rPr>
          <w:sz w:val="24"/>
          <w:szCs w:val="24"/>
        </w:rPr>
        <w:t xml:space="preserve">, bez limitu na </w:t>
      </w:r>
      <w:r w:rsidR="00D86058" w:rsidRPr="00885F53">
        <w:rPr>
          <w:sz w:val="24"/>
          <w:szCs w:val="24"/>
        </w:rPr>
        <w:t>osobę</w:t>
      </w:r>
    </w:p>
    <w:p w:rsidR="00F61415" w:rsidRPr="00885F53" w:rsidRDefault="00F61415" w:rsidP="00F61415">
      <w:pPr>
        <w:tabs>
          <w:tab w:val="left" w:pos="2835"/>
        </w:tabs>
        <w:ind w:left="426"/>
        <w:jc w:val="both"/>
        <w:rPr>
          <w:sz w:val="24"/>
          <w:szCs w:val="24"/>
        </w:rPr>
      </w:pPr>
      <w:r w:rsidRPr="00885F53">
        <w:rPr>
          <w:sz w:val="24"/>
          <w:szCs w:val="24"/>
        </w:rPr>
        <w:t>rodzaj wartości:           wartość odtworzeniowa</w:t>
      </w:r>
    </w:p>
    <w:p w:rsidR="00AE5C82" w:rsidRPr="00F61415" w:rsidRDefault="00AE5C82" w:rsidP="00AE5C82">
      <w:pPr>
        <w:ind w:left="426"/>
        <w:rPr>
          <w:b/>
          <w:sz w:val="24"/>
          <w:szCs w:val="24"/>
        </w:rPr>
      </w:pPr>
      <w:r w:rsidRPr="00885F53">
        <w:rPr>
          <w:sz w:val="24"/>
          <w:szCs w:val="24"/>
        </w:rPr>
        <w:t xml:space="preserve">suma ubezpieczenia: </w:t>
      </w:r>
      <w:r w:rsidRPr="00885F53">
        <w:rPr>
          <w:sz w:val="24"/>
          <w:szCs w:val="24"/>
        </w:rPr>
        <w:tab/>
      </w:r>
      <w:r w:rsidR="007422F7" w:rsidRPr="00BF7627">
        <w:rPr>
          <w:b/>
          <w:sz w:val="24"/>
          <w:szCs w:val="24"/>
          <w:highlight w:val="yellow"/>
        </w:rPr>
        <w:t>10</w:t>
      </w:r>
      <w:r w:rsidR="00D44D30" w:rsidRPr="00BF7627">
        <w:rPr>
          <w:b/>
          <w:sz w:val="24"/>
          <w:szCs w:val="24"/>
          <w:highlight w:val="yellow"/>
        </w:rPr>
        <w:t> 000,00</w:t>
      </w:r>
      <w:r w:rsidRPr="00BF7627">
        <w:rPr>
          <w:b/>
          <w:sz w:val="24"/>
          <w:szCs w:val="24"/>
          <w:highlight w:val="yellow"/>
        </w:rPr>
        <w:t xml:space="preserve"> zł</w:t>
      </w:r>
    </w:p>
    <w:p w:rsidR="00AE5C82" w:rsidRPr="00F61415" w:rsidRDefault="00AE5C82" w:rsidP="009148DC">
      <w:pPr>
        <w:jc w:val="both"/>
        <w:rPr>
          <w:b/>
          <w:sz w:val="24"/>
          <w:szCs w:val="24"/>
        </w:rPr>
      </w:pPr>
    </w:p>
    <w:p w:rsidR="00AE5C82" w:rsidRPr="00F61415" w:rsidRDefault="00AE5C82" w:rsidP="00AE5C82">
      <w:pPr>
        <w:ind w:left="426"/>
        <w:jc w:val="both"/>
        <w:rPr>
          <w:b/>
          <w:sz w:val="24"/>
          <w:szCs w:val="24"/>
        </w:rPr>
      </w:pPr>
      <w:r w:rsidRPr="00F61415">
        <w:rPr>
          <w:b/>
          <w:sz w:val="24"/>
          <w:szCs w:val="24"/>
        </w:rPr>
        <w:t>Wartości pieniężne</w:t>
      </w:r>
      <w:r w:rsidR="008E7A14">
        <w:rPr>
          <w:b/>
          <w:sz w:val="24"/>
          <w:szCs w:val="24"/>
        </w:rPr>
        <w:t xml:space="preserve"> </w:t>
      </w:r>
      <w:r w:rsidR="00D44D30">
        <w:rPr>
          <w:b/>
          <w:sz w:val="24"/>
          <w:szCs w:val="24"/>
        </w:rPr>
        <w:t xml:space="preserve">(w tym </w:t>
      </w:r>
      <w:r w:rsidR="008B2B99">
        <w:rPr>
          <w:b/>
          <w:sz w:val="24"/>
          <w:szCs w:val="24"/>
        </w:rPr>
        <w:t>osób trzecich</w:t>
      </w:r>
      <w:r w:rsidR="00D44D30">
        <w:rPr>
          <w:b/>
          <w:sz w:val="24"/>
          <w:szCs w:val="24"/>
        </w:rPr>
        <w:t xml:space="preserve"> </w:t>
      </w:r>
      <w:r w:rsidR="00AF5BCD">
        <w:rPr>
          <w:b/>
          <w:sz w:val="24"/>
          <w:szCs w:val="24"/>
        </w:rPr>
        <w:t xml:space="preserve">kontrolowane, </w:t>
      </w:r>
      <w:r w:rsidR="00D44D30">
        <w:rPr>
          <w:b/>
          <w:sz w:val="24"/>
          <w:szCs w:val="24"/>
        </w:rPr>
        <w:t>przekazane w celu przechowania</w:t>
      </w:r>
      <w:r w:rsidR="008B2B99">
        <w:rPr>
          <w:b/>
          <w:sz w:val="24"/>
          <w:szCs w:val="24"/>
        </w:rPr>
        <w:t>, powierzone</w:t>
      </w:r>
      <w:r w:rsidR="008F7E7F">
        <w:rPr>
          <w:b/>
          <w:sz w:val="24"/>
          <w:szCs w:val="24"/>
        </w:rPr>
        <w:t xml:space="preserve"> Ubezpieczające</w:t>
      </w:r>
      <w:r w:rsidR="008B2B99">
        <w:rPr>
          <w:b/>
          <w:sz w:val="24"/>
          <w:szCs w:val="24"/>
        </w:rPr>
        <w:t>mu</w:t>
      </w:r>
      <w:r w:rsidR="008F7E7F">
        <w:rPr>
          <w:b/>
          <w:sz w:val="24"/>
          <w:szCs w:val="24"/>
        </w:rPr>
        <w:t>/Ubezpieczone</w:t>
      </w:r>
      <w:r w:rsidR="008B2B99">
        <w:rPr>
          <w:b/>
          <w:sz w:val="24"/>
          <w:szCs w:val="24"/>
        </w:rPr>
        <w:t>mu</w:t>
      </w:r>
      <w:r w:rsidR="00D44D30">
        <w:rPr>
          <w:b/>
          <w:sz w:val="24"/>
          <w:szCs w:val="24"/>
        </w:rPr>
        <w:t>)</w:t>
      </w:r>
      <w:r w:rsidR="003D373B" w:rsidRPr="00F61415">
        <w:rPr>
          <w:b/>
          <w:sz w:val="24"/>
          <w:szCs w:val="24"/>
        </w:rPr>
        <w:t xml:space="preserve">: </w:t>
      </w:r>
      <w:r w:rsidR="009148DC">
        <w:rPr>
          <w:b/>
          <w:sz w:val="24"/>
          <w:szCs w:val="24"/>
        </w:rPr>
        <w:t xml:space="preserve">min. </w:t>
      </w:r>
      <w:r w:rsidR="003D373B" w:rsidRPr="00F61415">
        <w:rPr>
          <w:b/>
          <w:sz w:val="24"/>
          <w:szCs w:val="24"/>
        </w:rPr>
        <w:t>gotówka,</w:t>
      </w:r>
      <w:r w:rsidR="003F79B6" w:rsidRPr="00F61415">
        <w:rPr>
          <w:b/>
          <w:sz w:val="24"/>
          <w:szCs w:val="24"/>
        </w:rPr>
        <w:t xml:space="preserve"> papiery wartościowe</w:t>
      </w:r>
      <w:r w:rsidR="00D545D6" w:rsidRPr="00F61415">
        <w:rPr>
          <w:b/>
          <w:sz w:val="24"/>
          <w:szCs w:val="24"/>
        </w:rPr>
        <w:t xml:space="preserve"> (weksel, czek, obligacje</w:t>
      </w:r>
      <w:r w:rsidR="009148DC">
        <w:rPr>
          <w:b/>
          <w:sz w:val="24"/>
          <w:szCs w:val="24"/>
        </w:rPr>
        <w:t>)</w:t>
      </w:r>
      <w:r w:rsidR="004C32EB">
        <w:rPr>
          <w:b/>
          <w:sz w:val="24"/>
          <w:szCs w:val="24"/>
        </w:rPr>
        <w:t>,</w:t>
      </w:r>
      <w:r w:rsidR="00D545D6" w:rsidRPr="00F61415">
        <w:rPr>
          <w:b/>
          <w:sz w:val="24"/>
          <w:szCs w:val="24"/>
        </w:rPr>
        <w:t xml:space="preserve"> </w:t>
      </w:r>
      <w:r w:rsidR="004C32EB">
        <w:rPr>
          <w:b/>
          <w:sz w:val="24"/>
          <w:szCs w:val="24"/>
        </w:rPr>
        <w:t xml:space="preserve">znaczki skarbowe, </w:t>
      </w:r>
      <w:r w:rsidR="003D373B" w:rsidRPr="00F61415">
        <w:rPr>
          <w:b/>
          <w:sz w:val="24"/>
          <w:szCs w:val="24"/>
        </w:rPr>
        <w:t xml:space="preserve">poręczenia, gwarancje bankowe, gwarancje ubezpieczeniowe, </w:t>
      </w:r>
      <w:r w:rsidR="003F79B6" w:rsidRPr="00F61415">
        <w:rPr>
          <w:b/>
          <w:sz w:val="24"/>
          <w:szCs w:val="24"/>
        </w:rPr>
        <w:t>bilety</w:t>
      </w:r>
      <w:r w:rsidR="000E3D02">
        <w:rPr>
          <w:b/>
          <w:sz w:val="24"/>
          <w:szCs w:val="24"/>
        </w:rPr>
        <w:t>, karnety</w:t>
      </w:r>
      <w:r w:rsidRPr="00F61415">
        <w:rPr>
          <w:b/>
          <w:sz w:val="24"/>
          <w:szCs w:val="24"/>
        </w:rPr>
        <w:t>:</w:t>
      </w:r>
    </w:p>
    <w:p w:rsidR="00AE5C82" w:rsidRPr="00F61415" w:rsidRDefault="00A640F2" w:rsidP="00AE5C82">
      <w:pPr>
        <w:ind w:left="426"/>
        <w:jc w:val="both"/>
        <w:rPr>
          <w:sz w:val="24"/>
          <w:szCs w:val="24"/>
        </w:rPr>
      </w:pPr>
      <w:r>
        <w:rPr>
          <w:sz w:val="24"/>
          <w:szCs w:val="24"/>
        </w:rPr>
        <w:t>system ubezpieczenia</w:t>
      </w:r>
      <w:r w:rsidR="00AE5C82" w:rsidRPr="00F61415">
        <w:rPr>
          <w:sz w:val="24"/>
          <w:szCs w:val="24"/>
        </w:rPr>
        <w:t xml:space="preserve">: </w:t>
      </w:r>
      <w:r>
        <w:rPr>
          <w:sz w:val="24"/>
          <w:szCs w:val="24"/>
        </w:rPr>
        <w:t>na pierwsze ryzyko na jedno i wszystkie zdarzenia</w:t>
      </w:r>
    </w:p>
    <w:p w:rsidR="00AE5C82" w:rsidRPr="00F61415" w:rsidRDefault="00AE5C82" w:rsidP="00AE5C82">
      <w:pPr>
        <w:tabs>
          <w:tab w:val="left" w:pos="2835"/>
        </w:tabs>
        <w:ind w:left="426"/>
        <w:jc w:val="both"/>
        <w:rPr>
          <w:sz w:val="24"/>
          <w:szCs w:val="24"/>
        </w:rPr>
      </w:pPr>
      <w:r w:rsidRPr="00F61415">
        <w:rPr>
          <w:sz w:val="24"/>
          <w:szCs w:val="24"/>
        </w:rPr>
        <w:t>rodzaj wartości</w:t>
      </w:r>
      <w:r w:rsidR="003D373B" w:rsidRPr="00F61415">
        <w:rPr>
          <w:sz w:val="24"/>
          <w:szCs w:val="24"/>
        </w:rPr>
        <w:t>:</w:t>
      </w:r>
      <w:r w:rsidR="00F61415" w:rsidRPr="00F61415">
        <w:rPr>
          <w:sz w:val="24"/>
          <w:szCs w:val="24"/>
        </w:rPr>
        <w:t xml:space="preserve"> n</w:t>
      </w:r>
      <w:r w:rsidRPr="00F61415">
        <w:rPr>
          <w:sz w:val="24"/>
          <w:szCs w:val="24"/>
        </w:rPr>
        <w:t>ominalna</w:t>
      </w:r>
      <w:r w:rsidR="003F79B6" w:rsidRPr="00F61415">
        <w:rPr>
          <w:sz w:val="24"/>
          <w:szCs w:val="24"/>
        </w:rPr>
        <w:t xml:space="preserve"> (w odniesieniu do zagranicznych środków</w:t>
      </w:r>
      <w:r w:rsidR="003D373B" w:rsidRPr="00F61415">
        <w:rPr>
          <w:sz w:val="24"/>
          <w:szCs w:val="24"/>
        </w:rPr>
        <w:t xml:space="preserve"> </w:t>
      </w:r>
      <w:r w:rsidR="003F79B6" w:rsidRPr="00F61415">
        <w:rPr>
          <w:sz w:val="24"/>
          <w:szCs w:val="24"/>
        </w:rPr>
        <w:t>pieniężnych równowartość w złotych wg kursu średniego NBP z dnia powstania szkody; w czekach – kwota wskazana w czeku</w:t>
      </w:r>
      <w:r w:rsidR="00F61415" w:rsidRPr="00F61415">
        <w:rPr>
          <w:sz w:val="24"/>
          <w:szCs w:val="24"/>
        </w:rPr>
        <w:t>)</w:t>
      </w:r>
    </w:p>
    <w:p w:rsidR="00AE5C82" w:rsidRPr="00F61415" w:rsidRDefault="00AE5C82" w:rsidP="00AE5C82">
      <w:pPr>
        <w:ind w:left="426"/>
        <w:jc w:val="both"/>
        <w:rPr>
          <w:sz w:val="24"/>
          <w:szCs w:val="24"/>
        </w:rPr>
      </w:pPr>
    </w:p>
    <w:p w:rsidR="00AE5C82" w:rsidRPr="00F61415" w:rsidRDefault="00AE5C82" w:rsidP="00AE5C82">
      <w:pPr>
        <w:ind w:left="426"/>
        <w:jc w:val="both"/>
        <w:rPr>
          <w:sz w:val="24"/>
          <w:szCs w:val="24"/>
        </w:rPr>
      </w:pPr>
      <w:r w:rsidRPr="00F61415">
        <w:rPr>
          <w:sz w:val="24"/>
          <w:szCs w:val="24"/>
        </w:rPr>
        <w:t xml:space="preserve">od kradzieży z włamaniem </w:t>
      </w:r>
    </w:p>
    <w:p w:rsidR="00AE5C82" w:rsidRPr="00885F53" w:rsidRDefault="00AE5C82" w:rsidP="00AE5C82">
      <w:pPr>
        <w:ind w:left="426"/>
        <w:jc w:val="both"/>
        <w:rPr>
          <w:b/>
          <w:sz w:val="24"/>
          <w:szCs w:val="24"/>
        </w:rPr>
      </w:pPr>
      <w:r w:rsidRPr="00F61415">
        <w:rPr>
          <w:sz w:val="24"/>
          <w:szCs w:val="24"/>
        </w:rPr>
        <w:t>suma ubezpieczenia:</w:t>
      </w:r>
      <w:r w:rsidRPr="00F61415">
        <w:rPr>
          <w:b/>
          <w:sz w:val="24"/>
          <w:szCs w:val="24"/>
        </w:rPr>
        <w:t xml:space="preserve"> </w:t>
      </w:r>
      <w:r w:rsidRPr="00F61415">
        <w:rPr>
          <w:b/>
          <w:sz w:val="24"/>
          <w:szCs w:val="24"/>
        </w:rPr>
        <w:tab/>
      </w:r>
      <w:r w:rsidR="008B2B99" w:rsidRPr="00BF7627">
        <w:rPr>
          <w:b/>
          <w:sz w:val="24"/>
          <w:szCs w:val="24"/>
          <w:highlight w:val="yellow"/>
        </w:rPr>
        <w:t>3</w:t>
      </w:r>
      <w:r w:rsidR="00D44D30" w:rsidRPr="00BF7627">
        <w:rPr>
          <w:b/>
          <w:sz w:val="24"/>
          <w:szCs w:val="24"/>
          <w:highlight w:val="yellow"/>
        </w:rPr>
        <w:t> 000,00</w:t>
      </w:r>
      <w:r w:rsidRPr="00BF7627">
        <w:rPr>
          <w:b/>
          <w:sz w:val="24"/>
          <w:szCs w:val="24"/>
          <w:highlight w:val="yellow"/>
        </w:rPr>
        <w:t xml:space="preserve"> zł</w:t>
      </w:r>
    </w:p>
    <w:p w:rsidR="00AE5C82" w:rsidRPr="00885F53" w:rsidRDefault="00AE5C82" w:rsidP="00AE5C82">
      <w:pPr>
        <w:ind w:left="426"/>
        <w:jc w:val="both"/>
        <w:rPr>
          <w:sz w:val="24"/>
          <w:szCs w:val="24"/>
        </w:rPr>
      </w:pPr>
    </w:p>
    <w:p w:rsidR="00AE5C82" w:rsidRPr="00885F53" w:rsidRDefault="00AE5C82" w:rsidP="00AE5C82">
      <w:pPr>
        <w:ind w:left="426"/>
        <w:jc w:val="both"/>
        <w:rPr>
          <w:sz w:val="24"/>
          <w:szCs w:val="24"/>
        </w:rPr>
      </w:pPr>
      <w:r w:rsidRPr="00885F53">
        <w:rPr>
          <w:sz w:val="24"/>
          <w:szCs w:val="24"/>
        </w:rPr>
        <w:t>od rabunku w lokalu</w:t>
      </w:r>
    </w:p>
    <w:p w:rsidR="00AE5C82" w:rsidRPr="00885F53" w:rsidRDefault="00AE5C82" w:rsidP="00AE5C82">
      <w:pPr>
        <w:ind w:left="426"/>
        <w:jc w:val="both"/>
        <w:rPr>
          <w:b/>
          <w:sz w:val="24"/>
          <w:szCs w:val="24"/>
        </w:rPr>
      </w:pPr>
      <w:r w:rsidRPr="00885F53">
        <w:rPr>
          <w:sz w:val="24"/>
          <w:szCs w:val="24"/>
        </w:rPr>
        <w:t>suma ubezpieczenia:</w:t>
      </w:r>
      <w:r w:rsidRPr="00885F53">
        <w:rPr>
          <w:b/>
          <w:sz w:val="24"/>
          <w:szCs w:val="24"/>
        </w:rPr>
        <w:t xml:space="preserve"> </w:t>
      </w:r>
      <w:r w:rsidRPr="00885F53">
        <w:rPr>
          <w:b/>
          <w:sz w:val="24"/>
          <w:szCs w:val="24"/>
        </w:rPr>
        <w:tab/>
      </w:r>
      <w:r w:rsidR="008B2B99" w:rsidRPr="00BF7627">
        <w:rPr>
          <w:b/>
          <w:sz w:val="24"/>
          <w:szCs w:val="24"/>
          <w:highlight w:val="yellow"/>
        </w:rPr>
        <w:t xml:space="preserve">3 </w:t>
      </w:r>
      <w:r w:rsidR="00D44D30" w:rsidRPr="00BF7627">
        <w:rPr>
          <w:b/>
          <w:sz w:val="24"/>
          <w:szCs w:val="24"/>
          <w:highlight w:val="yellow"/>
        </w:rPr>
        <w:t>000,00</w:t>
      </w:r>
      <w:r w:rsidRPr="00BF7627">
        <w:rPr>
          <w:b/>
          <w:sz w:val="24"/>
          <w:szCs w:val="24"/>
          <w:highlight w:val="yellow"/>
        </w:rPr>
        <w:t xml:space="preserve"> zł</w:t>
      </w:r>
    </w:p>
    <w:p w:rsidR="00AE5C82" w:rsidRPr="00885F53" w:rsidRDefault="00AE5C82" w:rsidP="00AE5C82">
      <w:pPr>
        <w:ind w:left="426"/>
        <w:jc w:val="both"/>
        <w:rPr>
          <w:b/>
          <w:sz w:val="24"/>
          <w:szCs w:val="24"/>
        </w:rPr>
      </w:pPr>
    </w:p>
    <w:p w:rsidR="00AE5C82" w:rsidRPr="00885F53" w:rsidRDefault="00AE5C82" w:rsidP="00AE5C82">
      <w:pPr>
        <w:ind w:left="426"/>
        <w:jc w:val="both"/>
        <w:rPr>
          <w:bCs/>
          <w:sz w:val="24"/>
          <w:szCs w:val="24"/>
        </w:rPr>
      </w:pPr>
      <w:r w:rsidRPr="00885F53">
        <w:rPr>
          <w:bCs/>
          <w:sz w:val="24"/>
          <w:szCs w:val="24"/>
        </w:rPr>
        <w:t xml:space="preserve">od rabunku w transporcie </w:t>
      </w:r>
    </w:p>
    <w:p w:rsidR="00AE5C82" w:rsidRPr="00F61415" w:rsidRDefault="00AE5C82" w:rsidP="00AE5C82">
      <w:pPr>
        <w:ind w:left="426"/>
        <w:jc w:val="both"/>
        <w:rPr>
          <w:b/>
          <w:sz w:val="24"/>
          <w:szCs w:val="24"/>
        </w:rPr>
      </w:pPr>
      <w:r w:rsidRPr="00885F53">
        <w:rPr>
          <w:sz w:val="24"/>
          <w:szCs w:val="24"/>
        </w:rPr>
        <w:t>suma ubezpieczenia:</w:t>
      </w:r>
      <w:r w:rsidRPr="00885F53">
        <w:rPr>
          <w:b/>
          <w:sz w:val="24"/>
          <w:szCs w:val="24"/>
        </w:rPr>
        <w:t xml:space="preserve"> </w:t>
      </w:r>
      <w:r w:rsidRPr="00885F53">
        <w:rPr>
          <w:b/>
          <w:sz w:val="24"/>
          <w:szCs w:val="24"/>
        </w:rPr>
        <w:tab/>
      </w:r>
      <w:r w:rsidR="008B2B99" w:rsidRPr="00BF7627">
        <w:rPr>
          <w:b/>
          <w:sz w:val="24"/>
          <w:szCs w:val="24"/>
          <w:highlight w:val="yellow"/>
        </w:rPr>
        <w:t>3</w:t>
      </w:r>
      <w:r w:rsidR="00D44D30" w:rsidRPr="00BF7627">
        <w:rPr>
          <w:b/>
          <w:sz w:val="24"/>
          <w:szCs w:val="24"/>
          <w:highlight w:val="yellow"/>
        </w:rPr>
        <w:t xml:space="preserve"> 000,00</w:t>
      </w:r>
      <w:r w:rsidRPr="00BF7627">
        <w:rPr>
          <w:b/>
          <w:sz w:val="24"/>
          <w:szCs w:val="24"/>
          <w:highlight w:val="yellow"/>
        </w:rPr>
        <w:t xml:space="preserve"> zł</w:t>
      </w:r>
    </w:p>
    <w:p w:rsidR="00932EC8" w:rsidRPr="00932EC8" w:rsidRDefault="00932EC8" w:rsidP="00932EC8">
      <w:pPr>
        <w:pStyle w:val="Wcicienormalne"/>
        <w:ind w:left="0"/>
      </w:pPr>
    </w:p>
    <w:p w:rsidR="00AE5C82" w:rsidRPr="00E67812" w:rsidRDefault="00AE5C82" w:rsidP="00AE5C82">
      <w:pPr>
        <w:tabs>
          <w:tab w:val="left" w:pos="6200"/>
        </w:tabs>
        <w:ind w:firstLine="426"/>
        <w:rPr>
          <w:b/>
          <w:sz w:val="24"/>
          <w:szCs w:val="24"/>
        </w:rPr>
      </w:pPr>
      <w:r w:rsidRPr="00E67812">
        <w:rPr>
          <w:b/>
          <w:sz w:val="24"/>
          <w:szCs w:val="24"/>
        </w:rPr>
        <w:t>Kradzież zwykła</w:t>
      </w:r>
      <w:r w:rsidRPr="00E67812">
        <w:rPr>
          <w:b/>
          <w:sz w:val="24"/>
          <w:szCs w:val="24"/>
        </w:rPr>
        <w:tab/>
      </w:r>
    </w:p>
    <w:p w:rsidR="00AE5C82" w:rsidRPr="00E67812" w:rsidRDefault="00AE5C82" w:rsidP="008D6F42">
      <w:pPr>
        <w:ind w:left="426"/>
        <w:jc w:val="both"/>
        <w:rPr>
          <w:b/>
          <w:sz w:val="24"/>
          <w:szCs w:val="24"/>
        </w:rPr>
      </w:pPr>
      <w:r w:rsidRPr="00E67812">
        <w:rPr>
          <w:sz w:val="24"/>
          <w:szCs w:val="24"/>
        </w:rPr>
        <w:t>Zakres ubezpieczenia: kradzież rozumian</w:t>
      </w:r>
      <w:r w:rsidR="00F61415">
        <w:rPr>
          <w:sz w:val="24"/>
          <w:szCs w:val="24"/>
        </w:rPr>
        <w:t xml:space="preserve">a jako zabór mienia w celu jego </w:t>
      </w:r>
      <w:r w:rsidRPr="00E67812">
        <w:rPr>
          <w:sz w:val="24"/>
          <w:szCs w:val="24"/>
        </w:rPr>
        <w:t>przywłaszczenia nie pozostawiający widocznych śladów włamania.</w:t>
      </w:r>
    </w:p>
    <w:p w:rsidR="00AE5C82" w:rsidRPr="00E67812" w:rsidRDefault="00F61415" w:rsidP="00AE5C82">
      <w:pPr>
        <w:ind w:left="2835" w:hanging="2409"/>
        <w:rPr>
          <w:sz w:val="24"/>
          <w:szCs w:val="24"/>
        </w:rPr>
      </w:pPr>
      <w:r>
        <w:rPr>
          <w:sz w:val="24"/>
          <w:szCs w:val="24"/>
        </w:rPr>
        <w:t>S</w:t>
      </w:r>
      <w:r w:rsidR="00AE5C82" w:rsidRPr="00E67812">
        <w:rPr>
          <w:sz w:val="24"/>
          <w:szCs w:val="24"/>
        </w:rPr>
        <w:t xml:space="preserve">ystem ubezpieczenia: </w:t>
      </w:r>
      <w:r w:rsidR="00AE5C82" w:rsidRPr="00E67812">
        <w:rPr>
          <w:sz w:val="24"/>
          <w:szCs w:val="24"/>
        </w:rPr>
        <w:tab/>
      </w:r>
      <w:r w:rsidR="00A640F2">
        <w:rPr>
          <w:sz w:val="24"/>
          <w:szCs w:val="24"/>
        </w:rPr>
        <w:t>na pierwsze ryzyko na jedno i wszystkie zdarzenia</w:t>
      </w:r>
    </w:p>
    <w:p w:rsidR="00F61415" w:rsidRPr="00F61415" w:rsidRDefault="00F61415" w:rsidP="00F61415">
      <w:pPr>
        <w:ind w:left="426"/>
        <w:jc w:val="both"/>
        <w:rPr>
          <w:sz w:val="24"/>
          <w:szCs w:val="24"/>
        </w:rPr>
      </w:pPr>
      <w:r w:rsidRPr="00F61415">
        <w:rPr>
          <w:sz w:val="24"/>
          <w:szCs w:val="24"/>
        </w:rPr>
        <w:t xml:space="preserve">rodzaj wartości:             </w:t>
      </w:r>
      <w:r w:rsidRPr="00F61415">
        <w:rPr>
          <w:sz w:val="24"/>
          <w:szCs w:val="24"/>
        </w:rPr>
        <w:tab/>
        <w:t xml:space="preserve">wartość odtworzeniowa </w:t>
      </w:r>
    </w:p>
    <w:p w:rsidR="00694CA8" w:rsidRPr="00E67812" w:rsidRDefault="00AE5C82" w:rsidP="00AE5C82">
      <w:pPr>
        <w:ind w:left="2835" w:hanging="2409"/>
        <w:jc w:val="both"/>
        <w:rPr>
          <w:sz w:val="24"/>
          <w:szCs w:val="24"/>
        </w:rPr>
      </w:pPr>
      <w:r w:rsidRPr="00E67812">
        <w:rPr>
          <w:sz w:val="24"/>
          <w:szCs w:val="24"/>
        </w:rPr>
        <w:t>Przedmio</w:t>
      </w:r>
      <w:r w:rsidR="00F61415">
        <w:rPr>
          <w:sz w:val="24"/>
          <w:szCs w:val="24"/>
        </w:rPr>
        <w:t>t</w:t>
      </w:r>
      <w:r w:rsidR="005672C4">
        <w:rPr>
          <w:sz w:val="24"/>
          <w:szCs w:val="24"/>
        </w:rPr>
        <w:t xml:space="preserve"> ubezpieczenia: </w:t>
      </w:r>
      <w:r w:rsidR="002D64EB">
        <w:rPr>
          <w:sz w:val="24"/>
          <w:szCs w:val="24"/>
        </w:rPr>
        <w:t>środki trwałe (</w:t>
      </w:r>
      <w:r w:rsidR="00F61415">
        <w:rPr>
          <w:sz w:val="24"/>
          <w:szCs w:val="24"/>
        </w:rPr>
        <w:t xml:space="preserve">w tym maszyny, urządzenia, </w:t>
      </w:r>
      <w:r w:rsidRPr="00E67812">
        <w:rPr>
          <w:sz w:val="24"/>
          <w:szCs w:val="24"/>
        </w:rPr>
        <w:t>wyposażenie</w:t>
      </w:r>
      <w:r w:rsidR="00F61415">
        <w:rPr>
          <w:sz w:val="24"/>
          <w:szCs w:val="24"/>
        </w:rPr>
        <w:t>)</w:t>
      </w:r>
      <w:r w:rsidRPr="00E67812">
        <w:rPr>
          <w:sz w:val="24"/>
          <w:szCs w:val="24"/>
        </w:rPr>
        <w:t xml:space="preserve">, </w:t>
      </w:r>
      <w:r w:rsidR="00F61415">
        <w:rPr>
          <w:sz w:val="24"/>
          <w:szCs w:val="24"/>
        </w:rPr>
        <w:t xml:space="preserve">środki niskocenne, </w:t>
      </w:r>
      <w:r w:rsidRPr="00E67812">
        <w:rPr>
          <w:sz w:val="24"/>
          <w:szCs w:val="24"/>
        </w:rPr>
        <w:t>sprzęt elektroniczny, elementy stałe</w:t>
      </w:r>
      <w:r w:rsidR="002D64EB">
        <w:rPr>
          <w:sz w:val="24"/>
          <w:szCs w:val="24"/>
        </w:rPr>
        <w:t xml:space="preserve"> budynków i budowli, </w:t>
      </w:r>
      <w:r w:rsidRPr="00E67812">
        <w:rPr>
          <w:sz w:val="24"/>
          <w:szCs w:val="24"/>
        </w:rPr>
        <w:t>właz</w:t>
      </w:r>
      <w:r w:rsidR="002D64EB">
        <w:rPr>
          <w:sz w:val="24"/>
          <w:szCs w:val="24"/>
        </w:rPr>
        <w:t>y</w:t>
      </w:r>
      <w:r w:rsidRPr="00E67812">
        <w:rPr>
          <w:sz w:val="24"/>
          <w:szCs w:val="24"/>
        </w:rPr>
        <w:t xml:space="preserve"> do studzienek kanalizacyjnych</w:t>
      </w:r>
      <w:r w:rsidR="00694CA8" w:rsidRPr="00E67812">
        <w:rPr>
          <w:sz w:val="24"/>
          <w:szCs w:val="24"/>
        </w:rPr>
        <w:t>,</w:t>
      </w:r>
      <w:r w:rsidR="00C405EA">
        <w:rPr>
          <w:sz w:val="24"/>
          <w:szCs w:val="24"/>
        </w:rPr>
        <w:t xml:space="preserve"> </w:t>
      </w:r>
      <w:r w:rsidRPr="00E67812">
        <w:rPr>
          <w:sz w:val="24"/>
          <w:szCs w:val="24"/>
        </w:rPr>
        <w:t>znak</w:t>
      </w:r>
      <w:r w:rsidR="002D64EB">
        <w:rPr>
          <w:sz w:val="24"/>
          <w:szCs w:val="24"/>
        </w:rPr>
        <w:t>i</w:t>
      </w:r>
      <w:r w:rsidRPr="00E67812">
        <w:rPr>
          <w:sz w:val="24"/>
          <w:szCs w:val="24"/>
        </w:rPr>
        <w:t xml:space="preserve"> drogow</w:t>
      </w:r>
      <w:r w:rsidR="002D64EB">
        <w:rPr>
          <w:sz w:val="24"/>
          <w:szCs w:val="24"/>
        </w:rPr>
        <w:t>e</w:t>
      </w:r>
      <w:r w:rsidRPr="00E67812">
        <w:rPr>
          <w:sz w:val="24"/>
          <w:szCs w:val="24"/>
        </w:rPr>
        <w:t>, ogrodze</w:t>
      </w:r>
      <w:r w:rsidR="002D64EB">
        <w:rPr>
          <w:sz w:val="24"/>
          <w:szCs w:val="24"/>
        </w:rPr>
        <w:t>nia</w:t>
      </w:r>
      <w:r w:rsidRPr="00E67812">
        <w:rPr>
          <w:sz w:val="24"/>
          <w:szCs w:val="24"/>
        </w:rPr>
        <w:t>, ryn</w:t>
      </w:r>
      <w:r w:rsidR="002D64EB">
        <w:rPr>
          <w:sz w:val="24"/>
          <w:szCs w:val="24"/>
        </w:rPr>
        <w:t>ny</w:t>
      </w:r>
      <w:r w:rsidR="00EA4148">
        <w:rPr>
          <w:sz w:val="24"/>
          <w:szCs w:val="24"/>
        </w:rPr>
        <w:t>, plac</w:t>
      </w:r>
      <w:r w:rsidR="002D64EB">
        <w:rPr>
          <w:sz w:val="24"/>
          <w:szCs w:val="24"/>
        </w:rPr>
        <w:t>e</w:t>
      </w:r>
      <w:r w:rsidR="00EA4148">
        <w:rPr>
          <w:sz w:val="24"/>
          <w:szCs w:val="24"/>
        </w:rPr>
        <w:t xml:space="preserve"> zabaw</w:t>
      </w:r>
      <w:r w:rsidR="007928ED">
        <w:rPr>
          <w:sz w:val="24"/>
          <w:szCs w:val="24"/>
        </w:rPr>
        <w:t>, klimatyzacj</w:t>
      </w:r>
      <w:r w:rsidR="00B67D29">
        <w:rPr>
          <w:sz w:val="24"/>
          <w:szCs w:val="24"/>
        </w:rPr>
        <w:t>a</w:t>
      </w:r>
      <w:r w:rsidRPr="00E67812">
        <w:rPr>
          <w:sz w:val="24"/>
          <w:szCs w:val="24"/>
        </w:rPr>
        <w:t xml:space="preserve">, </w:t>
      </w:r>
      <w:r w:rsidR="009E27BC">
        <w:rPr>
          <w:sz w:val="24"/>
          <w:szCs w:val="24"/>
        </w:rPr>
        <w:t xml:space="preserve">monitoring, </w:t>
      </w:r>
      <w:r w:rsidR="007928ED">
        <w:rPr>
          <w:sz w:val="24"/>
          <w:szCs w:val="24"/>
        </w:rPr>
        <w:t xml:space="preserve">obiekty małej architektury, </w:t>
      </w:r>
      <w:r w:rsidRPr="00E67812">
        <w:rPr>
          <w:sz w:val="24"/>
          <w:szCs w:val="24"/>
        </w:rPr>
        <w:t>środki obrotowe/zapasy (</w:t>
      </w:r>
      <w:r w:rsidR="00576941">
        <w:rPr>
          <w:sz w:val="24"/>
          <w:szCs w:val="24"/>
        </w:rPr>
        <w:t>w tym</w:t>
      </w:r>
      <w:r w:rsidRPr="00E67812">
        <w:rPr>
          <w:sz w:val="24"/>
          <w:szCs w:val="24"/>
        </w:rPr>
        <w:t xml:space="preserve"> materiały  budowla</w:t>
      </w:r>
      <w:r w:rsidR="00576941">
        <w:rPr>
          <w:sz w:val="24"/>
          <w:szCs w:val="24"/>
        </w:rPr>
        <w:t>ne i remontowe, części zamienne</w:t>
      </w:r>
      <w:r w:rsidRPr="00E67812">
        <w:rPr>
          <w:sz w:val="24"/>
          <w:szCs w:val="24"/>
        </w:rPr>
        <w:t>)</w:t>
      </w:r>
      <w:r w:rsidR="00694CA8" w:rsidRPr="00E67812">
        <w:rPr>
          <w:sz w:val="24"/>
          <w:szCs w:val="24"/>
        </w:rPr>
        <w:t>, drzewa, krzewy, rośliny ozdobne,</w:t>
      </w:r>
      <w:r w:rsidRPr="00E67812">
        <w:rPr>
          <w:sz w:val="24"/>
          <w:szCs w:val="24"/>
        </w:rPr>
        <w:t xml:space="preserve"> których</w:t>
      </w:r>
      <w:r w:rsidR="00576941">
        <w:rPr>
          <w:sz w:val="24"/>
          <w:szCs w:val="24"/>
        </w:rPr>
        <w:t xml:space="preserve"> posiadanie można </w:t>
      </w:r>
      <w:r w:rsidR="00576941">
        <w:rPr>
          <w:sz w:val="24"/>
          <w:szCs w:val="24"/>
        </w:rPr>
        <w:lastRenderedPageBreak/>
        <w:t xml:space="preserve">udokumentować, </w:t>
      </w:r>
      <w:r w:rsidR="002D64EB">
        <w:rPr>
          <w:sz w:val="24"/>
          <w:szCs w:val="24"/>
        </w:rPr>
        <w:t>(</w:t>
      </w:r>
      <w:r w:rsidR="00576941">
        <w:rPr>
          <w:sz w:val="24"/>
          <w:szCs w:val="24"/>
        </w:rPr>
        <w:t>mienie osób trzecich</w:t>
      </w:r>
      <w:r w:rsidR="002D64EB">
        <w:rPr>
          <w:sz w:val="24"/>
          <w:szCs w:val="24"/>
        </w:rPr>
        <w:t xml:space="preserve"> w miejscu ubezpieczenia)</w:t>
      </w:r>
    </w:p>
    <w:p w:rsidR="00B67D29" w:rsidRPr="006C5A14" w:rsidRDefault="00B67D29" w:rsidP="00B67D29">
      <w:pPr>
        <w:ind w:left="425"/>
        <w:rPr>
          <w:i/>
          <w:color w:val="FF0000"/>
          <w:sz w:val="24"/>
          <w:szCs w:val="24"/>
        </w:rPr>
      </w:pPr>
      <w:r w:rsidRPr="00885F53">
        <w:rPr>
          <w:sz w:val="24"/>
          <w:szCs w:val="24"/>
        </w:rPr>
        <w:t xml:space="preserve">Suma ubezpieczenia: </w:t>
      </w:r>
      <w:r w:rsidRPr="00885F53">
        <w:rPr>
          <w:sz w:val="24"/>
          <w:szCs w:val="24"/>
        </w:rPr>
        <w:tab/>
      </w:r>
      <w:r w:rsidR="00D44D30" w:rsidRPr="00BF7627">
        <w:rPr>
          <w:b/>
          <w:sz w:val="24"/>
          <w:szCs w:val="24"/>
          <w:highlight w:val="yellow"/>
        </w:rPr>
        <w:t>10 000,00</w:t>
      </w:r>
      <w:r w:rsidRPr="00BF7627">
        <w:rPr>
          <w:b/>
          <w:sz w:val="24"/>
          <w:szCs w:val="24"/>
          <w:highlight w:val="yellow"/>
        </w:rPr>
        <w:t xml:space="preserve"> zł</w:t>
      </w:r>
    </w:p>
    <w:p w:rsidR="00AE5C82" w:rsidRPr="00E67812" w:rsidRDefault="00AE5C82" w:rsidP="006C5A14">
      <w:pPr>
        <w:pStyle w:val="Nagwek3"/>
        <w:ind w:left="0"/>
        <w:rPr>
          <w:szCs w:val="24"/>
        </w:rPr>
      </w:pPr>
    </w:p>
    <w:p w:rsidR="002F40EE" w:rsidRPr="00C405EA" w:rsidRDefault="002F40EE" w:rsidP="002F40EE">
      <w:pPr>
        <w:jc w:val="both"/>
        <w:rPr>
          <w:i/>
          <w:sz w:val="24"/>
          <w:szCs w:val="24"/>
        </w:rPr>
      </w:pPr>
      <w:r w:rsidRPr="00C405EA">
        <w:rPr>
          <w:i/>
          <w:sz w:val="24"/>
          <w:szCs w:val="24"/>
        </w:rPr>
        <w:t>UWAGA: Przy ustalaniu wysokości należnego odszkodowania należy uwzględnić zapisy dot. szkody seryjnej.</w:t>
      </w:r>
    </w:p>
    <w:p w:rsidR="00AE5C82" w:rsidRPr="00E67812" w:rsidRDefault="00AE5C82" w:rsidP="00AE5C82">
      <w:pPr>
        <w:ind w:left="425"/>
        <w:rPr>
          <w:b/>
          <w:i/>
          <w:sz w:val="24"/>
          <w:szCs w:val="24"/>
        </w:rPr>
      </w:pPr>
    </w:p>
    <w:p w:rsidR="00AE5C82" w:rsidRPr="00E67812" w:rsidRDefault="00AE5C82" w:rsidP="00E126F0">
      <w:pPr>
        <w:pStyle w:val="Nagwek3"/>
        <w:pBdr>
          <w:top w:val="single" w:sz="4" w:space="1" w:color="auto"/>
          <w:left w:val="single" w:sz="4" w:space="4" w:color="auto"/>
          <w:bottom w:val="single" w:sz="4" w:space="1" w:color="auto"/>
          <w:right w:val="single" w:sz="4" w:space="4" w:color="auto"/>
        </w:pBdr>
        <w:shd w:val="clear" w:color="auto" w:fill="D9D9D9" w:themeFill="background1" w:themeFillShade="D9"/>
        <w:ind w:left="142" w:hanging="142"/>
        <w:jc w:val="center"/>
        <w:rPr>
          <w:szCs w:val="24"/>
        </w:rPr>
      </w:pPr>
      <w:r w:rsidRPr="00E67812">
        <w:rPr>
          <w:szCs w:val="24"/>
        </w:rPr>
        <w:t>C. U</w:t>
      </w:r>
      <w:r w:rsidR="00F61415">
        <w:rPr>
          <w:szCs w:val="24"/>
        </w:rPr>
        <w:t xml:space="preserve">BEZPIECZENIE SZYB </w:t>
      </w:r>
      <w:r w:rsidR="00E126F0">
        <w:rPr>
          <w:szCs w:val="24"/>
        </w:rPr>
        <w:t xml:space="preserve">I INNYCH PRZEDMIOTÓW </w:t>
      </w:r>
    </w:p>
    <w:p w:rsidR="00AE5C82" w:rsidRPr="00E67812" w:rsidRDefault="00AE5C82" w:rsidP="00AE5C82">
      <w:pPr>
        <w:pStyle w:val="Wcicienormalne"/>
        <w:rPr>
          <w:sz w:val="24"/>
          <w:szCs w:val="24"/>
        </w:rPr>
      </w:pPr>
    </w:p>
    <w:p w:rsidR="00F61415" w:rsidRPr="00E67812" w:rsidRDefault="00F61415" w:rsidP="00F61415">
      <w:pPr>
        <w:jc w:val="both"/>
        <w:rPr>
          <w:i/>
          <w:sz w:val="24"/>
          <w:szCs w:val="24"/>
        </w:rPr>
      </w:pPr>
      <w:r w:rsidRPr="00E67812">
        <w:rPr>
          <w:b/>
          <w:i/>
          <w:sz w:val="24"/>
          <w:szCs w:val="24"/>
        </w:rPr>
        <w:t>UWAGA:</w:t>
      </w:r>
      <w:r w:rsidRPr="00E67812">
        <w:rPr>
          <w:i/>
          <w:sz w:val="24"/>
          <w:szCs w:val="24"/>
        </w:rPr>
        <w:t xml:space="preserve"> Ubezpieczenie dotyczy wszystkich jednostek wymienionych w pkt 1 SIWZ  i każdej lokalizacji, w której te jednostki prowadzą działalność</w:t>
      </w:r>
      <w:r w:rsidR="00BF05EE">
        <w:rPr>
          <w:i/>
          <w:sz w:val="24"/>
          <w:szCs w:val="24"/>
        </w:rPr>
        <w:t xml:space="preserve"> </w:t>
      </w:r>
      <w:r w:rsidR="00277B96">
        <w:rPr>
          <w:i/>
          <w:sz w:val="24"/>
          <w:szCs w:val="24"/>
        </w:rPr>
        <w:t>lub</w:t>
      </w:r>
      <w:r w:rsidR="00BF05EE">
        <w:rPr>
          <w:i/>
          <w:sz w:val="24"/>
          <w:szCs w:val="24"/>
        </w:rPr>
        <w:t xml:space="preserve"> posiadają mienie</w:t>
      </w:r>
      <w:r w:rsidRPr="00E67812">
        <w:rPr>
          <w:i/>
          <w:sz w:val="24"/>
          <w:szCs w:val="24"/>
        </w:rPr>
        <w:t>. Ubezpieczeniem będą automatycznie objęte</w:t>
      </w:r>
      <w:r w:rsidR="00B4507F">
        <w:rPr>
          <w:i/>
          <w:sz w:val="24"/>
          <w:szCs w:val="24"/>
        </w:rPr>
        <w:t>,</w:t>
      </w:r>
      <w:r w:rsidR="00B4507F" w:rsidRPr="00B4507F">
        <w:rPr>
          <w:bCs/>
          <w:i/>
          <w:sz w:val="24"/>
          <w:szCs w:val="24"/>
        </w:rPr>
        <w:t xml:space="preserve"> </w:t>
      </w:r>
      <w:r w:rsidR="00B4507F" w:rsidRPr="00FA57A4">
        <w:rPr>
          <w:bCs/>
          <w:i/>
          <w:sz w:val="24"/>
          <w:szCs w:val="24"/>
        </w:rPr>
        <w:t>bez konieczności zgłaszania do ubezpieczyciela</w:t>
      </w:r>
      <w:r w:rsidRPr="00E67812">
        <w:rPr>
          <w:i/>
          <w:sz w:val="24"/>
          <w:szCs w:val="24"/>
        </w:rPr>
        <w:t>: nowe</w:t>
      </w:r>
      <w:r w:rsidR="00B4507F">
        <w:rPr>
          <w:i/>
          <w:sz w:val="24"/>
          <w:szCs w:val="24"/>
        </w:rPr>
        <w:t>-powołane</w:t>
      </w:r>
      <w:r w:rsidRPr="00E67812">
        <w:rPr>
          <w:i/>
          <w:sz w:val="24"/>
          <w:szCs w:val="24"/>
        </w:rPr>
        <w:t xml:space="preserve"> jednostki</w:t>
      </w:r>
      <w:r w:rsidR="00165D0C">
        <w:rPr>
          <w:i/>
          <w:sz w:val="24"/>
          <w:szCs w:val="24"/>
        </w:rPr>
        <w:t xml:space="preserve"> i lokalizacje</w:t>
      </w:r>
      <w:r w:rsidRPr="00E67812">
        <w:rPr>
          <w:i/>
          <w:sz w:val="24"/>
          <w:szCs w:val="24"/>
        </w:rPr>
        <w:t xml:space="preserve">, a także te powstałe w wyniku przekształcenia, wyodrębniania, połączenia. </w:t>
      </w:r>
    </w:p>
    <w:p w:rsidR="00F61415" w:rsidRPr="00E67812" w:rsidRDefault="00F61415" w:rsidP="00F61415">
      <w:pPr>
        <w:ind w:left="426"/>
        <w:jc w:val="both"/>
        <w:rPr>
          <w:sz w:val="24"/>
          <w:szCs w:val="24"/>
        </w:rPr>
      </w:pPr>
    </w:p>
    <w:p w:rsidR="00F61415" w:rsidRPr="00E67812" w:rsidRDefault="00F61415" w:rsidP="00F61415">
      <w:pPr>
        <w:tabs>
          <w:tab w:val="left" w:pos="1134"/>
        </w:tabs>
        <w:jc w:val="both"/>
        <w:rPr>
          <w:b/>
          <w:sz w:val="24"/>
          <w:szCs w:val="24"/>
        </w:rPr>
      </w:pPr>
      <w:r w:rsidRPr="00E67812">
        <w:rPr>
          <w:b/>
          <w:sz w:val="24"/>
          <w:szCs w:val="24"/>
        </w:rPr>
        <w:t>FRANSZYZY/UDZIAŁY WŁASNE</w:t>
      </w:r>
    </w:p>
    <w:p w:rsidR="00F61415" w:rsidRPr="00E67812" w:rsidRDefault="00F61415" w:rsidP="002203F1">
      <w:pPr>
        <w:pStyle w:val="Akapitzlist"/>
        <w:numPr>
          <w:ilvl w:val="0"/>
          <w:numId w:val="17"/>
        </w:numPr>
        <w:tabs>
          <w:tab w:val="left" w:pos="709"/>
          <w:tab w:val="left" w:pos="1134"/>
        </w:tabs>
        <w:ind w:left="2835" w:hanging="2475"/>
        <w:jc w:val="both"/>
        <w:rPr>
          <w:sz w:val="24"/>
          <w:szCs w:val="24"/>
        </w:rPr>
      </w:pPr>
      <w:r w:rsidRPr="00E67812">
        <w:rPr>
          <w:sz w:val="24"/>
          <w:szCs w:val="24"/>
        </w:rPr>
        <w:t xml:space="preserve">Franszyza integralna: </w:t>
      </w:r>
      <w:r w:rsidR="00FD557A">
        <w:rPr>
          <w:sz w:val="24"/>
          <w:szCs w:val="24"/>
        </w:rPr>
        <w:t>5</w:t>
      </w:r>
      <w:r w:rsidRPr="00E67812">
        <w:rPr>
          <w:sz w:val="24"/>
          <w:szCs w:val="24"/>
        </w:rPr>
        <w:t>0</w:t>
      </w:r>
      <w:r w:rsidR="00FD557A">
        <w:rPr>
          <w:sz w:val="24"/>
          <w:szCs w:val="24"/>
        </w:rPr>
        <w:t>,00</w:t>
      </w:r>
      <w:r w:rsidRPr="00E67812">
        <w:rPr>
          <w:sz w:val="24"/>
          <w:szCs w:val="24"/>
        </w:rPr>
        <w:t xml:space="preserve"> zł </w:t>
      </w:r>
    </w:p>
    <w:p w:rsidR="00F61415" w:rsidRPr="00E67812" w:rsidRDefault="00F61415" w:rsidP="002203F1">
      <w:pPr>
        <w:pStyle w:val="Akapitzlist"/>
        <w:numPr>
          <w:ilvl w:val="0"/>
          <w:numId w:val="17"/>
        </w:numPr>
        <w:tabs>
          <w:tab w:val="left" w:pos="709"/>
          <w:tab w:val="left" w:pos="1134"/>
        </w:tabs>
        <w:ind w:left="2835" w:hanging="2475"/>
        <w:jc w:val="both"/>
        <w:rPr>
          <w:sz w:val="24"/>
          <w:szCs w:val="24"/>
        </w:rPr>
      </w:pPr>
      <w:r w:rsidRPr="00E67812">
        <w:rPr>
          <w:sz w:val="24"/>
          <w:szCs w:val="24"/>
        </w:rPr>
        <w:t xml:space="preserve">Franszyza redukcyjna: </w:t>
      </w:r>
      <w:r>
        <w:rPr>
          <w:sz w:val="24"/>
          <w:szCs w:val="24"/>
        </w:rPr>
        <w:t>zniesiona</w:t>
      </w:r>
    </w:p>
    <w:p w:rsidR="00F61415" w:rsidRPr="00E67812" w:rsidRDefault="00F61415" w:rsidP="002203F1">
      <w:pPr>
        <w:pStyle w:val="Akapitzlist"/>
        <w:numPr>
          <w:ilvl w:val="0"/>
          <w:numId w:val="17"/>
        </w:numPr>
        <w:tabs>
          <w:tab w:val="left" w:pos="709"/>
          <w:tab w:val="left" w:pos="1134"/>
        </w:tabs>
        <w:ind w:left="2835" w:hanging="2475"/>
        <w:jc w:val="both"/>
        <w:rPr>
          <w:sz w:val="24"/>
          <w:szCs w:val="24"/>
        </w:rPr>
      </w:pPr>
      <w:r w:rsidRPr="00E67812">
        <w:rPr>
          <w:sz w:val="24"/>
          <w:szCs w:val="24"/>
        </w:rPr>
        <w:t>Udział własny: zniesiony</w:t>
      </w:r>
    </w:p>
    <w:p w:rsidR="00F61415" w:rsidRPr="00E67812" w:rsidRDefault="00F61415" w:rsidP="00F61415">
      <w:pPr>
        <w:pStyle w:val="Akapitzlist"/>
        <w:tabs>
          <w:tab w:val="left" w:pos="709"/>
          <w:tab w:val="left" w:pos="1134"/>
        </w:tabs>
        <w:ind w:left="2835"/>
        <w:jc w:val="both"/>
        <w:rPr>
          <w:sz w:val="24"/>
          <w:szCs w:val="24"/>
        </w:rPr>
      </w:pPr>
    </w:p>
    <w:p w:rsidR="00F61415" w:rsidRPr="00E67812" w:rsidRDefault="00F61415" w:rsidP="00F61415">
      <w:pPr>
        <w:tabs>
          <w:tab w:val="left" w:pos="5346"/>
          <w:tab w:val="left" w:pos="5986"/>
        </w:tabs>
        <w:jc w:val="both"/>
        <w:rPr>
          <w:b/>
          <w:sz w:val="24"/>
          <w:szCs w:val="24"/>
        </w:rPr>
      </w:pPr>
      <w:r w:rsidRPr="00E67812">
        <w:rPr>
          <w:b/>
          <w:sz w:val="24"/>
          <w:szCs w:val="24"/>
        </w:rPr>
        <w:t>ZAKRES TERYTORIALNY UBEZPIECZENIA</w:t>
      </w:r>
    </w:p>
    <w:p w:rsidR="00F61415" w:rsidRPr="00E67812" w:rsidRDefault="00F61415" w:rsidP="002203F1">
      <w:pPr>
        <w:pStyle w:val="Akapitzlist"/>
        <w:numPr>
          <w:ilvl w:val="0"/>
          <w:numId w:val="9"/>
        </w:numPr>
        <w:tabs>
          <w:tab w:val="left" w:pos="5346"/>
          <w:tab w:val="left" w:pos="5986"/>
        </w:tabs>
        <w:jc w:val="both"/>
        <w:rPr>
          <w:sz w:val="24"/>
          <w:szCs w:val="24"/>
        </w:rPr>
      </w:pPr>
      <w:r w:rsidRPr="00E67812">
        <w:rPr>
          <w:sz w:val="24"/>
          <w:szCs w:val="24"/>
        </w:rPr>
        <w:t>Rzeczpospolita Polska</w:t>
      </w:r>
    </w:p>
    <w:p w:rsidR="00F61415" w:rsidRPr="00E67812" w:rsidRDefault="00F61415" w:rsidP="00F61415">
      <w:pPr>
        <w:tabs>
          <w:tab w:val="left" w:pos="5346"/>
          <w:tab w:val="left" w:pos="5986"/>
        </w:tabs>
        <w:jc w:val="both"/>
        <w:rPr>
          <w:color w:val="FF0000"/>
          <w:sz w:val="24"/>
          <w:szCs w:val="24"/>
          <w:highlight w:val="yellow"/>
        </w:rPr>
      </w:pPr>
    </w:p>
    <w:p w:rsidR="00F61415" w:rsidRPr="00E67812" w:rsidRDefault="00F61415" w:rsidP="00F61415">
      <w:pPr>
        <w:tabs>
          <w:tab w:val="left" w:pos="5346"/>
          <w:tab w:val="left" w:pos="5986"/>
        </w:tabs>
        <w:jc w:val="both"/>
        <w:rPr>
          <w:b/>
          <w:sz w:val="24"/>
          <w:szCs w:val="24"/>
        </w:rPr>
      </w:pPr>
      <w:r w:rsidRPr="00E67812">
        <w:rPr>
          <w:b/>
          <w:sz w:val="24"/>
          <w:szCs w:val="24"/>
        </w:rPr>
        <w:t>PRZEDMIOT I ZAKRES UBEZPIECZENIA</w:t>
      </w:r>
    </w:p>
    <w:p w:rsidR="00D7674F" w:rsidRPr="006E2D6D" w:rsidRDefault="00DE74E3" w:rsidP="006E2D6D">
      <w:pPr>
        <w:tabs>
          <w:tab w:val="left" w:pos="1856"/>
          <w:tab w:val="left" w:pos="5608"/>
        </w:tabs>
        <w:suppressAutoHyphens/>
        <w:jc w:val="both"/>
        <w:rPr>
          <w:sz w:val="24"/>
          <w:szCs w:val="24"/>
        </w:rPr>
      </w:pPr>
      <w:r w:rsidRPr="00942635">
        <w:rPr>
          <w:rFonts w:eastAsiaTheme="minorHAnsi"/>
          <w:color w:val="000000"/>
          <w:sz w:val="24"/>
          <w:szCs w:val="24"/>
          <w:lang w:eastAsia="en-US"/>
        </w:rPr>
        <w:t xml:space="preserve">Ubezpieczyciel ponosi odpowiedzialność za </w:t>
      </w:r>
      <w:r w:rsidR="004A219B">
        <w:rPr>
          <w:rFonts w:eastAsiaTheme="minorHAnsi"/>
          <w:color w:val="000000"/>
          <w:sz w:val="24"/>
          <w:szCs w:val="24"/>
          <w:lang w:eastAsia="en-US"/>
        </w:rPr>
        <w:t>szkody powstałe w wyniku stłuczenia (rozbicia), pęknięcia lub innej przyczyny (w tym wandalizm/dewastacja) powodującej zniszczenie, uszkodzenie lub</w:t>
      </w:r>
      <w:r w:rsidRPr="00942635">
        <w:rPr>
          <w:rFonts w:eastAsiaTheme="minorHAnsi"/>
          <w:color w:val="000000"/>
          <w:sz w:val="24"/>
          <w:szCs w:val="24"/>
          <w:lang w:eastAsia="en-US"/>
        </w:rPr>
        <w:t xml:space="preserve"> utratę mienia objętego ochroną </w:t>
      </w:r>
      <w:r w:rsidR="00FD557A" w:rsidRPr="00942635">
        <w:rPr>
          <w:rFonts w:eastAsiaTheme="minorHAnsi"/>
          <w:color w:val="000000"/>
          <w:sz w:val="24"/>
          <w:szCs w:val="24"/>
          <w:lang w:eastAsia="en-US"/>
        </w:rPr>
        <w:t xml:space="preserve">z uwzględnieniem dodatkowych postanowień </w:t>
      </w:r>
      <w:r w:rsidR="00814961" w:rsidRPr="00942635">
        <w:rPr>
          <w:rFonts w:eastAsiaTheme="minorHAnsi"/>
          <w:color w:val="000000"/>
          <w:sz w:val="24"/>
          <w:szCs w:val="24"/>
          <w:lang w:eastAsia="en-US"/>
        </w:rPr>
        <w:t>i</w:t>
      </w:r>
      <w:r w:rsidRPr="00942635">
        <w:rPr>
          <w:rFonts w:eastAsiaTheme="minorHAnsi"/>
          <w:color w:val="000000"/>
          <w:sz w:val="24"/>
          <w:szCs w:val="24"/>
          <w:lang w:eastAsia="en-US"/>
        </w:rPr>
        <w:t xml:space="preserve"> wyłączeń. Zakresem ubezpieczenia objęte jest również mienie, z którego Ubezpieczający/Ubezpieczony</w:t>
      </w:r>
      <w:r w:rsidRPr="00942635">
        <w:rPr>
          <w:sz w:val="24"/>
          <w:szCs w:val="24"/>
        </w:rPr>
        <w:t xml:space="preserve"> korzysta na podstawie umowy najmu, dzierżawy, użyczenia, leasingu lub innej podobnej formy korzystania z cudzej rzeczy/nieruchomości. </w:t>
      </w:r>
    </w:p>
    <w:p w:rsidR="00AE5C82" w:rsidRPr="00E558C8" w:rsidRDefault="00AE5C82" w:rsidP="00E558C8">
      <w:pPr>
        <w:jc w:val="both"/>
        <w:rPr>
          <w:sz w:val="24"/>
          <w:szCs w:val="24"/>
        </w:rPr>
      </w:pPr>
      <w:r w:rsidRPr="00E558C8">
        <w:rPr>
          <w:sz w:val="24"/>
          <w:szCs w:val="24"/>
        </w:rPr>
        <w:t>Przedmiot ubezpieczenia: szyb</w:t>
      </w:r>
      <w:r w:rsidR="00FD557A">
        <w:rPr>
          <w:sz w:val="24"/>
          <w:szCs w:val="24"/>
        </w:rPr>
        <w:t>y</w:t>
      </w:r>
      <w:r w:rsidRPr="00E558C8">
        <w:rPr>
          <w:sz w:val="24"/>
          <w:szCs w:val="24"/>
        </w:rPr>
        <w:t xml:space="preserve"> i inn</w:t>
      </w:r>
      <w:r w:rsidR="00DE74E3">
        <w:rPr>
          <w:sz w:val="24"/>
          <w:szCs w:val="24"/>
        </w:rPr>
        <w:t>e</w:t>
      </w:r>
      <w:r w:rsidRPr="00E558C8">
        <w:rPr>
          <w:sz w:val="24"/>
          <w:szCs w:val="24"/>
        </w:rPr>
        <w:t xml:space="preserve"> przedmiot</w:t>
      </w:r>
      <w:r w:rsidR="00FD557A">
        <w:rPr>
          <w:sz w:val="24"/>
          <w:szCs w:val="24"/>
        </w:rPr>
        <w:t>y szklane,</w:t>
      </w:r>
      <w:r w:rsidR="00DE74E3">
        <w:rPr>
          <w:sz w:val="24"/>
          <w:szCs w:val="24"/>
        </w:rPr>
        <w:t xml:space="preserve"> przedmioty z tworzyw </w:t>
      </w:r>
      <w:r w:rsidR="005A07A3">
        <w:rPr>
          <w:sz w:val="24"/>
          <w:szCs w:val="24"/>
        </w:rPr>
        <w:t>sztucznych</w:t>
      </w:r>
      <w:r w:rsidRPr="00E558C8">
        <w:rPr>
          <w:sz w:val="24"/>
          <w:szCs w:val="24"/>
        </w:rPr>
        <w:t xml:space="preserve"> znajdując</w:t>
      </w:r>
      <w:r w:rsidR="005A07A3">
        <w:rPr>
          <w:sz w:val="24"/>
          <w:szCs w:val="24"/>
        </w:rPr>
        <w:t>e</w:t>
      </w:r>
      <w:r w:rsidRPr="00E558C8">
        <w:rPr>
          <w:sz w:val="24"/>
          <w:szCs w:val="24"/>
        </w:rPr>
        <w:t xml:space="preserve"> się we</w:t>
      </w:r>
      <w:r w:rsidR="00E126F0">
        <w:rPr>
          <w:sz w:val="24"/>
          <w:szCs w:val="24"/>
        </w:rPr>
        <w:t>wnątrz i na zewnątrz budynków/</w:t>
      </w:r>
      <w:r w:rsidRPr="00B50DDB">
        <w:rPr>
          <w:sz w:val="24"/>
          <w:szCs w:val="24"/>
        </w:rPr>
        <w:t>budowli</w:t>
      </w:r>
      <w:r w:rsidR="00A61C63" w:rsidRPr="00B50DDB">
        <w:rPr>
          <w:sz w:val="24"/>
          <w:szCs w:val="24"/>
        </w:rPr>
        <w:t xml:space="preserve">, </w:t>
      </w:r>
      <w:r w:rsidR="005A07A3" w:rsidRPr="00B50DDB">
        <w:rPr>
          <w:sz w:val="24"/>
          <w:szCs w:val="24"/>
        </w:rPr>
        <w:t>szyby okienne i drzwiowe, szyby specjalne tj. antywłamaniowe, płyty szklane warstwowe i inne</w:t>
      </w:r>
      <w:r w:rsidR="00FD557A" w:rsidRPr="00B50DDB">
        <w:rPr>
          <w:sz w:val="24"/>
          <w:szCs w:val="24"/>
        </w:rPr>
        <w:t xml:space="preserve"> </w:t>
      </w:r>
      <w:r w:rsidR="005A07A3" w:rsidRPr="00B50DDB">
        <w:rPr>
          <w:sz w:val="24"/>
          <w:szCs w:val="24"/>
        </w:rPr>
        <w:t>(w tym płyty szklane stanowiące składowe części mebli, stołów</w:t>
      </w:r>
      <w:r w:rsidR="009D0A1D" w:rsidRPr="00B50DDB">
        <w:rPr>
          <w:sz w:val="24"/>
          <w:szCs w:val="24"/>
        </w:rPr>
        <w:t>, gablot</w:t>
      </w:r>
      <w:r w:rsidR="005A07A3" w:rsidRPr="00B50DDB">
        <w:rPr>
          <w:sz w:val="24"/>
          <w:szCs w:val="24"/>
        </w:rPr>
        <w:t xml:space="preserve">), </w:t>
      </w:r>
      <w:r w:rsidR="00A61C63" w:rsidRPr="00B50DDB">
        <w:rPr>
          <w:sz w:val="24"/>
          <w:szCs w:val="24"/>
        </w:rPr>
        <w:t>szklane</w:t>
      </w:r>
      <w:r w:rsidR="00641B89" w:rsidRPr="00B50DDB">
        <w:rPr>
          <w:sz w:val="24"/>
          <w:szCs w:val="24"/>
        </w:rPr>
        <w:t>, ceramiczne i kamienne wykładziny ścian, słupów i filarów</w:t>
      </w:r>
      <w:r w:rsidR="00A61C63" w:rsidRPr="00B50DDB">
        <w:rPr>
          <w:sz w:val="24"/>
          <w:szCs w:val="24"/>
        </w:rPr>
        <w:t>, budowle (np. wiaty przystankowe</w:t>
      </w:r>
      <w:r w:rsidR="00470F59" w:rsidRPr="00B50DDB">
        <w:rPr>
          <w:sz w:val="24"/>
          <w:szCs w:val="24"/>
        </w:rPr>
        <w:t>, ekrany akustyczne/dźwiękochłonne)</w:t>
      </w:r>
      <w:r w:rsidR="00A61C63" w:rsidRPr="00B50DDB">
        <w:rPr>
          <w:sz w:val="24"/>
          <w:szCs w:val="24"/>
        </w:rPr>
        <w:t xml:space="preserve">, </w:t>
      </w:r>
      <w:r w:rsidR="005A07A3" w:rsidRPr="00B50DDB">
        <w:rPr>
          <w:sz w:val="24"/>
          <w:szCs w:val="24"/>
        </w:rPr>
        <w:t xml:space="preserve">szklane lub z tworzyw sztucznych przegrody ścienne, </w:t>
      </w:r>
      <w:r w:rsidR="009D0A1D" w:rsidRPr="00B50DDB">
        <w:rPr>
          <w:sz w:val="24"/>
          <w:szCs w:val="24"/>
        </w:rPr>
        <w:t xml:space="preserve">boksów i kabin; </w:t>
      </w:r>
      <w:r w:rsidR="00A61C63" w:rsidRPr="00B50DDB">
        <w:rPr>
          <w:sz w:val="24"/>
          <w:szCs w:val="24"/>
        </w:rPr>
        <w:t>neony, szyldy</w:t>
      </w:r>
      <w:r w:rsidR="009D0A1D" w:rsidRPr="00B50DDB">
        <w:rPr>
          <w:sz w:val="24"/>
          <w:szCs w:val="24"/>
        </w:rPr>
        <w:t xml:space="preserve"> i transparenty</w:t>
      </w:r>
      <w:r w:rsidR="00A61C63" w:rsidRPr="00B50DDB">
        <w:rPr>
          <w:sz w:val="24"/>
          <w:szCs w:val="24"/>
        </w:rPr>
        <w:t>, gabloty, lustra</w:t>
      </w:r>
      <w:r w:rsidR="00641B89" w:rsidRPr="00B50DDB">
        <w:rPr>
          <w:sz w:val="24"/>
          <w:szCs w:val="24"/>
        </w:rPr>
        <w:t xml:space="preserve"> (stojące, wiszące, wmontowane w ścianę)</w:t>
      </w:r>
      <w:r w:rsidR="00A61C63" w:rsidRPr="00B50DDB">
        <w:rPr>
          <w:sz w:val="24"/>
          <w:szCs w:val="24"/>
        </w:rPr>
        <w:t xml:space="preserve"> i witraże wykonane ze szkła, minerałów i ich imitacji lub tworzyw </w:t>
      </w:r>
      <w:r w:rsidR="00641B89" w:rsidRPr="00B50DDB">
        <w:rPr>
          <w:sz w:val="24"/>
          <w:szCs w:val="24"/>
        </w:rPr>
        <w:t>sztucznych</w:t>
      </w:r>
      <w:r w:rsidR="00BD762E" w:rsidRPr="00B50DDB">
        <w:rPr>
          <w:sz w:val="24"/>
          <w:szCs w:val="24"/>
        </w:rPr>
        <w:t>, tablice świetlne</w:t>
      </w:r>
      <w:r w:rsidR="00641B89" w:rsidRPr="00B50DDB">
        <w:rPr>
          <w:sz w:val="24"/>
          <w:szCs w:val="24"/>
        </w:rPr>
        <w:t xml:space="preserve"> i elektroniczne</w:t>
      </w:r>
      <w:r w:rsidR="009D0A1D" w:rsidRPr="00B50DDB">
        <w:rPr>
          <w:sz w:val="24"/>
          <w:szCs w:val="24"/>
        </w:rPr>
        <w:t>, markizy,</w:t>
      </w:r>
      <w:r w:rsidR="009D0A1D">
        <w:rPr>
          <w:sz w:val="24"/>
          <w:szCs w:val="24"/>
        </w:rPr>
        <w:t xml:space="preserve"> </w:t>
      </w:r>
      <w:r w:rsidR="00BD762E" w:rsidRPr="00E558C8">
        <w:rPr>
          <w:sz w:val="24"/>
          <w:szCs w:val="24"/>
        </w:rPr>
        <w:t xml:space="preserve">oszklenie lamp drogowych, oszklenie sygnalizacji świetlnej, </w:t>
      </w:r>
      <w:r w:rsidR="00E558C8" w:rsidRPr="00E558C8">
        <w:rPr>
          <w:sz w:val="24"/>
          <w:szCs w:val="24"/>
        </w:rPr>
        <w:t>kolektory/</w:t>
      </w:r>
      <w:r w:rsidR="00BD762E" w:rsidRPr="00E558C8">
        <w:rPr>
          <w:sz w:val="24"/>
          <w:szCs w:val="24"/>
        </w:rPr>
        <w:t>panele</w:t>
      </w:r>
      <w:r w:rsidR="00E558C8" w:rsidRPr="00E558C8">
        <w:rPr>
          <w:sz w:val="24"/>
          <w:szCs w:val="24"/>
        </w:rPr>
        <w:t>/baterie</w:t>
      </w:r>
      <w:r w:rsidR="00BD762E" w:rsidRPr="00E558C8">
        <w:rPr>
          <w:sz w:val="24"/>
          <w:szCs w:val="24"/>
        </w:rPr>
        <w:t xml:space="preserve"> słone</w:t>
      </w:r>
      <w:r w:rsidR="00641B89">
        <w:rPr>
          <w:sz w:val="24"/>
          <w:szCs w:val="24"/>
        </w:rPr>
        <w:t>czne</w:t>
      </w:r>
      <w:r w:rsidRPr="00E558C8">
        <w:rPr>
          <w:sz w:val="24"/>
          <w:szCs w:val="24"/>
        </w:rPr>
        <w:t xml:space="preserve">. Zakres ubezpieczenia obejmuje również </w:t>
      </w:r>
      <w:r w:rsidR="005265FC">
        <w:rPr>
          <w:sz w:val="24"/>
          <w:szCs w:val="24"/>
        </w:rPr>
        <w:t xml:space="preserve">koszty naklejek/reklam znajdujących się na przedmiocie ubezpieczenia oraz </w:t>
      </w:r>
      <w:r w:rsidRPr="00E558C8">
        <w:rPr>
          <w:sz w:val="24"/>
          <w:szCs w:val="24"/>
        </w:rPr>
        <w:t xml:space="preserve">koszty transportu </w:t>
      </w:r>
      <w:r w:rsidR="002575E0" w:rsidRPr="002575E0">
        <w:rPr>
          <w:rFonts w:cs="Times"/>
          <w:color w:val="000000"/>
          <w:sz w:val="24"/>
          <w:szCs w:val="24"/>
        </w:rPr>
        <w:t xml:space="preserve">uszkodzonego mienia do miejsca naprawy i z </w:t>
      </w:r>
      <w:r w:rsidR="002575E0" w:rsidRPr="00814961">
        <w:rPr>
          <w:rFonts w:cs="Times"/>
          <w:color w:val="000000"/>
          <w:sz w:val="24"/>
          <w:szCs w:val="24"/>
        </w:rPr>
        <w:t>powrotem</w:t>
      </w:r>
      <w:r w:rsidR="00814961" w:rsidRPr="00814961">
        <w:rPr>
          <w:rFonts w:cs="Times"/>
          <w:color w:val="000000"/>
          <w:sz w:val="24"/>
          <w:szCs w:val="24"/>
        </w:rPr>
        <w:t xml:space="preserve"> oraz</w:t>
      </w:r>
      <w:r w:rsidR="00814961">
        <w:rPr>
          <w:rFonts w:cs="Times"/>
          <w:color w:val="000000"/>
          <w:sz w:val="24"/>
          <w:szCs w:val="24"/>
        </w:rPr>
        <w:t>,</w:t>
      </w:r>
      <w:r w:rsidRPr="00814961">
        <w:rPr>
          <w:sz w:val="24"/>
          <w:szCs w:val="24"/>
        </w:rPr>
        <w:t xml:space="preserve"> w</w:t>
      </w:r>
      <w:r w:rsidRPr="00E558C8">
        <w:rPr>
          <w:sz w:val="24"/>
          <w:szCs w:val="24"/>
        </w:rPr>
        <w:t xml:space="preserve"> uzasadnionych przypadkach – ustawienia rusztowań, bądź najmu odpowiedniego sprzętu (dźwig, podnośnik</w:t>
      </w:r>
      <w:r w:rsidR="002575E0">
        <w:rPr>
          <w:sz w:val="24"/>
          <w:szCs w:val="24"/>
        </w:rPr>
        <w:t>, wysięgnik</w:t>
      </w:r>
      <w:r w:rsidRPr="00E558C8">
        <w:rPr>
          <w:sz w:val="24"/>
          <w:szCs w:val="24"/>
        </w:rPr>
        <w:t xml:space="preserve"> itp.). </w:t>
      </w:r>
    </w:p>
    <w:p w:rsidR="00AE5C82" w:rsidRPr="00E558C8" w:rsidRDefault="00AE5C82" w:rsidP="00E558C8">
      <w:pPr>
        <w:jc w:val="both"/>
        <w:rPr>
          <w:sz w:val="24"/>
          <w:szCs w:val="24"/>
        </w:rPr>
      </w:pPr>
      <w:r w:rsidRPr="00E558C8">
        <w:rPr>
          <w:sz w:val="24"/>
          <w:szCs w:val="24"/>
        </w:rPr>
        <w:t xml:space="preserve">W przypadku </w:t>
      </w:r>
      <w:r w:rsidR="001F5F88">
        <w:rPr>
          <w:sz w:val="24"/>
          <w:szCs w:val="24"/>
        </w:rPr>
        <w:t xml:space="preserve">wystąpienia </w:t>
      </w:r>
      <w:r w:rsidRPr="00E558C8">
        <w:rPr>
          <w:sz w:val="24"/>
          <w:szCs w:val="24"/>
        </w:rPr>
        <w:t>szk</w:t>
      </w:r>
      <w:r w:rsidR="001F5F88">
        <w:rPr>
          <w:sz w:val="24"/>
          <w:szCs w:val="24"/>
        </w:rPr>
        <w:t>ody Ubezpieczający/</w:t>
      </w:r>
      <w:r w:rsidRPr="00E558C8">
        <w:rPr>
          <w:sz w:val="24"/>
          <w:szCs w:val="24"/>
        </w:rPr>
        <w:t>Ubezpieczony nie ma obowiązku każdorazowego zgłaszania zdarzenia organom ścigania.</w:t>
      </w:r>
    </w:p>
    <w:p w:rsidR="00AE5C82" w:rsidRDefault="00AE5C82" w:rsidP="00E558C8">
      <w:pPr>
        <w:jc w:val="both"/>
        <w:rPr>
          <w:sz w:val="24"/>
          <w:szCs w:val="24"/>
        </w:rPr>
      </w:pPr>
      <w:r w:rsidRPr="00E558C8">
        <w:rPr>
          <w:sz w:val="24"/>
          <w:szCs w:val="24"/>
        </w:rPr>
        <w:t xml:space="preserve">Likwidacja szkód: bez oględzin Ubezpieczyciela, na podstawie własnej dokumentacji fotograficznej oraz protokołu szkody sporządzonego przez </w:t>
      </w:r>
      <w:r w:rsidR="006829E1">
        <w:rPr>
          <w:sz w:val="24"/>
          <w:szCs w:val="24"/>
        </w:rPr>
        <w:t>Ubezpieczającego/</w:t>
      </w:r>
      <w:r w:rsidR="002B7E63">
        <w:rPr>
          <w:sz w:val="24"/>
          <w:szCs w:val="24"/>
        </w:rPr>
        <w:t xml:space="preserve"> </w:t>
      </w:r>
      <w:r w:rsidRPr="00E558C8">
        <w:rPr>
          <w:sz w:val="24"/>
          <w:szCs w:val="24"/>
        </w:rPr>
        <w:t>Ubezpieczonego.</w:t>
      </w:r>
    </w:p>
    <w:p w:rsidR="000613AB" w:rsidRDefault="000613AB" w:rsidP="000613AB">
      <w:pPr>
        <w:jc w:val="both"/>
        <w:rPr>
          <w:sz w:val="24"/>
          <w:szCs w:val="24"/>
        </w:rPr>
      </w:pPr>
      <w:r w:rsidRPr="00E558C8">
        <w:rPr>
          <w:sz w:val="24"/>
          <w:szCs w:val="24"/>
        </w:rPr>
        <w:t xml:space="preserve">System ubezpieczenia: </w:t>
      </w:r>
      <w:r w:rsidR="00A640F2">
        <w:rPr>
          <w:sz w:val="24"/>
          <w:szCs w:val="24"/>
        </w:rPr>
        <w:t>na pierwsze ryzyko na jedno i wszystkie zdarzenia</w:t>
      </w:r>
    </w:p>
    <w:p w:rsidR="000613AB" w:rsidRPr="00E558C8" w:rsidRDefault="000613AB" w:rsidP="000613AB">
      <w:pPr>
        <w:jc w:val="both"/>
        <w:rPr>
          <w:sz w:val="24"/>
          <w:szCs w:val="24"/>
        </w:rPr>
      </w:pPr>
      <w:r>
        <w:rPr>
          <w:sz w:val="24"/>
          <w:szCs w:val="24"/>
        </w:rPr>
        <w:lastRenderedPageBreak/>
        <w:t>R</w:t>
      </w:r>
      <w:r w:rsidRPr="00F61415">
        <w:rPr>
          <w:sz w:val="24"/>
          <w:szCs w:val="24"/>
        </w:rPr>
        <w:t>odzaj wartości</w:t>
      </w:r>
      <w:r>
        <w:rPr>
          <w:sz w:val="24"/>
          <w:szCs w:val="24"/>
        </w:rPr>
        <w:t xml:space="preserve">:          </w:t>
      </w:r>
      <w:r w:rsidRPr="00F61415">
        <w:rPr>
          <w:sz w:val="24"/>
          <w:szCs w:val="24"/>
        </w:rPr>
        <w:t xml:space="preserve">wartość odtworzeniowa </w:t>
      </w:r>
    </w:p>
    <w:p w:rsidR="000613AB" w:rsidRPr="00E67812" w:rsidRDefault="000613AB" w:rsidP="000613AB">
      <w:pPr>
        <w:jc w:val="both"/>
        <w:rPr>
          <w:b/>
          <w:sz w:val="24"/>
          <w:szCs w:val="24"/>
        </w:rPr>
      </w:pPr>
      <w:r w:rsidRPr="00E67812">
        <w:rPr>
          <w:sz w:val="24"/>
          <w:szCs w:val="24"/>
        </w:rPr>
        <w:t xml:space="preserve">Suma </w:t>
      </w:r>
      <w:r w:rsidRPr="00885F53">
        <w:rPr>
          <w:sz w:val="24"/>
          <w:szCs w:val="24"/>
        </w:rPr>
        <w:t>ubezpieczenia:</w:t>
      </w:r>
      <w:r w:rsidRPr="00885F53">
        <w:rPr>
          <w:b/>
          <w:sz w:val="24"/>
          <w:szCs w:val="24"/>
        </w:rPr>
        <w:t xml:space="preserve"> </w:t>
      </w:r>
      <w:r w:rsidRPr="00885F53">
        <w:rPr>
          <w:b/>
          <w:sz w:val="24"/>
          <w:szCs w:val="24"/>
        </w:rPr>
        <w:tab/>
      </w:r>
      <w:r w:rsidR="00D44D30" w:rsidRPr="00BF7627">
        <w:rPr>
          <w:b/>
          <w:sz w:val="24"/>
          <w:szCs w:val="24"/>
          <w:highlight w:val="yellow"/>
        </w:rPr>
        <w:t>10 000,00</w:t>
      </w:r>
      <w:r w:rsidRPr="00BF7627">
        <w:rPr>
          <w:b/>
          <w:sz w:val="24"/>
          <w:szCs w:val="24"/>
          <w:highlight w:val="yellow"/>
        </w:rPr>
        <w:t xml:space="preserve"> zł</w:t>
      </w:r>
    </w:p>
    <w:p w:rsidR="00AE5C82" w:rsidRPr="00E67812" w:rsidRDefault="00AE5C82" w:rsidP="00AE5C82">
      <w:pPr>
        <w:rPr>
          <w:b/>
          <w:sz w:val="24"/>
          <w:szCs w:val="24"/>
        </w:rPr>
      </w:pPr>
    </w:p>
    <w:p w:rsidR="002F40EE" w:rsidRPr="00C405EA" w:rsidRDefault="002F40EE" w:rsidP="002F40EE">
      <w:pPr>
        <w:jc w:val="both"/>
        <w:rPr>
          <w:i/>
          <w:sz w:val="24"/>
          <w:szCs w:val="24"/>
        </w:rPr>
      </w:pPr>
      <w:r w:rsidRPr="00C405EA">
        <w:rPr>
          <w:i/>
          <w:sz w:val="24"/>
          <w:szCs w:val="24"/>
        </w:rPr>
        <w:t>UWAGA: Przy ustalaniu wysokości należnego odszkodowania należy uwzględnić zapisy dot. szkody seryjnej.</w:t>
      </w:r>
    </w:p>
    <w:p w:rsidR="00AE5C82" w:rsidRPr="00E558C8" w:rsidRDefault="00AE5C82" w:rsidP="00E558C8">
      <w:pPr>
        <w:pStyle w:val="Nagwek3"/>
        <w:ind w:left="0"/>
        <w:jc w:val="both"/>
        <w:rPr>
          <w:b w:val="0"/>
          <w:i/>
          <w:szCs w:val="24"/>
        </w:rPr>
      </w:pPr>
    </w:p>
    <w:p w:rsidR="00AE5C82" w:rsidRPr="00E67812" w:rsidRDefault="00AE5C82" w:rsidP="006C7A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E67812">
        <w:rPr>
          <w:b/>
          <w:sz w:val="24"/>
          <w:szCs w:val="24"/>
        </w:rPr>
        <w:t xml:space="preserve">D. UBEZPIECZENIE MIENIA OD </w:t>
      </w:r>
      <w:r w:rsidR="004C32EB">
        <w:rPr>
          <w:b/>
          <w:sz w:val="24"/>
          <w:szCs w:val="24"/>
        </w:rPr>
        <w:t>POŻARU I INNYCH ZDARZEŃ LOSOWYCH</w:t>
      </w:r>
    </w:p>
    <w:p w:rsidR="00AE5C82" w:rsidRPr="00E67812" w:rsidRDefault="00AE5C82" w:rsidP="00AE5C82">
      <w:pPr>
        <w:ind w:firstLine="426"/>
        <w:rPr>
          <w:sz w:val="24"/>
          <w:szCs w:val="24"/>
        </w:rPr>
      </w:pPr>
    </w:p>
    <w:p w:rsidR="00C206D8" w:rsidRPr="00062CC4" w:rsidRDefault="00C206D8" w:rsidP="00C206D8">
      <w:pPr>
        <w:jc w:val="both"/>
        <w:rPr>
          <w:i/>
          <w:sz w:val="24"/>
          <w:szCs w:val="24"/>
        </w:rPr>
      </w:pPr>
      <w:r w:rsidRPr="00062CC4">
        <w:rPr>
          <w:b/>
          <w:i/>
          <w:sz w:val="24"/>
          <w:szCs w:val="24"/>
        </w:rPr>
        <w:t>UWAGA:</w:t>
      </w:r>
      <w:r w:rsidRPr="00062CC4">
        <w:rPr>
          <w:i/>
          <w:sz w:val="24"/>
          <w:szCs w:val="24"/>
        </w:rPr>
        <w:t xml:space="preserve"> Ubezpieczenie dotyczy wszystkich jednostek wymienionych w pkt 1 SIWZ  i każdej lokalizacji, w której te jednostki prowadzą działalność</w:t>
      </w:r>
      <w:r w:rsidR="006C5C1D">
        <w:rPr>
          <w:i/>
          <w:sz w:val="24"/>
          <w:szCs w:val="24"/>
        </w:rPr>
        <w:t xml:space="preserve"> </w:t>
      </w:r>
      <w:r w:rsidR="00277B96">
        <w:rPr>
          <w:i/>
          <w:sz w:val="24"/>
          <w:szCs w:val="24"/>
        </w:rPr>
        <w:t>lub</w:t>
      </w:r>
      <w:r w:rsidR="006C5C1D">
        <w:rPr>
          <w:i/>
          <w:sz w:val="24"/>
          <w:szCs w:val="24"/>
        </w:rPr>
        <w:t xml:space="preserve"> posiadają mienie</w:t>
      </w:r>
      <w:r w:rsidRPr="00062CC4">
        <w:rPr>
          <w:i/>
          <w:sz w:val="24"/>
          <w:szCs w:val="24"/>
        </w:rPr>
        <w:t>. Ubezpieczeniem będą automatycznie objęte</w:t>
      </w:r>
      <w:r w:rsidR="00B4507F">
        <w:rPr>
          <w:i/>
          <w:sz w:val="24"/>
          <w:szCs w:val="24"/>
        </w:rPr>
        <w:t>,</w:t>
      </w:r>
      <w:r w:rsidR="00B4507F" w:rsidRPr="00B4507F">
        <w:rPr>
          <w:bCs/>
          <w:i/>
          <w:sz w:val="24"/>
          <w:szCs w:val="24"/>
        </w:rPr>
        <w:t xml:space="preserve"> </w:t>
      </w:r>
      <w:r w:rsidR="00B4507F" w:rsidRPr="00FA57A4">
        <w:rPr>
          <w:bCs/>
          <w:i/>
          <w:sz w:val="24"/>
          <w:szCs w:val="24"/>
        </w:rPr>
        <w:t>bez konieczności zgłaszania do ubezpieczyciela</w:t>
      </w:r>
      <w:r w:rsidRPr="00062CC4">
        <w:rPr>
          <w:i/>
          <w:sz w:val="24"/>
          <w:szCs w:val="24"/>
        </w:rPr>
        <w:t>: nowe</w:t>
      </w:r>
      <w:r w:rsidR="00B4507F">
        <w:rPr>
          <w:i/>
          <w:sz w:val="24"/>
          <w:szCs w:val="24"/>
        </w:rPr>
        <w:t>-powołane</w:t>
      </w:r>
      <w:r w:rsidRPr="00062CC4">
        <w:rPr>
          <w:i/>
          <w:sz w:val="24"/>
          <w:szCs w:val="24"/>
        </w:rPr>
        <w:t xml:space="preserve"> jednostki</w:t>
      </w:r>
      <w:r w:rsidR="00165D0C">
        <w:rPr>
          <w:i/>
          <w:sz w:val="24"/>
          <w:szCs w:val="24"/>
        </w:rPr>
        <w:t xml:space="preserve"> i lokalizacje</w:t>
      </w:r>
      <w:r w:rsidRPr="00062CC4">
        <w:rPr>
          <w:i/>
          <w:sz w:val="24"/>
          <w:szCs w:val="24"/>
        </w:rPr>
        <w:t xml:space="preserve">, a także te powstałe w wyniku przekształcenia, wyodrębniania, połączenia. </w:t>
      </w:r>
    </w:p>
    <w:p w:rsidR="00C206D8" w:rsidRPr="00062CC4" w:rsidRDefault="00C206D8" w:rsidP="00C206D8">
      <w:pPr>
        <w:ind w:left="426"/>
        <w:jc w:val="both"/>
        <w:rPr>
          <w:sz w:val="24"/>
          <w:szCs w:val="24"/>
        </w:rPr>
      </w:pPr>
    </w:p>
    <w:p w:rsidR="00C206D8" w:rsidRPr="00062CC4" w:rsidRDefault="00C206D8" w:rsidP="00C206D8">
      <w:pPr>
        <w:tabs>
          <w:tab w:val="left" w:pos="1134"/>
        </w:tabs>
        <w:jc w:val="both"/>
        <w:rPr>
          <w:b/>
          <w:sz w:val="24"/>
          <w:szCs w:val="24"/>
        </w:rPr>
      </w:pPr>
      <w:r w:rsidRPr="00062CC4">
        <w:rPr>
          <w:b/>
          <w:sz w:val="24"/>
          <w:szCs w:val="24"/>
        </w:rPr>
        <w:t>FRANSZYZY/UDZIAŁY WŁASNE</w:t>
      </w:r>
    </w:p>
    <w:p w:rsidR="00C206D8" w:rsidRPr="00062CC4" w:rsidRDefault="00C206D8" w:rsidP="002203F1">
      <w:pPr>
        <w:pStyle w:val="Akapitzlist"/>
        <w:numPr>
          <w:ilvl w:val="0"/>
          <w:numId w:val="17"/>
        </w:numPr>
        <w:tabs>
          <w:tab w:val="left" w:pos="709"/>
          <w:tab w:val="left" w:pos="1134"/>
        </w:tabs>
        <w:ind w:left="2835" w:hanging="2475"/>
        <w:jc w:val="both"/>
        <w:rPr>
          <w:sz w:val="24"/>
          <w:szCs w:val="24"/>
        </w:rPr>
      </w:pPr>
      <w:r w:rsidRPr="00062CC4">
        <w:rPr>
          <w:sz w:val="24"/>
          <w:szCs w:val="24"/>
        </w:rPr>
        <w:t xml:space="preserve">Franszyza integralna: </w:t>
      </w:r>
      <w:r w:rsidR="005D0F15" w:rsidRPr="00062CC4">
        <w:rPr>
          <w:sz w:val="24"/>
          <w:szCs w:val="24"/>
        </w:rPr>
        <w:t>200</w:t>
      </w:r>
      <w:r w:rsidRPr="00062CC4">
        <w:rPr>
          <w:sz w:val="24"/>
          <w:szCs w:val="24"/>
        </w:rPr>
        <w:t xml:space="preserve"> zł </w:t>
      </w:r>
      <w:r w:rsidR="00131313">
        <w:rPr>
          <w:sz w:val="24"/>
          <w:szCs w:val="24"/>
        </w:rPr>
        <w:t>(w przypadku mienia pracowniczego lub mienia osób trzecich franszyza integralna zniesiona)</w:t>
      </w:r>
    </w:p>
    <w:p w:rsidR="00C206D8" w:rsidRPr="00062CC4" w:rsidRDefault="00C206D8" w:rsidP="002203F1">
      <w:pPr>
        <w:pStyle w:val="Akapitzlist"/>
        <w:numPr>
          <w:ilvl w:val="0"/>
          <w:numId w:val="17"/>
        </w:numPr>
        <w:tabs>
          <w:tab w:val="left" w:pos="709"/>
          <w:tab w:val="left" w:pos="1134"/>
        </w:tabs>
        <w:ind w:left="2835" w:hanging="2475"/>
        <w:jc w:val="both"/>
        <w:rPr>
          <w:sz w:val="24"/>
          <w:szCs w:val="24"/>
        </w:rPr>
      </w:pPr>
      <w:r w:rsidRPr="00062CC4">
        <w:rPr>
          <w:sz w:val="24"/>
          <w:szCs w:val="24"/>
        </w:rPr>
        <w:t>Franszyza redukcyjna: zniesiona</w:t>
      </w:r>
      <w:r w:rsidR="006352E2">
        <w:rPr>
          <w:sz w:val="24"/>
          <w:szCs w:val="24"/>
        </w:rPr>
        <w:t xml:space="preserve"> </w:t>
      </w:r>
    </w:p>
    <w:p w:rsidR="00C206D8" w:rsidRPr="00062CC4" w:rsidRDefault="00C206D8" w:rsidP="002203F1">
      <w:pPr>
        <w:pStyle w:val="Akapitzlist"/>
        <w:numPr>
          <w:ilvl w:val="0"/>
          <w:numId w:val="17"/>
        </w:numPr>
        <w:tabs>
          <w:tab w:val="left" w:pos="709"/>
          <w:tab w:val="left" w:pos="1134"/>
        </w:tabs>
        <w:ind w:left="2835" w:hanging="2475"/>
        <w:jc w:val="both"/>
        <w:rPr>
          <w:sz w:val="24"/>
          <w:szCs w:val="24"/>
        </w:rPr>
      </w:pPr>
      <w:r w:rsidRPr="00062CC4">
        <w:rPr>
          <w:sz w:val="24"/>
          <w:szCs w:val="24"/>
        </w:rPr>
        <w:t>Udział własny: zniesiony</w:t>
      </w:r>
    </w:p>
    <w:p w:rsidR="00C206D8" w:rsidRPr="00062CC4" w:rsidRDefault="00C206D8" w:rsidP="00C206D8">
      <w:pPr>
        <w:pStyle w:val="Akapitzlist"/>
        <w:tabs>
          <w:tab w:val="left" w:pos="709"/>
          <w:tab w:val="left" w:pos="1134"/>
        </w:tabs>
        <w:ind w:left="2835"/>
        <w:jc w:val="both"/>
        <w:rPr>
          <w:sz w:val="24"/>
          <w:szCs w:val="24"/>
        </w:rPr>
      </w:pPr>
    </w:p>
    <w:p w:rsidR="00C206D8" w:rsidRPr="00062CC4" w:rsidRDefault="00C206D8" w:rsidP="00C206D8">
      <w:pPr>
        <w:tabs>
          <w:tab w:val="left" w:pos="5346"/>
          <w:tab w:val="left" w:pos="5986"/>
        </w:tabs>
        <w:jc w:val="both"/>
        <w:rPr>
          <w:b/>
          <w:sz w:val="24"/>
          <w:szCs w:val="24"/>
        </w:rPr>
      </w:pPr>
      <w:r w:rsidRPr="00062CC4">
        <w:rPr>
          <w:b/>
          <w:sz w:val="24"/>
          <w:szCs w:val="24"/>
        </w:rPr>
        <w:t>ZAKRES TERYTORIALNY UBEZPIECZENIA</w:t>
      </w:r>
    </w:p>
    <w:p w:rsidR="00C206D8" w:rsidRPr="00062CC4" w:rsidRDefault="00C206D8" w:rsidP="002203F1">
      <w:pPr>
        <w:pStyle w:val="Akapitzlist"/>
        <w:numPr>
          <w:ilvl w:val="0"/>
          <w:numId w:val="9"/>
        </w:numPr>
        <w:tabs>
          <w:tab w:val="left" w:pos="5346"/>
          <w:tab w:val="left" w:pos="5986"/>
        </w:tabs>
        <w:jc w:val="both"/>
        <w:rPr>
          <w:sz w:val="24"/>
          <w:szCs w:val="24"/>
        </w:rPr>
      </w:pPr>
      <w:r w:rsidRPr="00062CC4">
        <w:rPr>
          <w:sz w:val="24"/>
          <w:szCs w:val="24"/>
        </w:rPr>
        <w:t>Rzeczpospolita Polska</w:t>
      </w:r>
    </w:p>
    <w:p w:rsidR="00C206D8" w:rsidRPr="00062CC4" w:rsidRDefault="00C206D8" w:rsidP="00C206D8">
      <w:pPr>
        <w:tabs>
          <w:tab w:val="left" w:pos="5346"/>
          <w:tab w:val="left" w:pos="5986"/>
        </w:tabs>
        <w:jc w:val="both"/>
        <w:rPr>
          <w:color w:val="FF0000"/>
          <w:sz w:val="24"/>
          <w:szCs w:val="24"/>
          <w:highlight w:val="yellow"/>
        </w:rPr>
      </w:pPr>
    </w:p>
    <w:p w:rsidR="00C206D8" w:rsidRPr="00062CC4" w:rsidRDefault="00C206D8" w:rsidP="00C206D8">
      <w:pPr>
        <w:tabs>
          <w:tab w:val="left" w:pos="5346"/>
          <w:tab w:val="left" w:pos="5986"/>
        </w:tabs>
        <w:jc w:val="both"/>
        <w:rPr>
          <w:b/>
          <w:sz w:val="24"/>
          <w:szCs w:val="24"/>
        </w:rPr>
      </w:pPr>
      <w:r w:rsidRPr="00062CC4">
        <w:rPr>
          <w:b/>
          <w:sz w:val="24"/>
          <w:szCs w:val="24"/>
        </w:rPr>
        <w:t>PRZEDMIOT I ZAKRES UBEZPIECZENIA</w:t>
      </w:r>
    </w:p>
    <w:p w:rsidR="00E973A0" w:rsidRPr="006E7121" w:rsidRDefault="0013780D" w:rsidP="006E7121">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Zakresem ubezpieczenia objęte jest </w:t>
      </w:r>
      <w:r w:rsidR="004C32EB">
        <w:rPr>
          <w:rFonts w:eastAsiaTheme="minorHAnsi"/>
          <w:color w:val="000000"/>
          <w:sz w:val="24"/>
          <w:szCs w:val="24"/>
          <w:lang w:eastAsia="en-US"/>
        </w:rPr>
        <w:t xml:space="preserve">mienie będące własnością Ubezpieczającego/ Ubezpieczonego jak </w:t>
      </w:r>
      <w:r>
        <w:rPr>
          <w:rFonts w:eastAsiaTheme="minorHAnsi"/>
          <w:color w:val="000000"/>
          <w:sz w:val="24"/>
          <w:szCs w:val="24"/>
          <w:lang w:eastAsia="en-US"/>
        </w:rPr>
        <w:t>również mienie, z którego Ubezpieczający/Ubezpieczony</w:t>
      </w:r>
      <w:r w:rsidRPr="0013780D">
        <w:rPr>
          <w:sz w:val="24"/>
          <w:szCs w:val="24"/>
        </w:rPr>
        <w:t xml:space="preserve"> </w:t>
      </w:r>
      <w:r>
        <w:rPr>
          <w:sz w:val="24"/>
          <w:szCs w:val="24"/>
        </w:rPr>
        <w:t xml:space="preserve">korzysta na podstawie </w:t>
      </w:r>
      <w:r w:rsidRPr="00E67812">
        <w:rPr>
          <w:sz w:val="24"/>
          <w:szCs w:val="24"/>
        </w:rPr>
        <w:t>umowy najmu, dzierżawy, użyczenia, leasingu lub innej podobnej formy korzystania z cudzej rzeczy</w:t>
      </w:r>
      <w:r>
        <w:rPr>
          <w:sz w:val="24"/>
          <w:szCs w:val="24"/>
        </w:rPr>
        <w:t>/nieruchomości.</w:t>
      </w:r>
      <w:r w:rsidR="00592C9F">
        <w:rPr>
          <w:sz w:val="24"/>
          <w:szCs w:val="24"/>
        </w:rPr>
        <w:t xml:space="preserve"> </w:t>
      </w:r>
    </w:p>
    <w:p w:rsidR="00E973A0" w:rsidRPr="00D80E25" w:rsidRDefault="00E973A0" w:rsidP="00E973A0">
      <w:pPr>
        <w:rPr>
          <w:sz w:val="24"/>
          <w:szCs w:val="24"/>
        </w:rPr>
      </w:pPr>
      <w:r w:rsidRPr="00D80E25">
        <w:rPr>
          <w:sz w:val="24"/>
          <w:szCs w:val="24"/>
        </w:rPr>
        <w:t>Zakres ubezpieczenia winien obejmować co najmniej</w:t>
      </w:r>
      <w:r w:rsidR="000241FE">
        <w:rPr>
          <w:sz w:val="24"/>
          <w:szCs w:val="24"/>
        </w:rPr>
        <w:t xml:space="preserve"> szkody spowodowane przez</w:t>
      </w:r>
      <w:r w:rsidRPr="00D80E25">
        <w:rPr>
          <w:sz w:val="24"/>
          <w:szCs w:val="24"/>
        </w:rPr>
        <w:t>:</w:t>
      </w:r>
    </w:p>
    <w:p w:rsidR="00131313" w:rsidRPr="00D80E25" w:rsidRDefault="00131313" w:rsidP="002203F1">
      <w:pPr>
        <w:numPr>
          <w:ilvl w:val="0"/>
          <w:numId w:val="21"/>
        </w:numPr>
        <w:tabs>
          <w:tab w:val="clear" w:pos="645"/>
          <w:tab w:val="num" w:pos="284"/>
          <w:tab w:val="left" w:pos="1856"/>
          <w:tab w:val="left" w:pos="5608"/>
        </w:tabs>
        <w:suppressAutoHyphens/>
        <w:ind w:left="284" w:hanging="284"/>
        <w:jc w:val="both"/>
        <w:rPr>
          <w:sz w:val="24"/>
          <w:szCs w:val="24"/>
        </w:rPr>
      </w:pPr>
      <w:r w:rsidRPr="00D80E25">
        <w:rPr>
          <w:sz w:val="24"/>
          <w:szCs w:val="24"/>
        </w:rPr>
        <w:t xml:space="preserve">pożar </w:t>
      </w:r>
      <w:r w:rsidR="006D4938" w:rsidRPr="00D80E25">
        <w:rPr>
          <w:sz w:val="24"/>
          <w:szCs w:val="24"/>
        </w:rPr>
        <w:t>(</w:t>
      </w:r>
      <w:r w:rsidRPr="00D80E25">
        <w:rPr>
          <w:sz w:val="24"/>
          <w:szCs w:val="24"/>
        </w:rPr>
        <w:t>w tym pożar powstały w wyniku działania osób trzecich z zewnątrz budynku</w:t>
      </w:r>
      <w:r w:rsidR="00E973A0" w:rsidRPr="00D80E25">
        <w:rPr>
          <w:sz w:val="24"/>
          <w:szCs w:val="24"/>
        </w:rPr>
        <w:t>/lokalu</w:t>
      </w:r>
      <w:r w:rsidR="006D4938" w:rsidRPr="00D80E25">
        <w:rPr>
          <w:sz w:val="24"/>
          <w:szCs w:val="24"/>
        </w:rPr>
        <w:t>)</w:t>
      </w:r>
      <w:r w:rsidRPr="00D80E25">
        <w:rPr>
          <w:sz w:val="24"/>
          <w:szCs w:val="24"/>
        </w:rPr>
        <w:t xml:space="preserve">, </w:t>
      </w:r>
      <w:r w:rsidR="00A95D57">
        <w:rPr>
          <w:sz w:val="24"/>
          <w:szCs w:val="24"/>
        </w:rPr>
        <w:t>uderzenie pioruna</w:t>
      </w:r>
      <w:r w:rsidRPr="00D80E25">
        <w:rPr>
          <w:sz w:val="24"/>
          <w:szCs w:val="24"/>
        </w:rPr>
        <w:t>, wybuch</w:t>
      </w:r>
      <w:r w:rsidR="007E49E9" w:rsidRPr="00D80E25">
        <w:rPr>
          <w:sz w:val="24"/>
          <w:szCs w:val="24"/>
        </w:rPr>
        <w:t xml:space="preserve"> (w tym implozja)</w:t>
      </w:r>
      <w:r w:rsidRPr="00D80E25">
        <w:rPr>
          <w:sz w:val="24"/>
          <w:szCs w:val="24"/>
        </w:rPr>
        <w:t>, upadek statku powietrznego</w:t>
      </w:r>
      <w:r w:rsidR="00E973A0" w:rsidRPr="00D80E25">
        <w:rPr>
          <w:sz w:val="24"/>
          <w:szCs w:val="24"/>
        </w:rPr>
        <w:t xml:space="preserve"> (rozumiany jako katastrofa bądź przymusowe lądowanie</w:t>
      </w:r>
      <w:r w:rsidRPr="00D80E25">
        <w:rPr>
          <w:sz w:val="24"/>
          <w:szCs w:val="24"/>
        </w:rPr>
        <w:t>,</w:t>
      </w:r>
      <w:r w:rsidR="00E973A0" w:rsidRPr="00D80E25">
        <w:rPr>
          <w:sz w:val="24"/>
          <w:szCs w:val="24"/>
        </w:rPr>
        <w:t xml:space="preserve"> upadek jego części, przewożonego ładunku albo zrzucanego awaryjnie paliwa)</w:t>
      </w:r>
      <w:r w:rsidR="00D80E25">
        <w:rPr>
          <w:sz w:val="24"/>
          <w:szCs w:val="24"/>
        </w:rPr>
        <w:t>;</w:t>
      </w:r>
    </w:p>
    <w:p w:rsidR="00EE3918" w:rsidRPr="00D80E25" w:rsidRDefault="00131313" w:rsidP="002203F1">
      <w:pPr>
        <w:numPr>
          <w:ilvl w:val="0"/>
          <w:numId w:val="21"/>
        </w:numPr>
        <w:tabs>
          <w:tab w:val="clear" w:pos="645"/>
          <w:tab w:val="num" w:pos="284"/>
          <w:tab w:val="left" w:pos="1856"/>
          <w:tab w:val="left" w:pos="5608"/>
        </w:tabs>
        <w:suppressAutoHyphens/>
        <w:ind w:left="284" w:hanging="284"/>
        <w:jc w:val="both"/>
        <w:rPr>
          <w:sz w:val="24"/>
          <w:szCs w:val="24"/>
        </w:rPr>
      </w:pPr>
      <w:r w:rsidRPr="00D80E25">
        <w:rPr>
          <w:sz w:val="24"/>
          <w:szCs w:val="24"/>
        </w:rPr>
        <w:t xml:space="preserve">huragan </w:t>
      </w:r>
      <w:r w:rsidRPr="00D80E25">
        <w:rPr>
          <w:color w:val="008000"/>
          <w:sz w:val="24"/>
          <w:szCs w:val="24"/>
        </w:rPr>
        <w:t>(</w:t>
      </w:r>
      <w:r w:rsidRPr="00D80E25">
        <w:rPr>
          <w:sz w:val="24"/>
          <w:szCs w:val="24"/>
        </w:rPr>
        <w:t xml:space="preserve">zgodnie z poniższą definicją), deszcz nawalny, śnieg (w tym szkody spowodowane </w:t>
      </w:r>
      <w:r w:rsidR="006D4938" w:rsidRPr="00D80E25">
        <w:rPr>
          <w:sz w:val="24"/>
          <w:szCs w:val="24"/>
        </w:rPr>
        <w:t>ciężarem, zaleganiem, topnieniem</w:t>
      </w:r>
      <w:r w:rsidR="0088285B">
        <w:rPr>
          <w:sz w:val="24"/>
          <w:szCs w:val="24"/>
        </w:rPr>
        <w:t>, przesuwaniem się</w:t>
      </w:r>
      <w:r w:rsidR="006D4938" w:rsidRPr="00D80E25">
        <w:rPr>
          <w:sz w:val="24"/>
          <w:szCs w:val="24"/>
        </w:rPr>
        <w:t xml:space="preserve"> śniegu lub lodu)</w:t>
      </w:r>
      <w:r w:rsidRPr="00D80E25">
        <w:rPr>
          <w:sz w:val="24"/>
          <w:szCs w:val="24"/>
        </w:rPr>
        <w:t>,</w:t>
      </w:r>
      <w:r w:rsidR="006155DD" w:rsidRPr="00D80E25">
        <w:rPr>
          <w:sz w:val="24"/>
          <w:szCs w:val="24"/>
        </w:rPr>
        <w:t xml:space="preserve"> działanie mrozu, </w:t>
      </w:r>
      <w:r w:rsidRPr="00D80E25">
        <w:rPr>
          <w:sz w:val="24"/>
          <w:szCs w:val="24"/>
        </w:rPr>
        <w:t xml:space="preserve"> powódź (w tym również spływ wód po zboczach</w:t>
      </w:r>
      <w:r w:rsidR="006D4938" w:rsidRPr="00D80E25">
        <w:rPr>
          <w:sz w:val="24"/>
          <w:szCs w:val="24"/>
        </w:rPr>
        <w:t xml:space="preserve"> </w:t>
      </w:r>
      <w:r w:rsidR="004D2616">
        <w:rPr>
          <w:sz w:val="24"/>
          <w:szCs w:val="24"/>
        </w:rPr>
        <w:t>i/</w:t>
      </w:r>
      <w:r w:rsidR="006D4938" w:rsidRPr="00D80E25">
        <w:rPr>
          <w:sz w:val="24"/>
          <w:szCs w:val="24"/>
        </w:rPr>
        <w:t>lub stokach</w:t>
      </w:r>
      <w:r w:rsidR="006D2DF9" w:rsidRPr="00D80E25">
        <w:rPr>
          <w:sz w:val="24"/>
          <w:szCs w:val="24"/>
        </w:rPr>
        <w:t xml:space="preserve"> oraz szkody spowodowane przedmiotami przenoszonymi przez wody powodziowe</w:t>
      </w:r>
      <w:r w:rsidRPr="00D80E25">
        <w:rPr>
          <w:sz w:val="24"/>
          <w:szCs w:val="24"/>
        </w:rPr>
        <w:t>)</w:t>
      </w:r>
      <w:r w:rsidR="004C32EB" w:rsidRPr="00D14BE6">
        <w:rPr>
          <w:sz w:val="24"/>
          <w:szCs w:val="24"/>
        </w:rPr>
        <w:t xml:space="preserve"> W odniesieniu do ryzyka powodzi zostaje wprowadzony wspólny limit odpowiedzialności w wysokości </w:t>
      </w:r>
      <w:r w:rsidR="004C32EB" w:rsidRPr="00BF7627">
        <w:rPr>
          <w:sz w:val="24"/>
          <w:szCs w:val="24"/>
          <w:highlight w:val="yellow"/>
        </w:rPr>
        <w:t>4 000 000,00 zł</w:t>
      </w:r>
      <w:r w:rsidR="004C32EB" w:rsidRPr="00D14BE6">
        <w:rPr>
          <w:sz w:val="24"/>
          <w:szCs w:val="24"/>
        </w:rPr>
        <w:t xml:space="preserve"> na jedno i wszystkie zdarzenia dla mienia wskazanego w punkcie D i A1 Części I </w:t>
      </w:r>
      <w:r w:rsidR="00B21FC2" w:rsidRPr="00D14BE6">
        <w:rPr>
          <w:sz w:val="24"/>
          <w:szCs w:val="24"/>
        </w:rPr>
        <w:t>Z</w:t>
      </w:r>
      <w:r w:rsidR="004C32EB" w:rsidRPr="00D14BE6">
        <w:rPr>
          <w:sz w:val="24"/>
          <w:szCs w:val="24"/>
        </w:rPr>
        <w:t>amówienia</w:t>
      </w:r>
      <w:r w:rsidRPr="00D80E25">
        <w:rPr>
          <w:sz w:val="24"/>
          <w:szCs w:val="24"/>
        </w:rPr>
        <w:t xml:space="preserve">, </w:t>
      </w:r>
      <w:r w:rsidR="00023B53" w:rsidRPr="00E63FF5">
        <w:rPr>
          <w:sz w:val="24"/>
          <w:szCs w:val="24"/>
        </w:rPr>
        <w:t>sztorm</w:t>
      </w:r>
      <w:r w:rsidR="00023B53">
        <w:rPr>
          <w:sz w:val="24"/>
          <w:szCs w:val="24"/>
        </w:rPr>
        <w:t>,</w:t>
      </w:r>
      <w:r w:rsidR="00023B53" w:rsidRPr="00D80E25">
        <w:rPr>
          <w:sz w:val="24"/>
          <w:szCs w:val="24"/>
        </w:rPr>
        <w:t xml:space="preserve"> </w:t>
      </w:r>
      <w:r w:rsidRPr="00D80E25">
        <w:rPr>
          <w:sz w:val="24"/>
          <w:szCs w:val="24"/>
        </w:rPr>
        <w:t xml:space="preserve">lawina, grad, zapadanie lub osuwanie się ziemi, dym, </w:t>
      </w:r>
      <w:r w:rsidR="007E49E9" w:rsidRPr="00D80E25">
        <w:rPr>
          <w:sz w:val="24"/>
          <w:szCs w:val="24"/>
        </w:rPr>
        <w:t xml:space="preserve">sadza, </w:t>
      </w:r>
      <w:r w:rsidR="00D82B67" w:rsidRPr="00D80E25">
        <w:rPr>
          <w:sz w:val="24"/>
          <w:szCs w:val="24"/>
        </w:rPr>
        <w:t xml:space="preserve">osmalenie, przypalenie, </w:t>
      </w:r>
      <w:r w:rsidRPr="00D80E25">
        <w:rPr>
          <w:sz w:val="24"/>
          <w:szCs w:val="24"/>
        </w:rPr>
        <w:t xml:space="preserve">uderzenie pojazdu (w tym również </w:t>
      </w:r>
      <w:r w:rsidR="00E973A0" w:rsidRPr="00D80E25">
        <w:rPr>
          <w:sz w:val="24"/>
          <w:szCs w:val="24"/>
        </w:rPr>
        <w:t xml:space="preserve">należącego </w:t>
      </w:r>
      <w:r w:rsidR="006D4938" w:rsidRPr="00D80E25">
        <w:rPr>
          <w:sz w:val="24"/>
          <w:szCs w:val="24"/>
        </w:rPr>
        <w:t xml:space="preserve">i/lub użytkowanego przez </w:t>
      </w:r>
      <w:r w:rsidR="00E973A0" w:rsidRPr="00D80E25">
        <w:rPr>
          <w:sz w:val="24"/>
          <w:szCs w:val="24"/>
        </w:rPr>
        <w:t>Ubezpieczającego</w:t>
      </w:r>
      <w:r w:rsidR="006D4938" w:rsidRPr="00D80E25">
        <w:rPr>
          <w:sz w:val="24"/>
          <w:szCs w:val="24"/>
        </w:rPr>
        <w:t>/</w:t>
      </w:r>
      <w:r w:rsidR="004C32EB">
        <w:rPr>
          <w:sz w:val="24"/>
          <w:szCs w:val="24"/>
        </w:rPr>
        <w:t xml:space="preserve"> </w:t>
      </w:r>
      <w:r w:rsidRPr="00D80E25">
        <w:rPr>
          <w:sz w:val="24"/>
          <w:szCs w:val="24"/>
        </w:rPr>
        <w:t>Ubezpieczonego), trzęsienie ziemi</w:t>
      </w:r>
      <w:r w:rsidR="007E49E9" w:rsidRPr="00D80E25">
        <w:rPr>
          <w:sz w:val="24"/>
          <w:szCs w:val="24"/>
        </w:rPr>
        <w:t>, huk ponaddźwiękowy,</w:t>
      </w:r>
      <w:r w:rsidR="00EE3918" w:rsidRPr="00D80E25">
        <w:rPr>
          <w:sz w:val="24"/>
          <w:szCs w:val="24"/>
        </w:rPr>
        <w:t xml:space="preserve"> zalanie</w:t>
      </w:r>
      <w:r w:rsidR="00D80E25">
        <w:rPr>
          <w:sz w:val="24"/>
          <w:szCs w:val="24"/>
        </w:rPr>
        <w:t>;</w:t>
      </w:r>
    </w:p>
    <w:p w:rsidR="00EE3918" w:rsidRPr="00D80E25" w:rsidRDefault="00EE3918" w:rsidP="00C5214E">
      <w:pPr>
        <w:tabs>
          <w:tab w:val="left" w:pos="1856"/>
          <w:tab w:val="left" w:pos="5608"/>
        </w:tabs>
        <w:suppressAutoHyphens/>
        <w:jc w:val="both"/>
        <w:rPr>
          <w:sz w:val="24"/>
          <w:szCs w:val="24"/>
        </w:rPr>
      </w:pPr>
      <w:r w:rsidRPr="00D80E25">
        <w:rPr>
          <w:sz w:val="24"/>
          <w:szCs w:val="24"/>
        </w:rPr>
        <w:t>Pod pojęciem zalania należy rozumieć szkody spowodowane:</w:t>
      </w:r>
    </w:p>
    <w:p w:rsidR="00EE3918" w:rsidRPr="00D80E25" w:rsidRDefault="00E67C5F" w:rsidP="002203F1">
      <w:pPr>
        <w:pStyle w:val="Akapitzlist"/>
        <w:numPr>
          <w:ilvl w:val="0"/>
          <w:numId w:val="9"/>
        </w:numPr>
        <w:tabs>
          <w:tab w:val="left" w:pos="1856"/>
          <w:tab w:val="left" w:pos="5608"/>
        </w:tabs>
        <w:suppressAutoHyphens/>
        <w:jc w:val="both"/>
        <w:rPr>
          <w:sz w:val="24"/>
          <w:szCs w:val="24"/>
        </w:rPr>
      </w:pPr>
      <w:r>
        <w:rPr>
          <w:sz w:val="24"/>
          <w:szCs w:val="24"/>
        </w:rPr>
        <w:t xml:space="preserve">wydostaniem się </w:t>
      </w:r>
      <w:r w:rsidR="00864F08">
        <w:rPr>
          <w:sz w:val="24"/>
          <w:szCs w:val="24"/>
        </w:rPr>
        <w:t>(w tym cofnięcie się)</w:t>
      </w:r>
      <w:r w:rsidR="00864F08" w:rsidRPr="00E63FF5">
        <w:rPr>
          <w:sz w:val="24"/>
          <w:szCs w:val="24"/>
        </w:rPr>
        <w:t xml:space="preserve"> </w:t>
      </w:r>
      <w:r>
        <w:rPr>
          <w:sz w:val="24"/>
          <w:szCs w:val="24"/>
        </w:rPr>
        <w:t>mediów</w:t>
      </w:r>
      <w:r w:rsidR="00EE3918" w:rsidRPr="00D80E25">
        <w:rPr>
          <w:sz w:val="24"/>
          <w:szCs w:val="24"/>
        </w:rPr>
        <w:t xml:space="preserve"> lub pary z urządzeń wodociągowych, kanalizacyjnych, centralnego ogrzewania lub innych urządzeń technologicznych przesyłających media w postaci płynnej, wskutek ich </w:t>
      </w:r>
      <w:r>
        <w:rPr>
          <w:sz w:val="24"/>
          <w:szCs w:val="24"/>
        </w:rPr>
        <w:t xml:space="preserve">działania, </w:t>
      </w:r>
      <w:r w:rsidR="00EE3918" w:rsidRPr="00D80E25">
        <w:rPr>
          <w:sz w:val="24"/>
          <w:szCs w:val="24"/>
        </w:rPr>
        <w:t>awarii (</w:t>
      </w:r>
      <w:r w:rsidR="00356F35">
        <w:rPr>
          <w:sz w:val="24"/>
          <w:szCs w:val="24"/>
        </w:rPr>
        <w:t>min.</w:t>
      </w:r>
      <w:r w:rsidR="00EE3918" w:rsidRPr="00D80E25">
        <w:rPr>
          <w:sz w:val="24"/>
          <w:szCs w:val="24"/>
        </w:rPr>
        <w:t xml:space="preserve"> pęknięci</w:t>
      </w:r>
      <w:r w:rsidR="00356F35">
        <w:rPr>
          <w:sz w:val="24"/>
          <w:szCs w:val="24"/>
        </w:rPr>
        <w:t>e</w:t>
      </w:r>
      <w:r w:rsidR="008963CE" w:rsidRPr="00D80E25">
        <w:rPr>
          <w:sz w:val="24"/>
          <w:szCs w:val="24"/>
        </w:rPr>
        <w:t xml:space="preserve">, </w:t>
      </w:r>
      <w:proofErr w:type="spellStart"/>
      <w:r w:rsidR="008963CE" w:rsidRPr="00D80E25">
        <w:rPr>
          <w:sz w:val="24"/>
          <w:szCs w:val="24"/>
        </w:rPr>
        <w:t>rozszczelnieni</w:t>
      </w:r>
      <w:r w:rsidR="00356F35">
        <w:rPr>
          <w:sz w:val="24"/>
          <w:szCs w:val="24"/>
        </w:rPr>
        <w:t>e</w:t>
      </w:r>
      <w:proofErr w:type="spellEnd"/>
      <w:r w:rsidR="00EE3918" w:rsidRPr="00D80E25">
        <w:rPr>
          <w:sz w:val="24"/>
          <w:szCs w:val="24"/>
        </w:rPr>
        <w:t>), uszkodzenia  bądź zniszczenia, również spowodowane zamarznięciem w nich cieczy</w:t>
      </w:r>
      <w:r>
        <w:rPr>
          <w:sz w:val="24"/>
          <w:szCs w:val="24"/>
        </w:rPr>
        <w:t>;</w:t>
      </w:r>
    </w:p>
    <w:p w:rsidR="00864F08" w:rsidRDefault="00EE3918" w:rsidP="002203F1">
      <w:pPr>
        <w:pStyle w:val="Akapitzlist"/>
        <w:numPr>
          <w:ilvl w:val="0"/>
          <w:numId w:val="9"/>
        </w:numPr>
        <w:tabs>
          <w:tab w:val="left" w:pos="1856"/>
          <w:tab w:val="left" w:pos="5608"/>
        </w:tabs>
        <w:suppressAutoHyphens/>
        <w:jc w:val="both"/>
        <w:rPr>
          <w:sz w:val="24"/>
          <w:szCs w:val="24"/>
        </w:rPr>
      </w:pPr>
      <w:r w:rsidRPr="00D80E25">
        <w:rPr>
          <w:sz w:val="24"/>
          <w:szCs w:val="24"/>
        </w:rPr>
        <w:lastRenderedPageBreak/>
        <w:t>samoczynnym uruchomieniem się wodnych instalacji gaśniczych z przyczyn innych niż dym lub pożar;</w:t>
      </w:r>
    </w:p>
    <w:p w:rsidR="001D7EFC" w:rsidRPr="001D7EFC" w:rsidRDefault="001D7EFC" w:rsidP="001D7EFC">
      <w:pPr>
        <w:pStyle w:val="Akapitzlist"/>
        <w:numPr>
          <w:ilvl w:val="0"/>
          <w:numId w:val="9"/>
        </w:numPr>
        <w:tabs>
          <w:tab w:val="left" w:pos="1856"/>
          <w:tab w:val="left" w:pos="5608"/>
        </w:tabs>
        <w:suppressAutoHyphens/>
        <w:jc w:val="both"/>
        <w:rPr>
          <w:sz w:val="24"/>
          <w:szCs w:val="24"/>
        </w:rPr>
      </w:pPr>
      <w:r w:rsidRPr="00D80E25">
        <w:rPr>
          <w:sz w:val="24"/>
          <w:szCs w:val="24"/>
        </w:rPr>
        <w:t>opad</w:t>
      </w:r>
      <w:r>
        <w:rPr>
          <w:sz w:val="24"/>
          <w:szCs w:val="24"/>
        </w:rPr>
        <w:t>ami</w:t>
      </w:r>
      <w:r w:rsidRPr="00D80E25">
        <w:rPr>
          <w:sz w:val="24"/>
          <w:szCs w:val="24"/>
        </w:rPr>
        <w:t xml:space="preserve"> atmosferyczny</w:t>
      </w:r>
      <w:r>
        <w:rPr>
          <w:sz w:val="24"/>
          <w:szCs w:val="24"/>
        </w:rPr>
        <w:t>mi (w tym w wyniku topnienia śniegu i/lub lodu lub związane z działaniem mrozu)</w:t>
      </w:r>
      <w:r w:rsidRPr="00D80E25">
        <w:rPr>
          <w:sz w:val="24"/>
          <w:szCs w:val="24"/>
        </w:rPr>
        <w:t xml:space="preserve"> </w:t>
      </w:r>
      <w:r>
        <w:rPr>
          <w:sz w:val="24"/>
          <w:szCs w:val="24"/>
        </w:rPr>
        <w:t>przez</w:t>
      </w:r>
      <w:r w:rsidRPr="00D80E25">
        <w:rPr>
          <w:sz w:val="24"/>
          <w:szCs w:val="24"/>
        </w:rPr>
        <w:t xml:space="preserve"> nieszczelność dachu lub innych elementów budynków/budowli mimo regularnych przeglądów i konserwacji </w:t>
      </w:r>
      <w:r>
        <w:rPr>
          <w:sz w:val="24"/>
          <w:szCs w:val="24"/>
        </w:rPr>
        <w:t xml:space="preserve">wymaganych prawem budowlanym (limit odpowiedzialności </w:t>
      </w:r>
      <w:r w:rsidRPr="00BF7627">
        <w:rPr>
          <w:sz w:val="24"/>
          <w:szCs w:val="24"/>
          <w:highlight w:val="yellow"/>
        </w:rPr>
        <w:t>100 000 zł</w:t>
      </w:r>
      <w:r>
        <w:rPr>
          <w:sz w:val="24"/>
          <w:szCs w:val="24"/>
        </w:rPr>
        <w:t xml:space="preserve"> na pierwsze ryzyko na jedno i wszystkie zdarzenia - limit wspólny dla ubezpieczenia mienia od </w:t>
      </w:r>
      <w:r w:rsidR="00043AF9">
        <w:rPr>
          <w:sz w:val="24"/>
          <w:szCs w:val="24"/>
        </w:rPr>
        <w:t>pożaru i innych zdarzeń losowych</w:t>
      </w:r>
      <w:r>
        <w:rPr>
          <w:sz w:val="24"/>
          <w:szCs w:val="24"/>
        </w:rPr>
        <w:t xml:space="preserve"> oraz ubezpieczenia sprzętu elektronicznego od wszystkich ryzyk);</w:t>
      </w:r>
      <w:r w:rsidR="00867745" w:rsidRPr="00867745">
        <w:rPr>
          <w:sz w:val="24"/>
          <w:szCs w:val="24"/>
        </w:rPr>
        <w:t xml:space="preserve"> </w:t>
      </w:r>
      <w:r w:rsidR="00867745">
        <w:rPr>
          <w:sz w:val="24"/>
          <w:szCs w:val="24"/>
        </w:rPr>
        <w:t>za szkody spowodowane wystąpieniem deszczu nawalnego Ubezpieczyciel ponosi odpowiedzialność do wysokości zadeklarowanej sumy ubezpieczenia;</w:t>
      </w:r>
    </w:p>
    <w:p w:rsidR="00EE3918" w:rsidRPr="00D80E25" w:rsidRDefault="00864F08" w:rsidP="002203F1">
      <w:pPr>
        <w:pStyle w:val="Akapitzlist"/>
        <w:numPr>
          <w:ilvl w:val="0"/>
          <w:numId w:val="9"/>
        </w:numPr>
        <w:tabs>
          <w:tab w:val="left" w:pos="1856"/>
          <w:tab w:val="left" w:pos="5608"/>
        </w:tabs>
        <w:suppressAutoHyphens/>
        <w:jc w:val="both"/>
        <w:rPr>
          <w:sz w:val="24"/>
          <w:szCs w:val="24"/>
        </w:rPr>
      </w:pPr>
      <w:r>
        <w:rPr>
          <w:sz w:val="24"/>
          <w:szCs w:val="24"/>
        </w:rPr>
        <w:t xml:space="preserve">samoistne </w:t>
      </w:r>
      <w:proofErr w:type="spellStart"/>
      <w:r>
        <w:rPr>
          <w:sz w:val="24"/>
          <w:szCs w:val="24"/>
        </w:rPr>
        <w:t>rozszczelnienie</w:t>
      </w:r>
      <w:proofErr w:type="spellEnd"/>
      <w:r>
        <w:rPr>
          <w:sz w:val="24"/>
          <w:szCs w:val="24"/>
        </w:rPr>
        <w:t xml:space="preserve"> się zbiorników;</w:t>
      </w:r>
      <w:r w:rsidR="00EE3918" w:rsidRPr="00D80E25">
        <w:rPr>
          <w:sz w:val="24"/>
          <w:szCs w:val="24"/>
        </w:rPr>
        <w:t xml:space="preserve"> </w:t>
      </w:r>
    </w:p>
    <w:p w:rsidR="00EE3918" w:rsidRPr="00D80E25" w:rsidRDefault="00EE3918" w:rsidP="002203F1">
      <w:pPr>
        <w:pStyle w:val="Akapitzlist"/>
        <w:numPr>
          <w:ilvl w:val="0"/>
          <w:numId w:val="9"/>
        </w:numPr>
        <w:tabs>
          <w:tab w:val="left" w:pos="1856"/>
          <w:tab w:val="left" w:pos="5608"/>
        </w:tabs>
        <w:suppressAutoHyphens/>
        <w:jc w:val="both"/>
        <w:rPr>
          <w:sz w:val="24"/>
          <w:szCs w:val="24"/>
        </w:rPr>
      </w:pPr>
      <w:r w:rsidRPr="00D80E25">
        <w:rPr>
          <w:sz w:val="24"/>
          <w:szCs w:val="24"/>
        </w:rPr>
        <w:t xml:space="preserve">pozostawieniem otwartych zaworów sieci wodociągowej; </w:t>
      </w:r>
    </w:p>
    <w:p w:rsidR="00131313" w:rsidRPr="00D80E25" w:rsidRDefault="005A281A" w:rsidP="002203F1">
      <w:pPr>
        <w:numPr>
          <w:ilvl w:val="0"/>
          <w:numId w:val="21"/>
        </w:numPr>
        <w:tabs>
          <w:tab w:val="clear" w:pos="645"/>
          <w:tab w:val="num" w:pos="284"/>
          <w:tab w:val="left" w:pos="1856"/>
          <w:tab w:val="left" w:pos="5608"/>
        </w:tabs>
        <w:suppressAutoHyphens/>
        <w:ind w:left="284" w:hanging="284"/>
        <w:jc w:val="both"/>
        <w:rPr>
          <w:sz w:val="24"/>
          <w:szCs w:val="24"/>
        </w:rPr>
      </w:pPr>
      <w:r>
        <w:rPr>
          <w:sz w:val="24"/>
          <w:szCs w:val="24"/>
        </w:rPr>
        <w:t xml:space="preserve">zniszczenie lub </w:t>
      </w:r>
      <w:r w:rsidR="00131313" w:rsidRPr="00D80E25">
        <w:rPr>
          <w:sz w:val="24"/>
          <w:szCs w:val="24"/>
        </w:rPr>
        <w:t xml:space="preserve">uszkodzenie ubezpieczonego mienia wskutek przewrócenia się </w:t>
      </w:r>
      <w:r w:rsidR="007E49E9" w:rsidRPr="00D80E25">
        <w:rPr>
          <w:sz w:val="24"/>
          <w:szCs w:val="24"/>
        </w:rPr>
        <w:t xml:space="preserve">(całości bądź fragmentu/elementu) </w:t>
      </w:r>
      <w:r w:rsidR="00131313" w:rsidRPr="00D80E25">
        <w:rPr>
          <w:sz w:val="24"/>
          <w:szCs w:val="24"/>
        </w:rPr>
        <w:t>rosnących w pobliżu drzew lub budynków, budowli, urządzeń technicznych lub innych elementów</w:t>
      </w:r>
      <w:r w:rsidR="00DA04BA" w:rsidRPr="00D80E25">
        <w:rPr>
          <w:sz w:val="24"/>
          <w:szCs w:val="24"/>
        </w:rPr>
        <w:t>, również pod ciężarem śniegu lub lodu</w:t>
      </w:r>
      <w:r w:rsidR="00D80E25">
        <w:rPr>
          <w:sz w:val="24"/>
          <w:szCs w:val="24"/>
        </w:rPr>
        <w:t>;</w:t>
      </w:r>
    </w:p>
    <w:p w:rsidR="007E49E9" w:rsidRDefault="006D2DF9" w:rsidP="002203F1">
      <w:pPr>
        <w:numPr>
          <w:ilvl w:val="0"/>
          <w:numId w:val="21"/>
        </w:numPr>
        <w:tabs>
          <w:tab w:val="clear" w:pos="645"/>
          <w:tab w:val="num" w:pos="284"/>
          <w:tab w:val="left" w:pos="1856"/>
          <w:tab w:val="left" w:pos="5608"/>
        </w:tabs>
        <w:suppressAutoHyphens/>
        <w:ind w:left="284" w:hanging="284"/>
        <w:jc w:val="both"/>
        <w:rPr>
          <w:sz w:val="24"/>
          <w:szCs w:val="24"/>
        </w:rPr>
      </w:pPr>
      <w:r w:rsidRPr="00D80E25">
        <w:rPr>
          <w:sz w:val="24"/>
          <w:szCs w:val="24"/>
        </w:rPr>
        <w:t>o</w:t>
      </w:r>
      <w:r w:rsidR="007E49E9" w:rsidRPr="00D80E25">
        <w:rPr>
          <w:sz w:val="24"/>
          <w:szCs w:val="24"/>
        </w:rPr>
        <w:t>chrona ubezpieczeniowa budynków i/lub budowli obejmuje również szkody powstałe na skutek huraganu i/lub gradu w przedmiotach trwale na nich zamocowanych (min. szyldy, reklamy neonowe lub świetlne, kamery przemysłowe, markizy</w:t>
      </w:r>
      <w:r w:rsidRPr="00D80E25">
        <w:rPr>
          <w:sz w:val="24"/>
          <w:szCs w:val="24"/>
        </w:rPr>
        <w:t xml:space="preserve">, okiennice, </w:t>
      </w:r>
      <w:r w:rsidR="007E49E9" w:rsidRPr="00D80E25">
        <w:rPr>
          <w:sz w:val="24"/>
          <w:szCs w:val="24"/>
        </w:rPr>
        <w:t xml:space="preserve"> </w:t>
      </w:r>
      <w:r w:rsidRPr="00D80E25">
        <w:rPr>
          <w:sz w:val="24"/>
          <w:szCs w:val="24"/>
        </w:rPr>
        <w:t>kolektory/panele/baterie słoneczne, anteny wraz z ich konstrukcjami mocującymi) o ile, ich wartość jest uwzględniona w sumie ubezpieczenia tych budynków i</w:t>
      </w:r>
      <w:r w:rsidR="008702FC" w:rsidRPr="00D80E25">
        <w:rPr>
          <w:sz w:val="24"/>
          <w:szCs w:val="24"/>
        </w:rPr>
        <w:t xml:space="preserve"> </w:t>
      </w:r>
      <w:r w:rsidRPr="00D80E25">
        <w:rPr>
          <w:sz w:val="24"/>
          <w:szCs w:val="24"/>
        </w:rPr>
        <w:t>lub budowli albo została ustalona odrębnie w umowie ubezpieczenia</w:t>
      </w:r>
      <w:r w:rsidR="00D80E25">
        <w:rPr>
          <w:sz w:val="24"/>
          <w:szCs w:val="24"/>
        </w:rPr>
        <w:t>;</w:t>
      </w:r>
    </w:p>
    <w:p w:rsidR="00E82A69" w:rsidRDefault="004E0648" w:rsidP="002203F1">
      <w:pPr>
        <w:pStyle w:val="Akapitzlist"/>
        <w:numPr>
          <w:ilvl w:val="0"/>
          <w:numId w:val="21"/>
        </w:numPr>
        <w:tabs>
          <w:tab w:val="clear" w:pos="645"/>
          <w:tab w:val="num" w:pos="284"/>
          <w:tab w:val="left" w:pos="1856"/>
          <w:tab w:val="left" w:pos="5608"/>
        </w:tabs>
        <w:suppressAutoHyphens/>
        <w:ind w:left="284" w:hanging="284"/>
        <w:jc w:val="both"/>
        <w:rPr>
          <w:sz w:val="24"/>
          <w:szCs w:val="24"/>
        </w:rPr>
      </w:pPr>
      <w:r w:rsidRPr="00534A0E">
        <w:rPr>
          <w:sz w:val="24"/>
          <w:szCs w:val="24"/>
        </w:rPr>
        <w:t>szkody powiązane z awarią systemów klimatyzacyjnych lub chłodzących</w:t>
      </w:r>
      <w:r w:rsidR="00D80E25">
        <w:rPr>
          <w:sz w:val="24"/>
          <w:szCs w:val="24"/>
        </w:rPr>
        <w:t>;</w:t>
      </w:r>
    </w:p>
    <w:p w:rsidR="000E233F" w:rsidRPr="000E233F" w:rsidRDefault="000E233F" w:rsidP="002203F1">
      <w:pPr>
        <w:pStyle w:val="Akapitzlist"/>
        <w:numPr>
          <w:ilvl w:val="0"/>
          <w:numId w:val="21"/>
        </w:numPr>
        <w:tabs>
          <w:tab w:val="clear" w:pos="645"/>
          <w:tab w:val="num" w:pos="284"/>
          <w:tab w:val="left" w:pos="1856"/>
          <w:tab w:val="left" w:pos="5608"/>
        </w:tabs>
        <w:suppressAutoHyphens/>
        <w:ind w:left="284" w:hanging="284"/>
        <w:jc w:val="both"/>
        <w:rPr>
          <w:sz w:val="24"/>
          <w:szCs w:val="24"/>
        </w:rPr>
      </w:pPr>
      <w:r w:rsidRPr="000E233F">
        <w:rPr>
          <w:sz w:val="24"/>
          <w:szCs w:val="24"/>
        </w:rPr>
        <w:t>włączenie szkód w mieniu powstałych wskutek powodzi, na obszarach bezpośredniego zagrożenia w rozumieniu Ustawy z dnia 18 lipca 2001 r. Prawo wodne (Dz.</w:t>
      </w:r>
      <w:r w:rsidR="000B05F7">
        <w:rPr>
          <w:sz w:val="24"/>
          <w:szCs w:val="24"/>
        </w:rPr>
        <w:t xml:space="preserve"> </w:t>
      </w:r>
      <w:r w:rsidRPr="000E233F">
        <w:rPr>
          <w:sz w:val="24"/>
          <w:szCs w:val="24"/>
        </w:rPr>
        <w:t xml:space="preserve">U. 2001 r. nr 115 poz. 1229 z </w:t>
      </w:r>
      <w:proofErr w:type="spellStart"/>
      <w:r w:rsidRPr="000E233F">
        <w:rPr>
          <w:sz w:val="24"/>
          <w:szCs w:val="24"/>
        </w:rPr>
        <w:t>późn</w:t>
      </w:r>
      <w:proofErr w:type="spellEnd"/>
      <w:r w:rsidRPr="000E233F">
        <w:rPr>
          <w:sz w:val="24"/>
          <w:szCs w:val="24"/>
        </w:rPr>
        <w:t>. zm.)</w:t>
      </w:r>
    </w:p>
    <w:p w:rsidR="000613AB" w:rsidRPr="006A5532" w:rsidRDefault="00E82A69" w:rsidP="002203F1">
      <w:pPr>
        <w:numPr>
          <w:ilvl w:val="0"/>
          <w:numId w:val="21"/>
        </w:numPr>
        <w:tabs>
          <w:tab w:val="clear" w:pos="645"/>
          <w:tab w:val="num" w:pos="284"/>
          <w:tab w:val="left" w:pos="1702"/>
        </w:tabs>
        <w:suppressAutoHyphens/>
        <w:ind w:left="284" w:hanging="284"/>
        <w:jc w:val="both"/>
        <w:rPr>
          <w:sz w:val="24"/>
          <w:szCs w:val="24"/>
        </w:rPr>
      </w:pPr>
      <w:r w:rsidRPr="00E632C2">
        <w:rPr>
          <w:sz w:val="24"/>
          <w:szCs w:val="24"/>
        </w:rPr>
        <w:t>dewastacja:</w:t>
      </w:r>
      <w:r w:rsidRPr="006D4938">
        <w:rPr>
          <w:sz w:val="24"/>
          <w:szCs w:val="24"/>
        </w:rPr>
        <w:t xml:space="preserve"> rozumian</w:t>
      </w:r>
      <w:r>
        <w:rPr>
          <w:sz w:val="24"/>
          <w:szCs w:val="24"/>
        </w:rPr>
        <w:t>a</w:t>
      </w:r>
      <w:r w:rsidRPr="006D4938">
        <w:rPr>
          <w:sz w:val="24"/>
          <w:szCs w:val="24"/>
        </w:rPr>
        <w:t xml:space="preserve"> jako umyślne </w:t>
      </w:r>
      <w:r>
        <w:rPr>
          <w:sz w:val="24"/>
          <w:szCs w:val="24"/>
        </w:rPr>
        <w:t>bądź</w:t>
      </w:r>
      <w:r w:rsidRPr="006D4938">
        <w:rPr>
          <w:sz w:val="24"/>
          <w:szCs w:val="24"/>
        </w:rPr>
        <w:t xml:space="preserve"> nieumyślne uszkodzenie lub zn</w:t>
      </w:r>
      <w:r>
        <w:rPr>
          <w:sz w:val="24"/>
          <w:szCs w:val="24"/>
        </w:rPr>
        <w:t xml:space="preserve">iszczenie </w:t>
      </w:r>
      <w:r w:rsidRPr="006D4938">
        <w:rPr>
          <w:sz w:val="24"/>
          <w:szCs w:val="24"/>
        </w:rPr>
        <w:t xml:space="preserve">mienia przez osoby trzecie, także bez kradzieży z włamaniem lub rabunku oraz uszkodzenie mienia przez zwierzęta. Dotyczy również uszkodzenia elementów budynków i budowli lub lokali, w których to mienie się znajduje. </w:t>
      </w:r>
      <w:r w:rsidR="006829E1">
        <w:rPr>
          <w:sz w:val="24"/>
          <w:szCs w:val="24"/>
        </w:rPr>
        <w:t>Limity</w:t>
      </w:r>
      <w:r w:rsidRPr="00E632C2">
        <w:rPr>
          <w:sz w:val="24"/>
          <w:szCs w:val="24"/>
        </w:rPr>
        <w:t xml:space="preserve"> odpowiedzialności </w:t>
      </w:r>
      <w:r w:rsidR="00E632C2" w:rsidRPr="00E632C2">
        <w:rPr>
          <w:sz w:val="24"/>
          <w:szCs w:val="24"/>
        </w:rPr>
        <w:t>za szkody w mieniu powstałe w wyniku dewastacji lub szkód estetycznych min</w:t>
      </w:r>
      <w:r w:rsidR="00E63FF5">
        <w:rPr>
          <w:sz w:val="24"/>
          <w:szCs w:val="24"/>
        </w:rPr>
        <w:t xml:space="preserve">. graffiti: dewastacja - limit </w:t>
      </w:r>
      <w:r w:rsidR="00E63FF5" w:rsidRPr="003542B1">
        <w:rPr>
          <w:b/>
          <w:sz w:val="24"/>
          <w:szCs w:val="24"/>
          <w:highlight w:val="yellow"/>
        </w:rPr>
        <w:t>50</w:t>
      </w:r>
      <w:r w:rsidR="00E632C2" w:rsidRPr="003542B1">
        <w:rPr>
          <w:b/>
          <w:sz w:val="24"/>
          <w:szCs w:val="24"/>
          <w:highlight w:val="yellow"/>
        </w:rPr>
        <w:t> 000,00 zł</w:t>
      </w:r>
      <w:r w:rsidR="00E632C2" w:rsidRPr="00E632C2">
        <w:rPr>
          <w:sz w:val="24"/>
          <w:szCs w:val="24"/>
        </w:rPr>
        <w:t xml:space="preserve"> </w:t>
      </w:r>
      <w:r w:rsidRPr="00E632C2">
        <w:rPr>
          <w:sz w:val="24"/>
          <w:szCs w:val="24"/>
        </w:rPr>
        <w:t xml:space="preserve">system na pierwsze ryzyko </w:t>
      </w:r>
      <w:r w:rsidR="0021638C">
        <w:rPr>
          <w:sz w:val="24"/>
          <w:szCs w:val="24"/>
        </w:rPr>
        <w:t xml:space="preserve">na jedno i wszystkie zdarzenia </w:t>
      </w:r>
      <w:r w:rsidRPr="00E632C2">
        <w:rPr>
          <w:sz w:val="24"/>
          <w:szCs w:val="24"/>
        </w:rPr>
        <w:t>z konsumpcj</w:t>
      </w:r>
      <w:r w:rsidR="0021638C">
        <w:rPr>
          <w:sz w:val="24"/>
          <w:szCs w:val="24"/>
        </w:rPr>
        <w:t>ą</w:t>
      </w:r>
      <w:r w:rsidRPr="00E632C2">
        <w:rPr>
          <w:sz w:val="24"/>
          <w:szCs w:val="24"/>
        </w:rPr>
        <w:t xml:space="preserve"> sumy ubezpieczenia do odtworzenia mienia</w:t>
      </w:r>
      <w:r w:rsidR="00E632C2" w:rsidRPr="00E632C2">
        <w:rPr>
          <w:sz w:val="24"/>
          <w:szCs w:val="24"/>
        </w:rPr>
        <w:t xml:space="preserve">; szkody estetyczne - limit </w:t>
      </w:r>
      <w:r w:rsidR="00E632C2" w:rsidRPr="003542B1">
        <w:rPr>
          <w:b/>
          <w:sz w:val="24"/>
          <w:szCs w:val="24"/>
          <w:highlight w:val="yellow"/>
        </w:rPr>
        <w:t>5 000,00 zł</w:t>
      </w:r>
      <w:r w:rsidR="00E632C2" w:rsidRPr="00E632C2">
        <w:rPr>
          <w:sz w:val="24"/>
          <w:szCs w:val="24"/>
        </w:rPr>
        <w:t xml:space="preserve"> </w:t>
      </w:r>
      <w:r w:rsidRPr="00E632C2">
        <w:rPr>
          <w:sz w:val="24"/>
          <w:szCs w:val="24"/>
        </w:rPr>
        <w:t xml:space="preserve">system na pierwsze ryzyko </w:t>
      </w:r>
      <w:r w:rsidR="0021638C">
        <w:rPr>
          <w:sz w:val="24"/>
          <w:szCs w:val="24"/>
        </w:rPr>
        <w:t xml:space="preserve">na jedno i wszystkie zdarzenia </w:t>
      </w:r>
      <w:r w:rsidRPr="00E632C2">
        <w:rPr>
          <w:sz w:val="24"/>
          <w:szCs w:val="24"/>
        </w:rPr>
        <w:t>z konsumpcją</w:t>
      </w:r>
      <w:r w:rsidR="00E632C2">
        <w:rPr>
          <w:sz w:val="24"/>
          <w:szCs w:val="24"/>
        </w:rPr>
        <w:t xml:space="preserve"> sumy ubezpieczenia</w:t>
      </w:r>
      <w:r w:rsidRPr="00E632C2">
        <w:rPr>
          <w:sz w:val="24"/>
          <w:szCs w:val="24"/>
        </w:rPr>
        <w:t xml:space="preserve">. </w:t>
      </w:r>
      <w:r w:rsidR="00E632C2">
        <w:rPr>
          <w:sz w:val="24"/>
          <w:szCs w:val="24"/>
        </w:rPr>
        <w:t xml:space="preserve">Powyższe limity dewastacji i szkód estetycznych </w:t>
      </w:r>
      <w:r w:rsidR="00D80E25">
        <w:rPr>
          <w:sz w:val="24"/>
          <w:szCs w:val="24"/>
        </w:rPr>
        <w:t xml:space="preserve">są wspólne dla ubezpieczenia mienia od </w:t>
      </w:r>
      <w:r w:rsidR="00043AF9">
        <w:rPr>
          <w:sz w:val="24"/>
          <w:szCs w:val="24"/>
        </w:rPr>
        <w:t>pożaru i innych zdarzeń losowych</w:t>
      </w:r>
      <w:r w:rsidR="00D80E25">
        <w:rPr>
          <w:sz w:val="24"/>
          <w:szCs w:val="24"/>
        </w:rPr>
        <w:t xml:space="preserve"> pkt. D i A</w:t>
      </w:r>
      <w:r w:rsidR="00D80E25" w:rsidRPr="00BF1AF3">
        <w:rPr>
          <w:sz w:val="24"/>
          <w:szCs w:val="24"/>
          <w:vertAlign w:val="superscript"/>
        </w:rPr>
        <w:t>1</w:t>
      </w:r>
      <w:r w:rsidR="00E632C2">
        <w:rPr>
          <w:sz w:val="24"/>
          <w:szCs w:val="24"/>
        </w:rPr>
        <w:t>.</w:t>
      </w:r>
    </w:p>
    <w:p w:rsidR="00131313" w:rsidRPr="006D4938" w:rsidRDefault="00131313" w:rsidP="00592C9F">
      <w:pPr>
        <w:jc w:val="both"/>
        <w:rPr>
          <w:sz w:val="24"/>
          <w:szCs w:val="24"/>
        </w:rPr>
      </w:pPr>
      <w:r w:rsidRPr="006D4938">
        <w:rPr>
          <w:b/>
          <w:sz w:val="24"/>
          <w:szCs w:val="24"/>
        </w:rPr>
        <w:t>Definicja huraganu -</w:t>
      </w:r>
      <w:r w:rsidRPr="006D4938">
        <w:rPr>
          <w:sz w:val="24"/>
          <w:szCs w:val="24"/>
        </w:rPr>
        <w:t xml:space="preserve"> wiatr o prędkości nie mniejszej niż 17 m/</w:t>
      </w:r>
      <w:proofErr w:type="spellStart"/>
      <w:r w:rsidRPr="006D4938">
        <w:rPr>
          <w:sz w:val="24"/>
          <w:szCs w:val="24"/>
        </w:rPr>
        <w:t>sek</w:t>
      </w:r>
      <w:proofErr w:type="spellEnd"/>
      <w:r w:rsidRPr="006D4938">
        <w:rPr>
          <w:sz w:val="24"/>
          <w:szCs w:val="24"/>
        </w:rPr>
        <w:t xml:space="preserve">, ustalonej w oparciu o dane </w:t>
      </w:r>
      <w:proofErr w:type="spellStart"/>
      <w:r w:rsidRPr="006D4938">
        <w:rPr>
          <w:sz w:val="24"/>
          <w:szCs w:val="24"/>
        </w:rPr>
        <w:t>IMiGW</w:t>
      </w:r>
      <w:proofErr w:type="spellEnd"/>
      <w:r w:rsidRPr="006D4938">
        <w:rPr>
          <w:sz w:val="24"/>
          <w:szCs w:val="24"/>
        </w:rPr>
        <w:t xml:space="preserve"> lub innych akredytowanych jednostek badawczych, którymi posiłkuje się Ubezpieczyciel przy ustalaniu prędkości wiatru w miejscu powstania szkody. W przypadku braku możliwości uzyskania odpowiednich informacji z jednostek badawczyc</w:t>
      </w:r>
      <w:r w:rsidR="00043AF9">
        <w:rPr>
          <w:sz w:val="24"/>
          <w:szCs w:val="24"/>
        </w:rPr>
        <w:t>h bądź nie odnotowania przez w/w</w:t>
      </w:r>
      <w:r w:rsidRPr="006D4938">
        <w:rPr>
          <w:sz w:val="24"/>
          <w:szCs w:val="24"/>
        </w:rPr>
        <w:t xml:space="preserve">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5E4349" w:rsidRPr="00062CC4" w:rsidRDefault="005E4349" w:rsidP="00375DFA">
      <w:pPr>
        <w:jc w:val="both"/>
        <w:rPr>
          <w:b/>
          <w:sz w:val="24"/>
          <w:szCs w:val="24"/>
        </w:rPr>
      </w:pPr>
    </w:p>
    <w:p w:rsidR="005E4349" w:rsidRPr="00062CC4" w:rsidRDefault="005E4349" w:rsidP="005E4349">
      <w:pPr>
        <w:ind w:left="426"/>
        <w:jc w:val="both"/>
        <w:rPr>
          <w:b/>
          <w:sz w:val="24"/>
          <w:szCs w:val="24"/>
        </w:rPr>
      </w:pPr>
      <w:r w:rsidRPr="00062CC4">
        <w:rPr>
          <w:b/>
          <w:sz w:val="24"/>
          <w:szCs w:val="24"/>
        </w:rPr>
        <w:t>Środki obrotowe</w:t>
      </w:r>
    </w:p>
    <w:p w:rsidR="005E4349" w:rsidRPr="00062CC4" w:rsidRDefault="005E4349" w:rsidP="005E4349">
      <w:pPr>
        <w:ind w:left="426"/>
        <w:jc w:val="both"/>
        <w:rPr>
          <w:sz w:val="24"/>
          <w:szCs w:val="24"/>
        </w:rPr>
      </w:pPr>
      <w:r w:rsidRPr="00062CC4">
        <w:rPr>
          <w:sz w:val="24"/>
          <w:szCs w:val="24"/>
        </w:rPr>
        <w:t xml:space="preserve">system ubezpieczenia: </w:t>
      </w:r>
      <w:r w:rsidR="00C65DA8">
        <w:rPr>
          <w:sz w:val="24"/>
          <w:szCs w:val="24"/>
        </w:rPr>
        <w:t xml:space="preserve">    </w:t>
      </w:r>
      <w:r w:rsidR="00BC04E0">
        <w:rPr>
          <w:sz w:val="24"/>
          <w:szCs w:val="24"/>
        </w:rPr>
        <w:t>solidarne sumy stałe</w:t>
      </w:r>
    </w:p>
    <w:p w:rsidR="005E4349" w:rsidRPr="00062CC4" w:rsidRDefault="005E4349" w:rsidP="005E4349">
      <w:pPr>
        <w:tabs>
          <w:tab w:val="left" w:pos="2835"/>
        </w:tabs>
        <w:ind w:left="426"/>
        <w:jc w:val="both"/>
        <w:rPr>
          <w:sz w:val="24"/>
          <w:szCs w:val="24"/>
        </w:rPr>
      </w:pPr>
      <w:r w:rsidRPr="00062CC4">
        <w:rPr>
          <w:sz w:val="24"/>
          <w:szCs w:val="24"/>
        </w:rPr>
        <w:t>rodzaj wartości</w:t>
      </w:r>
      <w:r w:rsidRPr="00062CC4">
        <w:rPr>
          <w:sz w:val="24"/>
          <w:szCs w:val="24"/>
        </w:rPr>
        <w:tab/>
        <w:t>wartość zakupu/wytworzenia</w:t>
      </w:r>
    </w:p>
    <w:p w:rsidR="005E4349" w:rsidRPr="00885F53" w:rsidRDefault="005E4349" w:rsidP="005E4349">
      <w:pPr>
        <w:ind w:left="426"/>
        <w:jc w:val="both"/>
        <w:rPr>
          <w:b/>
          <w:sz w:val="24"/>
          <w:szCs w:val="24"/>
        </w:rPr>
      </w:pPr>
      <w:r w:rsidRPr="00062CC4">
        <w:rPr>
          <w:sz w:val="24"/>
          <w:szCs w:val="24"/>
        </w:rPr>
        <w:t>suma ubezpieczenia:</w:t>
      </w:r>
      <w:r w:rsidRPr="00062CC4">
        <w:rPr>
          <w:sz w:val="24"/>
          <w:szCs w:val="24"/>
        </w:rPr>
        <w:tab/>
      </w:r>
      <w:r w:rsidR="00D44D30" w:rsidRPr="00BF7627">
        <w:rPr>
          <w:b/>
          <w:color w:val="000000" w:themeColor="text1"/>
          <w:sz w:val="24"/>
          <w:szCs w:val="24"/>
          <w:highlight w:val="yellow"/>
        </w:rPr>
        <w:t>10 000,00</w:t>
      </w:r>
      <w:r w:rsidRPr="00BF7627">
        <w:rPr>
          <w:b/>
          <w:color w:val="000000" w:themeColor="text1"/>
          <w:sz w:val="24"/>
          <w:szCs w:val="24"/>
          <w:highlight w:val="yellow"/>
        </w:rPr>
        <w:t xml:space="preserve"> zł</w:t>
      </w:r>
    </w:p>
    <w:p w:rsidR="005E4349" w:rsidRPr="00885F53" w:rsidRDefault="005E4349" w:rsidP="005E4349">
      <w:pPr>
        <w:ind w:left="426"/>
        <w:jc w:val="both"/>
        <w:rPr>
          <w:b/>
          <w:sz w:val="24"/>
          <w:szCs w:val="24"/>
        </w:rPr>
      </w:pPr>
    </w:p>
    <w:p w:rsidR="005E4349" w:rsidRPr="00062CC4" w:rsidRDefault="005E4349" w:rsidP="005E4349">
      <w:pPr>
        <w:ind w:left="426"/>
        <w:jc w:val="both"/>
        <w:rPr>
          <w:b/>
          <w:sz w:val="24"/>
          <w:szCs w:val="24"/>
        </w:rPr>
      </w:pPr>
      <w:r w:rsidRPr="00062CC4">
        <w:rPr>
          <w:b/>
          <w:sz w:val="24"/>
          <w:szCs w:val="24"/>
        </w:rPr>
        <w:lastRenderedPageBreak/>
        <w:t>Księgozbiory/zbiory biblioteczne</w:t>
      </w:r>
      <w:r w:rsidR="002815B3">
        <w:rPr>
          <w:b/>
          <w:sz w:val="24"/>
          <w:szCs w:val="24"/>
        </w:rPr>
        <w:t>/dokumenty</w:t>
      </w:r>
      <w:r w:rsidR="009903D5">
        <w:rPr>
          <w:b/>
          <w:sz w:val="24"/>
          <w:szCs w:val="24"/>
        </w:rPr>
        <w:t xml:space="preserve"> (wizualne, audialne, audiowizualne, pierwotne, wtórne, pochodne)</w:t>
      </w:r>
      <w:r w:rsidR="002815B3">
        <w:rPr>
          <w:b/>
          <w:sz w:val="24"/>
          <w:szCs w:val="24"/>
        </w:rPr>
        <w:t>/archiwa</w:t>
      </w:r>
    </w:p>
    <w:p w:rsidR="005E4349" w:rsidRPr="00062CC4" w:rsidRDefault="005E4349" w:rsidP="005E4349">
      <w:pPr>
        <w:ind w:left="426"/>
        <w:jc w:val="both"/>
        <w:rPr>
          <w:sz w:val="24"/>
          <w:szCs w:val="24"/>
        </w:rPr>
      </w:pPr>
      <w:r w:rsidRPr="00062CC4">
        <w:rPr>
          <w:sz w:val="24"/>
          <w:szCs w:val="24"/>
        </w:rPr>
        <w:t xml:space="preserve">system ubezpieczenia: </w:t>
      </w:r>
      <w:r w:rsidR="00A640F2">
        <w:rPr>
          <w:sz w:val="24"/>
          <w:szCs w:val="24"/>
        </w:rPr>
        <w:t>na pierwsze ryzyko na jedno i wszystkie zdarzenia</w:t>
      </w:r>
    </w:p>
    <w:p w:rsidR="005E4349" w:rsidRPr="00062CC4" w:rsidRDefault="005E4349" w:rsidP="002815B3">
      <w:pPr>
        <w:tabs>
          <w:tab w:val="left" w:pos="2835"/>
        </w:tabs>
        <w:ind w:left="1985" w:hanging="1559"/>
        <w:jc w:val="both"/>
        <w:rPr>
          <w:sz w:val="24"/>
          <w:szCs w:val="24"/>
        </w:rPr>
      </w:pPr>
      <w:r w:rsidRPr="00062CC4">
        <w:rPr>
          <w:sz w:val="24"/>
          <w:szCs w:val="24"/>
        </w:rPr>
        <w:t>rodzaj wartości</w:t>
      </w:r>
      <w:r w:rsidR="002815B3">
        <w:rPr>
          <w:sz w:val="24"/>
          <w:szCs w:val="24"/>
        </w:rPr>
        <w:t xml:space="preserve">: </w:t>
      </w:r>
      <w:r w:rsidRPr="00062CC4">
        <w:rPr>
          <w:sz w:val="24"/>
          <w:szCs w:val="24"/>
        </w:rPr>
        <w:t>wartość odtworzeniowa</w:t>
      </w:r>
      <w:r w:rsidR="002815B3">
        <w:rPr>
          <w:sz w:val="24"/>
          <w:szCs w:val="24"/>
        </w:rPr>
        <w:t xml:space="preserve"> powiększona o koszty wszelkich działań </w:t>
      </w:r>
      <w:r w:rsidR="00CC0723">
        <w:rPr>
          <w:sz w:val="24"/>
          <w:szCs w:val="24"/>
        </w:rPr>
        <w:t xml:space="preserve">zmierzających do </w:t>
      </w:r>
      <w:r w:rsidR="002815B3">
        <w:rPr>
          <w:sz w:val="24"/>
          <w:szCs w:val="24"/>
        </w:rPr>
        <w:t xml:space="preserve">odtworzenie mienia i/lub </w:t>
      </w:r>
      <w:r w:rsidR="00CC0723">
        <w:rPr>
          <w:sz w:val="24"/>
          <w:szCs w:val="24"/>
        </w:rPr>
        <w:t>jego zabezpieczenia po szkodzie przed dalszym uszkodzeniem</w:t>
      </w:r>
      <w:r w:rsidR="00EE6021">
        <w:rPr>
          <w:sz w:val="24"/>
          <w:szCs w:val="24"/>
        </w:rPr>
        <w:t xml:space="preserve"> oraz koszty transportu; Ubezpieczyciel pokryje</w:t>
      </w:r>
      <w:r w:rsidR="00CC0723">
        <w:rPr>
          <w:sz w:val="24"/>
          <w:szCs w:val="24"/>
        </w:rPr>
        <w:t xml:space="preserve"> koszty związane z </w:t>
      </w:r>
      <w:r w:rsidR="00C952E1">
        <w:rPr>
          <w:sz w:val="24"/>
          <w:szCs w:val="24"/>
        </w:rPr>
        <w:t xml:space="preserve">oczyszczaniem, </w:t>
      </w:r>
      <w:r w:rsidR="00CC0723">
        <w:rPr>
          <w:sz w:val="24"/>
          <w:szCs w:val="24"/>
        </w:rPr>
        <w:t>osuszaniem</w:t>
      </w:r>
      <w:r w:rsidR="00C952E1">
        <w:rPr>
          <w:sz w:val="24"/>
          <w:szCs w:val="24"/>
        </w:rPr>
        <w:t xml:space="preserve"> (również z </w:t>
      </w:r>
      <w:r w:rsidR="00C952E1" w:rsidRPr="00C952E1">
        <w:rPr>
          <w:sz w:val="24"/>
          <w:szCs w:val="24"/>
        </w:rPr>
        <w:t xml:space="preserve">wykorzystaniem komór próżniowych, komór próżniowo-termicznych czy </w:t>
      </w:r>
      <w:r w:rsidR="00C952E1" w:rsidRPr="00C952E1">
        <w:rPr>
          <w:rFonts w:eastAsiaTheme="minorHAnsi"/>
          <w:bCs/>
          <w:sz w:val="24"/>
          <w:szCs w:val="24"/>
          <w:lang w:eastAsia="en-US"/>
        </w:rPr>
        <w:t>liofilizacji</w:t>
      </w:r>
      <w:r w:rsidR="00C952E1">
        <w:rPr>
          <w:rFonts w:eastAsiaTheme="minorHAnsi"/>
          <w:bCs/>
          <w:sz w:val="24"/>
          <w:szCs w:val="24"/>
          <w:lang w:eastAsia="en-US"/>
        </w:rPr>
        <w:t>)</w:t>
      </w:r>
      <w:r w:rsidR="00C952E1" w:rsidRPr="00C952E1">
        <w:rPr>
          <w:sz w:val="24"/>
          <w:szCs w:val="24"/>
        </w:rPr>
        <w:t xml:space="preserve"> </w:t>
      </w:r>
      <w:r w:rsidR="00CC0723" w:rsidRPr="00C952E1">
        <w:rPr>
          <w:sz w:val="24"/>
          <w:szCs w:val="24"/>
        </w:rPr>
        <w:t xml:space="preserve">, odgrzybianiem, </w:t>
      </w:r>
      <w:r w:rsidR="00C952E1" w:rsidRPr="00C952E1">
        <w:rPr>
          <w:sz w:val="24"/>
          <w:szCs w:val="24"/>
        </w:rPr>
        <w:t xml:space="preserve">zamrażaniem, </w:t>
      </w:r>
      <w:r w:rsidR="00CC0723" w:rsidRPr="00C952E1">
        <w:rPr>
          <w:sz w:val="24"/>
          <w:szCs w:val="24"/>
        </w:rPr>
        <w:t>konserwacją uszkodzonego mienia z zastosowaniem</w:t>
      </w:r>
      <w:r w:rsidR="00CC0723">
        <w:rPr>
          <w:sz w:val="24"/>
          <w:szCs w:val="24"/>
        </w:rPr>
        <w:t xml:space="preserve"> metod i technologii aktualnie stosowanych, w tym wykonanych przez </w:t>
      </w:r>
      <w:r w:rsidR="009903D5">
        <w:rPr>
          <w:sz w:val="24"/>
          <w:szCs w:val="24"/>
        </w:rPr>
        <w:t xml:space="preserve">specjalistyczną </w:t>
      </w:r>
      <w:r w:rsidR="00CC0723">
        <w:rPr>
          <w:sz w:val="24"/>
          <w:szCs w:val="24"/>
        </w:rPr>
        <w:t>firmę zewn</w:t>
      </w:r>
      <w:r w:rsidR="00C952E1">
        <w:rPr>
          <w:sz w:val="24"/>
          <w:szCs w:val="24"/>
        </w:rPr>
        <w:t>ę</w:t>
      </w:r>
      <w:r w:rsidR="00CC0723">
        <w:rPr>
          <w:sz w:val="24"/>
          <w:szCs w:val="24"/>
        </w:rPr>
        <w:t>trzną.</w:t>
      </w:r>
    </w:p>
    <w:p w:rsidR="005E4349" w:rsidRPr="00062CC4" w:rsidRDefault="005E4349" w:rsidP="005E4349">
      <w:pPr>
        <w:ind w:left="426"/>
        <w:jc w:val="both"/>
        <w:rPr>
          <w:b/>
          <w:sz w:val="24"/>
          <w:szCs w:val="24"/>
        </w:rPr>
      </w:pPr>
      <w:r w:rsidRPr="00062CC4">
        <w:rPr>
          <w:sz w:val="24"/>
          <w:szCs w:val="24"/>
        </w:rPr>
        <w:t xml:space="preserve">suma </w:t>
      </w:r>
      <w:r w:rsidRPr="00885F53">
        <w:rPr>
          <w:sz w:val="24"/>
          <w:szCs w:val="24"/>
        </w:rPr>
        <w:t>ubezpieczenia:</w:t>
      </w:r>
      <w:r w:rsidRPr="00885F53">
        <w:rPr>
          <w:sz w:val="24"/>
          <w:szCs w:val="24"/>
        </w:rPr>
        <w:tab/>
      </w:r>
      <w:r w:rsidR="007422F7" w:rsidRPr="00BF7627">
        <w:rPr>
          <w:b/>
          <w:sz w:val="24"/>
          <w:szCs w:val="24"/>
          <w:highlight w:val="yellow"/>
        </w:rPr>
        <w:t>10</w:t>
      </w:r>
      <w:r w:rsidR="00D44D30" w:rsidRPr="00BF7627">
        <w:rPr>
          <w:b/>
          <w:sz w:val="24"/>
          <w:szCs w:val="24"/>
          <w:highlight w:val="yellow"/>
        </w:rPr>
        <w:t>0 000,00</w:t>
      </w:r>
      <w:r w:rsidRPr="00BF7627">
        <w:rPr>
          <w:b/>
          <w:sz w:val="24"/>
          <w:szCs w:val="24"/>
          <w:highlight w:val="yellow"/>
        </w:rPr>
        <w:t xml:space="preserve"> zł</w:t>
      </w:r>
    </w:p>
    <w:p w:rsidR="005E4349" w:rsidRPr="00062CC4" w:rsidRDefault="005E4349" w:rsidP="00AE5C82">
      <w:pPr>
        <w:rPr>
          <w:sz w:val="24"/>
          <w:szCs w:val="24"/>
        </w:rPr>
      </w:pPr>
    </w:p>
    <w:p w:rsidR="005E4349" w:rsidRPr="00062CC4" w:rsidRDefault="005E4349" w:rsidP="005E4349">
      <w:pPr>
        <w:ind w:left="426"/>
        <w:jc w:val="both"/>
        <w:rPr>
          <w:b/>
          <w:sz w:val="24"/>
          <w:szCs w:val="24"/>
        </w:rPr>
      </w:pPr>
      <w:r w:rsidRPr="00062CC4">
        <w:rPr>
          <w:b/>
          <w:sz w:val="24"/>
          <w:szCs w:val="24"/>
        </w:rPr>
        <w:t>Wartości pieniężne</w:t>
      </w:r>
      <w:r w:rsidR="008B2B99">
        <w:rPr>
          <w:b/>
          <w:sz w:val="24"/>
          <w:szCs w:val="24"/>
        </w:rPr>
        <w:t xml:space="preserve"> (w tym osób trzecich kontrolowane, przekazane w celu przechowania, powierzone Ubezpieczającemu/Ubezpieczonemu</w:t>
      </w:r>
      <w:r w:rsidR="00D44D30">
        <w:rPr>
          <w:b/>
          <w:sz w:val="24"/>
          <w:szCs w:val="24"/>
        </w:rPr>
        <w:t>)</w:t>
      </w:r>
      <w:r w:rsidRPr="00062CC4">
        <w:rPr>
          <w:b/>
          <w:sz w:val="24"/>
          <w:szCs w:val="24"/>
        </w:rPr>
        <w:t xml:space="preserve">: </w:t>
      </w:r>
      <w:r w:rsidR="005672C4">
        <w:rPr>
          <w:b/>
          <w:sz w:val="24"/>
          <w:szCs w:val="24"/>
        </w:rPr>
        <w:t xml:space="preserve">min. </w:t>
      </w:r>
      <w:r w:rsidRPr="00062CC4">
        <w:rPr>
          <w:b/>
          <w:sz w:val="24"/>
          <w:szCs w:val="24"/>
        </w:rPr>
        <w:t>gotówka, papiery wartościowe (weksel, czek, obligacj</w:t>
      </w:r>
      <w:r w:rsidR="00043AF9">
        <w:rPr>
          <w:b/>
          <w:sz w:val="24"/>
          <w:szCs w:val="24"/>
        </w:rPr>
        <w:t>e</w:t>
      </w:r>
      <w:r w:rsidRPr="00062CC4">
        <w:rPr>
          <w:b/>
          <w:sz w:val="24"/>
          <w:szCs w:val="24"/>
        </w:rPr>
        <w:t>), znaczki skarbowe, poręczenia, gwarancje bankowe, gwarancje ubezpieczeniowe, bilety</w:t>
      </w:r>
      <w:r w:rsidR="000E3D02">
        <w:rPr>
          <w:b/>
          <w:sz w:val="24"/>
          <w:szCs w:val="24"/>
        </w:rPr>
        <w:t>, karnety</w:t>
      </w:r>
      <w:r w:rsidRPr="00062CC4">
        <w:rPr>
          <w:b/>
          <w:sz w:val="24"/>
          <w:szCs w:val="24"/>
        </w:rPr>
        <w:t>:</w:t>
      </w:r>
    </w:p>
    <w:p w:rsidR="00AE5C82" w:rsidRPr="00062CC4" w:rsidRDefault="00AE5C82" w:rsidP="00AE5C82">
      <w:pPr>
        <w:ind w:left="2835" w:hanging="2409"/>
        <w:rPr>
          <w:sz w:val="24"/>
          <w:szCs w:val="24"/>
        </w:rPr>
      </w:pPr>
      <w:r w:rsidRPr="00062CC4">
        <w:rPr>
          <w:sz w:val="24"/>
          <w:szCs w:val="24"/>
        </w:rPr>
        <w:t xml:space="preserve">system ubezpieczenia: </w:t>
      </w:r>
      <w:r w:rsidRPr="00062CC4">
        <w:rPr>
          <w:sz w:val="24"/>
          <w:szCs w:val="24"/>
        </w:rPr>
        <w:tab/>
      </w:r>
      <w:r w:rsidR="00A640F2">
        <w:rPr>
          <w:sz w:val="24"/>
          <w:szCs w:val="24"/>
        </w:rPr>
        <w:t>na pierwsze ryzyko na jedno i wszystkie zdarzenia</w:t>
      </w:r>
    </w:p>
    <w:p w:rsidR="00AE5C82" w:rsidRPr="00062CC4" w:rsidRDefault="00AE5C82" w:rsidP="00AE5C82">
      <w:pPr>
        <w:tabs>
          <w:tab w:val="left" w:pos="2835"/>
        </w:tabs>
        <w:ind w:left="2835" w:hanging="2409"/>
        <w:rPr>
          <w:b/>
          <w:sz w:val="24"/>
          <w:szCs w:val="24"/>
        </w:rPr>
      </w:pPr>
      <w:r w:rsidRPr="00062CC4">
        <w:rPr>
          <w:sz w:val="24"/>
          <w:szCs w:val="24"/>
        </w:rPr>
        <w:t>rodzaj wartości</w:t>
      </w:r>
      <w:r w:rsidRPr="00062CC4">
        <w:rPr>
          <w:sz w:val="24"/>
          <w:szCs w:val="24"/>
        </w:rPr>
        <w:tab/>
        <w:t>nominalna</w:t>
      </w:r>
    </w:p>
    <w:p w:rsidR="00AE5C82" w:rsidRPr="00885F53" w:rsidRDefault="00AE5C82" w:rsidP="00AE5C82">
      <w:pPr>
        <w:ind w:left="426"/>
        <w:rPr>
          <w:b/>
          <w:sz w:val="24"/>
          <w:szCs w:val="24"/>
        </w:rPr>
      </w:pPr>
      <w:r w:rsidRPr="00062CC4">
        <w:rPr>
          <w:sz w:val="24"/>
          <w:szCs w:val="24"/>
        </w:rPr>
        <w:t xml:space="preserve">suma ubezpieczenia: </w:t>
      </w:r>
      <w:r w:rsidRPr="00062CC4">
        <w:rPr>
          <w:sz w:val="24"/>
          <w:szCs w:val="24"/>
        </w:rPr>
        <w:tab/>
      </w:r>
      <w:r w:rsidR="008B2B99" w:rsidRPr="00BF7627">
        <w:rPr>
          <w:b/>
          <w:sz w:val="24"/>
          <w:szCs w:val="24"/>
          <w:highlight w:val="yellow"/>
        </w:rPr>
        <w:t>10</w:t>
      </w:r>
      <w:r w:rsidR="00D44D30" w:rsidRPr="00BF7627">
        <w:rPr>
          <w:b/>
          <w:sz w:val="24"/>
          <w:szCs w:val="24"/>
          <w:highlight w:val="yellow"/>
        </w:rPr>
        <w:t xml:space="preserve"> 000,00</w:t>
      </w:r>
      <w:r w:rsidRPr="00BF7627">
        <w:rPr>
          <w:b/>
          <w:sz w:val="24"/>
          <w:szCs w:val="24"/>
          <w:highlight w:val="yellow"/>
        </w:rPr>
        <w:t xml:space="preserve"> zł</w:t>
      </w:r>
    </w:p>
    <w:p w:rsidR="00AE5C82" w:rsidRPr="00885F53" w:rsidRDefault="00AE5C82" w:rsidP="00AE5C82">
      <w:pPr>
        <w:rPr>
          <w:sz w:val="24"/>
          <w:szCs w:val="24"/>
        </w:rPr>
      </w:pPr>
    </w:p>
    <w:p w:rsidR="005E4349" w:rsidRPr="00885F53" w:rsidRDefault="005E4349" w:rsidP="005E4349">
      <w:pPr>
        <w:ind w:left="426"/>
        <w:jc w:val="both"/>
        <w:rPr>
          <w:b/>
          <w:sz w:val="24"/>
          <w:szCs w:val="24"/>
        </w:rPr>
      </w:pPr>
      <w:r w:rsidRPr="00885F53">
        <w:rPr>
          <w:b/>
          <w:sz w:val="24"/>
          <w:szCs w:val="24"/>
        </w:rPr>
        <w:t>Nakłady inwestycyjne</w:t>
      </w:r>
    </w:p>
    <w:p w:rsidR="00AE5C82" w:rsidRPr="00885F53" w:rsidRDefault="00AE5C82" w:rsidP="00AE5C82">
      <w:pPr>
        <w:ind w:left="2835" w:hanging="2409"/>
        <w:rPr>
          <w:sz w:val="24"/>
          <w:szCs w:val="24"/>
        </w:rPr>
      </w:pPr>
      <w:r w:rsidRPr="00885F53">
        <w:rPr>
          <w:sz w:val="24"/>
          <w:szCs w:val="24"/>
        </w:rPr>
        <w:t xml:space="preserve">system ubezpieczenia: </w:t>
      </w:r>
      <w:r w:rsidRPr="00885F53">
        <w:rPr>
          <w:sz w:val="24"/>
          <w:szCs w:val="24"/>
        </w:rPr>
        <w:tab/>
      </w:r>
      <w:r w:rsidR="00A640F2" w:rsidRPr="00885F53">
        <w:rPr>
          <w:sz w:val="24"/>
          <w:szCs w:val="24"/>
        </w:rPr>
        <w:t>na pierwsze ryzyko na jedno i wszystkie zdarzenia</w:t>
      </w:r>
    </w:p>
    <w:p w:rsidR="00AE5C82" w:rsidRPr="00885F53" w:rsidRDefault="005E4349" w:rsidP="00AE5C82">
      <w:pPr>
        <w:tabs>
          <w:tab w:val="left" w:pos="2835"/>
        </w:tabs>
        <w:ind w:left="2835" w:hanging="2409"/>
        <w:rPr>
          <w:b/>
          <w:sz w:val="24"/>
          <w:szCs w:val="24"/>
        </w:rPr>
      </w:pPr>
      <w:r w:rsidRPr="00885F53">
        <w:rPr>
          <w:sz w:val="24"/>
          <w:szCs w:val="24"/>
        </w:rPr>
        <w:t>rodzaj wartości</w:t>
      </w:r>
      <w:r w:rsidRPr="00885F53">
        <w:rPr>
          <w:sz w:val="24"/>
          <w:szCs w:val="24"/>
        </w:rPr>
        <w:tab/>
      </w:r>
      <w:r w:rsidR="00AE5C82" w:rsidRPr="00885F53">
        <w:rPr>
          <w:sz w:val="24"/>
          <w:szCs w:val="24"/>
        </w:rPr>
        <w:t>wartość odtworzeniowa</w:t>
      </w:r>
    </w:p>
    <w:p w:rsidR="00AE5C82" w:rsidRPr="00885F53" w:rsidRDefault="00AE5C82" w:rsidP="00AE5C82">
      <w:pPr>
        <w:ind w:left="426"/>
        <w:rPr>
          <w:b/>
          <w:sz w:val="24"/>
          <w:szCs w:val="24"/>
        </w:rPr>
      </w:pPr>
      <w:r w:rsidRPr="00885F53">
        <w:rPr>
          <w:sz w:val="24"/>
          <w:szCs w:val="24"/>
        </w:rPr>
        <w:t xml:space="preserve">suma ubezpieczenia: </w:t>
      </w:r>
      <w:r w:rsidRPr="00885F53">
        <w:rPr>
          <w:sz w:val="24"/>
          <w:szCs w:val="24"/>
        </w:rPr>
        <w:tab/>
      </w:r>
      <w:r w:rsidR="003F4CD3" w:rsidRPr="00BF7627">
        <w:rPr>
          <w:b/>
          <w:sz w:val="24"/>
          <w:szCs w:val="24"/>
          <w:highlight w:val="yellow"/>
        </w:rPr>
        <w:t>50 000,00</w:t>
      </w:r>
      <w:r w:rsidRPr="00BF7627">
        <w:rPr>
          <w:b/>
          <w:sz w:val="24"/>
          <w:szCs w:val="24"/>
          <w:highlight w:val="yellow"/>
        </w:rPr>
        <w:t xml:space="preserve"> zł</w:t>
      </w:r>
    </w:p>
    <w:p w:rsidR="00AE5C82" w:rsidRPr="00885F53" w:rsidRDefault="00AE5C82" w:rsidP="00AE5C82">
      <w:pPr>
        <w:rPr>
          <w:sz w:val="24"/>
          <w:szCs w:val="24"/>
        </w:rPr>
      </w:pPr>
    </w:p>
    <w:p w:rsidR="00AE5C82" w:rsidRPr="00885F53" w:rsidRDefault="00AE5C82" w:rsidP="00AE5C82">
      <w:pPr>
        <w:ind w:left="426"/>
        <w:rPr>
          <w:b/>
          <w:sz w:val="24"/>
          <w:szCs w:val="24"/>
        </w:rPr>
      </w:pPr>
      <w:r w:rsidRPr="00885F53">
        <w:rPr>
          <w:b/>
          <w:sz w:val="24"/>
          <w:szCs w:val="24"/>
        </w:rPr>
        <w:t>Mienie pracownicze</w:t>
      </w:r>
      <w:r w:rsidR="005E4349" w:rsidRPr="00885F53">
        <w:rPr>
          <w:b/>
          <w:sz w:val="24"/>
          <w:szCs w:val="24"/>
        </w:rPr>
        <w:t>/</w:t>
      </w:r>
      <w:r w:rsidR="000E3D02" w:rsidRPr="00885F53">
        <w:rPr>
          <w:b/>
          <w:sz w:val="24"/>
          <w:szCs w:val="24"/>
        </w:rPr>
        <w:t xml:space="preserve">mienie </w:t>
      </w:r>
      <w:r w:rsidR="005E4349" w:rsidRPr="00885F53">
        <w:rPr>
          <w:b/>
          <w:sz w:val="24"/>
          <w:szCs w:val="24"/>
        </w:rPr>
        <w:t>osób trzecich z uwzględnieniem telefonów komórkowych</w:t>
      </w:r>
    </w:p>
    <w:p w:rsidR="00AE5C82" w:rsidRPr="00885F53" w:rsidRDefault="00AE5C82" w:rsidP="00AE5C82">
      <w:pPr>
        <w:ind w:left="2835" w:hanging="2409"/>
        <w:rPr>
          <w:sz w:val="24"/>
          <w:szCs w:val="24"/>
        </w:rPr>
      </w:pPr>
      <w:r w:rsidRPr="00885F53">
        <w:rPr>
          <w:sz w:val="24"/>
          <w:szCs w:val="24"/>
        </w:rPr>
        <w:t xml:space="preserve">system ubezpieczenia: </w:t>
      </w:r>
      <w:r w:rsidRPr="00885F53">
        <w:rPr>
          <w:sz w:val="24"/>
          <w:szCs w:val="24"/>
        </w:rPr>
        <w:tab/>
      </w:r>
      <w:r w:rsidR="00A640F2" w:rsidRPr="00885F53">
        <w:rPr>
          <w:sz w:val="24"/>
          <w:szCs w:val="24"/>
        </w:rPr>
        <w:t>na pierwsze ryzyko na jedno i wszystkie zdarzenia</w:t>
      </w:r>
      <w:r w:rsidRPr="00885F53">
        <w:rPr>
          <w:sz w:val="24"/>
          <w:szCs w:val="24"/>
        </w:rPr>
        <w:t>, bez limitu na pracownika/ ucznia</w:t>
      </w:r>
    </w:p>
    <w:p w:rsidR="005E4349" w:rsidRPr="00885F53" w:rsidRDefault="005E4349" w:rsidP="005E4349">
      <w:pPr>
        <w:tabs>
          <w:tab w:val="left" w:pos="2835"/>
        </w:tabs>
        <w:ind w:left="2835" w:hanging="2409"/>
        <w:rPr>
          <w:b/>
          <w:sz w:val="24"/>
          <w:szCs w:val="24"/>
        </w:rPr>
      </w:pPr>
      <w:r w:rsidRPr="00885F53">
        <w:rPr>
          <w:sz w:val="24"/>
          <w:szCs w:val="24"/>
        </w:rPr>
        <w:t>rodzaj wartości</w:t>
      </w:r>
      <w:r w:rsidRPr="00885F53">
        <w:rPr>
          <w:sz w:val="24"/>
          <w:szCs w:val="24"/>
        </w:rPr>
        <w:tab/>
        <w:t>wartość odtworzeniowa</w:t>
      </w:r>
    </w:p>
    <w:p w:rsidR="00AE5C82" w:rsidRPr="00062CC4" w:rsidRDefault="00AE5C82" w:rsidP="00AE5C82">
      <w:pPr>
        <w:ind w:left="426"/>
        <w:rPr>
          <w:b/>
          <w:sz w:val="24"/>
          <w:szCs w:val="24"/>
        </w:rPr>
      </w:pPr>
      <w:r w:rsidRPr="00885F53">
        <w:rPr>
          <w:sz w:val="24"/>
          <w:szCs w:val="24"/>
        </w:rPr>
        <w:t xml:space="preserve">suma ubezpieczenia: </w:t>
      </w:r>
      <w:r w:rsidRPr="00885F53">
        <w:rPr>
          <w:sz w:val="24"/>
          <w:szCs w:val="24"/>
        </w:rPr>
        <w:tab/>
      </w:r>
      <w:r w:rsidR="007422F7" w:rsidRPr="00BF7627">
        <w:rPr>
          <w:b/>
          <w:sz w:val="24"/>
          <w:szCs w:val="24"/>
          <w:highlight w:val="yellow"/>
        </w:rPr>
        <w:t>5</w:t>
      </w:r>
      <w:r w:rsidR="003F4CD3" w:rsidRPr="00BF7627">
        <w:rPr>
          <w:b/>
          <w:sz w:val="24"/>
          <w:szCs w:val="24"/>
          <w:highlight w:val="yellow"/>
        </w:rPr>
        <w:t>0 000,00</w:t>
      </w:r>
      <w:r w:rsidRPr="00BF7627">
        <w:rPr>
          <w:b/>
          <w:sz w:val="24"/>
          <w:szCs w:val="24"/>
          <w:highlight w:val="yellow"/>
        </w:rPr>
        <w:t xml:space="preserve"> zł</w:t>
      </w:r>
      <w:r w:rsidRPr="00062CC4">
        <w:rPr>
          <w:b/>
          <w:sz w:val="24"/>
          <w:szCs w:val="24"/>
        </w:rPr>
        <w:t xml:space="preserve"> </w:t>
      </w:r>
    </w:p>
    <w:p w:rsidR="004E77E2" w:rsidRPr="00062CC4" w:rsidRDefault="004E77E2" w:rsidP="00AE5C82">
      <w:pPr>
        <w:ind w:left="426"/>
        <w:rPr>
          <w:b/>
          <w:sz w:val="24"/>
          <w:szCs w:val="24"/>
        </w:rPr>
      </w:pPr>
    </w:p>
    <w:p w:rsidR="004E77E2" w:rsidRPr="00375DFA" w:rsidRDefault="004E77E2" w:rsidP="00375DFA">
      <w:pPr>
        <w:autoSpaceDE w:val="0"/>
        <w:autoSpaceDN w:val="0"/>
        <w:adjustRightInd w:val="0"/>
        <w:ind w:left="426"/>
        <w:jc w:val="both"/>
        <w:rPr>
          <w:rFonts w:eastAsia="BookAntiqua"/>
          <w:sz w:val="24"/>
          <w:szCs w:val="24"/>
          <w:lang w:eastAsia="en-US"/>
        </w:rPr>
      </w:pPr>
      <w:r w:rsidRPr="00062CC4">
        <w:rPr>
          <w:rFonts w:eastAsia="BookAntiqua,Bold"/>
          <w:b/>
          <w:bCs/>
          <w:sz w:val="24"/>
          <w:szCs w:val="24"/>
          <w:lang w:eastAsia="en-US"/>
        </w:rPr>
        <w:t>Wyposażenie placów zabaw, boisk, parków, obiektów sportowo</w:t>
      </w:r>
      <w:r w:rsidR="00D424C6">
        <w:rPr>
          <w:rFonts w:eastAsia="BookAntiqua,Bold"/>
          <w:b/>
          <w:bCs/>
          <w:sz w:val="24"/>
          <w:szCs w:val="24"/>
          <w:lang w:eastAsia="en-US"/>
        </w:rPr>
        <w:t xml:space="preserve"> –</w:t>
      </w:r>
      <w:r w:rsidRPr="00062CC4">
        <w:rPr>
          <w:rFonts w:eastAsia="BookAntiqua,Bold"/>
          <w:b/>
          <w:bCs/>
          <w:sz w:val="24"/>
          <w:szCs w:val="24"/>
          <w:lang w:eastAsia="en-US"/>
        </w:rPr>
        <w:t xml:space="preserve"> rekreacyjnych</w:t>
      </w:r>
      <w:r w:rsidR="00D424C6">
        <w:rPr>
          <w:rFonts w:eastAsia="BookAntiqua,Bold"/>
          <w:b/>
          <w:bCs/>
          <w:sz w:val="24"/>
          <w:szCs w:val="24"/>
          <w:lang w:eastAsia="en-US"/>
        </w:rPr>
        <w:t xml:space="preserve"> oraz</w:t>
      </w:r>
      <w:r w:rsidRPr="00062CC4">
        <w:rPr>
          <w:rFonts w:eastAsia="BookAntiqua,Bold"/>
          <w:b/>
          <w:bCs/>
          <w:sz w:val="24"/>
          <w:szCs w:val="24"/>
          <w:lang w:eastAsia="en-US"/>
        </w:rPr>
        <w:t xml:space="preserve"> ogrodzenia, </w:t>
      </w:r>
      <w:r w:rsidR="00375DFA" w:rsidRPr="00375DFA">
        <w:rPr>
          <w:rFonts w:eastAsia="BookAntiqua"/>
          <w:b/>
          <w:sz w:val="24"/>
          <w:szCs w:val="24"/>
          <w:lang w:eastAsia="en-US"/>
        </w:rPr>
        <w:t>wyposażeni</w:t>
      </w:r>
      <w:r w:rsidR="00D424C6">
        <w:rPr>
          <w:rFonts w:eastAsia="BookAntiqua"/>
          <w:b/>
          <w:sz w:val="24"/>
          <w:szCs w:val="24"/>
          <w:lang w:eastAsia="en-US"/>
        </w:rPr>
        <w:t>e</w:t>
      </w:r>
      <w:r w:rsidR="00375DFA" w:rsidRPr="00375DFA">
        <w:rPr>
          <w:rFonts w:eastAsia="BookAntiqua"/>
          <w:b/>
          <w:sz w:val="24"/>
          <w:szCs w:val="24"/>
          <w:lang w:eastAsia="en-US"/>
        </w:rPr>
        <w:t xml:space="preserve"> zewnętrzne ( min. siłowniki bram, hydranty, słupki blokujące </w:t>
      </w:r>
      <w:r w:rsidR="00D424C6">
        <w:rPr>
          <w:rFonts w:eastAsia="BookAntiqua"/>
          <w:b/>
          <w:sz w:val="24"/>
          <w:szCs w:val="24"/>
          <w:lang w:eastAsia="en-US"/>
        </w:rPr>
        <w:t xml:space="preserve">wraz z łączącymi je łańcuchami </w:t>
      </w:r>
      <w:r w:rsidR="00375DFA" w:rsidRPr="00375DFA">
        <w:rPr>
          <w:rFonts w:eastAsia="BookAntiqua"/>
          <w:b/>
          <w:sz w:val="24"/>
          <w:szCs w:val="24"/>
          <w:lang w:eastAsia="en-US"/>
        </w:rPr>
        <w:t>oddzielające ruch pojazdów od ruchu pieszych</w:t>
      </w:r>
      <w:r w:rsidR="00D424C6">
        <w:rPr>
          <w:rFonts w:eastAsia="BookAntiqua"/>
          <w:b/>
          <w:sz w:val="24"/>
          <w:szCs w:val="24"/>
          <w:lang w:eastAsia="en-US"/>
        </w:rPr>
        <w:t xml:space="preserve"> lub</w:t>
      </w:r>
      <w:r w:rsidR="00375DFA" w:rsidRPr="00375DFA">
        <w:rPr>
          <w:rFonts w:eastAsia="BookAntiqua"/>
          <w:b/>
          <w:sz w:val="24"/>
          <w:szCs w:val="24"/>
          <w:lang w:eastAsia="en-US"/>
        </w:rPr>
        <w:t xml:space="preserve"> zabezpieczające przed wjazdem i parkowaniem pojazdów)</w:t>
      </w:r>
      <w:r w:rsidR="002F40EE">
        <w:rPr>
          <w:rFonts w:eastAsia="BookAntiqua"/>
          <w:b/>
          <w:sz w:val="24"/>
          <w:szCs w:val="24"/>
          <w:lang w:eastAsia="en-US"/>
        </w:rPr>
        <w:t>, obiekty małej architektury</w:t>
      </w:r>
    </w:p>
    <w:p w:rsidR="004E77E2" w:rsidRPr="00062CC4" w:rsidRDefault="004E77E2" w:rsidP="004E77E2">
      <w:pPr>
        <w:autoSpaceDE w:val="0"/>
        <w:autoSpaceDN w:val="0"/>
        <w:adjustRightInd w:val="0"/>
        <w:ind w:left="426"/>
        <w:rPr>
          <w:rFonts w:eastAsia="BookAntiqua"/>
          <w:sz w:val="24"/>
          <w:szCs w:val="24"/>
          <w:lang w:eastAsia="en-US"/>
        </w:rPr>
      </w:pPr>
      <w:r w:rsidRPr="00062CC4">
        <w:rPr>
          <w:rFonts w:eastAsia="BookAntiqua"/>
          <w:sz w:val="24"/>
          <w:szCs w:val="24"/>
          <w:lang w:eastAsia="en-US"/>
        </w:rPr>
        <w:t xml:space="preserve">system ubezpieczenia: </w:t>
      </w:r>
      <w:r w:rsidR="00A640F2">
        <w:rPr>
          <w:sz w:val="24"/>
          <w:szCs w:val="24"/>
        </w:rPr>
        <w:t>na pierwsze ryzyko na jedno i wszystkie zdarzenia</w:t>
      </w:r>
    </w:p>
    <w:p w:rsidR="004E77E2" w:rsidRPr="00062CC4" w:rsidRDefault="004E77E2" w:rsidP="004E77E2">
      <w:pPr>
        <w:autoSpaceDE w:val="0"/>
        <w:autoSpaceDN w:val="0"/>
        <w:adjustRightInd w:val="0"/>
        <w:ind w:left="426"/>
        <w:rPr>
          <w:rFonts w:eastAsia="BookAntiqua"/>
          <w:sz w:val="24"/>
          <w:szCs w:val="24"/>
          <w:lang w:eastAsia="en-US"/>
        </w:rPr>
      </w:pPr>
      <w:r w:rsidRPr="00062CC4">
        <w:rPr>
          <w:rFonts w:eastAsia="BookAntiqua"/>
          <w:sz w:val="24"/>
          <w:szCs w:val="24"/>
          <w:lang w:eastAsia="en-US"/>
        </w:rPr>
        <w:t>rodzaj wartości:           wartość odtworzeniowa</w:t>
      </w:r>
    </w:p>
    <w:p w:rsidR="004E77E2" w:rsidRPr="00062CC4" w:rsidRDefault="004E77E2" w:rsidP="004E77E2">
      <w:pPr>
        <w:autoSpaceDE w:val="0"/>
        <w:autoSpaceDN w:val="0"/>
        <w:adjustRightInd w:val="0"/>
        <w:ind w:left="426"/>
        <w:rPr>
          <w:rFonts w:eastAsia="BookAntiqua,Bold"/>
          <w:b/>
          <w:bCs/>
          <w:sz w:val="24"/>
          <w:szCs w:val="24"/>
          <w:lang w:eastAsia="en-US"/>
        </w:rPr>
      </w:pPr>
      <w:r w:rsidRPr="00062CC4">
        <w:rPr>
          <w:rFonts w:eastAsia="BookAntiqua"/>
          <w:sz w:val="24"/>
          <w:szCs w:val="24"/>
          <w:lang w:eastAsia="en-US"/>
        </w:rPr>
        <w:t xml:space="preserve">suma </w:t>
      </w:r>
      <w:r w:rsidRPr="00885F53">
        <w:rPr>
          <w:rFonts w:eastAsia="BookAntiqua"/>
          <w:sz w:val="24"/>
          <w:szCs w:val="24"/>
          <w:lang w:eastAsia="en-US"/>
        </w:rPr>
        <w:t xml:space="preserve">ubezpieczenia: </w:t>
      </w:r>
      <w:r w:rsidR="003F4CD3" w:rsidRPr="00BF7627">
        <w:rPr>
          <w:rFonts w:eastAsia="BookAntiqua"/>
          <w:b/>
          <w:sz w:val="24"/>
          <w:szCs w:val="24"/>
          <w:highlight w:val="yellow"/>
          <w:lang w:eastAsia="en-US"/>
        </w:rPr>
        <w:t>30 000,00</w:t>
      </w:r>
      <w:r w:rsidRPr="00BF7627">
        <w:rPr>
          <w:rFonts w:eastAsia="BookAntiqua"/>
          <w:b/>
          <w:sz w:val="24"/>
          <w:szCs w:val="24"/>
          <w:highlight w:val="yellow"/>
          <w:lang w:eastAsia="en-US"/>
        </w:rPr>
        <w:t xml:space="preserve"> zł</w:t>
      </w:r>
    </w:p>
    <w:p w:rsidR="004E77E2" w:rsidRPr="00062CC4" w:rsidRDefault="004E77E2" w:rsidP="004E77E2">
      <w:pPr>
        <w:autoSpaceDE w:val="0"/>
        <w:autoSpaceDN w:val="0"/>
        <w:adjustRightInd w:val="0"/>
        <w:ind w:left="426"/>
        <w:rPr>
          <w:rFonts w:eastAsia="BookAntiqua,Bold"/>
          <w:b/>
          <w:bCs/>
          <w:sz w:val="24"/>
          <w:szCs w:val="24"/>
          <w:lang w:eastAsia="en-US"/>
        </w:rPr>
      </w:pPr>
    </w:p>
    <w:p w:rsidR="004E77E2" w:rsidRPr="00062CC4" w:rsidRDefault="004E77E2" w:rsidP="00470F59">
      <w:pPr>
        <w:autoSpaceDE w:val="0"/>
        <w:autoSpaceDN w:val="0"/>
        <w:adjustRightInd w:val="0"/>
        <w:ind w:left="426"/>
        <w:jc w:val="both"/>
        <w:rPr>
          <w:rFonts w:eastAsia="BookAntiqua,Bold"/>
          <w:b/>
          <w:bCs/>
          <w:sz w:val="24"/>
          <w:szCs w:val="24"/>
          <w:lang w:eastAsia="en-US"/>
        </w:rPr>
      </w:pPr>
      <w:r w:rsidRPr="00062CC4">
        <w:rPr>
          <w:rFonts w:eastAsia="BookAntiqua,Bold"/>
          <w:b/>
          <w:bCs/>
          <w:sz w:val="24"/>
          <w:szCs w:val="24"/>
          <w:lang w:eastAsia="en-US"/>
        </w:rPr>
        <w:t xml:space="preserve">Latarnie, </w:t>
      </w:r>
      <w:r w:rsidRPr="00470F59">
        <w:rPr>
          <w:rFonts w:eastAsia="BookAntiqua,Bold"/>
          <w:b/>
          <w:bCs/>
          <w:sz w:val="24"/>
          <w:szCs w:val="24"/>
          <w:lang w:eastAsia="en-US"/>
        </w:rPr>
        <w:t>lampy</w:t>
      </w:r>
      <w:r w:rsidR="00D424C6" w:rsidRPr="00470F59">
        <w:rPr>
          <w:rFonts w:eastAsia="BookAntiqua,Bold"/>
          <w:b/>
          <w:bCs/>
          <w:sz w:val="24"/>
          <w:szCs w:val="24"/>
          <w:lang w:eastAsia="en-US"/>
        </w:rPr>
        <w:t xml:space="preserve"> i</w:t>
      </w:r>
      <w:r w:rsidRPr="00470F59">
        <w:rPr>
          <w:rFonts w:eastAsia="BookAntiqua,Bold"/>
          <w:b/>
          <w:bCs/>
          <w:sz w:val="24"/>
          <w:szCs w:val="24"/>
          <w:lang w:eastAsia="en-US"/>
        </w:rPr>
        <w:t xml:space="preserve"> słupy </w:t>
      </w:r>
      <w:r w:rsidR="00470F59">
        <w:rPr>
          <w:rFonts w:eastAsia="BookAntiqua,Bold"/>
          <w:b/>
          <w:bCs/>
          <w:sz w:val="24"/>
          <w:szCs w:val="24"/>
          <w:lang w:eastAsia="en-US"/>
        </w:rPr>
        <w:t>uliczne/</w:t>
      </w:r>
      <w:r w:rsidRPr="00470F59">
        <w:rPr>
          <w:rFonts w:eastAsia="BookAntiqua,Bold"/>
          <w:b/>
          <w:bCs/>
          <w:sz w:val="24"/>
          <w:szCs w:val="24"/>
          <w:lang w:eastAsia="en-US"/>
        </w:rPr>
        <w:t>drogowe</w:t>
      </w:r>
      <w:r w:rsidR="00375DFA" w:rsidRPr="00470F59">
        <w:rPr>
          <w:rFonts w:eastAsia="BookAntiqua,Bold"/>
          <w:b/>
          <w:bCs/>
          <w:sz w:val="24"/>
          <w:szCs w:val="24"/>
          <w:lang w:eastAsia="en-US"/>
        </w:rPr>
        <w:t>, przystanki, wiaty przystankowe</w:t>
      </w:r>
      <w:r w:rsidR="00D424C6" w:rsidRPr="00470F59">
        <w:rPr>
          <w:rFonts w:eastAsia="BookAntiqua,Bold"/>
          <w:b/>
          <w:bCs/>
          <w:sz w:val="24"/>
          <w:szCs w:val="24"/>
          <w:lang w:eastAsia="en-US"/>
        </w:rPr>
        <w:t>, znaki drogowe, tablice informacyjne</w:t>
      </w:r>
      <w:r w:rsidR="00470F59" w:rsidRPr="00470F59">
        <w:rPr>
          <w:b/>
          <w:sz w:val="24"/>
          <w:szCs w:val="24"/>
        </w:rPr>
        <w:t xml:space="preserve"> bariery energochłonne, ekrany akustyczne/</w:t>
      </w:r>
      <w:r w:rsidR="00470F59">
        <w:rPr>
          <w:b/>
          <w:sz w:val="24"/>
          <w:szCs w:val="24"/>
        </w:rPr>
        <w:t xml:space="preserve"> </w:t>
      </w:r>
      <w:r w:rsidR="00470F59" w:rsidRPr="00470F59">
        <w:rPr>
          <w:b/>
          <w:sz w:val="24"/>
          <w:szCs w:val="24"/>
        </w:rPr>
        <w:t>dźwiękochłonne, sygn</w:t>
      </w:r>
      <w:r w:rsidR="00470F59">
        <w:rPr>
          <w:b/>
          <w:sz w:val="24"/>
          <w:szCs w:val="24"/>
        </w:rPr>
        <w:t>alizacje świetlne i dźwiękowe</w:t>
      </w:r>
      <w:r w:rsidR="00470F59" w:rsidRPr="00470F59">
        <w:rPr>
          <w:b/>
          <w:sz w:val="24"/>
          <w:szCs w:val="24"/>
        </w:rPr>
        <w:t>;</w:t>
      </w:r>
    </w:p>
    <w:p w:rsidR="004E77E2" w:rsidRPr="00062CC4" w:rsidRDefault="004E77E2" w:rsidP="004E77E2">
      <w:pPr>
        <w:autoSpaceDE w:val="0"/>
        <w:autoSpaceDN w:val="0"/>
        <w:adjustRightInd w:val="0"/>
        <w:ind w:left="426"/>
        <w:rPr>
          <w:rFonts w:eastAsia="BookAntiqua"/>
          <w:sz w:val="24"/>
          <w:szCs w:val="24"/>
          <w:lang w:eastAsia="en-US"/>
        </w:rPr>
      </w:pPr>
      <w:r w:rsidRPr="00062CC4">
        <w:rPr>
          <w:rFonts w:eastAsia="BookAntiqua"/>
          <w:sz w:val="24"/>
          <w:szCs w:val="24"/>
          <w:lang w:eastAsia="en-US"/>
        </w:rPr>
        <w:t xml:space="preserve">system ubezpieczenia: </w:t>
      </w:r>
      <w:r w:rsidR="00A640F2">
        <w:rPr>
          <w:sz w:val="24"/>
          <w:szCs w:val="24"/>
        </w:rPr>
        <w:t>na pierwsze ryzyko na jedno i wszystkie zdarzenia</w:t>
      </w:r>
    </w:p>
    <w:p w:rsidR="004E77E2" w:rsidRPr="00062CC4" w:rsidRDefault="004E77E2" w:rsidP="004E77E2">
      <w:pPr>
        <w:autoSpaceDE w:val="0"/>
        <w:autoSpaceDN w:val="0"/>
        <w:adjustRightInd w:val="0"/>
        <w:ind w:left="426"/>
        <w:rPr>
          <w:rFonts w:eastAsia="BookAntiqua"/>
          <w:sz w:val="24"/>
          <w:szCs w:val="24"/>
          <w:lang w:eastAsia="en-US"/>
        </w:rPr>
      </w:pPr>
      <w:r w:rsidRPr="00062CC4">
        <w:rPr>
          <w:rFonts w:eastAsia="BookAntiqua"/>
          <w:sz w:val="24"/>
          <w:szCs w:val="24"/>
          <w:lang w:eastAsia="en-US"/>
        </w:rPr>
        <w:t>rodzaj wartości:            wartość odtworzeniowa</w:t>
      </w:r>
    </w:p>
    <w:p w:rsidR="005E4349" w:rsidRPr="00062CC4" w:rsidRDefault="004E77E2" w:rsidP="004E77E2">
      <w:pPr>
        <w:ind w:left="426"/>
        <w:rPr>
          <w:rFonts w:eastAsia="BookAntiqua,Bold"/>
          <w:b/>
          <w:bCs/>
          <w:sz w:val="24"/>
          <w:szCs w:val="24"/>
          <w:lang w:eastAsia="en-US"/>
        </w:rPr>
      </w:pPr>
      <w:r w:rsidRPr="00062CC4">
        <w:rPr>
          <w:rFonts w:eastAsia="BookAntiqua"/>
          <w:sz w:val="24"/>
          <w:szCs w:val="24"/>
          <w:lang w:eastAsia="en-US"/>
        </w:rPr>
        <w:t xml:space="preserve">suma </w:t>
      </w:r>
      <w:r w:rsidRPr="00885F53">
        <w:rPr>
          <w:rFonts w:eastAsia="BookAntiqua"/>
          <w:sz w:val="24"/>
          <w:szCs w:val="24"/>
          <w:lang w:eastAsia="en-US"/>
        </w:rPr>
        <w:t xml:space="preserve">ubezpieczenia: </w:t>
      </w:r>
      <w:r w:rsidR="00043AF9" w:rsidRPr="00BF7627">
        <w:rPr>
          <w:rFonts w:eastAsia="BookAntiqua"/>
          <w:b/>
          <w:sz w:val="24"/>
          <w:szCs w:val="24"/>
          <w:highlight w:val="yellow"/>
          <w:lang w:eastAsia="en-US"/>
        </w:rPr>
        <w:t>3</w:t>
      </w:r>
      <w:r w:rsidR="003F4CD3" w:rsidRPr="00BF7627">
        <w:rPr>
          <w:rFonts w:eastAsia="BookAntiqua"/>
          <w:b/>
          <w:sz w:val="24"/>
          <w:szCs w:val="24"/>
          <w:highlight w:val="yellow"/>
          <w:lang w:eastAsia="en-US"/>
        </w:rPr>
        <w:t>0 000,00</w:t>
      </w:r>
      <w:r w:rsidRPr="00BF7627">
        <w:rPr>
          <w:rFonts w:eastAsia="BookAntiqua"/>
          <w:b/>
          <w:sz w:val="24"/>
          <w:szCs w:val="24"/>
          <w:highlight w:val="yellow"/>
          <w:lang w:eastAsia="en-US"/>
        </w:rPr>
        <w:t xml:space="preserve"> zł</w:t>
      </w:r>
    </w:p>
    <w:p w:rsidR="00AE5C82" w:rsidRPr="00062CC4" w:rsidRDefault="00AE5C82" w:rsidP="00AE5C82">
      <w:pPr>
        <w:rPr>
          <w:color w:val="FF0000"/>
          <w:sz w:val="24"/>
          <w:szCs w:val="24"/>
        </w:rPr>
      </w:pPr>
    </w:p>
    <w:p w:rsidR="00E361FA" w:rsidRPr="00C405EA" w:rsidRDefault="00E361FA" w:rsidP="00E361FA">
      <w:pPr>
        <w:jc w:val="both"/>
        <w:rPr>
          <w:i/>
          <w:sz w:val="24"/>
          <w:szCs w:val="24"/>
        </w:rPr>
      </w:pPr>
      <w:r w:rsidRPr="00C405EA">
        <w:rPr>
          <w:i/>
          <w:sz w:val="24"/>
          <w:szCs w:val="24"/>
        </w:rPr>
        <w:lastRenderedPageBreak/>
        <w:t>UWAGA: Przy ustalaniu wysokości należnego odszkodowania należy uwzględnić zapisy dot. szkody seryjnej.</w:t>
      </w:r>
    </w:p>
    <w:p w:rsidR="00AE5C82" w:rsidRPr="00E67812" w:rsidRDefault="00AE5C82" w:rsidP="00AE5C82">
      <w:pPr>
        <w:rPr>
          <w:b/>
          <w:sz w:val="24"/>
          <w:szCs w:val="24"/>
        </w:rPr>
      </w:pPr>
    </w:p>
    <w:p w:rsidR="00AE5C82" w:rsidRPr="00E67812" w:rsidRDefault="00AE5C82" w:rsidP="006C7A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E67812">
        <w:rPr>
          <w:b/>
          <w:sz w:val="24"/>
          <w:szCs w:val="24"/>
        </w:rPr>
        <w:t>E. UBEZPIECZENIE SPRZĘTU ELEKTRONICZNEGO OD WSZYSTKICH RYZYK</w:t>
      </w:r>
      <w:r w:rsidR="00327114">
        <w:rPr>
          <w:b/>
          <w:sz w:val="24"/>
          <w:szCs w:val="24"/>
        </w:rPr>
        <w:t xml:space="preserve"> (</w:t>
      </w:r>
      <w:proofErr w:type="spellStart"/>
      <w:r w:rsidR="00327114">
        <w:rPr>
          <w:b/>
          <w:sz w:val="24"/>
          <w:szCs w:val="24"/>
        </w:rPr>
        <w:t>All</w:t>
      </w:r>
      <w:proofErr w:type="spellEnd"/>
      <w:r w:rsidR="00327114">
        <w:rPr>
          <w:b/>
          <w:sz w:val="24"/>
          <w:szCs w:val="24"/>
        </w:rPr>
        <w:t xml:space="preserve"> </w:t>
      </w:r>
      <w:proofErr w:type="spellStart"/>
      <w:r w:rsidR="00327114">
        <w:rPr>
          <w:b/>
          <w:sz w:val="24"/>
          <w:szCs w:val="24"/>
        </w:rPr>
        <w:t>risks</w:t>
      </w:r>
      <w:proofErr w:type="spellEnd"/>
      <w:r w:rsidR="00327114">
        <w:rPr>
          <w:b/>
          <w:sz w:val="24"/>
          <w:szCs w:val="24"/>
        </w:rPr>
        <w:t>)</w:t>
      </w:r>
    </w:p>
    <w:p w:rsidR="00AE5C82" w:rsidRDefault="00AE5C82" w:rsidP="00AE5C82">
      <w:pPr>
        <w:ind w:firstLine="426"/>
        <w:rPr>
          <w:sz w:val="24"/>
          <w:szCs w:val="24"/>
        </w:rPr>
      </w:pPr>
    </w:p>
    <w:p w:rsidR="00B03AC9" w:rsidRPr="00062CC4" w:rsidRDefault="00B03AC9" w:rsidP="00B03AC9">
      <w:pPr>
        <w:jc w:val="both"/>
        <w:rPr>
          <w:i/>
          <w:sz w:val="24"/>
          <w:szCs w:val="24"/>
        </w:rPr>
      </w:pPr>
      <w:r w:rsidRPr="00062CC4">
        <w:rPr>
          <w:b/>
          <w:i/>
          <w:sz w:val="24"/>
          <w:szCs w:val="24"/>
        </w:rPr>
        <w:t>UWAGA:</w:t>
      </w:r>
      <w:r w:rsidRPr="00062CC4">
        <w:rPr>
          <w:i/>
          <w:sz w:val="24"/>
          <w:szCs w:val="24"/>
        </w:rPr>
        <w:t xml:space="preserve"> Ubezpieczenie dotyczy wszystkich jednostek wymienionych w pkt 1 SIWZ  i każdej lokalizacji, w której te jednostki prowadzą działalność</w:t>
      </w:r>
      <w:r w:rsidR="006C5C1D">
        <w:rPr>
          <w:i/>
          <w:sz w:val="24"/>
          <w:szCs w:val="24"/>
        </w:rPr>
        <w:t xml:space="preserve"> </w:t>
      </w:r>
      <w:r w:rsidR="00277B96">
        <w:rPr>
          <w:i/>
          <w:sz w:val="24"/>
          <w:szCs w:val="24"/>
        </w:rPr>
        <w:t>lub</w:t>
      </w:r>
      <w:r w:rsidR="006C5C1D">
        <w:rPr>
          <w:i/>
          <w:sz w:val="24"/>
          <w:szCs w:val="24"/>
        </w:rPr>
        <w:t xml:space="preserve"> posiadają mienie</w:t>
      </w:r>
      <w:r w:rsidRPr="00062CC4">
        <w:rPr>
          <w:i/>
          <w:sz w:val="24"/>
          <w:szCs w:val="24"/>
        </w:rPr>
        <w:t>. Ubezpieczeniem będą automatycznie objęte</w:t>
      </w:r>
      <w:r w:rsidR="00B4507F">
        <w:rPr>
          <w:i/>
          <w:sz w:val="24"/>
          <w:szCs w:val="24"/>
        </w:rPr>
        <w:t>,</w:t>
      </w:r>
      <w:r w:rsidR="00B4507F" w:rsidRPr="00B4507F">
        <w:rPr>
          <w:bCs/>
          <w:i/>
          <w:sz w:val="24"/>
          <w:szCs w:val="24"/>
        </w:rPr>
        <w:t xml:space="preserve"> </w:t>
      </w:r>
      <w:r w:rsidR="00B4507F" w:rsidRPr="00FA57A4">
        <w:rPr>
          <w:bCs/>
          <w:i/>
          <w:sz w:val="24"/>
          <w:szCs w:val="24"/>
        </w:rPr>
        <w:t>bez konieczności zgłaszania do ubezpieczyciela</w:t>
      </w:r>
      <w:r w:rsidRPr="00062CC4">
        <w:rPr>
          <w:i/>
          <w:sz w:val="24"/>
          <w:szCs w:val="24"/>
        </w:rPr>
        <w:t>: nowe</w:t>
      </w:r>
      <w:r w:rsidR="00B4507F">
        <w:rPr>
          <w:i/>
          <w:sz w:val="24"/>
          <w:szCs w:val="24"/>
        </w:rPr>
        <w:t>-powołane</w:t>
      </w:r>
      <w:r w:rsidRPr="00062CC4">
        <w:rPr>
          <w:i/>
          <w:sz w:val="24"/>
          <w:szCs w:val="24"/>
        </w:rPr>
        <w:t xml:space="preserve"> jednostki</w:t>
      </w:r>
      <w:r w:rsidR="00165D0C">
        <w:rPr>
          <w:i/>
          <w:sz w:val="24"/>
          <w:szCs w:val="24"/>
        </w:rPr>
        <w:t xml:space="preserve"> i lokalizacje</w:t>
      </w:r>
      <w:r w:rsidRPr="00062CC4">
        <w:rPr>
          <w:i/>
          <w:sz w:val="24"/>
          <w:szCs w:val="24"/>
        </w:rPr>
        <w:t xml:space="preserve">, a także te powstałe w wyniku przekształcenia, wyodrębniania, połączenia. </w:t>
      </w:r>
    </w:p>
    <w:p w:rsidR="00B03AC9" w:rsidRPr="00062CC4" w:rsidRDefault="00B03AC9" w:rsidP="00B03AC9">
      <w:pPr>
        <w:ind w:left="426"/>
        <w:jc w:val="both"/>
        <w:rPr>
          <w:sz w:val="24"/>
          <w:szCs w:val="24"/>
        </w:rPr>
      </w:pPr>
    </w:p>
    <w:p w:rsidR="00B03AC9" w:rsidRPr="00062CC4" w:rsidRDefault="00B03AC9" w:rsidP="00B03AC9">
      <w:pPr>
        <w:tabs>
          <w:tab w:val="left" w:pos="1134"/>
        </w:tabs>
        <w:jc w:val="both"/>
        <w:rPr>
          <w:b/>
          <w:sz w:val="24"/>
          <w:szCs w:val="24"/>
        </w:rPr>
      </w:pPr>
      <w:r w:rsidRPr="00062CC4">
        <w:rPr>
          <w:b/>
          <w:sz w:val="24"/>
          <w:szCs w:val="24"/>
        </w:rPr>
        <w:t>FRANSZYZY/UDZIAŁY WŁASNE</w:t>
      </w:r>
    </w:p>
    <w:p w:rsidR="00B03AC9" w:rsidRPr="00062CC4" w:rsidRDefault="00B03AC9" w:rsidP="002203F1">
      <w:pPr>
        <w:pStyle w:val="Akapitzlist"/>
        <w:numPr>
          <w:ilvl w:val="0"/>
          <w:numId w:val="17"/>
        </w:numPr>
        <w:tabs>
          <w:tab w:val="left" w:pos="709"/>
          <w:tab w:val="left" w:pos="1134"/>
        </w:tabs>
        <w:ind w:left="2835" w:hanging="2475"/>
        <w:jc w:val="both"/>
        <w:rPr>
          <w:sz w:val="24"/>
          <w:szCs w:val="24"/>
        </w:rPr>
      </w:pPr>
      <w:r w:rsidRPr="00062CC4">
        <w:rPr>
          <w:sz w:val="24"/>
          <w:szCs w:val="24"/>
        </w:rPr>
        <w:t xml:space="preserve">Franszyza integralna: </w:t>
      </w:r>
      <w:r w:rsidR="003F4CD3">
        <w:rPr>
          <w:sz w:val="24"/>
          <w:szCs w:val="24"/>
        </w:rPr>
        <w:t>15</w:t>
      </w:r>
      <w:r w:rsidR="000605BD">
        <w:rPr>
          <w:sz w:val="24"/>
          <w:szCs w:val="24"/>
        </w:rPr>
        <w:t>0 zł (w przypadku nośników danych franszyza integralna na poziomie 80 zł)</w:t>
      </w:r>
    </w:p>
    <w:p w:rsidR="00B03AC9" w:rsidRPr="00062CC4" w:rsidRDefault="00B03AC9" w:rsidP="002203F1">
      <w:pPr>
        <w:pStyle w:val="Akapitzlist"/>
        <w:numPr>
          <w:ilvl w:val="0"/>
          <w:numId w:val="17"/>
        </w:numPr>
        <w:tabs>
          <w:tab w:val="left" w:pos="709"/>
          <w:tab w:val="left" w:pos="1134"/>
        </w:tabs>
        <w:ind w:left="2835" w:hanging="2475"/>
        <w:jc w:val="both"/>
        <w:rPr>
          <w:sz w:val="24"/>
          <w:szCs w:val="24"/>
        </w:rPr>
      </w:pPr>
      <w:r w:rsidRPr="00062CC4">
        <w:rPr>
          <w:sz w:val="24"/>
          <w:szCs w:val="24"/>
        </w:rPr>
        <w:t xml:space="preserve">Franszyza redukcyjna: </w:t>
      </w:r>
      <w:r w:rsidR="000605BD">
        <w:rPr>
          <w:sz w:val="24"/>
          <w:szCs w:val="24"/>
        </w:rPr>
        <w:t>zniesiona</w:t>
      </w:r>
    </w:p>
    <w:p w:rsidR="00B03AC9" w:rsidRPr="00062CC4" w:rsidRDefault="00B03AC9" w:rsidP="002203F1">
      <w:pPr>
        <w:pStyle w:val="Akapitzlist"/>
        <w:numPr>
          <w:ilvl w:val="0"/>
          <w:numId w:val="17"/>
        </w:numPr>
        <w:tabs>
          <w:tab w:val="left" w:pos="709"/>
          <w:tab w:val="left" w:pos="1134"/>
        </w:tabs>
        <w:ind w:left="2835" w:hanging="2475"/>
        <w:jc w:val="both"/>
        <w:rPr>
          <w:sz w:val="24"/>
          <w:szCs w:val="24"/>
        </w:rPr>
      </w:pPr>
      <w:r w:rsidRPr="00062CC4">
        <w:rPr>
          <w:sz w:val="24"/>
          <w:szCs w:val="24"/>
        </w:rPr>
        <w:t>Udział własny: zniesiony</w:t>
      </w:r>
    </w:p>
    <w:p w:rsidR="00B03AC9" w:rsidRPr="00062CC4" w:rsidRDefault="00B03AC9" w:rsidP="00B03AC9">
      <w:pPr>
        <w:pStyle w:val="Akapitzlist"/>
        <w:tabs>
          <w:tab w:val="left" w:pos="709"/>
          <w:tab w:val="left" w:pos="1134"/>
        </w:tabs>
        <w:ind w:left="2835"/>
        <w:jc w:val="both"/>
        <w:rPr>
          <w:sz w:val="24"/>
          <w:szCs w:val="24"/>
        </w:rPr>
      </w:pPr>
    </w:p>
    <w:p w:rsidR="00B03AC9" w:rsidRPr="00062CC4" w:rsidRDefault="00B03AC9" w:rsidP="00B03AC9">
      <w:pPr>
        <w:tabs>
          <w:tab w:val="left" w:pos="5346"/>
          <w:tab w:val="left" w:pos="5986"/>
        </w:tabs>
        <w:jc w:val="both"/>
        <w:rPr>
          <w:b/>
          <w:sz w:val="24"/>
          <w:szCs w:val="24"/>
        </w:rPr>
      </w:pPr>
      <w:r w:rsidRPr="00062CC4">
        <w:rPr>
          <w:b/>
          <w:sz w:val="24"/>
          <w:szCs w:val="24"/>
        </w:rPr>
        <w:t>ZAKRES TERYTORIALNY UBEZPIECZENIA</w:t>
      </w:r>
    </w:p>
    <w:p w:rsidR="00B03AC9" w:rsidRDefault="00B03AC9" w:rsidP="002203F1">
      <w:pPr>
        <w:pStyle w:val="Akapitzlist"/>
        <w:numPr>
          <w:ilvl w:val="0"/>
          <w:numId w:val="9"/>
        </w:numPr>
        <w:tabs>
          <w:tab w:val="left" w:pos="5346"/>
          <w:tab w:val="left" w:pos="5986"/>
        </w:tabs>
        <w:jc w:val="both"/>
        <w:rPr>
          <w:sz w:val="24"/>
          <w:szCs w:val="24"/>
        </w:rPr>
      </w:pPr>
      <w:r w:rsidRPr="00062CC4">
        <w:rPr>
          <w:sz w:val="24"/>
          <w:szCs w:val="24"/>
        </w:rPr>
        <w:t>Rzeczpospolita Polska</w:t>
      </w:r>
    </w:p>
    <w:p w:rsidR="00B03AC9" w:rsidRPr="00062CC4" w:rsidRDefault="00350CCA" w:rsidP="002203F1">
      <w:pPr>
        <w:pStyle w:val="Akapitzlist"/>
        <w:numPr>
          <w:ilvl w:val="0"/>
          <w:numId w:val="9"/>
        </w:numPr>
        <w:tabs>
          <w:tab w:val="left" w:pos="5346"/>
          <w:tab w:val="left" w:pos="5986"/>
        </w:tabs>
        <w:jc w:val="both"/>
        <w:rPr>
          <w:sz w:val="24"/>
          <w:szCs w:val="24"/>
        </w:rPr>
      </w:pPr>
      <w:r>
        <w:rPr>
          <w:sz w:val="24"/>
          <w:szCs w:val="24"/>
        </w:rPr>
        <w:t>Rzeczpospolita Polska oraz poza terytorium Rzeczypospolitej Polskiej</w:t>
      </w:r>
      <w:r w:rsidRPr="00E67812">
        <w:rPr>
          <w:sz w:val="24"/>
          <w:szCs w:val="24"/>
        </w:rPr>
        <w:t xml:space="preserve"> </w:t>
      </w:r>
      <w:r w:rsidR="00817EC1">
        <w:rPr>
          <w:sz w:val="24"/>
          <w:szCs w:val="24"/>
        </w:rPr>
        <w:t>(dot. nośników danych, oprogramowania/danych</w:t>
      </w:r>
      <w:r>
        <w:rPr>
          <w:sz w:val="24"/>
          <w:szCs w:val="24"/>
        </w:rPr>
        <w:t xml:space="preserve"> zainstalowanego na sprzęcie elektronicznym przenośnym</w:t>
      </w:r>
      <w:r w:rsidR="00817EC1">
        <w:rPr>
          <w:sz w:val="24"/>
          <w:szCs w:val="24"/>
        </w:rPr>
        <w:t>)</w:t>
      </w:r>
    </w:p>
    <w:p w:rsidR="00B03AC9" w:rsidRPr="00062CC4" w:rsidRDefault="00B03AC9" w:rsidP="00B03AC9">
      <w:pPr>
        <w:tabs>
          <w:tab w:val="left" w:pos="5346"/>
          <w:tab w:val="left" w:pos="5986"/>
        </w:tabs>
        <w:jc w:val="both"/>
        <w:rPr>
          <w:color w:val="FF0000"/>
          <w:sz w:val="24"/>
          <w:szCs w:val="24"/>
          <w:highlight w:val="yellow"/>
        </w:rPr>
      </w:pPr>
    </w:p>
    <w:p w:rsidR="00B03AC9" w:rsidRPr="00062CC4" w:rsidRDefault="00B03AC9" w:rsidP="00B03AC9">
      <w:pPr>
        <w:tabs>
          <w:tab w:val="left" w:pos="5346"/>
          <w:tab w:val="left" w:pos="5986"/>
        </w:tabs>
        <w:jc w:val="both"/>
        <w:rPr>
          <w:b/>
          <w:sz w:val="24"/>
          <w:szCs w:val="24"/>
        </w:rPr>
      </w:pPr>
      <w:r w:rsidRPr="00062CC4">
        <w:rPr>
          <w:b/>
          <w:sz w:val="24"/>
          <w:szCs w:val="24"/>
        </w:rPr>
        <w:t>PRZEDMIOT I ZAKRES UBEZPIECZENIA</w:t>
      </w:r>
    </w:p>
    <w:p w:rsidR="00BF1AF3" w:rsidRPr="00A249EB" w:rsidRDefault="00BF1AF3" w:rsidP="00BF1AF3">
      <w:pPr>
        <w:autoSpaceDE w:val="0"/>
        <w:autoSpaceDN w:val="0"/>
        <w:adjustRightInd w:val="0"/>
        <w:jc w:val="both"/>
        <w:rPr>
          <w:rFonts w:eastAsiaTheme="minorHAnsi"/>
          <w:color w:val="000000"/>
          <w:sz w:val="24"/>
          <w:szCs w:val="24"/>
          <w:lang w:eastAsia="en-US"/>
        </w:rPr>
      </w:pPr>
      <w:r w:rsidRPr="00A249EB">
        <w:rPr>
          <w:rFonts w:eastAsiaTheme="minorHAnsi"/>
          <w:color w:val="000000"/>
          <w:sz w:val="24"/>
          <w:szCs w:val="24"/>
          <w:lang w:eastAsia="en-US"/>
        </w:rPr>
        <w:t>Ubezpieczyciel ponosi odpowiedzialność za nagłe, niep</w:t>
      </w:r>
      <w:r w:rsidR="00DE74E3">
        <w:rPr>
          <w:rFonts w:eastAsiaTheme="minorHAnsi"/>
          <w:color w:val="000000"/>
          <w:sz w:val="24"/>
          <w:szCs w:val="24"/>
          <w:lang w:eastAsia="en-US"/>
        </w:rPr>
        <w:t>ew</w:t>
      </w:r>
      <w:r w:rsidRPr="00A249EB">
        <w:rPr>
          <w:rFonts w:eastAsiaTheme="minorHAnsi"/>
          <w:color w:val="000000"/>
          <w:sz w:val="24"/>
          <w:szCs w:val="24"/>
          <w:lang w:eastAsia="en-US"/>
        </w:rPr>
        <w:t>ne i niezależne od woli Ubezpiecz</w:t>
      </w:r>
      <w:r>
        <w:rPr>
          <w:rFonts w:eastAsiaTheme="minorHAnsi"/>
          <w:color w:val="000000"/>
          <w:sz w:val="24"/>
          <w:szCs w:val="24"/>
          <w:lang w:eastAsia="en-US"/>
        </w:rPr>
        <w:t>ającego/Ubezpieczonego</w:t>
      </w:r>
      <w:r w:rsidRPr="00A249EB">
        <w:rPr>
          <w:rFonts w:eastAsiaTheme="minorHAnsi"/>
          <w:color w:val="000000"/>
          <w:sz w:val="24"/>
          <w:szCs w:val="24"/>
          <w:lang w:eastAsia="en-US"/>
        </w:rPr>
        <w:t xml:space="preserve"> zdarzenie powodujące zniszczenie, uszkodzenie lub utratę </w:t>
      </w:r>
      <w:r>
        <w:rPr>
          <w:rFonts w:eastAsiaTheme="minorHAnsi"/>
          <w:color w:val="000000"/>
          <w:sz w:val="24"/>
          <w:szCs w:val="24"/>
          <w:lang w:eastAsia="en-US"/>
        </w:rPr>
        <w:t>mienia</w:t>
      </w:r>
      <w:r w:rsidRPr="00A249EB">
        <w:rPr>
          <w:rFonts w:eastAsiaTheme="minorHAnsi"/>
          <w:color w:val="000000"/>
          <w:sz w:val="24"/>
          <w:szCs w:val="24"/>
          <w:lang w:eastAsia="en-US"/>
        </w:rPr>
        <w:t xml:space="preserve"> objęt</w:t>
      </w:r>
      <w:r>
        <w:rPr>
          <w:rFonts w:eastAsiaTheme="minorHAnsi"/>
          <w:color w:val="000000"/>
          <w:sz w:val="24"/>
          <w:szCs w:val="24"/>
          <w:lang w:eastAsia="en-US"/>
        </w:rPr>
        <w:t>ego</w:t>
      </w:r>
      <w:r w:rsidRPr="00A249EB">
        <w:rPr>
          <w:rFonts w:eastAsiaTheme="minorHAnsi"/>
          <w:color w:val="000000"/>
          <w:sz w:val="24"/>
          <w:szCs w:val="24"/>
          <w:lang w:eastAsia="en-US"/>
        </w:rPr>
        <w:t xml:space="preserve"> ochroną z zastrzeżeniem wyłączeń oraz z uwzględnieniem dodatkowych postanowień. </w:t>
      </w:r>
      <w:r>
        <w:rPr>
          <w:rFonts w:eastAsiaTheme="minorHAnsi"/>
          <w:color w:val="000000"/>
          <w:sz w:val="24"/>
          <w:szCs w:val="24"/>
          <w:lang w:eastAsia="en-US"/>
        </w:rPr>
        <w:t xml:space="preserve">Zakresem ubezpieczenia objęte jest </w:t>
      </w:r>
      <w:r w:rsidR="00043AF9">
        <w:rPr>
          <w:rFonts w:eastAsiaTheme="minorHAnsi"/>
          <w:color w:val="000000"/>
          <w:sz w:val="24"/>
          <w:szCs w:val="24"/>
          <w:lang w:eastAsia="en-US"/>
        </w:rPr>
        <w:t xml:space="preserve">mienie będące własnością Ubezpieczającego/Ubezpieczonego jak </w:t>
      </w:r>
      <w:r>
        <w:rPr>
          <w:rFonts w:eastAsiaTheme="minorHAnsi"/>
          <w:color w:val="000000"/>
          <w:sz w:val="24"/>
          <w:szCs w:val="24"/>
          <w:lang w:eastAsia="en-US"/>
        </w:rPr>
        <w:t>również mienie, z którego Ubezpieczający/</w:t>
      </w:r>
      <w:r w:rsidR="00043AF9">
        <w:rPr>
          <w:rFonts w:eastAsiaTheme="minorHAnsi"/>
          <w:color w:val="000000"/>
          <w:sz w:val="24"/>
          <w:szCs w:val="24"/>
          <w:lang w:eastAsia="en-US"/>
        </w:rPr>
        <w:t xml:space="preserve"> </w:t>
      </w:r>
      <w:r>
        <w:rPr>
          <w:rFonts w:eastAsiaTheme="minorHAnsi"/>
          <w:color w:val="000000"/>
          <w:sz w:val="24"/>
          <w:szCs w:val="24"/>
          <w:lang w:eastAsia="en-US"/>
        </w:rPr>
        <w:t>Ubezpieczony</w:t>
      </w:r>
      <w:r w:rsidRPr="0013780D">
        <w:rPr>
          <w:sz w:val="24"/>
          <w:szCs w:val="24"/>
        </w:rPr>
        <w:t xml:space="preserve"> </w:t>
      </w:r>
      <w:r w:rsidRPr="00534A0E">
        <w:rPr>
          <w:sz w:val="24"/>
          <w:szCs w:val="24"/>
        </w:rPr>
        <w:t xml:space="preserve">korzysta na podstawie umowy najmu, dzierżawy, użyczenia, leasingu lub innej podobnej formy korzystania z cudzej rzeczy. </w:t>
      </w:r>
    </w:p>
    <w:p w:rsidR="00BF1AF3" w:rsidRPr="00E67812" w:rsidRDefault="00BF1AF3" w:rsidP="00BF1AF3">
      <w:pPr>
        <w:jc w:val="both"/>
        <w:rPr>
          <w:sz w:val="24"/>
          <w:szCs w:val="24"/>
        </w:rPr>
      </w:pPr>
    </w:p>
    <w:p w:rsidR="00BF1AF3" w:rsidRPr="00E67812" w:rsidRDefault="00BF1AF3" w:rsidP="00BF1AF3">
      <w:pPr>
        <w:jc w:val="both"/>
        <w:rPr>
          <w:sz w:val="24"/>
          <w:szCs w:val="24"/>
        </w:rPr>
      </w:pPr>
      <w:r w:rsidRPr="00E67812">
        <w:rPr>
          <w:sz w:val="24"/>
          <w:szCs w:val="24"/>
        </w:rPr>
        <w:t>Zakres ubezpieczenia winien obejmować co najmniej następujące ryzyka i koszty:</w:t>
      </w:r>
    </w:p>
    <w:p w:rsidR="00BF1AF3" w:rsidRPr="001153E6" w:rsidRDefault="00BF1AF3" w:rsidP="002203F1">
      <w:pPr>
        <w:numPr>
          <w:ilvl w:val="0"/>
          <w:numId w:val="6"/>
        </w:numPr>
        <w:tabs>
          <w:tab w:val="clear" w:pos="720"/>
          <w:tab w:val="num" w:pos="284"/>
        </w:tabs>
        <w:ind w:left="284" w:hanging="142"/>
        <w:jc w:val="both"/>
        <w:rPr>
          <w:sz w:val="24"/>
          <w:szCs w:val="24"/>
        </w:rPr>
      </w:pPr>
      <w:r w:rsidRPr="001153E6">
        <w:rPr>
          <w:sz w:val="24"/>
          <w:szCs w:val="24"/>
        </w:rPr>
        <w:t xml:space="preserve">działanie człowieka, tj. niewłaściwe użytkowanie, nieostrożność, zaniedbanie, </w:t>
      </w:r>
      <w:r w:rsidR="004A219B">
        <w:rPr>
          <w:sz w:val="24"/>
          <w:szCs w:val="24"/>
        </w:rPr>
        <w:t xml:space="preserve">upuszczenie, </w:t>
      </w:r>
      <w:r w:rsidRPr="001153E6">
        <w:rPr>
          <w:sz w:val="24"/>
          <w:szCs w:val="24"/>
        </w:rPr>
        <w:t>błędn</w:t>
      </w:r>
      <w:r w:rsidR="004A219B">
        <w:rPr>
          <w:sz w:val="24"/>
          <w:szCs w:val="24"/>
        </w:rPr>
        <w:t>a</w:t>
      </w:r>
      <w:r w:rsidRPr="001153E6">
        <w:rPr>
          <w:sz w:val="24"/>
          <w:szCs w:val="24"/>
        </w:rPr>
        <w:t xml:space="preserve"> obsług</w:t>
      </w:r>
      <w:r w:rsidR="004A219B">
        <w:rPr>
          <w:sz w:val="24"/>
          <w:szCs w:val="24"/>
        </w:rPr>
        <w:t>a</w:t>
      </w:r>
      <w:r w:rsidRPr="001153E6">
        <w:rPr>
          <w:sz w:val="24"/>
          <w:szCs w:val="24"/>
        </w:rPr>
        <w:t xml:space="preserve">, świadome i celowe zniszczenie </w:t>
      </w:r>
      <w:r w:rsidR="004A219B">
        <w:rPr>
          <w:sz w:val="24"/>
          <w:szCs w:val="24"/>
        </w:rPr>
        <w:t xml:space="preserve">lub uszkodzenie </w:t>
      </w:r>
      <w:r w:rsidRPr="001153E6">
        <w:rPr>
          <w:sz w:val="24"/>
          <w:szCs w:val="24"/>
        </w:rPr>
        <w:t>przez osoby trzecie,</w:t>
      </w:r>
    </w:p>
    <w:p w:rsidR="00BF1AF3" w:rsidRPr="00E63FF5" w:rsidRDefault="00BF1AF3" w:rsidP="002203F1">
      <w:pPr>
        <w:numPr>
          <w:ilvl w:val="0"/>
          <w:numId w:val="6"/>
        </w:numPr>
        <w:tabs>
          <w:tab w:val="clear" w:pos="720"/>
          <w:tab w:val="num" w:pos="284"/>
        </w:tabs>
        <w:ind w:left="284" w:hanging="142"/>
        <w:jc w:val="both"/>
        <w:rPr>
          <w:sz w:val="24"/>
          <w:szCs w:val="24"/>
        </w:rPr>
      </w:pPr>
      <w:r w:rsidRPr="00E63FF5">
        <w:rPr>
          <w:sz w:val="24"/>
          <w:szCs w:val="24"/>
        </w:rPr>
        <w:t xml:space="preserve">kradzież z włamaniem i rabunek, wandalizm/dewastacja, </w:t>
      </w:r>
    </w:p>
    <w:p w:rsidR="00BF1AF3" w:rsidRPr="00E63FF5" w:rsidRDefault="00BF1AF3" w:rsidP="002203F1">
      <w:pPr>
        <w:numPr>
          <w:ilvl w:val="0"/>
          <w:numId w:val="21"/>
        </w:numPr>
        <w:tabs>
          <w:tab w:val="clear" w:pos="645"/>
          <w:tab w:val="num" w:pos="284"/>
          <w:tab w:val="left" w:pos="1856"/>
          <w:tab w:val="left" w:pos="5608"/>
        </w:tabs>
        <w:suppressAutoHyphens/>
        <w:ind w:left="284" w:hanging="284"/>
        <w:jc w:val="both"/>
        <w:rPr>
          <w:sz w:val="24"/>
          <w:szCs w:val="24"/>
        </w:rPr>
      </w:pPr>
      <w:r w:rsidRPr="00E63FF5">
        <w:rPr>
          <w:sz w:val="24"/>
          <w:szCs w:val="24"/>
        </w:rPr>
        <w:t xml:space="preserve">pożar (w tym pożar powstały w wyniku działania osób trzecich z zewnątrz budynku/lokalu), </w:t>
      </w:r>
      <w:r w:rsidR="00A95D57">
        <w:rPr>
          <w:sz w:val="24"/>
          <w:szCs w:val="24"/>
        </w:rPr>
        <w:t>uderzenie pioruna</w:t>
      </w:r>
      <w:r w:rsidRPr="00E63FF5">
        <w:rPr>
          <w:sz w:val="24"/>
          <w:szCs w:val="24"/>
        </w:rPr>
        <w:t>, wybuch (w tym implozja), upadek statku powietrznego (rozumiany jako katastrofa bądź przymusowe lądowanie, upadek jego części, przewożonego ładunku albo zrzucanego awaryjnie paliwa)</w:t>
      </w:r>
    </w:p>
    <w:p w:rsidR="00BF1AF3" w:rsidRPr="00E63FF5" w:rsidRDefault="00BF1AF3" w:rsidP="002203F1">
      <w:pPr>
        <w:numPr>
          <w:ilvl w:val="0"/>
          <w:numId w:val="21"/>
        </w:numPr>
        <w:tabs>
          <w:tab w:val="clear" w:pos="645"/>
          <w:tab w:val="num" w:pos="284"/>
          <w:tab w:val="left" w:pos="1856"/>
          <w:tab w:val="left" w:pos="5608"/>
        </w:tabs>
        <w:suppressAutoHyphens/>
        <w:ind w:left="284" w:hanging="284"/>
        <w:jc w:val="both"/>
        <w:rPr>
          <w:sz w:val="24"/>
          <w:szCs w:val="24"/>
        </w:rPr>
      </w:pPr>
      <w:r w:rsidRPr="00E63FF5">
        <w:rPr>
          <w:sz w:val="24"/>
          <w:szCs w:val="24"/>
        </w:rPr>
        <w:t xml:space="preserve">huragan </w:t>
      </w:r>
      <w:r w:rsidRPr="00E63FF5">
        <w:rPr>
          <w:color w:val="008000"/>
          <w:sz w:val="24"/>
          <w:szCs w:val="24"/>
        </w:rPr>
        <w:t>(</w:t>
      </w:r>
      <w:r w:rsidRPr="00E63FF5">
        <w:rPr>
          <w:sz w:val="24"/>
          <w:szCs w:val="24"/>
        </w:rPr>
        <w:t xml:space="preserve">zgodnie z poniższą definicją), deszcz nawalny, śnieg (w tym szkody spowodowane ciężarem, zaleganiem, topnieniem śniegu lub lodu), powódź (w tym również spływ wód po zboczach </w:t>
      </w:r>
      <w:r w:rsidR="004D2616">
        <w:rPr>
          <w:sz w:val="24"/>
          <w:szCs w:val="24"/>
        </w:rPr>
        <w:t>i/</w:t>
      </w:r>
      <w:r w:rsidRPr="00E63FF5">
        <w:rPr>
          <w:sz w:val="24"/>
          <w:szCs w:val="24"/>
        </w:rPr>
        <w:t xml:space="preserve">lub stokach oraz szkody spowodowane przedmiotami przenoszonymi przez wody powodziowe), </w:t>
      </w:r>
      <w:r w:rsidR="00023B53" w:rsidRPr="00E63FF5">
        <w:rPr>
          <w:sz w:val="24"/>
          <w:szCs w:val="24"/>
        </w:rPr>
        <w:t xml:space="preserve">sztorm, </w:t>
      </w:r>
      <w:r w:rsidR="00B432B1">
        <w:rPr>
          <w:sz w:val="24"/>
          <w:szCs w:val="24"/>
        </w:rPr>
        <w:t xml:space="preserve">wilgoć, </w:t>
      </w:r>
      <w:r w:rsidRPr="00E63FF5">
        <w:rPr>
          <w:sz w:val="24"/>
          <w:szCs w:val="24"/>
        </w:rPr>
        <w:t>lawina, grad, działanie mrozu, zapadanie lub osuwanie się ziemi, dym, sadza, osmalenie, przypalenie, uderzenie pojazdu (w tym również należącego i/lub użytkowanego przez Ubezpieczającego/</w:t>
      </w:r>
      <w:r w:rsidR="00B208DC">
        <w:rPr>
          <w:sz w:val="24"/>
          <w:szCs w:val="24"/>
        </w:rPr>
        <w:t xml:space="preserve"> </w:t>
      </w:r>
      <w:r w:rsidRPr="00E63FF5">
        <w:rPr>
          <w:sz w:val="24"/>
          <w:szCs w:val="24"/>
        </w:rPr>
        <w:t>Ubezpieczonego), trzęsienie ziemi, huk ponaddźwiękowy, zalanie.</w:t>
      </w:r>
    </w:p>
    <w:p w:rsidR="00BF1AF3" w:rsidRPr="00E63FF5" w:rsidRDefault="00BF1AF3" w:rsidP="00BF1AF3">
      <w:pPr>
        <w:tabs>
          <w:tab w:val="left" w:pos="1856"/>
          <w:tab w:val="left" w:pos="5608"/>
        </w:tabs>
        <w:suppressAutoHyphens/>
        <w:ind w:left="284"/>
        <w:jc w:val="both"/>
        <w:rPr>
          <w:sz w:val="24"/>
          <w:szCs w:val="24"/>
        </w:rPr>
      </w:pPr>
      <w:r w:rsidRPr="00E63FF5">
        <w:rPr>
          <w:sz w:val="24"/>
          <w:szCs w:val="24"/>
        </w:rPr>
        <w:t xml:space="preserve"> Pod pojęciem zalania należy rozumieć szkody spowodowane:</w:t>
      </w:r>
    </w:p>
    <w:p w:rsidR="00BF1AF3" w:rsidRPr="00E63FF5" w:rsidRDefault="00BF1AF3" w:rsidP="002203F1">
      <w:pPr>
        <w:pStyle w:val="Akapitzlist"/>
        <w:numPr>
          <w:ilvl w:val="0"/>
          <w:numId w:val="9"/>
        </w:numPr>
        <w:tabs>
          <w:tab w:val="left" w:pos="1856"/>
          <w:tab w:val="left" w:pos="5608"/>
        </w:tabs>
        <w:suppressAutoHyphens/>
        <w:jc w:val="both"/>
        <w:rPr>
          <w:sz w:val="24"/>
          <w:szCs w:val="24"/>
        </w:rPr>
      </w:pPr>
      <w:r w:rsidRPr="00E63FF5">
        <w:rPr>
          <w:sz w:val="24"/>
          <w:szCs w:val="24"/>
        </w:rPr>
        <w:lastRenderedPageBreak/>
        <w:t xml:space="preserve">wydostaniem się </w:t>
      </w:r>
      <w:r w:rsidR="00864F08">
        <w:rPr>
          <w:sz w:val="24"/>
          <w:szCs w:val="24"/>
        </w:rPr>
        <w:t>(w tym cofnięcie się)</w:t>
      </w:r>
      <w:r w:rsidR="00864F08" w:rsidRPr="00E63FF5">
        <w:rPr>
          <w:sz w:val="24"/>
          <w:szCs w:val="24"/>
        </w:rPr>
        <w:t xml:space="preserve"> </w:t>
      </w:r>
      <w:r w:rsidR="00E67C5F">
        <w:rPr>
          <w:sz w:val="24"/>
          <w:szCs w:val="24"/>
        </w:rPr>
        <w:t>m</w:t>
      </w:r>
      <w:r w:rsidR="00864F08">
        <w:rPr>
          <w:sz w:val="24"/>
          <w:szCs w:val="24"/>
        </w:rPr>
        <w:t>e</w:t>
      </w:r>
      <w:r w:rsidR="00E67C5F">
        <w:rPr>
          <w:sz w:val="24"/>
          <w:szCs w:val="24"/>
        </w:rPr>
        <w:t>diów</w:t>
      </w:r>
      <w:r w:rsidRPr="00E63FF5">
        <w:rPr>
          <w:sz w:val="24"/>
          <w:szCs w:val="24"/>
        </w:rPr>
        <w:t xml:space="preserve"> lub pary z urządzeń wodociągowych, kanalizacyjnych, centralnego ogrzewania lub innych urządzeń technologicznych przesyłających media w postaci płynnej, wskutek ich działania, awarii (w tym pęknięci</w:t>
      </w:r>
      <w:r w:rsidR="001D3EC5">
        <w:rPr>
          <w:sz w:val="24"/>
          <w:szCs w:val="24"/>
        </w:rPr>
        <w:t>e</w:t>
      </w:r>
      <w:r w:rsidRPr="00E63FF5">
        <w:rPr>
          <w:sz w:val="24"/>
          <w:szCs w:val="24"/>
        </w:rPr>
        <w:t xml:space="preserve">, </w:t>
      </w:r>
      <w:proofErr w:type="spellStart"/>
      <w:r w:rsidRPr="00E63FF5">
        <w:rPr>
          <w:sz w:val="24"/>
          <w:szCs w:val="24"/>
        </w:rPr>
        <w:t>rozszczelnieni</w:t>
      </w:r>
      <w:r w:rsidR="001D3EC5">
        <w:rPr>
          <w:sz w:val="24"/>
          <w:szCs w:val="24"/>
        </w:rPr>
        <w:t>e</w:t>
      </w:r>
      <w:proofErr w:type="spellEnd"/>
      <w:r w:rsidRPr="00E63FF5">
        <w:rPr>
          <w:sz w:val="24"/>
          <w:szCs w:val="24"/>
        </w:rPr>
        <w:t>), uszkodzenia  bądź zniszczenia, również spowodowane zamarznięciem w nich cieczy</w:t>
      </w:r>
      <w:r w:rsidR="00E67C5F">
        <w:rPr>
          <w:sz w:val="24"/>
          <w:szCs w:val="24"/>
        </w:rPr>
        <w:t>;</w:t>
      </w:r>
    </w:p>
    <w:p w:rsidR="00BF1AF3" w:rsidRDefault="00BF1AF3" w:rsidP="002203F1">
      <w:pPr>
        <w:pStyle w:val="Akapitzlist"/>
        <w:numPr>
          <w:ilvl w:val="0"/>
          <w:numId w:val="9"/>
        </w:numPr>
        <w:tabs>
          <w:tab w:val="left" w:pos="1856"/>
          <w:tab w:val="left" w:pos="5608"/>
        </w:tabs>
        <w:suppressAutoHyphens/>
        <w:jc w:val="both"/>
        <w:rPr>
          <w:sz w:val="24"/>
          <w:szCs w:val="24"/>
        </w:rPr>
      </w:pPr>
      <w:r w:rsidRPr="00E63FF5">
        <w:rPr>
          <w:sz w:val="24"/>
          <w:szCs w:val="24"/>
        </w:rPr>
        <w:t xml:space="preserve">samoczynnym uruchomieniem się wodnych instalacji gaśniczych z przyczyn innych niż dym lub pożar; </w:t>
      </w:r>
    </w:p>
    <w:p w:rsidR="001D7EFC" w:rsidRPr="001D7EFC" w:rsidRDefault="001D7EFC" w:rsidP="001D7EFC">
      <w:pPr>
        <w:pStyle w:val="Akapitzlist"/>
        <w:numPr>
          <w:ilvl w:val="0"/>
          <w:numId w:val="9"/>
        </w:numPr>
        <w:tabs>
          <w:tab w:val="left" w:pos="1856"/>
          <w:tab w:val="left" w:pos="5608"/>
        </w:tabs>
        <w:suppressAutoHyphens/>
        <w:jc w:val="both"/>
        <w:rPr>
          <w:sz w:val="24"/>
          <w:szCs w:val="24"/>
        </w:rPr>
      </w:pPr>
      <w:r w:rsidRPr="00D80E25">
        <w:rPr>
          <w:sz w:val="24"/>
          <w:szCs w:val="24"/>
        </w:rPr>
        <w:t>opad</w:t>
      </w:r>
      <w:r>
        <w:rPr>
          <w:sz w:val="24"/>
          <w:szCs w:val="24"/>
        </w:rPr>
        <w:t>ami</w:t>
      </w:r>
      <w:r w:rsidRPr="00D80E25">
        <w:rPr>
          <w:sz w:val="24"/>
          <w:szCs w:val="24"/>
        </w:rPr>
        <w:t xml:space="preserve"> atmosferyczny</w:t>
      </w:r>
      <w:r>
        <w:rPr>
          <w:sz w:val="24"/>
          <w:szCs w:val="24"/>
        </w:rPr>
        <w:t>mi (w tym w wyniku topnienia śniegu i/lub lodu lub związane z działaniem mrozu)</w:t>
      </w:r>
      <w:r w:rsidRPr="00D80E25">
        <w:rPr>
          <w:sz w:val="24"/>
          <w:szCs w:val="24"/>
        </w:rPr>
        <w:t xml:space="preserve"> </w:t>
      </w:r>
      <w:r>
        <w:rPr>
          <w:sz w:val="24"/>
          <w:szCs w:val="24"/>
        </w:rPr>
        <w:t>przez</w:t>
      </w:r>
      <w:r w:rsidRPr="00D80E25">
        <w:rPr>
          <w:sz w:val="24"/>
          <w:szCs w:val="24"/>
        </w:rPr>
        <w:t xml:space="preserve"> nieszczelność dachu lub innych elementów budynków/budowli mimo regularnych przeglądów i konserwacji </w:t>
      </w:r>
      <w:r>
        <w:rPr>
          <w:sz w:val="24"/>
          <w:szCs w:val="24"/>
        </w:rPr>
        <w:t xml:space="preserve">wymaganych prawem budowlanym (limit odpowiedzialności 100 000 zł na pierwsze ryzyko na jedno i wszystkie zdarzenia - limit wspólny dla ubezpieczenia mienia od </w:t>
      </w:r>
      <w:r w:rsidR="00B208DC">
        <w:rPr>
          <w:sz w:val="24"/>
          <w:szCs w:val="24"/>
        </w:rPr>
        <w:t xml:space="preserve">pożaru i zdarzeń </w:t>
      </w:r>
      <w:proofErr w:type="spellStart"/>
      <w:r w:rsidR="00B208DC">
        <w:rPr>
          <w:sz w:val="24"/>
          <w:szCs w:val="24"/>
        </w:rPr>
        <w:t>losoowych</w:t>
      </w:r>
      <w:proofErr w:type="spellEnd"/>
      <w:r>
        <w:rPr>
          <w:sz w:val="24"/>
          <w:szCs w:val="24"/>
        </w:rPr>
        <w:t xml:space="preserve"> oraz ubezpieczenia sprzętu elektronicznego od wszystkich ryzyk);</w:t>
      </w:r>
      <w:r w:rsidR="00867745" w:rsidRPr="00867745">
        <w:rPr>
          <w:sz w:val="24"/>
          <w:szCs w:val="24"/>
        </w:rPr>
        <w:t xml:space="preserve"> </w:t>
      </w:r>
      <w:r w:rsidR="00867745">
        <w:rPr>
          <w:sz w:val="24"/>
          <w:szCs w:val="24"/>
        </w:rPr>
        <w:t>za szkody spowodowane wystąpieniem deszczu nawalnego Ubezpieczyciel ponosi odpowiedzialność do wysokości zadeklarowanej sumy ubezpieczenia;</w:t>
      </w:r>
    </w:p>
    <w:p w:rsidR="00864F08" w:rsidRPr="00864F08" w:rsidRDefault="00864F08" w:rsidP="002203F1">
      <w:pPr>
        <w:pStyle w:val="Akapitzlist"/>
        <w:numPr>
          <w:ilvl w:val="0"/>
          <w:numId w:val="9"/>
        </w:numPr>
        <w:tabs>
          <w:tab w:val="left" w:pos="1856"/>
          <w:tab w:val="left" w:pos="5608"/>
        </w:tabs>
        <w:suppressAutoHyphens/>
        <w:jc w:val="both"/>
        <w:rPr>
          <w:sz w:val="24"/>
          <w:szCs w:val="24"/>
        </w:rPr>
      </w:pPr>
      <w:r>
        <w:rPr>
          <w:sz w:val="24"/>
          <w:szCs w:val="24"/>
        </w:rPr>
        <w:t xml:space="preserve">samoistne </w:t>
      </w:r>
      <w:proofErr w:type="spellStart"/>
      <w:r>
        <w:rPr>
          <w:sz w:val="24"/>
          <w:szCs w:val="24"/>
        </w:rPr>
        <w:t>rozszczelnienie</w:t>
      </w:r>
      <w:proofErr w:type="spellEnd"/>
      <w:r>
        <w:rPr>
          <w:sz w:val="24"/>
          <w:szCs w:val="24"/>
        </w:rPr>
        <w:t xml:space="preserve"> się zbiorników;</w:t>
      </w:r>
      <w:r w:rsidRPr="00D80E25">
        <w:rPr>
          <w:sz w:val="24"/>
          <w:szCs w:val="24"/>
        </w:rPr>
        <w:t xml:space="preserve"> </w:t>
      </w:r>
    </w:p>
    <w:p w:rsidR="00BF1AF3" w:rsidRPr="00E63FF5" w:rsidRDefault="00BF1AF3" w:rsidP="002203F1">
      <w:pPr>
        <w:pStyle w:val="Akapitzlist"/>
        <w:numPr>
          <w:ilvl w:val="0"/>
          <w:numId w:val="9"/>
        </w:numPr>
        <w:tabs>
          <w:tab w:val="left" w:pos="1856"/>
          <w:tab w:val="left" w:pos="5608"/>
        </w:tabs>
        <w:suppressAutoHyphens/>
        <w:jc w:val="both"/>
        <w:rPr>
          <w:sz w:val="24"/>
          <w:szCs w:val="24"/>
        </w:rPr>
      </w:pPr>
      <w:r w:rsidRPr="00E63FF5">
        <w:rPr>
          <w:sz w:val="24"/>
          <w:szCs w:val="24"/>
        </w:rPr>
        <w:t xml:space="preserve">pozostawieniem otwartych zaworów sieci wodociągowej; </w:t>
      </w:r>
    </w:p>
    <w:p w:rsidR="00D7674F" w:rsidRDefault="00BF1AF3" w:rsidP="002203F1">
      <w:pPr>
        <w:numPr>
          <w:ilvl w:val="0"/>
          <w:numId w:val="21"/>
        </w:numPr>
        <w:tabs>
          <w:tab w:val="clear" w:pos="645"/>
          <w:tab w:val="num" w:pos="284"/>
          <w:tab w:val="left" w:pos="1856"/>
          <w:tab w:val="left" w:pos="5608"/>
        </w:tabs>
        <w:suppressAutoHyphens/>
        <w:ind w:left="284" w:hanging="284"/>
        <w:jc w:val="both"/>
        <w:rPr>
          <w:sz w:val="24"/>
          <w:szCs w:val="24"/>
        </w:rPr>
      </w:pPr>
      <w:r w:rsidRPr="00E63FF5">
        <w:rPr>
          <w:sz w:val="24"/>
          <w:szCs w:val="24"/>
        </w:rPr>
        <w:t>uszkodzenie ubezpieczonego mienia wskutek przewrócenia się (całości bądź fragmentu/elementu) rosnących w pobliżu drzew lub budynków, budowli, urządzeń technicznych lub innych elementów, również pod ciężarem śniegu lub lodu</w:t>
      </w:r>
      <w:r w:rsidR="00D7674F">
        <w:rPr>
          <w:sz w:val="24"/>
          <w:szCs w:val="24"/>
        </w:rPr>
        <w:t>;</w:t>
      </w:r>
    </w:p>
    <w:p w:rsidR="000E233F" w:rsidRPr="000E233F" w:rsidRDefault="000E233F" w:rsidP="002203F1">
      <w:pPr>
        <w:pStyle w:val="Akapitzlist"/>
        <w:numPr>
          <w:ilvl w:val="0"/>
          <w:numId w:val="21"/>
        </w:numPr>
        <w:tabs>
          <w:tab w:val="clear" w:pos="645"/>
          <w:tab w:val="num" w:pos="284"/>
          <w:tab w:val="left" w:pos="1856"/>
          <w:tab w:val="left" w:pos="5608"/>
        </w:tabs>
        <w:suppressAutoHyphens/>
        <w:ind w:left="284" w:hanging="284"/>
        <w:jc w:val="both"/>
        <w:rPr>
          <w:sz w:val="24"/>
          <w:szCs w:val="24"/>
        </w:rPr>
      </w:pPr>
      <w:r w:rsidRPr="000E233F">
        <w:rPr>
          <w:sz w:val="24"/>
          <w:szCs w:val="24"/>
        </w:rPr>
        <w:t>włączenie szkód w mieniu powstałych wskutek powodzi, na obszarach bezpośredniego zagrożenia w rozumieniu Ustawy z dnia 18 lipca 2001 r. Prawo wodne (</w:t>
      </w:r>
      <w:proofErr w:type="spellStart"/>
      <w:r w:rsidRPr="000E233F">
        <w:rPr>
          <w:sz w:val="24"/>
          <w:szCs w:val="24"/>
        </w:rPr>
        <w:t>Dz.U</w:t>
      </w:r>
      <w:proofErr w:type="spellEnd"/>
      <w:r w:rsidRPr="000E233F">
        <w:rPr>
          <w:sz w:val="24"/>
          <w:szCs w:val="24"/>
        </w:rPr>
        <w:t xml:space="preserve">. 2001 r. nr 115 poz. 1229 z </w:t>
      </w:r>
      <w:proofErr w:type="spellStart"/>
      <w:r w:rsidRPr="000E233F">
        <w:rPr>
          <w:sz w:val="24"/>
          <w:szCs w:val="24"/>
        </w:rPr>
        <w:t>późn</w:t>
      </w:r>
      <w:proofErr w:type="spellEnd"/>
      <w:r w:rsidRPr="000E233F">
        <w:rPr>
          <w:sz w:val="24"/>
          <w:szCs w:val="24"/>
        </w:rPr>
        <w:t>. zm.)</w:t>
      </w:r>
    </w:p>
    <w:p w:rsidR="00BF1AF3" w:rsidRPr="001153E6" w:rsidRDefault="00BF1AF3" w:rsidP="002203F1">
      <w:pPr>
        <w:numPr>
          <w:ilvl w:val="0"/>
          <w:numId w:val="6"/>
        </w:numPr>
        <w:tabs>
          <w:tab w:val="clear" w:pos="720"/>
          <w:tab w:val="num" w:pos="284"/>
        </w:tabs>
        <w:ind w:left="284" w:hanging="142"/>
        <w:jc w:val="both"/>
        <w:rPr>
          <w:sz w:val="24"/>
          <w:szCs w:val="24"/>
        </w:rPr>
      </w:pPr>
      <w:r w:rsidRPr="001153E6">
        <w:rPr>
          <w:sz w:val="24"/>
          <w:szCs w:val="24"/>
        </w:rPr>
        <w:t>wady produkcyjne, błędy konstrukcyjne, wady materiałowe, które ujawniły się dopiero po okresie gwarancji,</w:t>
      </w:r>
    </w:p>
    <w:p w:rsidR="00933647" w:rsidRPr="00933647" w:rsidRDefault="00933647" w:rsidP="002203F1">
      <w:pPr>
        <w:pStyle w:val="Akapitzlist"/>
        <w:numPr>
          <w:ilvl w:val="0"/>
          <w:numId w:val="6"/>
        </w:numPr>
        <w:tabs>
          <w:tab w:val="clear" w:pos="720"/>
          <w:tab w:val="num" w:pos="284"/>
        </w:tabs>
        <w:autoSpaceDE w:val="0"/>
        <w:autoSpaceDN w:val="0"/>
        <w:adjustRightInd w:val="0"/>
        <w:ind w:left="284" w:hanging="142"/>
        <w:jc w:val="both"/>
        <w:rPr>
          <w:rFonts w:eastAsiaTheme="minorHAnsi"/>
          <w:color w:val="000000"/>
          <w:sz w:val="24"/>
          <w:szCs w:val="24"/>
          <w:lang w:eastAsia="en-US"/>
        </w:rPr>
      </w:pPr>
      <w:r w:rsidRPr="00933647">
        <w:rPr>
          <w:sz w:val="24"/>
          <w:szCs w:val="24"/>
        </w:rPr>
        <w:t>szkody powiązane z awarią systemów klimatyzacyjnych lub chłodzących</w:t>
      </w:r>
      <w:r>
        <w:rPr>
          <w:sz w:val="24"/>
          <w:szCs w:val="24"/>
        </w:rPr>
        <w:t>;</w:t>
      </w:r>
    </w:p>
    <w:p w:rsidR="00AE5C82" w:rsidRDefault="00BF1AF3" w:rsidP="00F36147">
      <w:pPr>
        <w:jc w:val="both"/>
        <w:rPr>
          <w:sz w:val="24"/>
          <w:szCs w:val="24"/>
        </w:rPr>
      </w:pPr>
      <w:r w:rsidRPr="00F47730">
        <w:rPr>
          <w:b/>
          <w:sz w:val="24"/>
          <w:szCs w:val="24"/>
        </w:rPr>
        <w:t>Definicja huraganu -</w:t>
      </w:r>
      <w:r w:rsidRPr="00F47730">
        <w:rPr>
          <w:sz w:val="24"/>
          <w:szCs w:val="24"/>
        </w:rPr>
        <w:t xml:space="preserve"> wiatr o prędkości nie mniejszej niż 17 m/</w:t>
      </w:r>
      <w:proofErr w:type="spellStart"/>
      <w:r w:rsidRPr="00F47730">
        <w:rPr>
          <w:sz w:val="24"/>
          <w:szCs w:val="24"/>
        </w:rPr>
        <w:t>sek</w:t>
      </w:r>
      <w:proofErr w:type="spellEnd"/>
      <w:r w:rsidRPr="00F47730">
        <w:rPr>
          <w:sz w:val="24"/>
          <w:szCs w:val="24"/>
        </w:rPr>
        <w:t xml:space="preserve">, ustalonej w oparciu o dane </w:t>
      </w:r>
      <w:proofErr w:type="spellStart"/>
      <w:r w:rsidRPr="00F47730">
        <w:rPr>
          <w:sz w:val="24"/>
          <w:szCs w:val="24"/>
        </w:rPr>
        <w:t>IMiGW</w:t>
      </w:r>
      <w:proofErr w:type="spellEnd"/>
      <w:r w:rsidRPr="00F47730">
        <w:rPr>
          <w:sz w:val="24"/>
          <w:szCs w:val="24"/>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8E0B6A" w:rsidRPr="00E67812" w:rsidRDefault="008E0B6A" w:rsidP="00F36147">
      <w:pPr>
        <w:jc w:val="both"/>
        <w:rPr>
          <w:sz w:val="24"/>
          <w:szCs w:val="24"/>
        </w:rPr>
      </w:pPr>
    </w:p>
    <w:p w:rsidR="00F36147" w:rsidRDefault="00F36147" w:rsidP="00F36147">
      <w:pPr>
        <w:pStyle w:val="Tekstpodstawowywcity3"/>
        <w:spacing w:after="0"/>
        <w:ind w:left="425"/>
        <w:jc w:val="both"/>
        <w:rPr>
          <w:b/>
          <w:color w:val="000000"/>
          <w:sz w:val="24"/>
          <w:szCs w:val="24"/>
        </w:rPr>
      </w:pPr>
      <w:r w:rsidRPr="00E67812">
        <w:rPr>
          <w:b/>
          <w:color w:val="000000"/>
          <w:sz w:val="24"/>
          <w:szCs w:val="24"/>
        </w:rPr>
        <w:t>Koszty odtworzenia dany</w:t>
      </w:r>
      <w:r>
        <w:rPr>
          <w:b/>
          <w:color w:val="000000"/>
          <w:sz w:val="24"/>
          <w:szCs w:val="24"/>
        </w:rPr>
        <w:t xml:space="preserve">ch </w:t>
      </w:r>
    </w:p>
    <w:p w:rsidR="00F36147" w:rsidRDefault="00F36147" w:rsidP="001D0D25">
      <w:pPr>
        <w:pStyle w:val="Tekstpodstawowywcity3"/>
        <w:spacing w:after="0"/>
        <w:ind w:left="425"/>
        <w:jc w:val="both"/>
        <w:rPr>
          <w:sz w:val="24"/>
          <w:szCs w:val="24"/>
        </w:rPr>
      </w:pPr>
      <w:r w:rsidRPr="001B4965">
        <w:rPr>
          <w:color w:val="000000"/>
          <w:sz w:val="24"/>
          <w:szCs w:val="24"/>
        </w:rPr>
        <w:t xml:space="preserve">(ponowne wprowadzenie danych </w:t>
      </w:r>
      <w:r>
        <w:rPr>
          <w:color w:val="000000"/>
          <w:sz w:val="24"/>
          <w:szCs w:val="24"/>
        </w:rPr>
        <w:t xml:space="preserve">lub programów z archiwum danych, </w:t>
      </w:r>
      <w:r w:rsidRPr="001B4965">
        <w:rPr>
          <w:color w:val="000000"/>
          <w:sz w:val="24"/>
          <w:szCs w:val="24"/>
        </w:rPr>
        <w:t xml:space="preserve">istniejącej </w:t>
      </w:r>
      <w:r w:rsidRPr="005C22BD">
        <w:rPr>
          <w:sz w:val="24"/>
          <w:szCs w:val="24"/>
        </w:rPr>
        <w:t>dokumentacji</w:t>
      </w:r>
      <w:r>
        <w:rPr>
          <w:sz w:val="24"/>
          <w:szCs w:val="24"/>
        </w:rPr>
        <w:t xml:space="preserve"> lub kopii zapasowych</w:t>
      </w:r>
      <w:r w:rsidRPr="005C22BD">
        <w:rPr>
          <w:sz w:val="24"/>
          <w:szCs w:val="24"/>
        </w:rPr>
        <w:t xml:space="preserve">, odtworzenie danych z uszkodzonego nośnika, ponowne zainstalowanie systemów i/lub programów, w tym z wykorzystaniem </w:t>
      </w:r>
      <w:r>
        <w:rPr>
          <w:sz w:val="24"/>
          <w:szCs w:val="24"/>
        </w:rPr>
        <w:t>wiedzy i sprzętu</w:t>
      </w:r>
      <w:r w:rsidRPr="005C22BD">
        <w:rPr>
          <w:sz w:val="24"/>
          <w:szCs w:val="24"/>
        </w:rPr>
        <w:t xml:space="preserve"> firm zewnętrznych)</w:t>
      </w:r>
      <w:r>
        <w:rPr>
          <w:sz w:val="24"/>
          <w:szCs w:val="24"/>
        </w:rPr>
        <w:t xml:space="preserve">. Wyłączenia OWU dotyczące przechowywania kopii zapasowych, archiwum itp. poza miejscem ubezpieczenia nie mają zastosowania. </w:t>
      </w:r>
    </w:p>
    <w:p w:rsidR="00F36147" w:rsidRPr="00534A0E" w:rsidRDefault="00F36147" w:rsidP="001D0D25">
      <w:pPr>
        <w:pStyle w:val="Tekstpodstawowywcity3"/>
        <w:spacing w:after="0"/>
        <w:ind w:left="425"/>
        <w:jc w:val="both"/>
        <w:rPr>
          <w:b/>
          <w:color w:val="000000"/>
          <w:sz w:val="24"/>
          <w:szCs w:val="24"/>
        </w:rPr>
      </w:pPr>
      <w:r w:rsidRPr="00E67812">
        <w:rPr>
          <w:color w:val="000000"/>
          <w:sz w:val="24"/>
          <w:szCs w:val="24"/>
        </w:rPr>
        <w:t>System ubezpieczeń</w:t>
      </w:r>
      <w:r w:rsidR="001D0D25">
        <w:rPr>
          <w:color w:val="000000"/>
          <w:sz w:val="24"/>
          <w:szCs w:val="24"/>
        </w:rPr>
        <w:t>:</w:t>
      </w:r>
      <w:r w:rsidRPr="00E67812">
        <w:rPr>
          <w:color w:val="000000"/>
          <w:sz w:val="24"/>
          <w:szCs w:val="24"/>
        </w:rPr>
        <w:t xml:space="preserve"> na pierwsze ryzyko</w:t>
      </w:r>
      <w:r>
        <w:rPr>
          <w:color w:val="000000"/>
          <w:sz w:val="24"/>
          <w:szCs w:val="24"/>
        </w:rPr>
        <w:t xml:space="preserve"> na jedno i wszystkie zdarzenia.</w:t>
      </w:r>
    </w:p>
    <w:p w:rsidR="00F36147" w:rsidRPr="00885F53" w:rsidRDefault="00F36147" w:rsidP="001D0D25">
      <w:pPr>
        <w:pStyle w:val="Tekstpodstawowywcity3"/>
        <w:spacing w:after="0"/>
        <w:ind w:left="425"/>
        <w:rPr>
          <w:b/>
          <w:sz w:val="24"/>
          <w:szCs w:val="24"/>
        </w:rPr>
      </w:pPr>
      <w:r w:rsidRPr="00E67812">
        <w:rPr>
          <w:color w:val="000000"/>
          <w:sz w:val="24"/>
          <w:szCs w:val="24"/>
        </w:rPr>
        <w:t xml:space="preserve">Suma ubezpieczenia:   </w:t>
      </w:r>
      <w:r w:rsidR="003F4CD3" w:rsidRPr="00844DF6">
        <w:rPr>
          <w:b/>
          <w:color w:val="000000"/>
          <w:sz w:val="24"/>
          <w:szCs w:val="24"/>
          <w:highlight w:val="yellow"/>
        </w:rPr>
        <w:t>20 000,00</w:t>
      </w:r>
      <w:r w:rsidRPr="00844DF6">
        <w:rPr>
          <w:b/>
          <w:color w:val="000000"/>
          <w:sz w:val="24"/>
          <w:szCs w:val="24"/>
          <w:highlight w:val="yellow"/>
        </w:rPr>
        <w:t xml:space="preserve"> zł</w:t>
      </w:r>
    </w:p>
    <w:p w:rsidR="001D0D25" w:rsidRPr="00885F53" w:rsidRDefault="001D0D25" w:rsidP="001D0D25">
      <w:pPr>
        <w:pStyle w:val="Tekstpodstawowywcity3"/>
        <w:spacing w:after="0"/>
        <w:ind w:left="425"/>
        <w:rPr>
          <w:b/>
          <w:sz w:val="24"/>
          <w:szCs w:val="24"/>
        </w:rPr>
      </w:pPr>
    </w:p>
    <w:p w:rsidR="00F36147" w:rsidRPr="00885F53" w:rsidRDefault="00F36147" w:rsidP="00F36147">
      <w:pPr>
        <w:pStyle w:val="Tekstpodstawowywcity3"/>
        <w:spacing w:after="0"/>
        <w:ind w:left="425"/>
      </w:pPr>
      <w:r w:rsidRPr="00885F53">
        <w:rPr>
          <w:b/>
          <w:sz w:val="24"/>
          <w:szCs w:val="24"/>
        </w:rPr>
        <w:t>Nośniki danych</w:t>
      </w:r>
      <w:r w:rsidRPr="00885F53">
        <w:t xml:space="preserve"> </w:t>
      </w:r>
    </w:p>
    <w:p w:rsidR="00F36147" w:rsidRPr="00885F53" w:rsidRDefault="00F36147" w:rsidP="001D0D25">
      <w:pPr>
        <w:pStyle w:val="Tekstpodstawowywcity3"/>
        <w:spacing w:after="0"/>
        <w:ind w:left="425"/>
        <w:jc w:val="both"/>
        <w:rPr>
          <w:b/>
          <w:sz w:val="24"/>
          <w:szCs w:val="24"/>
        </w:rPr>
      </w:pPr>
      <w:r w:rsidRPr="00885F53">
        <w:rPr>
          <w:sz w:val="24"/>
          <w:szCs w:val="24"/>
        </w:rPr>
        <w:t>(</w:t>
      </w:r>
      <w:r w:rsidR="001D0D25" w:rsidRPr="00885F53">
        <w:rPr>
          <w:sz w:val="24"/>
          <w:szCs w:val="24"/>
        </w:rPr>
        <w:t xml:space="preserve">np. </w:t>
      </w:r>
      <w:r w:rsidRPr="00885F53">
        <w:rPr>
          <w:sz w:val="24"/>
          <w:szCs w:val="24"/>
        </w:rPr>
        <w:t xml:space="preserve">dyskietki, dyski optyczne i magnetyczne, CD-ROM-y, DVD, </w:t>
      </w:r>
      <w:proofErr w:type="spellStart"/>
      <w:r w:rsidRPr="00885F53">
        <w:rPr>
          <w:sz w:val="24"/>
          <w:szCs w:val="24"/>
        </w:rPr>
        <w:t>Blu-ray</w:t>
      </w:r>
      <w:proofErr w:type="spellEnd"/>
      <w:r w:rsidRPr="00885F53">
        <w:rPr>
          <w:sz w:val="24"/>
          <w:szCs w:val="24"/>
        </w:rPr>
        <w:t>, taśmy magnetyczne, pamięć USB,</w:t>
      </w:r>
      <w:r w:rsidRPr="00885F53">
        <w:rPr>
          <w:rFonts w:eastAsiaTheme="minorHAnsi"/>
          <w:sz w:val="24"/>
          <w:szCs w:val="24"/>
          <w:lang w:eastAsia="en-US"/>
        </w:rPr>
        <w:t xml:space="preserve"> </w:t>
      </w:r>
      <w:r w:rsidR="001D0D25" w:rsidRPr="00885F53">
        <w:rPr>
          <w:rFonts w:eastAsiaTheme="minorHAnsi"/>
          <w:sz w:val="24"/>
          <w:szCs w:val="24"/>
          <w:lang w:eastAsia="en-US"/>
        </w:rPr>
        <w:t xml:space="preserve">karty pamięci, </w:t>
      </w:r>
      <w:proofErr w:type="spellStart"/>
      <w:r w:rsidRPr="00885F53">
        <w:rPr>
          <w:rFonts w:eastAsiaTheme="minorHAnsi"/>
          <w:sz w:val="24"/>
          <w:szCs w:val="24"/>
          <w:lang w:eastAsia="en-US"/>
        </w:rPr>
        <w:t>cartridge</w:t>
      </w:r>
      <w:proofErr w:type="spellEnd"/>
      <w:r w:rsidR="001D0D25" w:rsidRPr="00885F53">
        <w:rPr>
          <w:rFonts w:eastAsiaTheme="minorHAnsi"/>
          <w:sz w:val="24"/>
          <w:szCs w:val="24"/>
          <w:lang w:eastAsia="en-US"/>
        </w:rPr>
        <w:t>, serwery</w:t>
      </w:r>
      <w:r w:rsidRPr="00885F53">
        <w:rPr>
          <w:sz w:val="24"/>
          <w:szCs w:val="24"/>
        </w:rPr>
        <w:t>)</w:t>
      </w:r>
    </w:p>
    <w:p w:rsidR="00F36147" w:rsidRPr="00885F53" w:rsidRDefault="00F36147" w:rsidP="001D0D25">
      <w:pPr>
        <w:pStyle w:val="Tekstpodstawowywcity3"/>
        <w:spacing w:after="0"/>
        <w:ind w:left="425"/>
        <w:jc w:val="both"/>
        <w:rPr>
          <w:b/>
          <w:color w:val="000000"/>
          <w:sz w:val="24"/>
          <w:szCs w:val="24"/>
        </w:rPr>
      </w:pPr>
      <w:r w:rsidRPr="00885F53">
        <w:rPr>
          <w:color w:val="000000"/>
          <w:sz w:val="24"/>
          <w:szCs w:val="24"/>
        </w:rPr>
        <w:t>System ubezpieczeń</w:t>
      </w:r>
      <w:r w:rsidR="001D0D25" w:rsidRPr="00885F53">
        <w:rPr>
          <w:color w:val="000000"/>
          <w:sz w:val="24"/>
          <w:szCs w:val="24"/>
        </w:rPr>
        <w:t>:</w:t>
      </w:r>
      <w:r w:rsidRPr="00885F53">
        <w:rPr>
          <w:color w:val="000000"/>
          <w:sz w:val="24"/>
          <w:szCs w:val="24"/>
        </w:rPr>
        <w:t xml:space="preserve"> na pierwsze ryzyko na jedno i wszystkie zdarzenia.</w:t>
      </w:r>
    </w:p>
    <w:p w:rsidR="00F36147" w:rsidRPr="00885F53" w:rsidRDefault="001D0D25" w:rsidP="001D0D25">
      <w:pPr>
        <w:tabs>
          <w:tab w:val="left" w:pos="5670"/>
        </w:tabs>
        <w:ind w:left="2835" w:hanging="2409"/>
        <w:jc w:val="both"/>
        <w:rPr>
          <w:sz w:val="24"/>
          <w:szCs w:val="24"/>
        </w:rPr>
      </w:pPr>
      <w:r w:rsidRPr="00885F53">
        <w:rPr>
          <w:sz w:val="24"/>
          <w:szCs w:val="24"/>
        </w:rPr>
        <w:t>R</w:t>
      </w:r>
      <w:r w:rsidR="00F36147" w:rsidRPr="00885F53">
        <w:rPr>
          <w:sz w:val="24"/>
          <w:szCs w:val="24"/>
        </w:rPr>
        <w:t>odzaj wartości</w:t>
      </w:r>
      <w:r w:rsidRPr="00885F53">
        <w:rPr>
          <w:sz w:val="24"/>
          <w:szCs w:val="24"/>
        </w:rPr>
        <w:t>:</w:t>
      </w:r>
      <w:r w:rsidR="00F36147" w:rsidRPr="00885F53">
        <w:rPr>
          <w:sz w:val="24"/>
          <w:szCs w:val="24"/>
        </w:rPr>
        <w:t xml:space="preserve"> wartość odtworzeniowa</w:t>
      </w:r>
    </w:p>
    <w:p w:rsidR="00F36147" w:rsidRPr="00885F53" w:rsidRDefault="00F36147" w:rsidP="001D0D25">
      <w:pPr>
        <w:tabs>
          <w:tab w:val="left" w:pos="5670"/>
        </w:tabs>
        <w:ind w:left="2835" w:hanging="2410"/>
        <w:jc w:val="both"/>
        <w:rPr>
          <w:b/>
          <w:sz w:val="24"/>
          <w:szCs w:val="24"/>
        </w:rPr>
      </w:pPr>
      <w:r w:rsidRPr="00885F53">
        <w:rPr>
          <w:sz w:val="24"/>
          <w:szCs w:val="24"/>
        </w:rPr>
        <w:lastRenderedPageBreak/>
        <w:t xml:space="preserve">Suma ubezpieczenia:   </w:t>
      </w:r>
      <w:r w:rsidR="005672C4" w:rsidRPr="00844DF6">
        <w:rPr>
          <w:b/>
          <w:color w:val="000000"/>
          <w:sz w:val="24"/>
          <w:szCs w:val="24"/>
          <w:highlight w:val="yellow"/>
        </w:rPr>
        <w:t>8</w:t>
      </w:r>
      <w:r w:rsidR="001D0D25" w:rsidRPr="00844DF6">
        <w:rPr>
          <w:b/>
          <w:color w:val="000000"/>
          <w:sz w:val="24"/>
          <w:szCs w:val="24"/>
          <w:highlight w:val="yellow"/>
        </w:rPr>
        <w:t xml:space="preserve"> </w:t>
      </w:r>
      <w:r w:rsidR="003F4CD3" w:rsidRPr="00844DF6">
        <w:rPr>
          <w:b/>
          <w:color w:val="000000"/>
          <w:sz w:val="24"/>
          <w:szCs w:val="24"/>
          <w:highlight w:val="yellow"/>
        </w:rPr>
        <w:t>000,00</w:t>
      </w:r>
      <w:r w:rsidRPr="00844DF6">
        <w:rPr>
          <w:b/>
          <w:color w:val="000000"/>
          <w:sz w:val="24"/>
          <w:szCs w:val="24"/>
          <w:highlight w:val="yellow"/>
        </w:rPr>
        <w:t xml:space="preserve"> zł</w:t>
      </w:r>
    </w:p>
    <w:p w:rsidR="001D0D25" w:rsidRPr="00885F53" w:rsidRDefault="001D0D25" w:rsidP="001D0D25">
      <w:pPr>
        <w:tabs>
          <w:tab w:val="left" w:pos="5670"/>
        </w:tabs>
        <w:ind w:left="2835" w:hanging="2410"/>
        <w:rPr>
          <w:b/>
          <w:sz w:val="24"/>
          <w:szCs w:val="24"/>
        </w:rPr>
      </w:pPr>
    </w:p>
    <w:p w:rsidR="00F36147" w:rsidRPr="00885F53" w:rsidRDefault="00F36147" w:rsidP="00F36147">
      <w:pPr>
        <w:ind w:left="426"/>
        <w:jc w:val="both"/>
        <w:rPr>
          <w:rFonts w:hAnsi="Symbol"/>
        </w:rPr>
      </w:pPr>
      <w:r w:rsidRPr="00885F53">
        <w:rPr>
          <w:b/>
          <w:sz w:val="24"/>
          <w:szCs w:val="24"/>
        </w:rPr>
        <w:t>Oprogramowanie/dane</w:t>
      </w:r>
      <w:r w:rsidRPr="00885F53">
        <w:rPr>
          <w:rFonts w:hAnsi="Symbol"/>
        </w:rPr>
        <w:t xml:space="preserve"> </w:t>
      </w:r>
    </w:p>
    <w:p w:rsidR="001D0D25" w:rsidRPr="00885F53" w:rsidRDefault="00F36147" w:rsidP="001D0D25">
      <w:pPr>
        <w:ind w:left="426"/>
        <w:jc w:val="both"/>
        <w:rPr>
          <w:sz w:val="24"/>
          <w:szCs w:val="24"/>
        </w:rPr>
      </w:pPr>
      <w:r w:rsidRPr="00885F53">
        <w:rPr>
          <w:rFonts w:hAnsi="Symbol"/>
          <w:sz w:val="24"/>
          <w:szCs w:val="24"/>
        </w:rPr>
        <w:t>(</w:t>
      </w:r>
      <w:r w:rsidRPr="00885F53">
        <w:rPr>
          <w:sz w:val="24"/>
          <w:szCs w:val="24"/>
        </w:rPr>
        <w:t>informacje zawarte w zbiorach danych; licencjonowane systemy operacyjne; licencjonowane programy standardowe produkcji seryjnej oraz programy aplikacyjne produkcji jednostkowej stworzone na zamówienie użytkownika)</w:t>
      </w:r>
    </w:p>
    <w:p w:rsidR="00F36147" w:rsidRPr="00885F53" w:rsidRDefault="00F36147" w:rsidP="001D0D25">
      <w:pPr>
        <w:pStyle w:val="Tekstpodstawowywcity3"/>
        <w:spacing w:after="0"/>
        <w:ind w:left="425"/>
        <w:jc w:val="both"/>
        <w:rPr>
          <w:b/>
          <w:color w:val="000000"/>
          <w:sz w:val="24"/>
          <w:szCs w:val="24"/>
        </w:rPr>
      </w:pPr>
      <w:r w:rsidRPr="00885F53">
        <w:rPr>
          <w:color w:val="000000"/>
          <w:sz w:val="24"/>
          <w:szCs w:val="24"/>
        </w:rPr>
        <w:t>System ubezpieczeń na pierwsze ryzyko na jedno i wszystkie zdarzenia.</w:t>
      </w:r>
    </w:p>
    <w:p w:rsidR="00F36147" w:rsidRPr="00885F53" w:rsidRDefault="001D0D25" w:rsidP="001D0D25">
      <w:pPr>
        <w:pStyle w:val="Tekstpodstawowywcity3"/>
        <w:spacing w:after="0"/>
        <w:ind w:left="425"/>
        <w:jc w:val="both"/>
        <w:rPr>
          <w:sz w:val="24"/>
          <w:szCs w:val="24"/>
        </w:rPr>
      </w:pPr>
      <w:r w:rsidRPr="00885F53">
        <w:rPr>
          <w:sz w:val="24"/>
          <w:szCs w:val="24"/>
        </w:rPr>
        <w:t>R</w:t>
      </w:r>
      <w:r w:rsidR="00F36147" w:rsidRPr="00885F53">
        <w:rPr>
          <w:sz w:val="24"/>
          <w:szCs w:val="24"/>
        </w:rPr>
        <w:t>odzaj wartości</w:t>
      </w:r>
      <w:r w:rsidRPr="00885F53">
        <w:rPr>
          <w:sz w:val="24"/>
          <w:szCs w:val="24"/>
        </w:rPr>
        <w:t>:</w:t>
      </w:r>
      <w:r w:rsidR="00F36147" w:rsidRPr="00885F53">
        <w:rPr>
          <w:sz w:val="24"/>
          <w:szCs w:val="24"/>
        </w:rPr>
        <w:tab/>
        <w:t>wartość odtworzeniowa</w:t>
      </w:r>
    </w:p>
    <w:p w:rsidR="00F36147" w:rsidRDefault="00F36147" w:rsidP="001D0D25">
      <w:pPr>
        <w:pStyle w:val="Tekstpodstawowywcity3"/>
        <w:spacing w:after="0"/>
        <w:ind w:left="425"/>
        <w:jc w:val="both"/>
        <w:rPr>
          <w:b/>
          <w:sz w:val="24"/>
          <w:szCs w:val="24"/>
        </w:rPr>
      </w:pPr>
      <w:r w:rsidRPr="00885F53">
        <w:rPr>
          <w:sz w:val="24"/>
          <w:szCs w:val="24"/>
        </w:rPr>
        <w:t>Suma ubezpieczenia</w:t>
      </w:r>
      <w:r w:rsidRPr="007B7D8C">
        <w:rPr>
          <w:color w:val="FF0000"/>
          <w:sz w:val="24"/>
          <w:szCs w:val="24"/>
        </w:rPr>
        <w:t xml:space="preserve">:   </w:t>
      </w:r>
      <w:r w:rsidR="003F4CD3" w:rsidRPr="00844DF6">
        <w:rPr>
          <w:b/>
          <w:color w:val="000000"/>
          <w:sz w:val="24"/>
          <w:szCs w:val="24"/>
          <w:highlight w:val="yellow"/>
        </w:rPr>
        <w:t>60 000,00</w:t>
      </w:r>
      <w:r w:rsidRPr="00844DF6">
        <w:rPr>
          <w:b/>
          <w:color w:val="000000"/>
          <w:sz w:val="24"/>
          <w:szCs w:val="24"/>
          <w:highlight w:val="yellow"/>
        </w:rPr>
        <w:t xml:space="preserve"> zł</w:t>
      </w:r>
    </w:p>
    <w:p w:rsidR="001D0D25" w:rsidRPr="002E7559" w:rsidRDefault="001D0D25" w:rsidP="001D0D25">
      <w:pPr>
        <w:pStyle w:val="Tekstpodstawowywcity3"/>
        <w:spacing w:after="0"/>
        <w:ind w:left="425"/>
        <w:rPr>
          <w:b/>
          <w:sz w:val="24"/>
          <w:szCs w:val="24"/>
        </w:rPr>
      </w:pPr>
    </w:p>
    <w:p w:rsidR="00F36147" w:rsidRDefault="00F36147" w:rsidP="00F36147">
      <w:pPr>
        <w:autoSpaceDE w:val="0"/>
        <w:autoSpaceDN w:val="0"/>
        <w:adjustRightInd w:val="0"/>
        <w:ind w:left="426"/>
        <w:rPr>
          <w:b/>
          <w:bCs/>
          <w:sz w:val="24"/>
          <w:szCs w:val="24"/>
        </w:rPr>
      </w:pPr>
      <w:r>
        <w:rPr>
          <w:b/>
          <w:bCs/>
          <w:sz w:val="24"/>
          <w:szCs w:val="24"/>
        </w:rPr>
        <w:t xml:space="preserve">Zwiększone koszty działalności proporcjonalne i nieproporcjonalne </w:t>
      </w:r>
    </w:p>
    <w:p w:rsidR="001D0D25" w:rsidRPr="001D0D25" w:rsidRDefault="00F36147" w:rsidP="001D0D25">
      <w:pPr>
        <w:autoSpaceDE w:val="0"/>
        <w:autoSpaceDN w:val="0"/>
        <w:adjustRightInd w:val="0"/>
        <w:ind w:left="426"/>
        <w:jc w:val="both"/>
        <w:rPr>
          <w:rFonts w:eastAsiaTheme="minorHAnsi"/>
          <w:color w:val="141314"/>
          <w:sz w:val="24"/>
          <w:szCs w:val="24"/>
          <w:lang w:eastAsia="en-US"/>
        </w:rPr>
      </w:pPr>
      <w:r w:rsidRPr="003D3EE0">
        <w:rPr>
          <w:rFonts w:eastAsiaTheme="minorHAnsi"/>
          <w:color w:val="141314"/>
          <w:sz w:val="24"/>
          <w:szCs w:val="24"/>
          <w:lang w:eastAsia="en-US"/>
        </w:rPr>
        <w:t>(Ubezpieczyciel obejmuje ochroną ubezpieczeniową koszty, które Ubezpieczający/</w:t>
      </w:r>
      <w:r>
        <w:rPr>
          <w:rFonts w:eastAsiaTheme="minorHAnsi"/>
          <w:color w:val="141314"/>
          <w:sz w:val="24"/>
          <w:szCs w:val="24"/>
          <w:lang w:eastAsia="en-US"/>
        </w:rPr>
        <w:t xml:space="preserve"> </w:t>
      </w:r>
      <w:r w:rsidRPr="003D3EE0">
        <w:rPr>
          <w:rFonts w:eastAsiaTheme="minorHAnsi"/>
          <w:color w:val="141314"/>
          <w:sz w:val="24"/>
          <w:szCs w:val="24"/>
          <w:lang w:eastAsia="en-US"/>
        </w:rPr>
        <w:t>Ubezpieczony poniósł w następstwie zaistnienia zdarzeń objętych ochroną ubezpieczeniową</w:t>
      </w:r>
      <w:r>
        <w:rPr>
          <w:b/>
          <w:bCs/>
          <w:sz w:val="24"/>
          <w:szCs w:val="24"/>
        </w:rPr>
        <w:t xml:space="preserve">, </w:t>
      </w:r>
      <w:r w:rsidRPr="003D3EE0">
        <w:rPr>
          <w:bCs/>
          <w:sz w:val="24"/>
          <w:szCs w:val="24"/>
        </w:rPr>
        <w:t>w tym</w:t>
      </w:r>
      <w:r>
        <w:rPr>
          <w:b/>
          <w:bCs/>
          <w:sz w:val="24"/>
          <w:szCs w:val="24"/>
        </w:rPr>
        <w:t xml:space="preserve"> </w:t>
      </w:r>
      <w:r w:rsidRPr="003D3EE0">
        <w:rPr>
          <w:bCs/>
          <w:sz w:val="24"/>
          <w:szCs w:val="24"/>
        </w:rPr>
        <w:t xml:space="preserve">min. </w:t>
      </w:r>
      <w:r w:rsidRPr="003D3EE0">
        <w:rPr>
          <w:sz w:val="24"/>
          <w:szCs w:val="24"/>
        </w:rPr>
        <w:t>koszt wynajęcia dodatkowego personelu</w:t>
      </w:r>
      <w:r w:rsidRPr="003D3EE0">
        <w:rPr>
          <w:bCs/>
          <w:sz w:val="24"/>
          <w:szCs w:val="24"/>
        </w:rPr>
        <w:t xml:space="preserve">, koszty przeprogramowania, koszty tymczasowej naprawy bądź zabezpieczenia mienia, koszty wynajęcia, montażu i demontażu sprzętu </w:t>
      </w:r>
      <w:r>
        <w:rPr>
          <w:bCs/>
          <w:sz w:val="24"/>
          <w:szCs w:val="24"/>
        </w:rPr>
        <w:t>zastępczego</w:t>
      </w:r>
      <w:r w:rsidRPr="003D3EE0">
        <w:rPr>
          <w:bCs/>
          <w:sz w:val="24"/>
          <w:szCs w:val="24"/>
        </w:rPr>
        <w:t xml:space="preserve"> </w:t>
      </w:r>
      <w:r w:rsidRPr="003D3EE0">
        <w:rPr>
          <w:b/>
          <w:bCs/>
          <w:sz w:val="24"/>
          <w:szCs w:val="24"/>
        </w:rPr>
        <w:t>(</w:t>
      </w:r>
      <w:r w:rsidRPr="003D3EE0">
        <w:rPr>
          <w:bCs/>
          <w:sz w:val="24"/>
          <w:szCs w:val="24"/>
        </w:rPr>
        <w:t>zakres i suma ubezpieczenia wspólne dla ubezpieczenia sprzętu elektronicznego od wszystkich ryzyk pkt. E i B</w:t>
      </w:r>
      <w:r w:rsidRPr="003D3EE0">
        <w:rPr>
          <w:bCs/>
          <w:sz w:val="24"/>
          <w:szCs w:val="24"/>
          <w:vertAlign w:val="superscript"/>
        </w:rPr>
        <w:t>1</w:t>
      </w:r>
      <w:r w:rsidRPr="003D3EE0">
        <w:rPr>
          <w:b/>
          <w:bCs/>
          <w:sz w:val="24"/>
          <w:szCs w:val="24"/>
        </w:rPr>
        <w:t>)</w:t>
      </w:r>
    </w:p>
    <w:p w:rsidR="00F36147" w:rsidRPr="00534A0E" w:rsidRDefault="00F36147" w:rsidP="001D0D25">
      <w:pPr>
        <w:pStyle w:val="Tekstpodstawowywcity3"/>
        <w:spacing w:after="0"/>
        <w:ind w:left="425"/>
        <w:jc w:val="both"/>
        <w:rPr>
          <w:b/>
          <w:color w:val="000000"/>
          <w:sz w:val="24"/>
          <w:szCs w:val="24"/>
        </w:rPr>
      </w:pPr>
      <w:r w:rsidRPr="00E67812">
        <w:rPr>
          <w:color w:val="000000"/>
          <w:sz w:val="24"/>
          <w:szCs w:val="24"/>
        </w:rPr>
        <w:t>System ubezpieczeń</w:t>
      </w:r>
      <w:r w:rsidR="001D0D25">
        <w:rPr>
          <w:color w:val="000000"/>
          <w:sz w:val="24"/>
          <w:szCs w:val="24"/>
        </w:rPr>
        <w:t>:</w:t>
      </w:r>
      <w:r w:rsidRPr="00E67812">
        <w:rPr>
          <w:color w:val="000000"/>
          <w:sz w:val="24"/>
          <w:szCs w:val="24"/>
        </w:rPr>
        <w:t xml:space="preserve"> na pierwsze ryzyko</w:t>
      </w:r>
      <w:r>
        <w:rPr>
          <w:color w:val="000000"/>
          <w:sz w:val="24"/>
          <w:szCs w:val="24"/>
        </w:rPr>
        <w:t xml:space="preserve"> na jedno i wszystkie zdarzenia.</w:t>
      </w:r>
    </w:p>
    <w:p w:rsidR="00F36147" w:rsidRDefault="002E7814" w:rsidP="001D0D25">
      <w:pPr>
        <w:ind w:left="426"/>
        <w:rPr>
          <w:b/>
          <w:bCs/>
          <w:sz w:val="24"/>
          <w:szCs w:val="24"/>
        </w:rPr>
      </w:pPr>
      <w:r>
        <w:rPr>
          <w:sz w:val="24"/>
          <w:szCs w:val="24"/>
        </w:rPr>
        <w:t>Proporcjonalne - s</w:t>
      </w:r>
      <w:r w:rsidR="00F36147" w:rsidRPr="007B297E">
        <w:rPr>
          <w:sz w:val="24"/>
          <w:szCs w:val="24"/>
        </w:rPr>
        <w:t>uma ubezpieczenia</w:t>
      </w:r>
      <w:r w:rsidR="00F36147" w:rsidRPr="00885F53">
        <w:rPr>
          <w:sz w:val="24"/>
          <w:szCs w:val="24"/>
        </w:rPr>
        <w:t xml:space="preserve"> </w:t>
      </w:r>
      <w:r w:rsidR="00F36147" w:rsidRPr="00844DF6">
        <w:rPr>
          <w:b/>
          <w:bCs/>
          <w:sz w:val="24"/>
          <w:szCs w:val="24"/>
          <w:highlight w:val="yellow"/>
        </w:rPr>
        <w:t>10 000,00 zł</w:t>
      </w:r>
      <w:r>
        <w:rPr>
          <w:b/>
          <w:bCs/>
          <w:sz w:val="24"/>
          <w:szCs w:val="24"/>
        </w:rPr>
        <w:t xml:space="preserve">, </w:t>
      </w:r>
      <w:r w:rsidRPr="002E7814">
        <w:rPr>
          <w:bCs/>
          <w:sz w:val="24"/>
          <w:szCs w:val="24"/>
        </w:rPr>
        <w:t>franszyza redukcyjna 2 dni</w:t>
      </w:r>
    </w:p>
    <w:p w:rsidR="002E7814" w:rsidRDefault="002E7814" w:rsidP="001D0D25">
      <w:pPr>
        <w:ind w:left="426"/>
        <w:rPr>
          <w:b/>
          <w:bCs/>
          <w:sz w:val="24"/>
          <w:szCs w:val="24"/>
        </w:rPr>
      </w:pPr>
      <w:r>
        <w:rPr>
          <w:sz w:val="24"/>
          <w:szCs w:val="24"/>
        </w:rPr>
        <w:t xml:space="preserve">Nieproporcjonalne - </w:t>
      </w:r>
      <w:r w:rsidRPr="002E7814">
        <w:rPr>
          <w:sz w:val="24"/>
          <w:szCs w:val="24"/>
        </w:rPr>
        <w:t xml:space="preserve"> </w:t>
      </w:r>
      <w:r>
        <w:rPr>
          <w:sz w:val="24"/>
          <w:szCs w:val="24"/>
        </w:rPr>
        <w:t>s</w:t>
      </w:r>
      <w:r w:rsidRPr="007B297E">
        <w:rPr>
          <w:sz w:val="24"/>
          <w:szCs w:val="24"/>
        </w:rPr>
        <w:t>uma ubezpieczenia</w:t>
      </w:r>
      <w:r w:rsidRPr="00885F53">
        <w:rPr>
          <w:sz w:val="24"/>
          <w:szCs w:val="24"/>
        </w:rPr>
        <w:t xml:space="preserve"> </w:t>
      </w:r>
      <w:r w:rsidRPr="00844DF6">
        <w:rPr>
          <w:b/>
          <w:bCs/>
          <w:sz w:val="24"/>
          <w:szCs w:val="24"/>
          <w:highlight w:val="yellow"/>
        </w:rPr>
        <w:t>10 000,00 zł</w:t>
      </w:r>
      <w:r>
        <w:rPr>
          <w:b/>
          <w:bCs/>
          <w:sz w:val="24"/>
          <w:szCs w:val="24"/>
        </w:rPr>
        <w:t xml:space="preserve">, </w:t>
      </w:r>
      <w:r w:rsidRPr="002E7814">
        <w:rPr>
          <w:bCs/>
          <w:sz w:val="24"/>
          <w:szCs w:val="24"/>
        </w:rPr>
        <w:t>franszyza redukcyjna 300 zł</w:t>
      </w:r>
    </w:p>
    <w:p w:rsidR="00AE5C82" w:rsidRPr="00E67812" w:rsidRDefault="00AE5C82" w:rsidP="00AE5C82">
      <w:pPr>
        <w:rPr>
          <w:color w:val="FF0000"/>
          <w:sz w:val="24"/>
          <w:szCs w:val="24"/>
        </w:rPr>
      </w:pPr>
    </w:p>
    <w:p w:rsidR="003A7AC8" w:rsidRPr="006C7AF5" w:rsidRDefault="006C7AF5" w:rsidP="006C7AF5">
      <w:pPr>
        <w:pStyle w:val="Nagwek3"/>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szCs w:val="24"/>
        </w:rPr>
      </w:pPr>
      <w:r w:rsidRPr="006C7AF5">
        <w:rPr>
          <w:szCs w:val="24"/>
        </w:rPr>
        <w:t>F</w:t>
      </w:r>
      <w:r w:rsidR="00AE5C82" w:rsidRPr="006C7AF5">
        <w:rPr>
          <w:szCs w:val="24"/>
        </w:rPr>
        <w:t>. UBEZPIECZENIE N</w:t>
      </w:r>
      <w:r>
        <w:rPr>
          <w:szCs w:val="24"/>
        </w:rPr>
        <w:t xml:space="preserve">ASTĘPSTW </w:t>
      </w:r>
      <w:r w:rsidR="00AE5C82" w:rsidRPr="006C7AF5">
        <w:rPr>
          <w:szCs w:val="24"/>
        </w:rPr>
        <w:t>N</w:t>
      </w:r>
      <w:r>
        <w:rPr>
          <w:szCs w:val="24"/>
        </w:rPr>
        <w:t xml:space="preserve">IESZCZĘŚLIWYCH </w:t>
      </w:r>
      <w:r w:rsidR="00AE5C82" w:rsidRPr="006C7AF5">
        <w:rPr>
          <w:szCs w:val="24"/>
        </w:rPr>
        <w:t>W</w:t>
      </w:r>
      <w:r>
        <w:rPr>
          <w:szCs w:val="24"/>
        </w:rPr>
        <w:t>YPADKÓW</w:t>
      </w:r>
    </w:p>
    <w:p w:rsidR="004B385C" w:rsidRDefault="004B385C" w:rsidP="00AE5C82">
      <w:pPr>
        <w:pStyle w:val="Nagwek3"/>
        <w:ind w:left="0"/>
        <w:jc w:val="both"/>
        <w:rPr>
          <w:szCs w:val="24"/>
          <w:highlight w:val="yellow"/>
        </w:rPr>
      </w:pPr>
    </w:p>
    <w:p w:rsidR="003A7AC8" w:rsidRPr="00E63FF5" w:rsidRDefault="003A7AC8" w:rsidP="00AE5C82">
      <w:pPr>
        <w:pStyle w:val="Nagwek3"/>
        <w:ind w:left="0"/>
        <w:jc w:val="both"/>
        <w:rPr>
          <w:szCs w:val="24"/>
        </w:rPr>
      </w:pPr>
      <w:r w:rsidRPr="00E63FF5">
        <w:rPr>
          <w:szCs w:val="24"/>
        </w:rPr>
        <w:t>Z</w:t>
      </w:r>
      <w:r w:rsidR="004B385C" w:rsidRPr="00E63FF5">
        <w:rPr>
          <w:szCs w:val="24"/>
        </w:rPr>
        <w:t>akres podmiotowy:</w:t>
      </w:r>
    </w:p>
    <w:p w:rsidR="003A7AC8" w:rsidRPr="00E63FF5" w:rsidRDefault="003A7AC8" w:rsidP="00AE5C82">
      <w:pPr>
        <w:pStyle w:val="Nagwek3"/>
        <w:ind w:left="0"/>
        <w:jc w:val="both"/>
        <w:rPr>
          <w:b w:val="0"/>
          <w:szCs w:val="24"/>
        </w:rPr>
      </w:pPr>
      <w:r w:rsidRPr="00E63FF5">
        <w:rPr>
          <w:b w:val="0"/>
          <w:szCs w:val="24"/>
        </w:rPr>
        <w:t>- osoby skierowane do wykonywania robót publicznych, prac interwencyjnych, prac społecznie użytecznych</w:t>
      </w:r>
    </w:p>
    <w:p w:rsidR="004B385C" w:rsidRPr="00E63FF5" w:rsidRDefault="003A7AC8" w:rsidP="00AE5C82">
      <w:pPr>
        <w:pStyle w:val="Nagwek3"/>
        <w:ind w:left="0"/>
        <w:jc w:val="both"/>
        <w:rPr>
          <w:b w:val="0"/>
          <w:szCs w:val="24"/>
        </w:rPr>
      </w:pPr>
      <w:r w:rsidRPr="00E63FF5">
        <w:rPr>
          <w:b w:val="0"/>
          <w:szCs w:val="24"/>
        </w:rPr>
        <w:t xml:space="preserve">- osoby skierowane do wykonywania prac </w:t>
      </w:r>
      <w:r w:rsidR="008C3217">
        <w:rPr>
          <w:b w:val="0"/>
          <w:szCs w:val="24"/>
        </w:rPr>
        <w:t>wyrokiem</w:t>
      </w:r>
      <w:r w:rsidRPr="00E63FF5">
        <w:rPr>
          <w:b w:val="0"/>
          <w:szCs w:val="24"/>
        </w:rPr>
        <w:t xml:space="preserve"> s</w:t>
      </w:r>
      <w:r w:rsidR="004B385C" w:rsidRPr="00E63FF5">
        <w:rPr>
          <w:b w:val="0"/>
          <w:szCs w:val="24"/>
        </w:rPr>
        <w:t>ą</w:t>
      </w:r>
      <w:r w:rsidRPr="00E63FF5">
        <w:rPr>
          <w:b w:val="0"/>
          <w:szCs w:val="24"/>
        </w:rPr>
        <w:t>du</w:t>
      </w:r>
    </w:p>
    <w:p w:rsidR="008B3F47" w:rsidRDefault="004B385C" w:rsidP="008B3F47">
      <w:pPr>
        <w:pStyle w:val="Nagwek3"/>
        <w:ind w:left="0"/>
        <w:jc w:val="both"/>
        <w:rPr>
          <w:b w:val="0"/>
          <w:szCs w:val="24"/>
        </w:rPr>
      </w:pPr>
      <w:r w:rsidRPr="00E63FF5">
        <w:rPr>
          <w:b w:val="0"/>
          <w:szCs w:val="24"/>
        </w:rPr>
        <w:t>- wolontariusze, praktykanci, stażyści</w:t>
      </w:r>
      <w:r w:rsidR="00E63FF5">
        <w:rPr>
          <w:b w:val="0"/>
          <w:szCs w:val="24"/>
        </w:rPr>
        <w:t>, pielęgniarki środowiskowe</w:t>
      </w:r>
    </w:p>
    <w:p w:rsidR="008B3F47" w:rsidRDefault="008B3F47" w:rsidP="008B3F47">
      <w:pPr>
        <w:pStyle w:val="Nagwek3"/>
        <w:ind w:left="0"/>
        <w:jc w:val="both"/>
        <w:rPr>
          <w:b w:val="0"/>
          <w:szCs w:val="24"/>
        </w:rPr>
      </w:pPr>
    </w:p>
    <w:p w:rsidR="008B3F47" w:rsidRPr="008B3F47" w:rsidRDefault="008B3F47" w:rsidP="008B3F47">
      <w:pPr>
        <w:pStyle w:val="Nagwek3"/>
        <w:ind w:left="0"/>
        <w:jc w:val="both"/>
        <w:rPr>
          <w:szCs w:val="24"/>
        </w:rPr>
      </w:pPr>
      <w:r w:rsidRPr="008B3F47">
        <w:rPr>
          <w:szCs w:val="24"/>
        </w:rPr>
        <w:t>FRANSZYZY/UDZIAŁY WŁASNE</w:t>
      </w:r>
    </w:p>
    <w:p w:rsidR="008B3F47" w:rsidRPr="00062CC4" w:rsidRDefault="008B3F47" w:rsidP="002203F1">
      <w:pPr>
        <w:pStyle w:val="Akapitzlist"/>
        <w:numPr>
          <w:ilvl w:val="0"/>
          <w:numId w:val="17"/>
        </w:numPr>
        <w:tabs>
          <w:tab w:val="left" w:pos="709"/>
          <w:tab w:val="left" w:pos="1134"/>
        </w:tabs>
        <w:ind w:left="2835" w:hanging="2475"/>
        <w:jc w:val="both"/>
        <w:rPr>
          <w:sz w:val="24"/>
          <w:szCs w:val="24"/>
        </w:rPr>
      </w:pPr>
      <w:r w:rsidRPr="00062CC4">
        <w:rPr>
          <w:sz w:val="24"/>
          <w:szCs w:val="24"/>
        </w:rPr>
        <w:t xml:space="preserve">Franszyza integralna: </w:t>
      </w:r>
      <w:r>
        <w:rPr>
          <w:sz w:val="24"/>
          <w:szCs w:val="24"/>
        </w:rPr>
        <w:t>zniesiona</w:t>
      </w:r>
    </w:p>
    <w:p w:rsidR="008B3F47" w:rsidRPr="00062CC4" w:rsidRDefault="008B3F47" w:rsidP="002203F1">
      <w:pPr>
        <w:pStyle w:val="Akapitzlist"/>
        <w:numPr>
          <w:ilvl w:val="0"/>
          <w:numId w:val="17"/>
        </w:numPr>
        <w:tabs>
          <w:tab w:val="left" w:pos="709"/>
          <w:tab w:val="left" w:pos="1134"/>
        </w:tabs>
        <w:ind w:left="2835" w:hanging="2475"/>
        <w:jc w:val="both"/>
        <w:rPr>
          <w:sz w:val="24"/>
          <w:szCs w:val="24"/>
        </w:rPr>
      </w:pPr>
      <w:r w:rsidRPr="00062CC4">
        <w:rPr>
          <w:sz w:val="24"/>
          <w:szCs w:val="24"/>
        </w:rPr>
        <w:t xml:space="preserve">Franszyza redukcyjna: </w:t>
      </w:r>
      <w:r>
        <w:rPr>
          <w:sz w:val="24"/>
          <w:szCs w:val="24"/>
        </w:rPr>
        <w:t>zniesiona</w:t>
      </w:r>
    </w:p>
    <w:p w:rsidR="008B3F47" w:rsidRPr="00062CC4" w:rsidRDefault="008B3F47" w:rsidP="002203F1">
      <w:pPr>
        <w:pStyle w:val="Akapitzlist"/>
        <w:numPr>
          <w:ilvl w:val="0"/>
          <w:numId w:val="17"/>
        </w:numPr>
        <w:tabs>
          <w:tab w:val="left" w:pos="709"/>
          <w:tab w:val="left" w:pos="1134"/>
        </w:tabs>
        <w:ind w:left="2835" w:hanging="2475"/>
        <w:jc w:val="both"/>
        <w:rPr>
          <w:sz w:val="24"/>
          <w:szCs w:val="24"/>
        </w:rPr>
      </w:pPr>
      <w:r w:rsidRPr="00062CC4">
        <w:rPr>
          <w:sz w:val="24"/>
          <w:szCs w:val="24"/>
        </w:rPr>
        <w:t>Udział własny: zniesiony</w:t>
      </w:r>
    </w:p>
    <w:p w:rsidR="004B385C" w:rsidRPr="00E63FF5" w:rsidRDefault="004B385C" w:rsidP="004B385C">
      <w:pPr>
        <w:jc w:val="both"/>
        <w:rPr>
          <w:sz w:val="24"/>
          <w:szCs w:val="24"/>
        </w:rPr>
      </w:pPr>
    </w:p>
    <w:p w:rsidR="004B385C" w:rsidRPr="00E63FF5" w:rsidRDefault="004B385C" w:rsidP="00BF62EB">
      <w:pPr>
        <w:jc w:val="both"/>
        <w:rPr>
          <w:b/>
          <w:sz w:val="24"/>
          <w:szCs w:val="24"/>
        </w:rPr>
      </w:pPr>
      <w:r w:rsidRPr="00E63FF5">
        <w:rPr>
          <w:b/>
          <w:sz w:val="24"/>
          <w:szCs w:val="24"/>
        </w:rPr>
        <w:t xml:space="preserve">Zakres </w:t>
      </w:r>
      <w:r w:rsidR="00EC10F2" w:rsidRPr="00E63FF5">
        <w:rPr>
          <w:b/>
          <w:sz w:val="24"/>
          <w:szCs w:val="24"/>
        </w:rPr>
        <w:t>świadczeń</w:t>
      </w:r>
      <w:r w:rsidRPr="00E63FF5">
        <w:rPr>
          <w:b/>
          <w:sz w:val="24"/>
          <w:szCs w:val="24"/>
        </w:rPr>
        <w:t>:</w:t>
      </w:r>
    </w:p>
    <w:p w:rsidR="00EC10F2" w:rsidRPr="00E42974" w:rsidRDefault="00EC10F2" w:rsidP="00BF62EB">
      <w:pPr>
        <w:pStyle w:val="Akapitzlist"/>
        <w:numPr>
          <w:ilvl w:val="0"/>
          <w:numId w:val="23"/>
        </w:numPr>
        <w:overflowPunct w:val="0"/>
        <w:autoSpaceDE w:val="0"/>
        <w:ind w:left="426" w:hanging="284"/>
        <w:jc w:val="both"/>
        <w:rPr>
          <w:b/>
          <w:bCs/>
          <w:color w:val="000000"/>
          <w:sz w:val="24"/>
          <w:szCs w:val="24"/>
        </w:rPr>
      </w:pPr>
      <w:r w:rsidRPr="00E42974">
        <w:rPr>
          <w:sz w:val="24"/>
          <w:szCs w:val="24"/>
        </w:rPr>
        <w:t>ś</w:t>
      </w:r>
      <w:r w:rsidRPr="00E42974">
        <w:rPr>
          <w:b/>
          <w:bCs/>
          <w:color w:val="000000"/>
          <w:sz w:val="24"/>
          <w:szCs w:val="24"/>
        </w:rPr>
        <w:t>wiadczenie z tytułu śmierci w wyniku nieszczęśliwego wypadku:</w:t>
      </w:r>
      <w:r w:rsidR="00E42974" w:rsidRPr="00E42974">
        <w:rPr>
          <w:b/>
          <w:bCs/>
          <w:color w:val="000000"/>
          <w:sz w:val="24"/>
          <w:szCs w:val="24"/>
        </w:rPr>
        <w:t xml:space="preserve"> </w:t>
      </w:r>
      <w:r w:rsidR="00E42974" w:rsidRPr="00E42974">
        <w:rPr>
          <w:bCs/>
          <w:color w:val="000000"/>
          <w:sz w:val="24"/>
          <w:szCs w:val="24"/>
        </w:rPr>
        <w:t>s</w:t>
      </w:r>
      <w:r w:rsidRPr="00E42974">
        <w:rPr>
          <w:color w:val="000000"/>
          <w:sz w:val="24"/>
          <w:szCs w:val="24"/>
        </w:rPr>
        <w:t>uma ubezpieczenia dla każdej osoby = 5</w:t>
      </w:r>
      <w:r w:rsidR="003F4CD3">
        <w:rPr>
          <w:color w:val="000000"/>
          <w:sz w:val="24"/>
          <w:szCs w:val="24"/>
        </w:rPr>
        <w:t> </w:t>
      </w:r>
      <w:r w:rsidRPr="00E42974">
        <w:rPr>
          <w:color w:val="000000"/>
          <w:sz w:val="24"/>
          <w:szCs w:val="24"/>
        </w:rPr>
        <w:t>000</w:t>
      </w:r>
      <w:r w:rsidR="003F4CD3">
        <w:rPr>
          <w:color w:val="000000"/>
          <w:sz w:val="24"/>
          <w:szCs w:val="24"/>
        </w:rPr>
        <w:t>,00</w:t>
      </w:r>
      <w:r w:rsidRPr="00E42974">
        <w:rPr>
          <w:color w:val="000000"/>
          <w:sz w:val="24"/>
          <w:szCs w:val="24"/>
        </w:rPr>
        <w:t xml:space="preserve"> zł </w:t>
      </w:r>
      <w:r w:rsidR="00B605C9" w:rsidRPr="00E42974">
        <w:rPr>
          <w:color w:val="000000"/>
          <w:sz w:val="24"/>
          <w:szCs w:val="24"/>
        </w:rPr>
        <w:t>(Ubezpieczyciel wypłaca 100% sumy ubezpieczenia)</w:t>
      </w:r>
    </w:p>
    <w:p w:rsidR="00EC10F2" w:rsidRPr="00E42974" w:rsidRDefault="00EC10F2" w:rsidP="00BF62EB">
      <w:pPr>
        <w:pStyle w:val="Akapitzlist"/>
        <w:numPr>
          <w:ilvl w:val="0"/>
          <w:numId w:val="23"/>
        </w:numPr>
        <w:overflowPunct w:val="0"/>
        <w:autoSpaceDE w:val="0"/>
        <w:ind w:left="426" w:hanging="284"/>
        <w:jc w:val="both"/>
        <w:rPr>
          <w:b/>
          <w:bCs/>
          <w:color w:val="000000"/>
          <w:sz w:val="24"/>
          <w:szCs w:val="24"/>
        </w:rPr>
      </w:pPr>
      <w:r w:rsidRPr="00E42974">
        <w:rPr>
          <w:b/>
          <w:bCs/>
          <w:color w:val="000000"/>
          <w:sz w:val="24"/>
          <w:szCs w:val="24"/>
        </w:rPr>
        <w:t>świadczenie na wypadek śmierci ubezpieczonego, której przyczyną nie był nieszczęśliwy wypadek (w tym udar mózgu</w:t>
      </w:r>
      <w:r w:rsidR="001D0D25">
        <w:rPr>
          <w:b/>
          <w:bCs/>
          <w:color w:val="000000"/>
          <w:sz w:val="24"/>
          <w:szCs w:val="24"/>
        </w:rPr>
        <w:t>/krwotok śródmózgowy</w:t>
      </w:r>
      <w:r w:rsidRPr="00E42974">
        <w:rPr>
          <w:b/>
          <w:bCs/>
          <w:color w:val="000000"/>
          <w:sz w:val="24"/>
          <w:szCs w:val="24"/>
        </w:rPr>
        <w:t xml:space="preserve"> lub zawał serca):</w:t>
      </w:r>
      <w:r w:rsidR="00E42974" w:rsidRPr="00E42974">
        <w:rPr>
          <w:b/>
          <w:bCs/>
          <w:color w:val="000000"/>
          <w:sz w:val="24"/>
          <w:szCs w:val="24"/>
        </w:rPr>
        <w:t xml:space="preserve"> </w:t>
      </w:r>
      <w:r w:rsidR="00E42974" w:rsidRPr="00E42974">
        <w:rPr>
          <w:bCs/>
          <w:color w:val="000000"/>
          <w:sz w:val="24"/>
          <w:szCs w:val="24"/>
        </w:rPr>
        <w:t>s</w:t>
      </w:r>
      <w:r w:rsidRPr="00E42974">
        <w:rPr>
          <w:color w:val="000000"/>
          <w:sz w:val="24"/>
          <w:szCs w:val="24"/>
        </w:rPr>
        <w:t xml:space="preserve">uma ubezpieczenia dla każdej osoby =  </w:t>
      </w:r>
      <w:r w:rsidR="003F4CD3" w:rsidRPr="003F4CD3">
        <w:rPr>
          <w:color w:val="000000"/>
          <w:sz w:val="24"/>
          <w:szCs w:val="24"/>
        </w:rPr>
        <w:t>2 500,00</w:t>
      </w:r>
      <w:r w:rsidRPr="003F4CD3">
        <w:rPr>
          <w:color w:val="000000"/>
          <w:sz w:val="24"/>
          <w:szCs w:val="24"/>
        </w:rPr>
        <w:t xml:space="preserve"> zł</w:t>
      </w:r>
      <w:r w:rsidRPr="00E42974">
        <w:rPr>
          <w:color w:val="000000"/>
          <w:sz w:val="24"/>
          <w:szCs w:val="24"/>
        </w:rPr>
        <w:t xml:space="preserve"> </w:t>
      </w:r>
    </w:p>
    <w:p w:rsidR="00EC10F2" w:rsidRPr="00E42974" w:rsidRDefault="00EC10F2" w:rsidP="00BF62EB">
      <w:pPr>
        <w:pStyle w:val="Akapitzlist"/>
        <w:numPr>
          <w:ilvl w:val="0"/>
          <w:numId w:val="23"/>
        </w:numPr>
        <w:overflowPunct w:val="0"/>
        <w:autoSpaceDE w:val="0"/>
        <w:ind w:left="426" w:hanging="284"/>
        <w:jc w:val="both"/>
        <w:rPr>
          <w:b/>
          <w:bCs/>
          <w:color w:val="000000"/>
          <w:sz w:val="24"/>
          <w:szCs w:val="24"/>
        </w:rPr>
      </w:pPr>
      <w:r w:rsidRPr="00E42974">
        <w:rPr>
          <w:b/>
          <w:bCs/>
          <w:color w:val="000000"/>
          <w:sz w:val="24"/>
          <w:szCs w:val="24"/>
        </w:rPr>
        <w:t>świadczenie z tytułu trwałego uszczerbku na zdrowiu w następstwie nieszczęśliwego wypadku:</w:t>
      </w:r>
      <w:r w:rsidR="00E42974" w:rsidRPr="00E42974">
        <w:rPr>
          <w:b/>
          <w:bCs/>
          <w:color w:val="000000"/>
          <w:sz w:val="24"/>
          <w:szCs w:val="24"/>
        </w:rPr>
        <w:t xml:space="preserve"> </w:t>
      </w:r>
      <w:r w:rsidR="008C3217">
        <w:rPr>
          <w:bCs/>
          <w:color w:val="000000"/>
          <w:sz w:val="24"/>
          <w:szCs w:val="24"/>
        </w:rPr>
        <w:t>1% sumy ubezpieczenia</w:t>
      </w:r>
      <w:r w:rsidRPr="00E42974">
        <w:rPr>
          <w:bCs/>
          <w:color w:val="000000"/>
          <w:sz w:val="24"/>
          <w:szCs w:val="24"/>
        </w:rPr>
        <w:t xml:space="preserve"> za 1% uszczerbku na zdrowiu (</w:t>
      </w:r>
      <w:r w:rsidR="00B605C9" w:rsidRPr="00E42974">
        <w:rPr>
          <w:sz w:val="24"/>
          <w:szCs w:val="24"/>
        </w:rPr>
        <w:t>jeżeli ubezpieczony doznał 100% trwałego uszczerbku Ubezpieczyciel wypłaca świadczenie w pełnej wysokości sumy ubezpieczenia tj. 5</w:t>
      </w:r>
      <w:r w:rsidR="00E42974" w:rsidRPr="00E42974">
        <w:rPr>
          <w:sz w:val="24"/>
          <w:szCs w:val="24"/>
        </w:rPr>
        <w:t xml:space="preserve"> </w:t>
      </w:r>
      <w:r w:rsidR="00B605C9" w:rsidRPr="00E42974">
        <w:rPr>
          <w:sz w:val="24"/>
          <w:szCs w:val="24"/>
        </w:rPr>
        <w:t>000,00 zł)</w:t>
      </w:r>
    </w:p>
    <w:p w:rsidR="00E42974" w:rsidRDefault="00E42974" w:rsidP="004B385C">
      <w:pPr>
        <w:rPr>
          <w:sz w:val="24"/>
          <w:szCs w:val="24"/>
          <w:highlight w:val="yellow"/>
        </w:rPr>
      </w:pPr>
    </w:p>
    <w:p w:rsidR="00AE5C82" w:rsidRPr="00271296" w:rsidRDefault="00E42974" w:rsidP="004B385C">
      <w:pPr>
        <w:rPr>
          <w:sz w:val="24"/>
          <w:szCs w:val="24"/>
        </w:rPr>
      </w:pPr>
      <w:r w:rsidRPr="00271296">
        <w:rPr>
          <w:sz w:val="24"/>
          <w:szCs w:val="24"/>
        </w:rPr>
        <w:t>C</w:t>
      </w:r>
      <w:r w:rsidR="004B385C" w:rsidRPr="00271296">
        <w:rPr>
          <w:sz w:val="24"/>
          <w:szCs w:val="24"/>
        </w:rPr>
        <w:t xml:space="preserve">zas odpowiedzialności: </w:t>
      </w:r>
      <w:r w:rsidR="00AE5C82" w:rsidRPr="00271296">
        <w:rPr>
          <w:sz w:val="24"/>
          <w:szCs w:val="24"/>
        </w:rPr>
        <w:t>praca + droga</w:t>
      </w:r>
      <w:r w:rsidR="004B385C" w:rsidRPr="00271296">
        <w:rPr>
          <w:sz w:val="24"/>
          <w:szCs w:val="24"/>
        </w:rPr>
        <w:t xml:space="preserve"> do/z pracy</w:t>
      </w:r>
    </w:p>
    <w:p w:rsidR="00AE5C82" w:rsidRPr="00271296" w:rsidRDefault="00E42974" w:rsidP="004B385C">
      <w:pPr>
        <w:rPr>
          <w:sz w:val="24"/>
          <w:szCs w:val="24"/>
        </w:rPr>
      </w:pPr>
      <w:r w:rsidRPr="00271296">
        <w:rPr>
          <w:sz w:val="24"/>
          <w:szCs w:val="24"/>
        </w:rPr>
        <w:t>F</w:t>
      </w:r>
      <w:r w:rsidR="004B385C" w:rsidRPr="00271296">
        <w:rPr>
          <w:sz w:val="24"/>
          <w:szCs w:val="24"/>
        </w:rPr>
        <w:t xml:space="preserve">orma zawarcia ubezpieczenia: </w:t>
      </w:r>
      <w:r w:rsidR="00AE5C82" w:rsidRPr="00271296">
        <w:rPr>
          <w:sz w:val="24"/>
          <w:szCs w:val="24"/>
        </w:rPr>
        <w:t>bezimienna</w:t>
      </w:r>
    </w:p>
    <w:p w:rsidR="00924E59" w:rsidRDefault="00E42974" w:rsidP="004B385C">
      <w:pPr>
        <w:rPr>
          <w:sz w:val="24"/>
          <w:szCs w:val="24"/>
        </w:rPr>
      </w:pPr>
      <w:r w:rsidRPr="00624A6D">
        <w:rPr>
          <w:sz w:val="24"/>
          <w:szCs w:val="24"/>
          <w:highlight w:val="yellow"/>
        </w:rPr>
        <w:t>L</w:t>
      </w:r>
      <w:r w:rsidR="00AE5C82" w:rsidRPr="00624A6D">
        <w:rPr>
          <w:sz w:val="24"/>
          <w:szCs w:val="24"/>
          <w:highlight w:val="yellow"/>
        </w:rPr>
        <w:t>iczba ubezpieczon</w:t>
      </w:r>
      <w:r w:rsidR="004B385C" w:rsidRPr="00624A6D">
        <w:rPr>
          <w:sz w:val="24"/>
          <w:szCs w:val="24"/>
          <w:highlight w:val="yellow"/>
        </w:rPr>
        <w:t xml:space="preserve">ych: </w:t>
      </w:r>
      <w:r w:rsidR="005672C4" w:rsidRPr="00624A6D">
        <w:rPr>
          <w:sz w:val="24"/>
          <w:szCs w:val="24"/>
          <w:highlight w:val="yellow"/>
        </w:rPr>
        <w:t>4</w:t>
      </w:r>
      <w:r w:rsidR="00AE5C82" w:rsidRPr="00624A6D">
        <w:rPr>
          <w:sz w:val="24"/>
          <w:szCs w:val="24"/>
          <w:highlight w:val="yellow"/>
        </w:rPr>
        <w:t xml:space="preserve"> os</w:t>
      </w:r>
      <w:r w:rsidR="005672C4" w:rsidRPr="00624A6D">
        <w:rPr>
          <w:sz w:val="24"/>
          <w:szCs w:val="24"/>
          <w:highlight w:val="yellow"/>
        </w:rPr>
        <w:t>oby</w:t>
      </w:r>
    </w:p>
    <w:p w:rsidR="00191D5B" w:rsidRDefault="00BF62EB" w:rsidP="00BF62EB">
      <w:pPr>
        <w:jc w:val="both"/>
        <w:rPr>
          <w:i/>
          <w:sz w:val="24"/>
          <w:szCs w:val="24"/>
        </w:rPr>
        <w:sectPr w:rsidR="00191D5B" w:rsidSect="00A81A1D">
          <w:pgSz w:w="11906" w:h="16838"/>
          <w:pgMar w:top="1417" w:right="1417" w:bottom="1417" w:left="1417" w:header="708" w:footer="708" w:gutter="0"/>
          <w:cols w:space="708"/>
          <w:docGrid w:linePitch="360"/>
        </w:sectPr>
      </w:pPr>
      <w:r w:rsidRPr="00E67812">
        <w:rPr>
          <w:i/>
          <w:sz w:val="24"/>
          <w:szCs w:val="24"/>
        </w:rPr>
        <w:t>Sum</w:t>
      </w:r>
      <w:r>
        <w:rPr>
          <w:i/>
          <w:sz w:val="24"/>
          <w:szCs w:val="24"/>
        </w:rPr>
        <w:t>a ubezpieczenia</w:t>
      </w:r>
      <w:r w:rsidRPr="00E67812">
        <w:rPr>
          <w:i/>
          <w:sz w:val="24"/>
          <w:szCs w:val="24"/>
        </w:rPr>
        <w:t xml:space="preserve"> ulega automatycznemu odn</w:t>
      </w:r>
      <w:r>
        <w:rPr>
          <w:i/>
          <w:sz w:val="24"/>
          <w:szCs w:val="24"/>
        </w:rPr>
        <w:t xml:space="preserve">owieniu w każdym, kolejnym roku </w:t>
      </w:r>
      <w:r w:rsidRPr="00E67812">
        <w:rPr>
          <w:i/>
          <w:sz w:val="24"/>
          <w:szCs w:val="24"/>
        </w:rPr>
        <w:t>ubezpieczenia.</w:t>
      </w:r>
      <w:r w:rsidRPr="001F5736">
        <w:rPr>
          <w:i/>
          <w:sz w:val="24"/>
          <w:szCs w:val="24"/>
        </w:rPr>
        <w:t xml:space="preserve"> </w:t>
      </w:r>
    </w:p>
    <w:p w:rsidR="003F4CD3" w:rsidRPr="0073058B" w:rsidRDefault="003F4CD3" w:rsidP="003F4CD3">
      <w:pPr>
        <w:pStyle w:val="Nagwek2"/>
        <w:jc w:val="center"/>
        <w:rPr>
          <w:rFonts w:ascii="Times New Roman" w:eastAsia="Times New Roman" w:hAnsi="Times New Roman" w:cs="Times New Roman"/>
          <w:color w:val="17365D" w:themeColor="text2" w:themeShade="BF"/>
          <w:sz w:val="28"/>
          <w:szCs w:val="28"/>
          <w:u w:val="single"/>
        </w:rPr>
      </w:pPr>
      <w:r w:rsidRPr="003F4CD3">
        <w:rPr>
          <w:rFonts w:ascii="Times New Roman" w:eastAsia="Times New Roman" w:hAnsi="Times New Roman" w:cs="Times New Roman"/>
          <w:color w:val="17365D" w:themeColor="text2" w:themeShade="BF"/>
          <w:sz w:val="28"/>
          <w:szCs w:val="28"/>
          <w:u w:val="single"/>
        </w:rPr>
        <w:lastRenderedPageBreak/>
        <w:t xml:space="preserve">UBEZPIECZENIA INDYWIDUALNE JEDNOSTEK </w:t>
      </w:r>
      <w:r>
        <w:rPr>
          <w:rFonts w:ascii="Times New Roman" w:eastAsia="Times New Roman" w:hAnsi="Times New Roman" w:cs="Times New Roman"/>
          <w:color w:val="17365D" w:themeColor="text2" w:themeShade="BF"/>
          <w:sz w:val="28"/>
          <w:szCs w:val="28"/>
          <w:u w:val="single"/>
        </w:rPr>
        <w:t xml:space="preserve">ORGANIZACYJNYCH </w:t>
      </w:r>
      <w:r w:rsidRPr="003F4CD3">
        <w:rPr>
          <w:rFonts w:ascii="Times New Roman" w:eastAsia="Times New Roman" w:hAnsi="Times New Roman" w:cs="Times New Roman"/>
          <w:color w:val="17365D" w:themeColor="text2" w:themeShade="BF"/>
          <w:sz w:val="28"/>
          <w:szCs w:val="28"/>
          <w:u w:val="single"/>
        </w:rPr>
        <w:t>WYMIENIONYCH W SIWZ</w:t>
      </w:r>
    </w:p>
    <w:p w:rsidR="003F4CD3" w:rsidRPr="00E67812" w:rsidRDefault="003F4CD3" w:rsidP="003F4CD3">
      <w:pPr>
        <w:rPr>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F4CD3" w:rsidTr="00FE4D37">
        <w:trPr>
          <w:trHeight w:val="345"/>
        </w:trPr>
        <w:tc>
          <w:tcPr>
            <w:tcW w:w="9090" w:type="dxa"/>
            <w:shd w:val="clear" w:color="auto" w:fill="D9D9D9" w:themeFill="background1" w:themeFillShade="D9"/>
          </w:tcPr>
          <w:p w:rsidR="003F4CD3" w:rsidRDefault="003F4CD3" w:rsidP="00191D5B">
            <w:pPr>
              <w:pStyle w:val="Nagwek3"/>
              <w:ind w:left="88" w:hanging="66"/>
              <w:jc w:val="center"/>
              <w:rPr>
                <w:szCs w:val="24"/>
              </w:rPr>
            </w:pPr>
            <w:r w:rsidRPr="00E67812">
              <w:rPr>
                <w:szCs w:val="24"/>
              </w:rPr>
              <w:t>A</w:t>
            </w:r>
            <w:r w:rsidRPr="00E632C2">
              <w:rPr>
                <w:szCs w:val="24"/>
                <w:vertAlign w:val="superscript"/>
              </w:rPr>
              <w:t>1</w:t>
            </w:r>
            <w:r w:rsidRPr="00E67812">
              <w:rPr>
                <w:szCs w:val="24"/>
              </w:rPr>
              <w:t xml:space="preserve">. UBEZPIECZENIE MIENIA OD </w:t>
            </w:r>
            <w:r w:rsidR="00191D5B">
              <w:rPr>
                <w:szCs w:val="24"/>
              </w:rPr>
              <w:t>POŻARU I INNYCH ZDARZEŃ LOSOWYCH</w:t>
            </w:r>
          </w:p>
        </w:tc>
      </w:tr>
    </w:tbl>
    <w:p w:rsidR="003F4CD3" w:rsidRPr="00E67812" w:rsidRDefault="003F4CD3" w:rsidP="003F4CD3">
      <w:pPr>
        <w:ind w:left="1134" w:hanging="1134"/>
        <w:jc w:val="both"/>
        <w:rPr>
          <w:b/>
          <w:sz w:val="24"/>
          <w:szCs w:val="24"/>
        </w:rPr>
      </w:pPr>
    </w:p>
    <w:p w:rsidR="003F4CD3" w:rsidRPr="00062CC4" w:rsidRDefault="003F4CD3" w:rsidP="003F4CD3">
      <w:pPr>
        <w:jc w:val="both"/>
        <w:rPr>
          <w:i/>
          <w:sz w:val="24"/>
          <w:szCs w:val="24"/>
        </w:rPr>
      </w:pPr>
      <w:r w:rsidRPr="00062CC4">
        <w:rPr>
          <w:b/>
          <w:i/>
          <w:sz w:val="24"/>
          <w:szCs w:val="24"/>
        </w:rPr>
        <w:t>UWAGA:</w:t>
      </w:r>
      <w:r w:rsidRPr="00062CC4">
        <w:rPr>
          <w:i/>
          <w:sz w:val="24"/>
          <w:szCs w:val="24"/>
        </w:rPr>
        <w:t xml:space="preserve"> Ubezpieczenie dotyczy wszystkich jednostek wymienionych w pkt 1 SIWZ  i każdej lokalizacji, w której te jednostki prowadzą działalność</w:t>
      </w:r>
      <w:r>
        <w:rPr>
          <w:i/>
          <w:sz w:val="24"/>
          <w:szCs w:val="24"/>
        </w:rPr>
        <w:t xml:space="preserve"> lub posiadają mienie</w:t>
      </w:r>
      <w:r w:rsidRPr="00062CC4">
        <w:rPr>
          <w:i/>
          <w:sz w:val="24"/>
          <w:szCs w:val="24"/>
        </w:rPr>
        <w:t>. Ubezpieczeniem</w:t>
      </w:r>
      <w:r>
        <w:rPr>
          <w:i/>
          <w:sz w:val="24"/>
          <w:szCs w:val="24"/>
        </w:rPr>
        <w:t xml:space="preserve"> będą automatycznie objęte: nowe-powołane</w:t>
      </w:r>
      <w:r w:rsidRPr="00062CC4">
        <w:rPr>
          <w:i/>
          <w:sz w:val="24"/>
          <w:szCs w:val="24"/>
        </w:rPr>
        <w:t xml:space="preserve"> jednostki</w:t>
      </w:r>
      <w:r>
        <w:rPr>
          <w:i/>
          <w:sz w:val="24"/>
          <w:szCs w:val="24"/>
        </w:rPr>
        <w:t xml:space="preserve"> i lokalizacje</w:t>
      </w:r>
      <w:r w:rsidRPr="00062CC4">
        <w:rPr>
          <w:i/>
          <w:sz w:val="24"/>
          <w:szCs w:val="24"/>
        </w:rPr>
        <w:t>, a także te powstałe w wyniku przekształcenia, wyodrębniania, połączenia.</w:t>
      </w:r>
      <w:r w:rsidRPr="00E67812">
        <w:rPr>
          <w:i/>
          <w:sz w:val="24"/>
          <w:szCs w:val="24"/>
        </w:rPr>
        <w:t>.</w:t>
      </w:r>
    </w:p>
    <w:p w:rsidR="003F4CD3" w:rsidRPr="00062CC4" w:rsidRDefault="003F4CD3" w:rsidP="003F4CD3">
      <w:pPr>
        <w:ind w:left="426"/>
        <w:jc w:val="both"/>
        <w:rPr>
          <w:sz w:val="24"/>
          <w:szCs w:val="24"/>
        </w:rPr>
      </w:pPr>
    </w:p>
    <w:p w:rsidR="003F4CD3" w:rsidRPr="00062CC4" w:rsidRDefault="003F4CD3" w:rsidP="003F4CD3">
      <w:pPr>
        <w:tabs>
          <w:tab w:val="left" w:pos="1134"/>
        </w:tabs>
        <w:jc w:val="both"/>
        <w:rPr>
          <w:b/>
          <w:sz w:val="24"/>
          <w:szCs w:val="24"/>
        </w:rPr>
      </w:pPr>
      <w:r w:rsidRPr="00062CC4">
        <w:rPr>
          <w:b/>
          <w:sz w:val="24"/>
          <w:szCs w:val="24"/>
        </w:rPr>
        <w:t>FRANSZYZY/UDZIAŁY WŁASNE</w:t>
      </w:r>
    </w:p>
    <w:p w:rsidR="003F4CD3" w:rsidRPr="00062CC4" w:rsidRDefault="003F4CD3" w:rsidP="003F4CD3">
      <w:pPr>
        <w:pStyle w:val="Akapitzlist"/>
        <w:numPr>
          <w:ilvl w:val="0"/>
          <w:numId w:val="17"/>
        </w:numPr>
        <w:tabs>
          <w:tab w:val="left" w:pos="709"/>
          <w:tab w:val="left" w:pos="1134"/>
        </w:tabs>
        <w:ind w:left="2835" w:hanging="2475"/>
        <w:jc w:val="both"/>
        <w:rPr>
          <w:sz w:val="24"/>
          <w:szCs w:val="24"/>
        </w:rPr>
      </w:pPr>
      <w:r w:rsidRPr="00062CC4">
        <w:rPr>
          <w:sz w:val="24"/>
          <w:szCs w:val="24"/>
        </w:rPr>
        <w:t xml:space="preserve">Franszyza integralna: 200 zł </w:t>
      </w:r>
    </w:p>
    <w:p w:rsidR="003F4CD3" w:rsidRPr="00062CC4" w:rsidRDefault="003F4CD3" w:rsidP="003F4CD3">
      <w:pPr>
        <w:pStyle w:val="Akapitzlist"/>
        <w:numPr>
          <w:ilvl w:val="0"/>
          <w:numId w:val="17"/>
        </w:numPr>
        <w:tabs>
          <w:tab w:val="left" w:pos="709"/>
          <w:tab w:val="left" w:pos="1134"/>
        </w:tabs>
        <w:ind w:left="2835" w:hanging="2475"/>
        <w:jc w:val="both"/>
        <w:rPr>
          <w:sz w:val="24"/>
          <w:szCs w:val="24"/>
        </w:rPr>
      </w:pPr>
      <w:r w:rsidRPr="00062CC4">
        <w:rPr>
          <w:sz w:val="24"/>
          <w:szCs w:val="24"/>
        </w:rPr>
        <w:t>Franszyza redukcyjna: zniesiona</w:t>
      </w:r>
    </w:p>
    <w:p w:rsidR="003F4CD3" w:rsidRPr="00062CC4" w:rsidRDefault="003F4CD3" w:rsidP="003F4CD3">
      <w:pPr>
        <w:pStyle w:val="Akapitzlist"/>
        <w:numPr>
          <w:ilvl w:val="0"/>
          <w:numId w:val="17"/>
        </w:numPr>
        <w:tabs>
          <w:tab w:val="left" w:pos="709"/>
          <w:tab w:val="left" w:pos="1134"/>
        </w:tabs>
        <w:ind w:left="2835" w:hanging="2475"/>
        <w:jc w:val="both"/>
        <w:rPr>
          <w:sz w:val="24"/>
          <w:szCs w:val="24"/>
        </w:rPr>
      </w:pPr>
      <w:r w:rsidRPr="00062CC4">
        <w:rPr>
          <w:sz w:val="24"/>
          <w:szCs w:val="24"/>
        </w:rPr>
        <w:t>Udział własny: zniesiony</w:t>
      </w:r>
    </w:p>
    <w:p w:rsidR="003F4CD3" w:rsidRPr="00062CC4" w:rsidRDefault="003F4CD3" w:rsidP="003F4CD3">
      <w:pPr>
        <w:pStyle w:val="Akapitzlist"/>
        <w:tabs>
          <w:tab w:val="left" w:pos="709"/>
          <w:tab w:val="left" w:pos="1134"/>
        </w:tabs>
        <w:ind w:left="2835"/>
        <w:jc w:val="both"/>
        <w:rPr>
          <w:sz w:val="24"/>
          <w:szCs w:val="24"/>
        </w:rPr>
      </w:pPr>
    </w:p>
    <w:p w:rsidR="003F4CD3" w:rsidRPr="00062CC4" w:rsidRDefault="003F4CD3" w:rsidP="003F4CD3">
      <w:pPr>
        <w:tabs>
          <w:tab w:val="left" w:pos="5346"/>
          <w:tab w:val="left" w:pos="5986"/>
        </w:tabs>
        <w:jc w:val="both"/>
        <w:rPr>
          <w:b/>
          <w:sz w:val="24"/>
          <w:szCs w:val="24"/>
        </w:rPr>
      </w:pPr>
      <w:r w:rsidRPr="00062CC4">
        <w:rPr>
          <w:b/>
          <w:sz w:val="24"/>
          <w:szCs w:val="24"/>
        </w:rPr>
        <w:t>ZAKRES TERYTORIALNY UBEZPIECZENIA</w:t>
      </w:r>
    </w:p>
    <w:p w:rsidR="003F4CD3" w:rsidRPr="00062CC4" w:rsidRDefault="003F4CD3" w:rsidP="003F4CD3">
      <w:pPr>
        <w:pStyle w:val="Akapitzlist"/>
        <w:numPr>
          <w:ilvl w:val="0"/>
          <w:numId w:val="9"/>
        </w:numPr>
        <w:tabs>
          <w:tab w:val="left" w:pos="5346"/>
          <w:tab w:val="left" w:pos="5986"/>
        </w:tabs>
        <w:jc w:val="both"/>
        <w:rPr>
          <w:sz w:val="24"/>
          <w:szCs w:val="24"/>
        </w:rPr>
      </w:pPr>
      <w:r w:rsidRPr="00062CC4">
        <w:rPr>
          <w:sz w:val="24"/>
          <w:szCs w:val="24"/>
        </w:rPr>
        <w:t>Rzeczpospolita Polska</w:t>
      </w:r>
    </w:p>
    <w:p w:rsidR="003F4CD3" w:rsidRPr="00062CC4" w:rsidRDefault="003F4CD3" w:rsidP="003F4CD3">
      <w:pPr>
        <w:tabs>
          <w:tab w:val="left" w:pos="5346"/>
          <w:tab w:val="left" w:pos="5986"/>
        </w:tabs>
        <w:jc w:val="both"/>
        <w:rPr>
          <w:color w:val="FF0000"/>
          <w:sz w:val="24"/>
          <w:szCs w:val="24"/>
          <w:highlight w:val="yellow"/>
        </w:rPr>
      </w:pPr>
    </w:p>
    <w:p w:rsidR="003F4CD3" w:rsidRPr="00062CC4" w:rsidRDefault="003F4CD3" w:rsidP="003F4CD3">
      <w:pPr>
        <w:tabs>
          <w:tab w:val="left" w:pos="5346"/>
          <w:tab w:val="left" w:pos="5986"/>
        </w:tabs>
        <w:jc w:val="both"/>
        <w:rPr>
          <w:b/>
          <w:sz w:val="24"/>
          <w:szCs w:val="24"/>
        </w:rPr>
      </w:pPr>
      <w:r w:rsidRPr="00062CC4">
        <w:rPr>
          <w:b/>
          <w:sz w:val="24"/>
          <w:szCs w:val="24"/>
        </w:rPr>
        <w:t>PRZEDMIOT I ZAKRES UBEZPIECZENIA</w:t>
      </w:r>
    </w:p>
    <w:p w:rsidR="005A281A" w:rsidRPr="006E7121" w:rsidRDefault="005A281A" w:rsidP="005A281A">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Zakresem ubezpieczenia objęte jest mienie będące własnością Ubezpieczającego/ Ubezpieczonego jak również mienie, z którego Ubezpieczający/Ubezpieczony</w:t>
      </w:r>
      <w:r w:rsidRPr="0013780D">
        <w:rPr>
          <w:sz w:val="24"/>
          <w:szCs w:val="24"/>
        </w:rPr>
        <w:t xml:space="preserve"> </w:t>
      </w:r>
      <w:r>
        <w:rPr>
          <w:sz w:val="24"/>
          <w:szCs w:val="24"/>
        </w:rPr>
        <w:t xml:space="preserve">korzysta na podstawie </w:t>
      </w:r>
      <w:r w:rsidRPr="00E67812">
        <w:rPr>
          <w:sz w:val="24"/>
          <w:szCs w:val="24"/>
        </w:rPr>
        <w:t>umowy najmu, dzierżawy, użyczenia, leasingu lub innej podobnej formy korzystania z cudzej rzeczy</w:t>
      </w:r>
      <w:r>
        <w:rPr>
          <w:sz w:val="24"/>
          <w:szCs w:val="24"/>
        </w:rPr>
        <w:t xml:space="preserve">/nieruchomości. </w:t>
      </w:r>
    </w:p>
    <w:p w:rsidR="005A281A" w:rsidRDefault="005A281A" w:rsidP="005A281A">
      <w:pPr>
        <w:rPr>
          <w:sz w:val="24"/>
          <w:szCs w:val="24"/>
        </w:rPr>
      </w:pPr>
    </w:p>
    <w:p w:rsidR="005A281A" w:rsidRPr="00D80E25" w:rsidRDefault="005A281A" w:rsidP="005A281A">
      <w:pPr>
        <w:rPr>
          <w:sz w:val="24"/>
          <w:szCs w:val="24"/>
        </w:rPr>
      </w:pPr>
      <w:r w:rsidRPr="00D80E25">
        <w:rPr>
          <w:sz w:val="24"/>
          <w:szCs w:val="24"/>
        </w:rPr>
        <w:t>Zakres ubezpieczenia winien obejmować co najmniej</w:t>
      </w:r>
      <w:r>
        <w:rPr>
          <w:sz w:val="24"/>
          <w:szCs w:val="24"/>
        </w:rPr>
        <w:t xml:space="preserve"> szkody spowodowane przez</w:t>
      </w:r>
      <w:r w:rsidRPr="00D80E25">
        <w:rPr>
          <w:sz w:val="24"/>
          <w:szCs w:val="24"/>
        </w:rPr>
        <w:t>:</w:t>
      </w:r>
    </w:p>
    <w:p w:rsidR="005A281A" w:rsidRPr="00D80E25" w:rsidRDefault="005A281A" w:rsidP="005A281A">
      <w:pPr>
        <w:numPr>
          <w:ilvl w:val="0"/>
          <w:numId w:val="21"/>
        </w:numPr>
        <w:tabs>
          <w:tab w:val="clear" w:pos="645"/>
          <w:tab w:val="num" w:pos="284"/>
          <w:tab w:val="left" w:pos="1856"/>
          <w:tab w:val="left" w:pos="5608"/>
        </w:tabs>
        <w:suppressAutoHyphens/>
        <w:ind w:left="284" w:hanging="284"/>
        <w:jc w:val="both"/>
        <w:rPr>
          <w:sz w:val="24"/>
          <w:szCs w:val="24"/>
        </w:rPr>
      </w:pPr>
      <w:r w:rsidRPr="00D80E25">
        <w:rPr>
          <w:sz w:val="24"/>
          <w:szCs w:val="24"/>
        </w:rPr>
        <w:t xml:space="preserve">pożar (w tym pożar powstały w wyniku działania osób trzecich z zewnątrz budynku/lokalu), </w:t>
      </w:r>
      <w:r>
        <w:rPr>
          <w:sz w:val="24"/>
          <w:szCs w:val="24"/>
        </w:rPr>
        <w:t>uderzenie pioruna</w:t>
      </w:r>
      <w:r w:rsidRPr="00D80E25">
        <w:rPr>
          <w:sz w:val="24"/>
          <w:szCs w:val="24"/>
        </w:rPr>
        <w:t>, wybuch (w tym implozja), upadek statku powietrznego (rozumiany jako katastrofa bądź przymusowe lądowanie, upadek jego części, przewożonego ładunku albo zrzucanego awaryjnie paliwa)</w:t>
      </w:r>
      <w:r>
        <w:rPr>
          <w:sz w:val="24"/>
          <w:szCs w:val="24"/>
        </w:rPr>
        <w:t>;</w:t>
      </w:r>
    </w:p>
    <w:p w:rsidR="005A281A" w:rsidRPr="00D80E25" w:rsidRDefault="005A281A" w:rsidP="005A281A">
      <w:pPr>
        <w:numPr>
          <w:ilvl w:val="0"/>
          <w:numId w:val="21"/>
        </w:numPr>
        <w:tabs>
          <w:tab w:val="clear" w:pos="645"/>
          <w:tab w:val="num" w:pos="284"/>
          <w:tab w:val="left" w:pos="1856"/>
          <w:tab w:val="left" w:pos="5608"/>
        </w:tabs>
        <w:suppressAutoHyphens/>
        <w:ind w:left="284" w:hanging="284"/>
        <w:jc w:val="both"/>
        <w:rPr>
          <w:sz w:val="24"/>
          <w:szCs w:val="24"/>
        </w:rPr>
      </w:pPr>
      <w:r w:rsidRPr="00D80E25">
        <w:rPr>
          <w:sz w:val="24"/>
          <w:szCs w:val="24"/>
        </w:rPr>
        <w:t xml:space="preserve">huragan </w:t>
      </w:r>
      <w:r w:rsidRPr="00D80E25">
        <w:rPr>
          <w:color w:val="008000"/>
          <w:sz w:val="24"/>
          <w:szCs w:val="24"/>
        </w:rPr>
        <w:t>(</w:t>
      </w:r>
      <w:r w:rsidRPr="00D80E25">
        <w:rPr>
          <w:sz w:val="24"/>
          <w:szCs w:val="24"/>
        </w:rPr>
        <w:t>zgodnie z poniższą definicją), deszcz nawalny, śnieg (w tym szkody spowodowane ciężarem, zaleganiem, topnieniem</w:t>
      </w:r>
      <w:r>
        <w:rPr>
          <w:sz w:val="24"/>
          <w:szCs w:val="24"/>
        </w:rPr>
        <w:t>, przesuwaniem się</w:t>
      </w:r>
      <w:r w:rsidRPr="00D80E25">
        <w:rPr>
          <w:sz w:val="24"/>
          <w:szCs w:val="24"/>
        </w:rPr>
        <w:t xml:space="preserve"> śniegu lub lodu), działanie mrozu,  powódź (w tym również spływ wód po zboczach </w:t>
      </w:r>
      <w:r w:rsidR="00921EC5">
        <w:rPr>
          <w:sz w:val="24"/>
          <w:szCs w:val="24"/>
        </w:rPr>
        <w:t>i/</w:t>
      </w:r>
      <w:r w:rsidRPr="00D80E25">
        <w:rPr>
          <w:sz w:val="24"/>
          <w:szCs w:val="24"/>
        </w:rPr>
        <w:t>lub stokach oraz szkody spowodowane przedmiotami przenoszonymi przez wody powodziowe)</w:t>
      </w:r>
      <w:r w:rsidRPr="00C65DA8">
        <w:rPr>
          <w:sz w:val="24"/>
          <w:szCs w:val="24"/>
        </w:rPr>
        <w:t xml:space="preserve"> W odniesieniu do ryzyka powodzi zostaje wprowadzony wspólny limit odpowiedzialności w wysokości </w:t>
      </w:r>
      <w:r w:rsidRPr="00844DF6">
        <w:rPr>
          <w:sz w:val="24"/>
          <w:szCs w:val="24"/>
          <w:highlight w:val="yellow"/>
        </w:rPr>
        <w:t>4 000 000,00 zł</w:t>
      </w:r>
      <w:r w:rsidRPr="00C65DA8">
        <w:rPr>
          <w:sz w:val="24"/>
          <w:szCs w:val="24"/>
        </w:rPr>
        <w:t xml:space="preserve"> na jedno i wszystkie zdarzenia dla mienia wskazanego w punkcie D i A1 Części I Zamówienia</w:t>
      </w:r>
      <w:r w:rsidRPr="00D80E25">
        <w:rPr>
          <w:sz w:val="24"/>
          <w:szCs w:val="24"/>
        </w:rPr>
        <w:t xml:space="preserve">, </w:t>
      </w:r>
      <w:r w:rsidRPr="00E63FF5">
        <w:rPr>
          <w:sz w:val="24"/>
          <w:szCs w:val="24"/>
        </w:rPr>
        <w:t>sztorm</w:t>
      </w:r>
      <w:r>
        <w:rPr>
          <w:sz w:val="24"/>
          <w:szCs w:val="24"/>
        </w:rPr>
        <w:t>,</w:t>
      </w:r>
      <w:r w:rsidRPr="00D80E25">
        <w:rPr>
          <w:sz w:val="24"/>
          <w:szCs w:val="24"/>
        </w:rPr>
        <w:t xml:space="preserve"> lawina, grad, zapadanie lub osuwanie się ziemi, dym, sadza, osmalenie, przypalenie, uderzenie pojazdu (w tym również należącego i/lub użytkowanego przez Ubezpieczającego/</w:t>
      </w:r>
      <w:r>
        <w:rPr>
          <w:sz w:val="24"/>
          <w:szCs w:val="24"/>
        </w:rPr>
        <w:t xml:space="preserve"> </w:t>
      </w:r>
      <w:r w:rsidRPr="00D80E25">
        <w:rPr>
          <w:sz w:val="24"/>
          <w:szCs w:val="24"/>
        </w:rPr>
        <w:t>Ubezpieczonego), trzęsienie ziemi, huk ponaddźwiękowy, zalanie</w:t>
      </w:r>
      <w:r>
        <w:rPr>
          <w:sz w:val="24"/>
          <w:szCs w:val="24"/>
        </w:rPr>
        <w:t>;</w:t>
      </w:r>
    </w:p>
    <w:p w:rsidR="005A281A" w:rsidRPr="00D80E25" w:rsidRDefault="005A281A" w:rsidP="005A281A">
      <w:pPr>
        <w:tabs>
          <w:tab w:val="left" w:pos="1856"/>
          <w:tab w:val="left" w:pos="5608"/>
        </w:tabs>
        <w:suppressAutoHyphens/>
        <w:jc w:val="both"/>
        <w:rPr>
          <w:sz w:val="24"/>
          <w:szCs w:val="24"/>
        </w:rPr>
      </w:pPr>
      <w:r w:rsidRPr="00D80E25">
        <w:rPr>
          <w:sz w:val="24"/>
          <w:szCs w:val="24"/>
        </w:rPr>
        <w:t>Pod pojęciem zalania należy rozumieć szkody spowodowane:</w:t>
      </w:r>
    </w:p>
    <w:p w:rsidR="005A281A" w:rsidRPr="00D80E25" w:rsidRDefault="005A281A" w:rsidP="005A281A">
      <w:pPr>
        <w:pStyle w:val="Akapitzlist"/>
        <w:numPr>
          <w:ilvl w:val="0"/>
          <w:numId w:val="9"/>
        </w:numPr>
        <w:tabs>
          <w:tab w:val="left" w:pos="1856"/>
          <w:tab w:val="left" w:pos="5608"/>
        </w:tabs>
        <w:suppressAutoHyphens/>
        <w:jc w:val="both"/>
        <w:rPr>
          <w:sz w:val="24"/>
          <w:szCs w:val="24"/>
        </w:rPr>
      </w:pPr>
      <w:r>
        <w:rPr>
          <w:sz w:val="24"/>
          <w:szCs w:val="24"/>
        </w:rPr>
        <w:t>wydostaniem się (w tym cofnięcie się)</w:t>
      </w:r>
      <w:r w:rsidRPr="00E63FF5">
        <w:rPr>
          <w:sz w:val="24"/>
          <w:szCs w:val="24"/>
        </w:rPr>
        <w:t xml:space="preserve"> </w:t>
      </w:r>
      <w:r>
        <w:rPr>
          <w:sz w:val="24"/>
          <w:szCs w:val="24"/>
        </w:rPr>
        <w:t>mediów</w:t>
      </w:r>
      <w:r w:rsidRPr="00D80E25">
        <w:rPr>
          <w:sz w:val="24"/>
          <w:szCs w:val="24"/>
        </w:rPr>
        <w:t xml:space="preserve"> lub pary z urządzeń wodociągowych, kanalizacyjnych, centralnego ogrzewania lub innych urządzeń technologicznych przesyłających media w postaci płynnej, wskutek ich </w:t>
      </w:r>
      <w:r>
        <w:rPr>
          <w:sz w:val="24"/>
          <w:szCs w:val="24"/>
        </w:rPr>
        <w:t xml:space="preserve">działania, </w:t>
      </w:r>
      <w:r w:rsidRPr="00D80E25">
        <w:rPr>
          <w:sz w:val="24"/>
          <w:szCs w:val="24"/>
        </w:rPr>
        <w:t>awarii (</w:t>
      </w:r>
      <w:r>
        <w:rPr>
          <w:sz w:val="24"/>
          <w:szCs w:val="24"/>
        </w:rPr>
        <w:t>min.</w:t>
      </w:r>
      <w:r w:rsidRPr="00D80E25">
        <w:rPr>
          <w:sz w:val="24"/>
          <w:szCs w:val="24"/>
        </w:rPr>
        <w:t xml:space="preserve"> pęknięci</w:t>
      </w:r>
      <w:r>
        <w:rPr>
          <w:sz w:val="24"/>
          <w:szCs w:val="24"/>
        </w:rPr>
        <w:t>e</w:t>
      </w:r>
      <w:r w:rsidRPr="00D80E25">
        <w:rPr>
          <w:sz w:val="24"/>
          <w:szCs w:val="24"/>
        </w:rPr>
        <w:t xml:space="preserve">, </w:t>
      </w:r>
      <w:proofErr w:type="spellStart"/>
      <w:r w:rsidRPr="00D80E25">
        <w:rPr>
          <w:sz w:val="24"/>
          <w:szCs w:val="24"/>
        </w:rPr>
        <w:t>rozszczelnieni</w:t>
      </w:r>
      <w:r>
        <w:rPr>
          <w:sz w:val="24"/>
          <w:szCs w:val="24"/>
        </w:rPr>
        <w:t>e</w:t>
      </w:r>
      <w:proofErr w:type="spellEnd"/>
      <w:r w:rsidRPr="00D80E25">
        <w:rPr>
          <w:sz w:val="24"/>
          <w:szCs w:val="24"/>
        </w:rPr>
        <w:t>), uszkodzenia  bądź zniszczenia, również spowodowane zamarznięciem w nich cieczy</w:t>
      </w:r>
      <w:r>
        <w:rPr>
          <w:sz w:val="24"/>
          <w:szCs w:val="24"/>
        </w:rPr>
        <w:t>;</w:t>
      </w:r>
    </w:p>
    <w:p w:rsidR="005A281A" w:rsidRDefault="005A281A" w:rsidP="005A281A">
      <w:pPr>
        <w:pStyle w:val="Akapitzlist"/>
        <w:numPr>
          <w:ilvl w:val="0"/>
          <w:numId w:val="9"/>
        </w:numPr>
        <w:tabs>
          <w:tab w:val="left" w:pos="1856"/>
          <w:tab w:val="left" w:pos="5608"/>
        </w:tabs>
        <w:suppressAutoHyphens/>
        <w:jc w:val="both"/>
        <w:rPr>
          <w:sz w:val="24"/>
          <w:szCs w:val="24"/>
        </w:rPr>
      </w:pPr>
      <w:r w:rsidRPr="00D80E25">
        <w:rPr>
          <w:sz w:val="24"/>
          <w:szCs w:val="24"/>
        </w:rPr>
        <w:t>samoczynnym uruchomieniem się wodnych instalacji gaśniczych z przyczyn innych niż dym lub pożar;</w:t>
      </w:r>
    </w:p>
    <w:p w:rsidR="005A281A" w:rsidRPr="001D7EFC" w:rsidRDefault="005A281A" w:rsidP="005A281A">
      <w:pPr>
        <w:pStyle w:val="Akapitzlist"/>
        <w:numPr>
          <w:ilvl w:val="0"/>
          <w:numId w:val="9"/>
        </w:numPr>
        <w:tabs>
          <w:tab w:val="left" w:pos="1856"/>
          <w:tab w:val="left" w:pos="5608"/>
        </w:tabs>
        <w:suppressAutoHyphens/>
        <w:jc w:val="both"/>
        <w:rPr>
          <w:sz w:val="24"/>
          <w:szCs w:val="24"/>
        </w:rPr>
      </w:pPr>
      <w:r w:rsidRPr="00D80E25">
        <w:rPr>
          <w:sz w:val="24"/>
          <w:szCs w:val="24"/>
        </w:rPr>
        <w:lastRenderedPageBreak/>
        <w:t>opad</w:t>
      </w:r>
      <w:r>
        <w:rPr>
          <w:sz w:val="24"/>
          <w:szCs w:val="24"/>
        </w:rPr>
        <w:t>ami</w:t>
      </w:r>
      <w:r w:rsidRPr="00D80E25">
        <w:rPr>
          <w:sz w:val="24"/>
          <w:szCs w:val="24"/>
        </w:rPr>
        <w:t xml:space="preserve"> atmosferyczny</w:t>
      </w:r>
      <w:r>
        <w:rPr>
          <w:sz w:val="24"/>
          <w:szCs w:val="24"/>
        </w:rPr>
        <w:t>mi (w tym w wyniku topnienia śniegu i/lub lodu lub związane z działaniem mrozu)</w:t>
      </w:r>
      <w:r w:rsidRPr="00D80E25">
        <w:rPr>
          <w:sz w:val="24"/>
          <w:szCs w:val="24"/>
        </w:rPr>
        <w:t xml:space="preserve"> </w:t>
      </w:r>
      <w:r>
        <w:rPr>
          <w:sz w:val="24"/>
          <w:szCs w:val="24"/>
        </w:rPr>
        <w:t>przez</w:t>
      </w:r>
      <w:r w:rsidRPr="00D80E25">
        <w:rPr>
          <w:sz w:val="24"/>
          <w:szCs w:val="24"/>
        </w:rPr>
        <w:t xml:space="preserve"> nieszczelność dachu lub innych elementów budynków/budowli mimo regularnych przeglądów i konserwacji </w:t>
      </w:r>
      <w:r>
        <w:rPr>
          <w:sz w:val="24"/>
          <w:szCs w:val="24"/>
        </w:rPr>
        <w:t>wymaganych prawem budowlanym (limit odpowiedzialności 100 000 zł na pierwsze ryzyko na jedno i wszystkie zdarzenia - limit wspólny dla ubezpieczenia mienia od pożaru i innych zdarzeń losowych oraz ubezpieczenia sprzętu elektronicznego od wszystkich ryzyk);</w:t>
      </w:r>
      <w:r w:rsidRPr="00867745">
        <w:rPr>
          <w:sz w:val="24"/>
          <w:szCs w:val="24"/>
        </w:rPr>
        <w:t xml:space="preserve"> </w:t>
      </w:r>
      <w:r>
        <w:rPr>
          <w:sz w:val="24"/>
          <w:szCs w:val="24"/>
        </w:rPr>
        <w:t>za szkody spowodowane wystąpieniem deszczu nawalnego Ubezpieczyciel ponosi odpowiedzialność do wysokości zadeklarowanej sumy ubezpieczenia;</w:t>
      </w:r>
    </w:p>
    <w:p w:rsidR="005A281A" w:rsidRPr="00D80E25" w:rsidRDefault="005A281A" w:rsidP="005A281A">
      <w:pPr>
        <w:pStyle w:val="Akapitzlist"/>
        <w:numPr>
          <w:ilvl w:val="0"/>
          <w:numId w:val="9"/>
        </w:numPr>
        <w:tabs>
          <w:tab w:val="left" w:pos="1856"/>
          <w:tab w:val="left" w:pos="5608"/>
        </w:tabs>
        <w:suppressAutoHyphens/>
        <w:jc w:val="both"/>
        <w:rPr>
          <w:sz w:val="24"/>
          <w:szCs w:val="24"/>
        </w:rPr>
      </w:pPr>
      <w:r>
        <w:rPr>
          <w:sz w:val="24"/>
          <w:szCs w:val="24"/>
        </w:rPr>
        <w:t xml:space="preserve">samoistne </w:t>
      </w:r>
      <w:proofErr w:type="spellStart"/>
      <w:r>
        <w:rPr>
          <w:sz w:val="24"/>
          <w:szCs w:val="24"/>
        </w:rPr>
        <w:t>rozszczelnienie</w:t>
      </w:r>
      <w:proofErr w:type="spellEnd"/>
      <w:r>
        <w:rPr>
          <w:sz w:val="24"/>
          <w:szCs w:val="24"/>
        </w:rPr>
        <w:t xml:space="preserve"> się zbiorników;</w:t>
      </w:r>
      <w:r w:rsidRPr="00D80E25">
        <w:rPr>
          <w:sz w:val="24"/>
          <w:szCs w:val="24"/>
        </w:rPr>
        <w:t xml:space="preserve"> </w:t>
      </w:r>
    </w:p>
    <w:p w:rsidR="005A281A" w:rsidRPr="00D80E25" w:rsidRDefault="005A281A" w:rsidP="005A281A">
      <w:pPr>
        <w:pStyle w:val="Akapitzlist"/>
        <w:numPr>
          <w:ilvl w:val="0"/>
          <w:numId w:val="9"/>
        </w:numPr>
        <w:tabs>
          <w:tab w:val="left" w:pos="1856"/>
          <w:tab w:val="left" w:pos="5608"/>
        </w:tabs>
        <w:suppressAutoHyphens/>
        <w:jc w:val="both"/>
        <w:rPr>
          <w:sz w:val="24"/>
          <w:szCs w:val="24"/>
        </w:rPr>
      </w:pPr>
      <w:r w:rsidRPr="00D80E25">
        <w:rPr>
          <w:sz w:val="24"/>
          <w:szCs w:val="24"/>
        </w:rPr>
        <w:t xml:space="preserve">pozostawieniem otwartych zaworów sieci wodociągowej; </w:t>
      </w:r>
    </w:p>
    <w:p w:rsidR="005A281A" w:rsidRPr="00D80E25" w:rsidRDefault="005A281A" w:rsidP="005A281A">
      <w:pPr>
        <w:numPr>
          <w:ilvl w:val="0"/>
          <w:numId w:val="21"/>
        </w:numPr>
        <w:tabs>
          <w:tab w:val="clear" w:pos="645"/>
          <w:tab w:val="num" w:pos="284"/>
          <w:tab w:val="left" w:pos="1856"/>
          <w:tab w:val="left" w:pos="5608"/>
        </w:tabs>
        <w:suppressAutoHyphens/>
        <w:ind w:left="284" w:hanging="284"/>
        <w:jc w:val="both"/>
        <w:rPr>
          <w:sz w:val="24"/>
          <w:szCs w:val="24"/>
        </w:rPr>
      </w:pPr>
      <w:r>
        <w:rPr>
          <w:sz w:val="24"/>
          <w:szCs w:val="24"/>
        </w:rPr>
        <w:t xml:space="preserve">zniszczenie lub </w:t>
      </w:r>
      <w:r w:rsidRPr="00D80E25">
        <w:rPr>
          <w:sz w:val="24"/>
          <w:szCs w:val="24"/>
        </w:rPr>
        <w:t>uszkodzenie ubezpieczonego mienia wskutek przewrócenia się (całości bądź fragmentu/elementu) rosnących w pobliżu drzew lub budynków, budowli, urządzeń technicznych lub innych elementów, również pod ciężarem śniegu lub lodu</w:t>
      </w:r>
      <w:r>
        <w:rPr>
          <w:sz w:val="24"/>
          <w:szCs w:val="24"/>
        </w:rPr>
        <w:t>;</w:t>
      </w:r>
    </w:p>
    <w:p w:rsidR="005A281A" w:rsidRDefault="005A281A" w:rsidP="005A281A">
      <w:pPr>
        <w:numPr>
          <w:ilvl w:val="0"/>
          <w:numId w:val="21"/>
        </w:numPr>
        <w:tabs>
          <w:tab w:val="clear" w:pos="645"/>
          <w:tab w:val="num" w:pos="284"/>
          <w:tab w:val="left" w:pos="1856"/>
          <w:tab w:val="left" w:pos="5608"/>
        </w:tabs>
        <w:suppressAutoHyphens/>
        <w:ind w:left="284" w:hanging="284"/>
        <w:jc w:val="both"/>
        <w:rPr>
          <w:sz w:val="24"/>
          <w:szCs w:val="24"/>
        </w:rPr>
      </w:pPr>
      <w:r w:rsidRPr="00D80E25">
        <w:rPr>
          <w:sz w:val="24"/>
          <w:szCs w:val="24"/>
        </w:rPr>
        <w:t>ochrona ubezpieczeniowa budynków i/lub budowli obejmuje również szkody powstałe na skutek huraganu i/lub gradu w przedmiotach trwale na nich zamocowanych (min. szyldy, reklamy neonowe lub świetlne, kamery przemysłowe, markizy, okiennice,  kolektory/panele/baterie słoneczne, anteny wraz z ich konstrukcjami mocującymi) o ile, ich wartość jest uwzględniona w sumie ubezpieczenia tych budynków i lub budowli albo została ustalona odrębnie w umowie ubezpieczenia</w:t>
      </w:r>
      <w:r>
        <w:rPr>
          <w:sz w:val="24"/>
          <w:szCs w:val="24"/>
        </w:rPr>
        <w:t>;</w:t>
      </w:r>
    </w:p>
    <w:p w:rsidR="005A281A" w:rsidRDefault="005A281A" w:rsidP="005A281A">
      <w:pPr>
        <w:pStyle w:val="Akapitzlist"/>
        <w:numPr>
          <w:ilvl w:val="0"/>
          <w:numId w:val="21"/>
        </w:numPr>
        <w:tabs>
          <w:tab w:val="clear" w:pos="645"/>
          <w:tab w:val="num" w:pos="284"/>
          <w:tab w:val="left" w:pos="1856"/>
          <w:tab w:val="left" w:pos="5608"/>
        </w:tabs>
        <w:suppressAutoHyphens/>
        <w:ind w:left="284" w:hanging="284"/>
        <w:jc w:val="both"/>
        <w:rPr>
          <w:sz w:val="24"/>
          <w:szCs w:val="24"/>
        </w:rPr>
      </w:pPr>
      <w:r w:rsidRPr="00534A0E">
        <w:rPr>
          <w:sz w:val="24"/>
          <w:szCs w:val="24"/>
        </w:rPr>
        <w:t>szkody powiązane z awarią systemów klimatyzacyjnych lub chłodzących</w:t>
      </w:r>
      <w:r>
        <w:rPr>
          <w:sz w:val="24"/>
          <w:szCs w:val="24"/>
        </w:rPr>
        <w:t>;</w:t>
      </w:r>
    </w:p>
    <w:p w:rsidR="005A281A" w:rsidRPr="000E233F" w:rsidRDefault="005A281A" w:rsidP="005A281A">
      <w:pPr>
        <w:pStyle w:val="Akapitzlist"/>
        <w:numPr>
          <w:ilvl w:val="0"/>
          <w:numId w:val="21"/>
        </w:numPr>
        <w:tabs>
          <w:tab w:val="clear" w:pos="645"/>
          <w:tab w:val="num" w:pos="284"/>
          <w:tab w:val="left" w:pos="1856"/>
          <w:tab w:val="left" w:pos="5608"/>
        </w:tabs>
        <w:suppressAutoHyphens/>
        <w:ind w:left="284" w:hanging="284"/>
        <w:jc w:val="both"/>
        <w:rPr>
          <w:sz w:val="24"/>
          <w:szCs w:val="24"/>
        </w:rPr>
      </w:pPr>
      <w:r w:rsidRPr="000E233F">
        <w:rPr>
          <w:sz w:val="24"/>
          <w:szCs w:val="24"/>
        </w:rPr>
        <w:t>włączenie szkód w mieniu powstałych wskutek powodzi, na obszarach bezpośredniego zagrożenia w rozumieniu Ustawy z dnia 18 lipca 2001 r. Prawo wodne (Dz.</w:t>
      </w:r>
      <w:r>
        <w:rPr>
          <w:sz w:val="24"/>
          <w:szCs w:val="24"/>
        </w:rPr>
        <w:t xml:space="preserve"> </w:t>
      </w:r>
      <w:r w:rsidRPr="000E233F">
        <w:rPr>
          <w:sz w:val="24"/>
          <w:szCs w:val="24"/>
        </w:rPr>
        <w:t xml:space="preserve">U. 2001 r. nr 115 poz. 1229 z </w:t>
      </w:r>
      <w:proofErr w:type="spellStart"/>
      <w:r w:rsidRPr="000E233F">
        <w:rPr>
          <w:sz w:val="24"/>
          <w:szCs w:val="24"/>
        </w:rPr>
        <w:t>późn</w:t>
      </w:r>
      <w:proofErr w:type="spellEnd"/>
      <w:r w:rsidRPr="000E233F">
        <w:rPr>
          <w:sz w:val="24"/>
          <w:szCs w:val="24"/>
        </w:rPr>
        <w:t>. zm.)</w:t>
      </w:r>
    </w:p>
    <w:p w:rsidR="005A281A" w:rsidRPr="006A5532" w:rsidRDefault="005A281A" w:rsidP="005A281A">
      <w:pPr>
        <w:numPr>
          <w:ilvl w:val="0"/>
          <w:numId w:val="21"/>
        </w:numPr>
        <w:tabs>
          <w:tab w:val="clear" w:pos="645"/>
          <w:tab w:val="num" w:pos="284"/>
          <w:tab w:val="left" w:pos="1702"/>
        </w:tabs>
        <w:suppressAutoHyphens/>
        <w:ind w:left="284" w:hanging="284"/>
        <w:jc w:val="both"/>
        <w:rPr>
          <w:sz w:val="24"/>
          <w:szCs w:val="24"/>
        </w:rPr>
      </w:pPr>
      <w:r w:rsidRPr="00E632C2">
        <w:rPr>
          <w:sz w:val="24"/>
          <w:szCs w:val="24"/>
        </w:rPr>
        <w:t>dewastacja:</w:t>
      </w:r>
      <w:r w:rsidRPr="006D4938">
        <w:rPr>
          <w:sz w:val="24"/>
          <w:szCs w:val="24"/>
        </w:rPr>
        <w:t xml:space="preserve"> rozumian</w:t>
      </w:r>
      <w:r>
        <w:rPr>
          <w:sz w:val="24"/>
          <w:szCs w:val="24"/>
        </w:rPr>
        <w:t>a</w:t>
      </w:r>
      <w:r w:rsidRPr="006D4938">
        <w:rPr>
          <w:sz w:val="24"/>
          <w:szCs w:val="24"/>
        </w:rPr>
        <w:t xml:space="preserve"> jako umyślne </w:t>
      </w:r>
      <w:r>
        <w:rPr>
          <w:sz w:val="24"/>
          <w:szCs w:val="24"/>
        </w:rPr>
        <w:t>bądź</w:t>
      </w:r>
      <w:r w:rsidRPr="006D4938">
        <w:rPr>
          <w:sz w:val="24"/>
          <w:szCs w:val="24"/>
        </w:rPr>
        <w:t xml:space="preserve"> nieumyślne uszkodzenie lub zn</w:t>
      </w:r>
      <w:r>
        <w:rPr>
          <w:sz w:val="24"/>
          <w:szCs w:val="24"/>
        </w:rPr>
        <w:t xml:space="preserve">iszczenie </w:t>
      </w:r>
      <w:r w:rsidRPr="006D4938">
        <w:rPr>
          <w:sz w:val="24"/>
          <w:szCs w:val="24"/>
        </w:rPr>
        <w:t xml:space="preserve">mienia przez osoby trzecie, także bez kradzieży z włamaniem lub rabunku oraz uszkodzenie mienia przez zwierzęta. Dotyczy również uszkodzenia elementów budynków i budowli lub lokali, w których to mienie się znajduje. </w:t>
      </w:r>
      <w:r>
        <w:rPr>
          <w:sz w:val="24"/>
          <w:szCs w:val="24"/>
        </w:rPr>
        <w:t>Limity</w:t>
      </w:r>
      <w:r w:rsidRPr="00E632C2">
        <w:rPr>
          <w:sz w:val="24"/>
          <w:szCs w:val="24"/>
        </w:rPr>
        <w:t xml:space="preserve"> odpowiedzialności za szkody w mieniu powstałe w wyniku dewastacji lub szkód estetycznych min</w:t>
      </w:r>
      <w:r>
        <w:rPr>
          <w:sz w:val="24"/>
          <w:szCs w:val="24"/>
        </w:rPr>
        <w:t xml:space="preserve">. graffiti: dewastacja - limit </w:t>
      </w:r>
      <w:r w:rsidRPr="00271296">
        <w:rPr>
          <w:b/>
          <w:sz w:val="24"/>
          <w:szCs w:val="24"/>
        </w:rPr>
        <w:t>50 000,00 zł</w:t>
      </w:r>
      <w:r w:rsidRPr="00E632C2">
        <w:rPr>
          <w:sz w:val="24"/>
          <w:szCs w:val="24"/>
        </w:rPr>
        <w:t xml:space="preserve"> system na pierwsze ryzyko </w:t>
      </w:r>
      <w:r>
        <w:rPr>
          <w:sz w:val="24"/>
          <w:szCs w:val="24"/>
        </w:rPr>
        <w:t xml:space="preserve">na jedno i wszystkie zdarzenia </w:t>
      </w:r>
      <w:r w:rsidRPr="00E632C2">
        <w:rPr>
          <w:sz w:val="24"/>
          <w:szCs w:val="24"/>
        </w:rPr>
        <w:t>z konsumpcj</w:t>
      </w:r>
      <w:r>
        <w:rPr>
          <w:sz w:val="24"/>
          <w:szCs w:val="24"/>
        </w:rPr>
        <w:t>ą</w:t>
      </w:r>
      <w:r w:rsidRPr="00E632C2">
        <w:rPr>
          <w:sz w:val="24"/>
          <w:szCs w:val="24"/>
        </w:rPr>
        <w:t xml:space="preserve"> sumy ubezpieczenia do odtworzenia mienia; szkody estetyczne - limit </w:t>
      </w:r>
      <w:r w:rsidRPr="00271296">
        <w:rPr>
          <w:b/>
          <w:sz w:val="24"/>
          <w:szCs w:val="24"/>
        </w:rPr>
        <w:t>5 000,00 zł</w:t>
      </w:r>
      <w:r w:rsidRPr="00E632C2">
        <w:rPr>
          <w:sz w:val="24"/>
          <w:szCs w:val="24"/>
        </w:rPr>
        <w:t xml:space="preserve"> system na pierwsze ryzyko </w:t>
      </w:r>
      <w:r>
        <w:rPr>
          <w:sz w:val="24"/>
          <w:szCs w:val="24"/>
        </w:rPr>
        <w:t xml:space="preserve">na jedno i wszystkie zdarzenia </w:t>
      </w:r>
      <w:r w:rsidRPr="00E632C2">
        <w:rPr>
          <w:sz w:val="24"/>
          <w:szCs w:val="24"/>
        </w:rPr>
        <w:t>z konsumpcją</w:t>
      </w:r>
      <w:r>
        <w:rPr>
          <w:sz w:val="24"/>
          <w:szCs w:val="24"/>
        </w:rPr>
        <w:t xml:space="preserve"> sumy ubezpieczenia</w:t>
      </w:r>
      <w:r w:rsidRPr="00E632C2">
        <w:rPr>
          <w:sz w:val="24"/>
          <w:szCs w:val="24"/>
        </w:rPr>
        <w:t xml:space="preserve">. </w:t>
      </w:r>
      <w:r>
        <w:rPr>
          <w:sz w:val="24"/>
          <w:szCs w:val="24"/>
        </w:rPr>
        <w:t>Powyższe limity dewastacji i szkód estetycznych są wspólne dla ubezpieczenia mienia od pożaru i innych zdarzeń losowych pkt. D i A</w:t>
      </w:r>
      <w:r w:rsidRPr="00BF1AF3">
        <w:rPr>
          <w:sz w:val="24"/>
          <w:szCs w:val="24"/>
          <w:vertAlign w:val="superscript"/>
        </w:rPr>
        <w:t>1</w:t>
      </w:r>
      <w:r>
        <w:rPr>
          <w:sz w:val="24"/>
          <w:szCs w:val="24"/>
        </w:rPr>
        <w:t>.</w:t>
      </w:r>
    </w:p>
    <w:p w:rsidR="003F4CD3" w:rsidRPr="006D4938" w:rsidRDefault="003F4CD3" w:rsidP="003F4CD3">
      <w:pPr>
        <w:jc w:val="both"/>
        <w:rPr>
          <w:sz w:val="24"/>
          <w:szCs w:val="24"/>
        </w:rPr>
      </w:pPr>
      <w:r w:rsidRPr="006D4938">
        <w:rPr>
          <w:b/>
          <w:sz w:val="24"/>
          <w:szCs w:val="24"/>
        </w:rPr>
        <w:t>Definicja huraganu -</w:t>
      </w:r>
      <w:r w:rsidRPr="006D4938">
        <w:rPr>
          <w:sz w:val="24"/>
          <w:szCs w:val="24"/>
        </w:rPr>
        <w:t xml:space="preserve"> wiatr o prędkości nie mniejszej niż 17 m/</w:t>
      </w:r>
      <w:proofErr w:type="spellStart"/>
      <w:r w:rsidRPr="006D4938">
        <w:rPr>
          <w:sz w:val="24"/>
          <w:szCs w:val="24"/>
        </w:rPr>
        <w:t>sek</w:t>
      </w:r>
      <w:proofErr w:type="spellEnd"/>
      <w:r w:rsidRPr="006D4938">
        <w:rPr>
          <w:sz w:val="24"/>
          <w:szCs w:val="24"/>
        </w:rPr>
        <w:t xml:space="preserve">, ustalonej w oparciu o dane </w:t>
      </w:r>
      <w:proofErr w:type="spellStart"/>
      <w:r w:rsidRPr="006D4938">
        <w:rPr>
          <w:sz w:val="24"/>
          <w:szCs w:val="24"/>
        </w:rPr>
        <w:t>IMiGW</w:t>
      </w:r>
      <w:proofErr w:type="spellEnd"/>
      <w:r w:rsidRPr="006D4938">
        <w:rPr>
          <w:sz w:val="24"/>
          <w:szCs w:val="24"/>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3F4CD3" w:rsidRPr="00E67812" w:rsidRDefault="003F4CD3" w:rsidP="003F4CD3">
      <w:pPr>
        <w:rPr>
          <w:b/>
          <w:sz w:val="24"/>
          <w:szCs w:val="24"/>
        </w:rPr>
      </w:pPr>
    </w:p>
    <w:p w:rsidR="003F4CD3" w:rsidRPr="009655B9" w:rsidRDefault="003F4CD3" w:rsidP="003F4CD3">
      <w:pPr>
        <w:ind w:left="426"/>
        <w:rPr>
          <w:b/>
          <w:sz w:val="24"/>
          <w:szCs w:val="24"/>
        </w:rPr>
      </w:pPr>
      <w:r w:rsidRPr="009655B9">
        <w:rPr>
          <w:b/>
          <w:sz w:val="24"/>
          <w:szCs w:val="24"/>
        </w:rPr>
        <w:t>Budynki i budowle</w:t>
      </w:r>
    </w:p>
    <w:p w:rsidR="003F4CD3" w:rsidRPr="009655B9" w:rsidRDefault="003F4CD3" w:rsidP="003F4CD3">
      <w:pPr>
        <w:ind w:left="426"/>
        <w:rPr>
          <w:sz w:val="24"/>
          <w:szCs w:val="24"/>
        </w:rPr>
      </w:pPr>
      <w:r w:rsidRPr="009655B9">
        <w:rPr>
          <w:sz w:val="24"/>
          <w:szCs w:val="24"/>
        </w:rPr>
        <w:t xml:space="preserve">rodzaj wartości: </w:t>
      </w:r>
      <w:r w:rsidRPr="009655B9">
        <w:rPr>
          <w:sz w:val="24"/>
          <w:szCs w:val="24"/>
        </w:rPr>
        <w:tab/>
        <w:t>wartość księgowa br</w:t>
      </w:r>
      <w:r w:rsidR="00271205">
        <w:rPr>
          <w:sz w:val="24"/>
          <w:szCs w:val="24"/>
        </w:rPr>
        <w:t>utto i</w:t>
      </w:r>
      <w:r w:rsidRPr="009655B9">
        <w:rPr>
          <w:sz w:val="24"/>
          <w:szCs w:val="24"/>
        </w:rPr>
        <w:t xml:space="preserve"> </w:t>
      </w:r>
      <w:r w:rsidR="00271205">
        <w:rPr>
          <w:sz w:val="24"/>
          <w:szCs w:val="24"/>
        </w:rPr>
        <w:t>wartość odtworzeniowa</w:t>
      </w:r>
    </w:p>
    <w:p w:rsidR="003F4CD3" w:rsidRDefault="003F4CD3" w:rsidP="003F4CD3">
      <w:pPr>
        <w:ind w:left="426"/>
        <w:rPr>
          <w:sz w:val="24"/>
          <w:szCs w:val="24"/>
        </w:rPr>
      </w:pPr>
      <w:r w:rsidRPr="009655B9">
        <w:rPr>
          <w:sz w:val="24"/>
          <w:szCs w:val="24"/>
        </w:rPr>
        <w:t>system ubezpieczenia: na sumy stałe</w:t>
      </w:r>
    </w:p>
    <w:p w:rsidR="00271205" w:rsidRDefault="00081379" w:rsidP="00081379">
      <w:pPr>
        <w:ind w:left="2835" w:hanging="2409"/>
        <w:rPr>
          <w:sz w:val="24"/>
          <w:szCs w:val="24"/>
        </w:rPr>
      </w:pPr>
      <w:r w:rsidRPr="009655B9">
        <w:rPr>
          <w:sz w:val="24"/>
          <w:szCs w:val="24"/>
        </w:rPr>
        <w:t>rodzaj wartości: wartość ks</w:t>
      </w:r>
      <w:r w:rsidR="007B7D8C">
        <w:rPr>
          <w:sz w:val="24"/>
          <w:szCs w:val="24"/>
        </w:rPr>
        <w:t>ięgowa brutto</w:t>
      </w:r>
      <w:r w:rsidR="00271205">
        <w:rPr>
          <w:sz w:val="24"/>
          <w:szCs w:val="24"/>
        </w:rPr>
        <w:t xml:space="preserve"> i</w:t>
      </w:r>
      <w:r w:rsidR="00271205" w:rsidRPr="009655B9">
        <w:rPr>
          <w:sz w:val="24"/>
          <w:szCs w:val="24"/>
        </w:rPr>
        <w:t xml:space="preserve"> </w:t>
      </w:r>
      <w:r w:rsidR="00271205">
        <w:rPr>
          <w:sz w:val="24"/>
          <w:szCs w:val="24"/>
        </w:rPr>
        <w:t xml:space="preserve">wartość odtworzeniowa - zgodnie z </w:t>
      </w:r>
    </w:p>
    <w:p w:rsidR="00081379" w:rsidRPr="009655B9" w:rsidRDefault="00081379" w:rsidP="00081379">
      <w:pPr>
        <w:ind w:left="2835" w:hanging="2409"/>
        <w:rPr>
          <w:sz w:val="24"/>
          <w:szCs w:val="24"/>
        </w:rPr>
      </w:pPr>
      <w:r>
        <w:rPr>
          <w:sz w:val="24"/>
          <w:szCs w:val="24"/>
        </w:rPr>
        <w:t>załącznikiem</w:t>
      </w:r>
    </w:p>
    <w:p w:rsidR="003F4CD3" w:rsidRPr="009655B9" w:rsidRDefault="003F4CD3" w:rsidP="003F4CD3">
      <w:pPr>
        <w:ind w:firstLine="426"/>
        <w:jc w:val="both"/>
        <w:rPr>
          <w:sz w:val="24"/>
          <w:szCs w:val="24"/>
        </w:rPr>
      </w:pPr>
      <w:r w:rsidRPr="009655B9">
        <w:rPr>
          <w:sz w:val="24"/>
          <w:szCs w:val="24"/>
        </w:rPr>
        <w:t>sumy ubezpieczenia:</w:t>
      </w:r>
      <w:r w:rsidR="00081379">
        <w:rPr>
          <w:sz w:val="24"/>
          <w:szCs w:val="24"/>
        </w:rPr>
        <w:t xml:space="preserve"> </w:t>
      </w:r>
      <w:r w:rsidRPr="009655B9">
        <w:rPr>
          <w:sz w:val="24"/>
          <w:szCs w:val="24"/>
        </w:rPr>
        <w:t xml:space="preserve">zgodnie z załącznikiem </w:t>
      </w:r>
    </w:p>
    <w:p w:rsidR="00271205" w:rsidRDefault="00271205" w:rsidP="00271205">
      <w:pPr>
        <w:ind w:firstLine="284"/>
        <w:rPr>
          <w:b/>
          <w:i/>
          <w:color w:val="000000" w:themeColor="text1"/>
          <w:sz w:val="24"/>
          <w:szCs w:val="24"/>
        </w:rPr>
      </w:pPr>
      <w:r>
        <w:rPr>
          <w:b/>
          <w:i/>
          <w:color w:val="000000" w:themeColor="text1"/>
          <w:sz w:val="24"/>
          <w:szCs w:val="24"/>
        </w:rPr>
        <w:t xml:space="preserve"> </w:t>
      </w:r>
      <w:r w:rsidR="007B7D8C" w:rsidRPr="00271205">
        <w:rPr>
          <w:b/>
          <w:i/>
          <w:color w:val="000000" w:themeColor="text1"/>
          <w:sz w:val="24"/>
          <w:szCs w:val="24"/>
        </w:rPr>
        <w:t xml:space="preserve"> </w:t>
      </w:r>
      <w:r w:rsidR="003F4CD3" w:rsidRPr="00271205">
        <w:rPr>
          <w:b/>
          <w:i/>
          <w:color w:val="000000" w:themeColor="text1"/>
          <w:sz w:val="24"/>
          <w:szCs w:val="24"/>
        </w:rPr>
        <w:t xml:space="preserve">Łączna suma ubezpieczenia: </w:t>
      </w:r>
    </w:p>
    <w:p w:rsidR="00271205" w:rsidRPr="00895D12" w:rsidRDefault="00F03482" w:rsidP="00271205">
      <w:pPr>
        <w:ind w:firstLine="284"/>
        <w:rPr>
          <w:b/>
          <w:i/>
          <w:color w:val="000000" w:themeColor="text1"/>
          <w:sz w:val="24"/>
          <w:szCs w:val="24"/>
        </w:rPr>
      </w:pPr>
      <w:r w:rsidRPr="00895D12">
        <w:rPr>
          <w:rFonts w:ascii="Czcionka tekstu podstawowego" w:hAnsi="Czcionka tekstu podstawowego"/>
          <w:b/>
          <w:bCs/>
          <w:color w:val="000000"/>
          <w:sz w:val="22"/>
          <w:szCs w:val="22"/>
        </w:rPr>
        <w:lastRenderedPageBreak/>
        <w:t>16 402 323,45</w:t>
      </w:r>
      <w:r w:rsidR="00271205" w:rsidRPr="00895D12">
        <w:rPr>
          <w:rFonts w:ascii="Czcionka tekstu podstawowego" w:hAnsi="Czcionka tekstu podstawowego"/>
          <w:b/>
          <w:bCs/>
          <w:color w:val="000000"/>
          <w:sz w:val="22"/>
          <w:szCs w:val="22"/>
        </w:rPr>
        <w:t xml:space="preserve"> zł – budynki i budowle w wartości księgowej brutto</w:t>
      </w:r>
    </w:p>
    <w:p w:rsidR="00271205" w:rsidRDefault="00F03482" w:rsidP="00271205">
      <w:pPr>
        <w:rPr>
          <w:rFonts w:ascii="Czcionka tekstu podstawowego" w:hAnsi="Czcionka tekstu podstawowego"/>
          <w:b/>
          <w:bCs/>
          <w:color w:val="000000"/>
          <w:sz w:val="22"/>
          <w:szCs w:val="22"/>
        </w:rPr>
      </w:pPr>
      <w:r w:rsidRPr="00895D12">
        <w:rPr>
          <w:rFonts w:ascii="Czcionka tekstu podstawowego" w:hAnsi="Czcionka tekstu podstawowego"/>
          <w:b/>
          <w:bCs/>
          <w:color w:val="000000"/>
          <w:sz w:val="22"/>
          <w:szCs w:val="22"/>
        </w:rPr>
        <w:t xml:space="preserve">     66 </w:t>
      </w:r>
      <w:r w:rsidR="00895D12" w:rsidRPr="00895D12">
        <w:rPr>
          <w:rFonts w:ascii="Czcionka tekstu podstawowego" w:hAnsi="Czcionka tekstu podstawowego"/>
          <w:b/>
          <w:bCs/>
          <w:color w:val="000000"/>
          <w:sz w:val="22"/>
          <w:szCs w:val="22"/>
        </w:rPr>
        <w:t>843</w:t>
      </w:r>
      <w:r w:rsidRPr="00895D12">
        <w:rPr>
          <w:rFonts w:ascii="Czcionka tekstu podstawowego" w:hAnsi="Czcionka tekstu podstawowego" w:hint="eastAsia"/>
          <w:b/>
          <w:bCs/>
          <w:color w:val="000000"/>
          <w:sz w:val="22"/>
          <w:szCs w:val="22"/>
        </w:rPr>
        <w:t> </w:t>
      </w:r>
      <w:r w:rsidR="00895D12" w:rsidRPr="00895D12">
        <w:rPr>
          <w:rFonts w:ascii="Czcionka tekstu podstawowego" w:hAnsi="Czcionka tekstu podstawowego"/>
          <w:b/>
          <w:bCs/>
          <w:color w:val="000000"/>
          <w:sz w:val="22"/>
          <w:szCs w:val="22"/>
        </w:rPr>
        <w:t>650</w:t>
      </w:r>
      <w:r w:rsidRPr="00895D12">
        <w:rPr>
          <w:rFonts w:ascii="Czcionka tekstu podstawowego" w:hAnsi="Czcionka tekstu podstawowego"/>
          <w:b/>
          <w:bCs/>
          <w:color w:val="000000"/>
          <w:sz w:val="22"/>
          <w:szCs w:val="22"/>
        </w:rPr>
        <w:t>,</w:t>
      </w:r>
      <w:r w:rsidR="00895D12" w:rsidRPr="00895D12">
        <w:rPr>
          <w:rFonts w:ascii="Czcionka tekstu podstawowego" w:hAnsi="Czcionka tekstu podstawowego"/>
          <w:b/>
          <w:bCs/>
          <w:color w:val="000000"/>
          <w:sz w:val="22"/>
          <w:szCs w:val="22"/>
        </w:rPr>
        <w:t>7</w:t>
      </w:r>
      <w:r w:rsidRPr="00895D12">
        <w:rPr>
          <w:rFonts w:ascii="Czcionka tekstu podstawowego" w:hAnsi="Czcionka tekstu podstawowego"/>
          <w:b/>
          <w:bCs/>
          <w:color w:val="000000"/>
          <w:sz w:val="22"/>
          <w:szCs w:val="22"/>
        </w:rPr>
        <w:t>0</w:t>
      </w:r>
      <w:r w:rsidR="00271205" w:rsidRPr="00895D12">
        <w:rPr>
          <w:rFonts w:ascii="Czcionka tekstu podstawowego" w:hAnsi="Czcionka tekstu podstawowego"/>
          <w:b/>
          <w:bCs/>
          <w:color w:val="000000"/>
          <w:sz w:val="22"/>
          <w:szCs w:val="22"/>
        </w:rPr>
        <w:t xml:space="preserve"> zł – budynki i budowle w wartości odtworzeniowej</w:t>
      </w:r>
      <w:bookmarkStart w:id="0" w:name="_GoBack"/>
      <w:bookmarkEnd w:id="0"/>
    </w:p>
    <w:p w:rsidR="00720E0E" w:rsidRDefault="00720E0E" w:rsidP="00271205">
      <w:pPr>
        <w:rPr>
          <w:rFonts w:ascii="Czcionka tekstu podstawowego" w:hAnsi="Czcionka tekstu podstawowego"/>
          <w:b/>
          <w:bCs/>
          <w:color w:val="000000"/>
          <w:sz w:val="22"/>
          <w:szCs w:val="22"/>
        </w:rPr>
      </w:pPr>
    </w:p>
    <w:p w:rsidR="00720E0E" w:rsidRDefault="00720E0E" w:rsidP="00271205">
      <w:pPr>
        <w:rPr>
          <w:rFonts w:ascii="Czcionka tekstu podstawowego" w:hAnsi="Czcionka tekstu podstawowego"/>
          <w:b/>
          <w:bCs/>
          <w:color w:val="000000"/>
          <w:sz w:val="22"/>
          <w:szCs w:val="22"/>
        </w:rPr>
      </w:pPr>
    </w:p>
    <w:p w:rsidR="00720E0E" w:rsidRPr="00720E0E" w:rsidRDefault="00720E0E" w:rsidP="00271205">
      <w:pPr>
        <w:rPr>
          <w:rFonts w:ascii="Czcionka tekstu podstawowego" w:hAnsi="Czcionka tekstu podstawowego"/>
          <w:b/>
          <w:bCs/>
          <w:color w:val="00B0F0"/>
          <w:sz w:val="22"/>
          <w:szCs w:val="22"/>
        </w:rPr>
      </w:pPr>
      <w:r w:rsidRPr="00844DF6">
        <w:rPr>
          <w:rFonts w:ascii="Czcionka tekstu podstawowego" w:hAnsi="Czcionka tekstu podstawowego"/>
          <w:b/>
          <w:bCs/>
          <w:color w:val="00B0F0"/>
          <w:sz w:val="22"/>
          <w:szCs w:val="22"/>
          <w:highlight w:val="yellow"/>
        </w:rPr>
        <w:t>Budynki starsze niż 50 lat  ubezpieczane będą w wartości rzeczywistej.</w:t>
      </w:r>
    </w:p>
    <w:p w:rsidR="00271205" w:rsidRPr="00271205" w:rsidRDefault="00271205" w:rsidP="00271205">
      <w:pPr>
        <w:rPr>
          <w:rFonts w:ascii="Czcionka tekstu podstawowego" w:hAnsi="Czcionka tekstu podstawowego"/>
          <w:b/>
          <w:bCs/>
          <w:color w:val="000000"/>
          <w:sz w:val="22"/>
          <w:szCs w:val="22"/>
        </w:rPr>
      </w:pPr>
    </w:p>
    <w:p w:rsidR="003F4CD3" w:rsidRPr="009655B9" w:rsidRDefault="003F4CD3" w:rsidP="001D0D25">
      <w:pPr>
        <w:rPr>
          <w:i/>
          <w:sz w:val="24"/>
          <w:szCs w:val="24"/>
        </w:rPr>
      </w:pPr>
    </w:p>
    <w:p w:rsidR="003F4CD3" w:rsidRPr="009655B9" w:rsidRDefault="003F4CD3" w:rsidP="003F4CD3">
      <w:pPr>
        <w:ind w:left="426"/>
        <w:rPr>
          <w:b/>
          <w:sz w:val="24"/>
          <w:szCs w:val="24"/>
        </w:rPr>
      </w:pPr>
      <w:r w:rsidRPr="009655B9">
        <w:rPr>
          <w:b/>
          <w:sz w:val="24"/>
          <w:szCs w:val="24"/>
        </w:rPr>
        <w:t>Środki trwałe ( w tym maszyny, urządzenia, sprzęt elektroniczny, wyposażenie</w:t>
      </w:r>
      <w:r w:rsidR="00043AF9">
        <w:rPr>
          <w:b/>
          <w:sz w:val="24"/>
          <w:szCs w:val="24"/>
        </w:rPr>
        <w:t>, środki niskocenne</w:t>
      </w:r>
      <w:r w:rsidRPr="009655B9">
        <w:rPr>
          <w:b/>
          <w:sz w:val="24"/>
          <w:szCs w:val="24"/>
        </w:rPr>
        <w:t>)</w:t>
      </w:r>
    </w:p>
    <w:p w:rsidR="003F4CD3" w:rsidRPr="009655B9" w:rsidRDefault="003F4CD3" w:rsidP="003F4CD3">
      <w:pPr>
        <w:ind w:left="426"/>
        <w:rPr>
          <w:sz w:val="24"/>
          <w:szCs w:val="24"/>
        </w:rPr>
      </w:pPr>
      <w:r w:rsidRPr="009655B9">
        <w:rPr>
          <w:sz w:val="24"/>
          <w:szCs w:val="24"/>
        </w:rPr>
        <w:t xml:space="preserve">rodzaj wartości: wartość księgowa brutto </w:t>
      </w:r>
    </w:p>
    <w:p w:rsidR="003F4CD3" w:rsidRPr="009655B9" w:rsidRDefault="003F4CD3" w:rsidP="003F4CD3">
      <w:pPr>
        <w:ind w:left="426"/>
        <w:rPr>
          <w:sz w:val="24"/>
          <w:szCs w:val="24"/>
        </w:rPr>
      </w:pPr>
      <w:r w:rsidRPr="009655B9">
        <w:rPr>
          <w:sz w:val="24"/>
          <w:szCs w:val="24"/>
        </w:rPr>
        <w:t>system ubezpieczenia: na sumy stałe,</w:t>
      </w:r>
    </w:p>
    <w:p w:rsidR="003F4CD3" w:rsidRPr="009655B9" w:rsidRDefault="00081379" w:rsidP="003F4CD3">
      <w:pPr>
        <w:ind w:firstLine="426"/>
        <w:jc w:val="both"/>
        <w:rPr>
          <w:sz w:val="24"/>
          <w:szCs w:val="24"/>
        </w:rPr>
      </w:pPr>
      <w:r>
        <w:rPr>
          <w:sz w:val="24"/>
          <w:szCs w:val="24"/>
        </w:rPr>
        <w:t xml:space="preserve">sumy ubezpieczenia: </w:t>
      </w:r>
      <w:r w:rsidR="003F4CD3" w:rsidRPr="009655B9">
        <w:rPr>
          <w:sz w:val="24"/>
          <w:szCs w:val="24"/>
        </w:rPr>
        <w:t xml:space="preserve">zgodnie z załącznikiem </w:t>
      </w:r>
    </w:p>
    <w:p w:rsidR="009655B9" w:rsidRPr="00430BAA" w:rsidRDefault="009655B9" w:rsidP="009655B9">
      <w:pPr>
        <w:ind w:firstLine="284"/>
        <w:rPr>
          <w:b/>
          <w:bCs/>
          <w:color w:val="FF0000"/>
          <w:sz w:val="24"/>
          <w:szCs w:val="24"/>
        </w:rPr>
      </w:pPr>
      <w:r w:rsidRPr="00271205">
        <w:rPr>
          <w:rFonts w:ascii="Czcionka tekstu podstawowego" w:hAnsi="Czcionka tekstu podstawowego"/>
          <w:b/>
          <w:bCs/>
          <w:color w:val="000000"/>
          <w:sz w:val="22"/>
          <w:szCs w:val="22"/>
        </w:rPr>
        <w:t xml:space="preserve">   </w:t>
      </w:r>
      <w:r w:rsidR="003F4CD3" w:rsidRPr="00271205">
        <w:rPr>
          <w:rFonts w:ascii="Czcionka tekstu podstawowego" w:hAnsi="Czcionka tekstu podstawowego"/>
          <w:b/>
          <w:bCs/>
          <w:color w:val="000000"/>
          <w:sz w:val="22"/>
          <w:szCs w:val="22"/>
        </w:rPr>
        <w:t xml:space="preserve">Łączna suma ubezpieczenia: </w:t>
      </w:r>
      <w:r w:rsidRPr="00895D12">
        <w:rPr>
          <w:rFonts w:ascii="Czcionka tekstu podstawowego" w:hAnsi="Czcionka tekstu podstawowego"/>
          <w:b/>
          <w:bCs/>
          <w:color w:val="000000"/>
          <w:sz w:val="22"/>
          <w:szCs w:val="22"/>
        </w:rPr>
        <w:t>7 837 769,56 zł</w:t>
      </w:r>
      <w:r w:rsidRPr="00430BAA">
        <w:rPr>
          <w:b/>
          <w:bCs/>
          <w:color w:val="FF0000"/>
          <w:sz w:val="24"/>
          <w:szCs w:val="24"/>
        </w:rPr>
        <w:t xml:space="preserve">   </w:t>
      </w:r>
      <w:r w:rsidR="00B93DC5">
        <w:rPr>
          <w:b/>
          <w:bCs/>
          <w:color w:val="FF0000"/>
          <w:sz w:val="24"/>
          <w:szCs w:val="24"/>
        </w:rPr>
        <w:t xml:space="preserve"> </w:t>
      </w:r>
    </w:p>
    <w:p w:rsidR="003F4CD3" w:rsidRDefault="003F4CD3" w:rsidP="009655B9">
      <w:pPr>
        <w:ind w:left="426"/>
        <w:rPr>
          <w:i/>
          <w:sz w:val="24"/>
          <w:szCs w:val="24"/>
        </w:rPr>
      </w:pPr>
    </w:p>
    <w:p w:rsidR="003F4CD3" w:rsidRPr="00C405EA" w:rsidRDefault="003F4CD3" w:rsidP="003F4CD3">
      <w:pPr>
        <w:jc w:val="both"/>
        <w:rPr>
          <w:i/>
          <w:sz w:val="24"/>
          <w:szCs w:val="24"/>
        </w:rPr>
      </w:pPr>
      <w:r w:rsidRPr="00C405EA">
        <w:rPr>
          <w:i/>
          <w:sz w:val="24"/>
          <w:szCs w:val="24"/>
        </w:rPr>
        <w:t xml:space="preserve">UWAGA: </w:t>
      </w:r>
      <w:r w:rsidR="00705F4D">
        <w:rPr>
          <w:i/>
          <w:sz w:val="24"/>
          <w:szCs w:val="24"/>
        </w:rPr>
        <w:t xml:space="preserve">Szczegółowe informacje o mieniu jednostek znajdują się w Załączniku nr 3 do SIWZ – Wykaz mienia. </w:t>
      </w:r>
      <w:r w:rsidRPr="00C405EA">
        <w:rPr>
          <w:i/>
          <w:sz w:val="24"/>
          <w:szCs w:val="24"/>
        </w:rPr>
        <w:t>Przy ustalaniu wysokości należnego odszkodowania należy uwzględnić zapisy dot. szkody seryjnej.</w:t>
      </w:r>
    </w:p>
    <w:p w:rsidR="003F4CD3" w:rsidRPr="00E67812" w:rsidRDefault="003F4CD3" w:rsidP="003F4CD3">
      <w:pPr>
        <w:pStyle w:val="Nagwek3"/>
        <w:ind w:left="0"/>
        <w:rPr>
          <w:szCs w:val="24"/>
        </w:rPr>
      </w:pPr>
    </w:p>
    <w:p w:rsidR="003F4CD3" w:rsidRPr="00E67812" w:rsidRDefault="003F4CD3" w:rsidP="003F4CD3">
      <w:pPr>
        <w:pStyle w:val="Nagwek3"/>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szCs w:val="24"/>
        </w:rPr>
      </w:pPr>
      <w:r w:rsidRPr="00E67812">
        <w:rPr>
          <w:szCs w:val="24"/>
        </w:rPr>
        <w:t>B</w:t>
      </w:r>
      <w:r w:rsidRPr="00E632C2">
        <w:rPr>
          <w:szCs w:val="24"/>
          <w:vertAlign w:val="superscript"/>
        </w:rPr>
        <w:t>1</w:t>
      </w:r>
      <w:r w:rsidRPr="00E67812">
        <w:rPr>
          <w:szCs w:val="24"/>
        </w:rPr>
        <w:t>. UBEZPIECZENIE SPRZĘTU ELEKTRONICZNEGO OD WSZYSTKICH RYZYK</w:t>
      </w:r>
      <w:r>
        <w:rPr>
          <w:szCs w:val="24"/>
        </w:rPr>
        <w:t xml:space="preserve"> (</w:t>
      </w:r>
      <w:proofErr w:type="spellStart"/>
      <w:r>
        <w:rPr>
          <w:szCs w:val="24"/>
        </w:rPr>
        <w:t>All</w:t>
      </w:r>
      <w:proofErr w:type="spellEnd"/>
      <w:r>
        <w:rPr>
          <w:szCs w:val="24"/>
        </w:rPr>
        <w:t xml:space="preserve"> </w:t>
      </w:r>
      <w:proofErr w:type="spellStart"/>
      <w:r>
        <w:rPr>
          <w:szCs w:val="24"/>
        </w:rPr>
        <w:t>risks</w:t>
      </w:r>
      <w:proofErr w:type="spellEnd"/>
      <w:r>
        <w:rPr>
          <w:szCs w:val="24"/>
        </w:rPr>
        <w:t>)</w:t>
      </w:r>
    </w:p>
    <w:p w:rsidR="003F4CD3" w:rsidRDefault="003F4CD3" w:rsidP="003F4CD3">
      <w:pPr>
        <w:jc w:val="both"/>
        <w:rPr>
          <w:b/>
          <w:i/>
          <w:sz w:val="24"/>
          <w:szCs w:val="24"/>
        </w:rPr>
      </w:pPr>
    </w:p>
    <w:p w:rsidR="003F4CD3" w:rsidRPr="00062CC4" w:rsidRDefault="003F4CD3" w:rsidP="003F4CD3">
      <w:pPr>
        <w:jc w:val="both"/>
        <w:rPr>
          <w:i/>
          <w:sz w:val="24"/>
          <w:szCs w:val="24"/>
        </w:rPr>
      </w:pPr>
      <w:r w:rsidRPr="00062CC4">
        <w:rPr>
          <w:b/>
          <w:i/>
          <w:sz w:val="24"/>
          <w:szCs w:val="24"/>
        </w:rPr>
        <w:t>UWAGA:</w:t>
      </w:r>
      <w:r w:rsidRPr="00062CC4">
        <w:rPr>
          <w:i/>
          <w:sz w:val="24"/>
          <w:szCs w:val="24"/>
        </w:rPr>
        <w:t xml:space="preserve"> Ubezpieczenie dotyczy wszystkich jednostek wymienionych w pkt 1 SIWZ  i każdej lokalizacji, w której te jednostki prowadzą działalność</w:t>
      </w:r>
      <w:r>
        <w:rPr>
          <w:i/>
          <w:sz w:val="24"/>
          <w:szCs w:val="24"/>
        </w:rPr>
        <w:t xml:space="preserve"> lub posiadają mienie</w:t>
      </w:r>
      <w:r w:rsidRPr="00062CC4">
        <w:rPr>
          <w:i/>
          <w:sz w:val="24"/>
          <w:szCs w:val="24"/>
        </w:rPr>
        <w:t>. Ubezpieczeniem będą automatycznie objęte: nowe</w:t>
      </w:r>
      <w:r>
        <w:rPr>
          <w:i/>
          <w:sz w:val="24"/>
          <w:szCs w:val="24"/>
        </w:rPr>
        <w:t>-powołane</w:t>
      </w:r>
      <w:r w:rsidRPr="00062CC4">
        <w:rPr>
          <w:i/>
          <w:sz w:val="24"/>
          <w:szCs w:val="24"/>
        </w:rPr>
        <w:t xml:space="preserve"> jednostki</w:t>
      </w:r>
      <w:r>
        <w:rPr>
          <w:i/>
          <w:sz w:val="24"/>
          <w:szCs w:val="24"/>
        </w:rPr>
        <w:t xml:space="preserve"> i lokalizacje</w:t>
      </w:r>
      <w:r w:rsidRPr="00062CC4">
        <w:rPr>
          <w:i/>
          <w:sz w:val="24"/>
          <w:szCs w:val="24"/>
        </w:rPr>
        <w:t xml:space="preserve">, a także te powstałe w wyniku przekształcenia, wyodrębniania, połączenia. </w:t>
      </w:r>
    </w:p>
    <w:p w:rsidR="003F4CD3" w:rsidRPr="00062CC4" w:rsidRDefault="003F4CD3" w:rsidP="003F4CD3">
      <w:pPr>
        <w:ind w:left="426"/>
        <w:jc w:val="both"/>
        <w:rPr>
          <w:sz w:val="24"/>
          <w:szCs w:val="24"/>
        </w:rPr>
      </w:pPr>
    </w:p>
    <w:p w:rsidR="003F4CD3" w:rsidRPr="00062CC4" w:rsidRDefault="003F4CD3" w:rsidP="003F4CD3">
      <w:pPr>
        <w:tabs>
          <w:tab w:val="left" w:pos="1134"/>
        </w:tabs>
        <w:jc w:val="both"/>
        <w:rPr>
          <w:b/>
          <w:sz w:val="24"/>
          <w:szCs w:val="24"/>
        </w:rPr>
      </w:pPr>
      <w:r w:rsidRPr="00062CC4">
        <w:rPr>
          <w:b/>
          <w:sz w:val="24"/>
          <w:szCs w:val="24"/>
        </w:rPr>
        <w:t>FRANSZYZY/UDZIAŁY WŁASNE</w:t>
      </w:r>
    </w:p>
    <w:p w:rsidR="003F4CD3" w:rsidRPr="00062CC4" w:rsidRDefault="003F4CD3" w:rsidP="003F4CD3">
      <w:pPr>
        <w:pStyle w:val="Akapitzlist"/>
        <w:numPr>
          <w:ilvl w:val="0"/>
          <w:numId w:val="17"/>
        </w:numPr>
        <w:tabs>
          <w:tab w:val="left" w:pos="709"/>
          <w:tab w:val="left" w:pos="1134"/>
        </w:tabs>
        <w:ind w:left="2835" w:hanging="2475"/>
        <w:jc w:val="both"/>
        <w:rPr>
          <w:sz w:val="24"/>
          <w:szCs w:val="24"/>
        </w:rPr>
      </w:pPr>
      <w:r w:rsidRPr="00062CC4">
        <w:rPr>
          <w:sz w:val="24"/>
          <w:szCs w:val="24"/>
        </w:rPr>
        <w:t xml:space="preserve">Franszyza integralna: </w:t>
      </w:r>
      <w:r>
        <w:rPr>
          <w:sz w:val="24"/>
          <w:szCs w:val="24"/>
        </w:rPr>
        <w:t>200 zł</w:t>
      </w:r>
    </w:p>
    <w:p w:rsidR="003F4CD3" w:rsidRPr="00062CC4" w:rsidRDefault="003F4CD3" w:rsidP="003F4CD3">
      <w:pPr>
        <w:pStyle w:val="Akapitzlist"/>
        <w:numPr>
          <w:ilvl w:val="0"/>
          <w:numId w:val="17"/>
        </w:numPr>
        <w:tabs>
          <w:tab w:val="left" w:pos="709"/>
          <w:tab w:val="left" w:pos="1134"/>
        </w:tabs>
        <w:ind w:left="2835" w:hanging="2475"/>
        <w:jc w:val="both"/>
        <w:rPr>
          <w:sz w:val="24"/>
          <w:szCs w:val="24"/>
        </w:rPr>
      </w:pPr>
      <w:r w:rsidRPr="00062CC4">
        <w:rPr>
          <w:sz w:val="24"/>
          <w:szCs w:val="24"/>
        </w:rPr>
        <w:t xml:space="preserve">Franszyza redukcyjna: </w:t>
      </w:r>
      <w:r>
        <w:rPr>
          <w:sz w:val="24"/>
          <w:szCs w:val="24"/>
        </w:rPr>
        <w:t>zniesiona</w:t>
      </w:r>
    </w:p>
    <w:p w:rsidR="003F4CD3" w:rsidRPr="00062CC4" w:rsidRDefault="003F4CD3" w:rsidP="003F4CD3">
      <w:pPr>
        <w:pStyle w:val="Akapitzlist"/>
        <w:numPr>
          <w:ilvl w:val="0"/>
          <w:numId w:val="17"/>
        </w:numPr>
        <w:tabs>
          <w:tab w:val="left" w:pos="709"/>
          <w:tab w:val="left" w:pos="1134"/>
        </w:tabs>
        <w:ind w:left="2835" w:hanging="2475"/>
        <w:jc w:val="both"/>
        <w:rPr>
          <w:sz w:val="24"/>
          <w:szCs w:val="24"/>
        </w:rPr>
      </w:pPr>
      <w:r w:rsidRPr="00062CC4">
        <w:rPr>
          <w:sz w:val="24"/>
          <w:szCs w:val="24"/>
        </w:rPr>
        <w:t>Udział własny: zniesiony</w:t>
      </w:r>
    </w:p>
    <w:p w:rsidR="003F4CD3" w:rsidRPr="00062CC4" w:rsidRDefault="003F4CD3" w:rsidP="003F4CD3">
      <w:pPr>
        <w:pStyle w:val="Akapitzlist"/>
        <w:tabs>
          <w:tab w:val="left" w:pos="709"/>
          <w:tab w:val="left" w:pos="1134"/>
        </w:tabs>
        <w:ind w:left="2835"/>
        <w:jc w:val="both"/>
        <w:rPr>
          <w:sz w:val="24"/>
          <w:szCs w:val="24"/>
        </w:rPr>
      </w:pPr>
    </w:p>
    <w:p w:rsidR="003F4CD3" w:rsidRPr="00062CC4" w:rsidRDefault="003F4CD3" w:rsidP="003F4CD3">
      <w:pPr>
        <w:tabs>
          <w:tab w:val="left" w:pos="5346"/>
          <w:tab w:val="left" w:pos="5986"/>
        </w:tabs>
        <w:jc w:val="both"/>
        <w:rPr>
          <w:b/>
          <w:sz w:val="24"/>
          <w:szCs w:val="24"/>
        </w:rPr>
      </w:pPr>
      <w:r w:rsidRPr="00062CC4">
        <w:rPr>
          <w:b/>
          <w:sz w:val="24"/>
          <w:szCs w:val="24"/>
        </w:rPr>
        <w:t>ZAKRES TERYTORIALNY UBEZPIECZENIA</w:t>
      </w:r>
    </w:p>
    <w:p w:rsidR="003F4CD3" w:rsidRDefault="003F4CD3" w:rsidP="003F4CD3">
      <w:pPr>
        <w:pStyle w:val="Akapitzlist"/>
        <w:numPr>
          <w:ilvl w:val="0"/>
          <w:numId w:val="9"/>
        </w:numPr>
        <w:tabs>
          <w:tab w:val="left" w:pos="5346"/>
          <w:tab w:val="left" w:pos="5986"/>
        </w:tabs>
        <w:jc w:val="both"/>
        <w:rPr>
          <w:sz w:val="24"/>
          <w:szCs w:val="24"/>
        </w:rPr>
      </w:pPr>
      <w:r w:rsidRPr="00062CC4">
        <w:rPr>
          <w:sz w:val="24"/>
          <w:szCs w:val="24"/>
        </w:rPr>
        <w:t>Rzeczpospolita Polska</w:t>
      </w:r>
    </w:p>
    <w:p w:rsidR="003F4CD3" w:rsidRPr="00062CC4" w:rsidRDefault="003F4CD3" w:rsidP="003F4CD3">
      <w:pPr>
        <w:pStyle w:val="Akapitzlist"/>
        <w:numPr>
          <w:ilvl w:val="0"/>
          <w:numId w:val="9"/>
        </w:numPr>
        <w:tabs>
          <w:tab w:val="left" w:pos="5346"/>
          <w:tab w:val="left" w:pos="5986"/>
        </w:tabs>
        <w:jc w:val="both"/>
        <w:rPr>
          <w:sz w:val="24"/>
          <w:szCs w:val="24"/>
        </w:rPr>
      </w:pPr>
      <w:r>
        <w:rPr>
          <w:sz w:val="24"/>
          <w:szCs w:val="24"/>
        </w:rPr>
        <w:t>Rzeczpospolita Polska oraz poza terytorium Rzeczypospolitej Polskiej (dotyczy sprzętu elektronicznego przenośnego)</w:t>
      </w:r>
    </w:p>
    <w:p w:rsidR="003F4CD3" w:rsidRPr="00062CC4" w:rsidRDefault="003F4CD3" w:rsidP="003F4CD3">
      <w:pPr>
        <w:tabs>
          <w:tab w:val="left" w:pos="5346"/>
          <w:tab w:val="left" w:pos="5986"/>
        </w:tabs>
        <w:jc w:val="both"/>
        <w:rPr>
          <w:color w:val="FF0000"/>
          <w:sz w:val="24"/>
          <w:szCs w:val="24"/>
          <w:highlight w:val="yellow"/>
        </w:rPr>
      </w:pPr>
    </w:p>
    <w:p w:rsidR="003F4CD3" w:rsidRPr="00062CC4" w:rsidRDefault="003F4CD3" w:rsidP="003F4CD3">
      <w:pPr>
        <w:tabs>
          <w:tab w:val="left" w:pos="5346"/>
          <w:tab w:val="left" w:pos="5986"/>
        </w:tabs>
        <w:jc w:val="both"/>
        <w:rPr>
          <w:b/>
          <w:sz w:val="24"/>
          <w:szCs w:val="24"/>
        </w:rPr>
      </w:pPr>
      <w:r w:rsidRPr="00062CC4">
        <w:rPr>
          <w:b/>
          <w:sz w:val="24"/>
          <w:szCs w:val="24"/>
        </w:rPr>
        <w:t>PRZEDMIOT I ZAKRES UBEZPIECZENIA</w:t>
      </w:r>
    </w:p>
    <w:p w:rsidR="00081379" w:rsidRPr="00A249EB" w:rsidRDefault="00081379" w:rsidP="00081379">
      <w:pPr>
        <w:autoSpaceDE w:val="0"/>
        <w:autoSpaceDN w:val="0"/>
        <w:adjustRightInd w:val="0"/>
        <w:jc w:val="both"/>
        <w:rPr>
          <w:rFonts w:eastAsiaTheme="minorHAnsi"/>
          <w:color w:val="000000"/>
          <w:sz w:val="24"/>
          <w:szCs w:val="24"/>
          <w:lang w:eastAsia="en-US"/>
        </w:rPr>
      </w:pPr>
      <w:r w:rsidRPr="00A249EB">
        <w:rPr>
          <w:rFonts w:eastAsiaTheme="minorHAnsi"/>
          <w:color w:val="000000"/>
          <w:sz w:val="24"/>
          <w:szCs w:val="24"/>
          <w:lang w:eastAsia="en-US"/>
        </w:rPr>
        <w:t>Ubezpieczyciel ponosi odpowiedzialność za nagłe, niep</w:t>
      </w:r>
      <w:r>
        <w:rPr>
          <w:rFonts w:eastAsiaTheme="minorHAnsi"/>
          <w:color w:val="000000"/>
          <w:sz w:val="24"/>
          <w:szCs w:val="24"/>
          <w:lang w:eastAsia="en-US"/>
        </w:rPr>
        <w:t>ew</w:t>
      </w:r>
      <w:r w:rsidRPr="00A249EB">
        <w:rPr>
          <w:rFonts w:eastAsiaTheme="minorHAnsi"/>
          <w:color w:val="000000"/>
          <w:sz w:val="24"/>
          <w:szCs w:val="24"/>
          <w:lang w:eastAsia="en-US"/>
        </w:rPr>
        <w:t>ne i niezależne od woli Ubezpiecz</w:t>
      </w:r>
      <w:r>
        <w:rPr>
          <w:rFonts w:eastAsiaTheme="minorHAnsi"/>
          <w:color w:val="000000"/>
          <w:sz w:val="24"/>
          <w:szCs w:val="24"/>
          <w:lang w:eastAsia="en-US"/>
        </w:rPr>
        <w:t>ającego/Ubezpieczonego</w:t>
      </w:r>
      <w:r w:rsidRPr="00A249EB">
        <w:rPr>
          <w:rFonts w:eastAsiaTheme="minorHAnsi"/>
          <w:color w:val="000000"/>
          <w:sz w:val="24"/>
          <w:szCs w:val="24"/>
          <w:lang w:eastAsia="en-US"/>
        </w:rPr>
        <w:t xml:space="preserve"> zdarzenie powodujące zniszczenie, uszkodzenie lub utratę </w:t>
      </w:r>
      <w:r>
        <w:rPr>
          <w:rFonts w:eastAsiaTheme="minorHAnsi"/>
          <w:color w:val="000000"/>
          <w:sz w:val="24"/>
          <w:szCs w:val="24"/>
          <w:lang w:eastAsia="en-US"/>
        </w:rPr>
        <w:t>mienia</w:t>
      </w:r>
      <w:r w:rsidRPr="00A249EB">
        <w:rPr>
          <w:rFonts w:eastAsiaTheme="minorHAnsi"/>
          <w:color w:val="000000"/>
          <w:sz w:val="24"/>
          <w:szCs w:val="24"/>
          <w:lang w:eastAsia="en-US"/>
        </w:rPr>
        <w:t xml:space="preserve"> objęt</w:t>
      </w:r>
      <w:r>
        <w:rPr>
          <w:rFonts w:eastAsiaTheme="minorHAnsi"/>
          <w:color w:val="000000"/>
          <w:sz w:val="24"/>
          <w:szCs w:val="24"/>
          <w:lang w:eastAsia="en-US"/>
        </w:rPr>
        <w:t>ego</w:t>
      </w:r>
      <w:r w:rsidRPr="00A249EB">
        <w:rPr>
          <w:rFonts w:eastAsiaTheme="minorHAnsi"/>
          <w:color w:val="000000"/>
          <w:sz w:val="24"/>
          <w:szCs w:val="24"/>
          <w:lang w:eastAsia="en-US"/>
        </w:rPr>
        <w:t xml:space="preserve"> ochroną z zastrzeżeniem wyłączeń oraz z uwzględnieniem dodatkowych postanowień. </w:t>
      </w:r>
      <w:r>
        <w:rPr>
          <w:rFonts w:eastAsiaTheme="minorHAnsi"/>
          <w:color w:val="000000"/>
          <w:sz w:val="24"/>
          <w:szCs w:val="24"/>
          <w:lang w:eastAsia="en-US"/>
        </w:rPr>
        <w:t>Zakresem ubezpieczenia objęte jest mienie będące własnością Ubezpieczającego/Ubezpieczonego jak również mienie, z którego Ubezpieczający/ Ubezpieczony</w:t>
      </w:r>
      <w:r w:rsidRPr="0013780D">
        <w:rPr>
          <w:sz w:val="24"/>
          <w:szCs w:val="24"/>
        </w:rPr>
        <w:t xml:space="preserve"> </w:t>
      </w:r>
      <w:r w:rsidRPr="00534A0E">
        <w:rPr>
          <w:sz w:val="24"/>
          <w:szCs w:val="24"/>
        </w:rPr>
        <w:t xml:space="preserve">korzysta na podstawie umowy najmu, dzierżawy, użyczenia, leasingu lub innej podobnej formy korzystania z cudzej rzeczy. </w:t>
      </w:r>
    </w:p>
    <w:p w:rsidR="00081379" w:rsidRPr="00E67812" w:rsidRDefault="00081379" w:rsidP="00081379">
      <w:pPr>
        <w:jc w:val="both"/>
        <w:rPr>
          <w:sz w:val="24"/>
          <w:szCs w:val="24"/>
        </w:rPr>
      </w:pPr>
    </w:p>
    <w:p w:rsidR="00081379" w:rsidRPr="00E67812" w:rsidRDefault="00081379" w:rsidP="00081379">
      <w:pPr>
        <w:jc w:val="both"/>
        <w:rPr>
          <w:sz w:val="24"/>
          <w:szCs w:val="24"/>
        </w:rPr>
      </w:pPr>
      <w:r w:rsidRPr="00E67812">
        <w:rPr>
          <w:sz w:val="24"/>
          <w:szCs w:val="24"/>
        </w:rPr>
        <w:t>Zakres ubezpieczenia winien obejmować co najmniej następujące ryzyka i koszty:</w:t>
      </w:r>
    </w:p>
    <w:p w:rsidR="00081379" w:rsidRPr="001153E6" w:rsidRDefault="00081379" w:rsidP="00081379">
      <w:pPr>
        <w:numPr>
          <w:ilvl w:val="0"/>
          <w:numId w:val="6"/>
        </w:numPr>
        <w:tabs>
          <w:tab w:val="clear" w:pos="720"/>
          <w:tab w:val="num" w:pos="284"/>
        </w:tabs>
        <w:ind w:left="284" w:hanging="142"/>
        <w:jc w:val="both"/>
        <w:rPr>
          <w:sz w:val="24"/>
          <w:szCs w:val="24"/>
        </w:rPr>
      </w:pPr>
      <w:r w:rsidRPr="001153E6">
        <w:rPr>
          <w:sz w:val="24"/>
          <w:szCs w:val="24"/>
        </w:rPr>
        <w:t xml:space="preserve">działanie człowieka, tj. niewłaściwe użytkowanie, nieostrożność, zaniedbanie, </w:t>
      </w:r>
      <w:r>
        <w:rPr>
          <w:sz w:val="24"/>
          <w:szCs w:val="24"/>
        </w:rPr>
        <w:t xml:space="preserve">upuszczenie, </w:t>
      </w:r>
      <w:r w:rsidRPr="001153E6">
        <w:rPr>
          <w:sz w:val="24"/>
          <w:szCs w:val="24"/>
        </w:rPr>
        <w:t>błędn</w:t>
      </w:r>
      <w:r>
        <w:rPr>
          <w:sz w:val="24"/>
          <w:szCs w:val="24"/>
        </w:rPr>
        <w:t>a</w:t>
      </w:r>
      <w:r w:rsidRPr="001153E6">
        <w:rPr>
          <w:sz w:val="24"/>
          <w:szCs w:val="24"/>
        </w:rPr>
        <w:t xml:space="preserve"> obsług</w:t>
      </w:r>
      <w:r>
        <w:rPr>
          <w:sz w:val="24"/>
          <w:szCs w:val="24"/>
        </w:rPr>
        <w:t>a</w:t>
      </w:r>
      <w:r w:rsidRPr="001153E6">
        <w:rPr>
          <w:sz w:val="24"/>
          <w:szCs w:val="24"/>
        </w:rPr>
        <w:t xml:space="preserve">, świadome i celowe zniszczenie </w:t>
      </w:r>
      <w:r>
        <w:rPr>
          <w:sz w:val="24"/>
          <w:szCs w:val="24"/>
        </w:rPr>
        <w:t xml:space="preserve">lub uszkodzenie </w:t>
      </w:r>
      <w:r w:rsidRPr="001153E6">
        <w:rPr>
          <w:sz w:val="24"/>
          <w:szCs w:val="24"/>
        </w:rPr>
        <w:t>przez osoby trzecie,</w:t>
      </w:r>
    </w:p>
    <w:p w:rsidR="00081379" w:rsidRPr="00E63FF5" w:rsidRDefault="00081379" w:rsidP="00081379">
      <w:pPr>
        <w:numPr>
          <w:ilvl w:val="0"/>
          <w:numId w:val="6"/>
        </w:numPr>
        <w:tabs>
          <w:tab w:val="clear" w:pos="720"/>
          <w:tab w:val="num" w:pos="284"/>
        </w:tabs>
        <w:ind w:left="284" w:hanging="142"/>
        <w:jc w:val="both"/>
        <w:rPr>
          <w:sz w:val="24"/>
          <w:szCs w:val="24"/>
        </w:rPr>
      </w:pPr>
      <w:r w:rsidRPr="00E63FF5">
        <w:rPr>
          <w:sz w:val="24"/>
          <w:szCs w:val="24"/>
        </w:rPr>
        <w:t xml:space="preserve">kradzież z włamaniem i rabunek, wandalizm/dewastacja, </w:t>
      </w:r>
    </w:p>
    <w:p w:rsidR="00081379" w:rsidRPr="00E63FF5" w:rsidRDefault="00081379" w:rsidP="00081379">
      <w:pPr>
        <w:numPr>
          <w:ilvl w:val="0"/>
          <w:numId w:val="21"/>
        </w:numPr>
        <w:tabs>
          <w:tab w:val="clear" w:pos="645"/>
          <w:tab w:val="num" w:pos="284"/>
          <w:tab w:val="left" w:pos="1856"/>
          <w:tab w:val="left" w:pos="5608"/>
        </w:tabs>
        <w:suppressAutoHyphens/>
        <w:ind w:left="284" w:hanging="284"/>
        <w:jc w:val="both"/>
        <w:rPr>
          <w:sz w:val="24"/>
          <w:szCs w:val="24"/>
        </w:rPr>
      </w:pPr>
      <w:r w:rsidRPr="00E63FF5">
        <w:rPr>
          <w:sz w:val="24"/>
          <w:szCs w:val="24"/>
        </w:rPr>
        <w:lastRenderedPageBreak/>
        <w:t xml:space="preserve">pożar (w tym pożar powstały w wyniku działania osób trzecich z zewnątrz budynku/lokalu), </w:t>
      </w:r>
      <w:r>
        <w:rPr>
          <w:sz w:val="24"/>
          <w:szCs w:val="24"/>
        </w:rPr>
        <w:t>uderzenie pioruna</w:t>
      </w:r>
      <w:r w:rsidRPr="00E63FF5">
        <w:rPr>
          <w:sz w:val="24"/>
          <w:szCs w:val="24"/>
        </w:rPr>
        <w:t>, wybuch (w tym implozja), upadek statku powietrznego (rozumiany jako katastrofa bądź przymusowe lądowanie, upadek jego części, przewożonego ładunku albo zrzucanego awaryjnie paliwa)</w:t>
      </w:r>
    </w:p>
    <w:p w:rsidR="00081379" w:rsidRPr="00E63FF5" w:rsidRDefault="00081379" w:rsidP="00081379">
      <w:pPr>
        <w:numPr>
          <w:ilvl w:val="0"/>
          <w:numId w:val="21"/>
        </w:numPr>
        <w:tabs>
          <w:tab w:val="clear" w:pos="645"/>
          <w:tab w:val="num" w:pos="284"/>
          <w:tab w:val="left" w:pos="1856"/>
          <w:tab w:val="left" w:pos="5608"/>
        </w:tabs>
        <w:suppressAutoHyphens/>
        <w:ind w:left="284" w:hanging="284"/>
        <w:jc w:val="both"/>
        <w:rPr>
          <w:sz w:val="24"/>
          <w:szCs w:val="24"/>
        </w:rPr>
      </w:pPr>
      <w:r w:rsidRPr="00E63FF5">
        <w:rPr>
          <w:sz w:val="24"/>
          <w:szCs w:val="24"/>
        </w:rPr>
        <w:t xml:space="preserve">huragan </w:t>
      </w:r>
      <w:r w:rsidRPr="00E63FF5">
        <w:rPr>
          <w:color w:val="008000"/>
          <w:sz w:val="24"/>
          <w:szCs w:val="24"/>
        </w:rPr>
        <w:t>(</w:t>
      </w:r>
      <w:r w:rsidRPr="00E63FF5">
        <w:rPr>
          <w:sz w:val="24"/>
          <w:szCs w:val="24"/>
        </w:rPr>
        <w:t xml:space="preserve">zgodnie z poniższą definicją), deszcz nawalny, śnieg (w tym szkody spowodowane ciężarem, zaleganiem, topnieniem śniegu lub lodu), powódź (w tym również spływ wód po zboczach </w:t>
      </w:r>
      <w:r w:rsidR="004D2616">
        <w:rPr>
          <w:sz w:val="24"/>
          <w:szCs w:val="24"/>
        </w:rPr>
        <w:t>i/</w:t>
      </w:r>
      <w:r w:rsidRPr="00E63FF5">
        <w:rPr>
          <w:sz w:val="24"/>
          <w:szCs w:val="24"/>
        </w:rPr>
        <w:t xml:space="preserve">lub stokach oraz szkody spowodowane przedmiotami przenoszonymi przez wody powodziowe), sztorm, </w:t>
      </w:r>
      <w:r>
        <w:rPr>
          <w:sz w:val="24"/>
          <w:szCs w:val="24"/>
        </w:rPr>
        <w:t xml:space="preserve">wilgoć, </w:t>
      </w:r>
      <w:r w:rsidRPr="00E63FF5">
        <w:rPr>
          <w:sz w:val="24"/>
          <w:szCs w:val="24"/>
        </w:rPr>
        <w:t>lawina, grad, działanie mrozu, zapadanie lub osuwanie się ziemi, dym, sadza, osmalenie, przypalenie, uderzenie pojazdu (w tym również należącego i/lub użytkowanego przez Ubezpieczającego/</w:t>
      </w:r>
      <w:r>
        <w:rPr>
          <w:sz w:val="24"/>
          <w:szCs w:val="24"/>
        </w:rPr>
        <w:t xml:space="preserve"> </w:t>
      </w:r>
      <w:r w:rsidRPr="00E63FF5">
        <w:rPr>
          <w:sz w:val="24"/>
          <w:szCs w:val="24"/>
        </w:rPr>
        <w:t>Ubezpieczonego), trzęsienie ziemi, huk ponaddźwiękowy, zalanie.</w:t>
      </w:r>
    </w:p>
    <w:p w:rsidR="00081379" w:rsidRPr="00E63FF5" w:rsidRDefault="00081379" w:rsidP="00081379">
      <w:pPr>
        <w:tabs>
          <w:tab w:val="left" w:pos="1856"/>
          <w:tab w:val="left" w:pos="5608"/>
        </w:tabs>
        <w:suppressAutoHyphens/>
        <w:ind w:left="284"/>
        <w:jc w:val="both"/>
        <w:rPr>
          <w:sz w:val="24"/>
          <w:szCs w:val="24"/>
        </w:rPr>
      </w:pPr>
      <w:r w:rsidRPr="00E63FF5">
        <w:rPr>
          <w:sz w:val="24"/>
          <w:szCs w:val="24"/>
        </w:rPr>
        <w:t xml:space="preserve"> Pod pojęciem zalania należy rozumieć szkody spowodowane:</w:t>
      </w:r>
    </w:p>
    <w:p w:rsidR="00081379" w:rsidRPr="00E63FF5" w:rsidRDefault="00081379" w:rsidP="00081379">
      <w:pPr>
        <w:pStyle w:val="Akapitzlist"/>
        <w:numPr>
          <w:ilvl w:val="0"/>
          <w:numId w:val="9"/>
        </w:numPr>
        <w:tabs>
          <w:tab w:val="left" w:pos="1856"/>
          <w:tab w:val="left" w:pos="5608"/>
        </w:tabs>
        <w:suppressAutoHyphens/>
        <w:jc w:val="both"/>
        <w:rPr>
          <w:sz w:val="24"/>
          <w:szCs w:val="24"/>
        </w:rPr>
      </w:pPr>
      <w:r w:rsidRPr="00E63FF5">
        <w:rPr>
          <w:sz w:val="24"/>
          <w:szCs w:val="24"/>
        </w:rPr>
        <w:t xml:space="preserve">wydostaniem się </w:t>
      </w:r>
      <w:r>
        <w:rPr>
          <w:sz w:val="24"/>
          <w:szCs w:val="24"/>
        </w:rPr>
        <w:t>(w tym cofnięcie się)</w:t>
      </w:r>
      <w:r w:rsidRPr="00E63FF5">
        <w:rPr>
          <w:sz w:val="24"/>
          <w:szCs w:val="24"/>
        </w:rPr>
        <w:t xml:space="preserve"> </w:t>
      </w:r>
      <w:r>
        <w:rPr>
          <w:sz w:val="24"/>
          <w:szCs w:val="24"/>
        </w:rPr>
        <w:t>mediów</w:t>
      </w:r>
      <w:r w:rsidRPr="00E63FF5">
        <w:rPr>
          <w:sz w:val="24"/>
          <w:szCs w:val="24"/>
        </w:rPr>
        <w:t xml:space="preserve"> lub pary z urządzeń wodociągowych, kanalizacyjnych, centralnego ogrzewania lub innych urządzeń technologicznych przesyłających media w postaci płynnej, wskutek ich działania, awarii (w tym pęknięci</w:t>
      </w:r>
      <w:r>
        <w:rPr>
          <w:sz w:val="24"/>
          <w:szCs w:val="24"/>
        </w:rPr>
        <w:t>e</w:t>
      </w:r>
      <w:r w:rsidRPr="00E63FF5">
        <w:rPr>
          <w:sz w:val="24"/>
          <w:szCs w:val="24"/>
        </w:rPr>
        <w:t xml:space="preserve">, </w:t>
      </w:r>
      <w:proofErr w:type="spellStart"/>
      <w:r w:rsidRPr="00E63FF5">
        <w:rPr>
          <w:sz w:val="24"/>
          <w:szCs w:val="24"/>
        </w:rPr>
        <w:t>rozszczelnieni</w:t>
      </w:r>
      <w:r>
        <w:rPr>
          <w:sz w:val="24"/>
          <w:szCs w:val="24"/>
        </w:rPr>
        <w:t>e</w:t>
      </w:r>
      <w:proofErr w:type="spellEnd"/>
      <w:r w:rsidRPr="00E63FF5">
        <w:rPr>
          <w:sz w:val="24"/>
          <w:szCs w:val="24"/>
        </w:rPr>
        <w:t>), uszkodzenia  bądź zniszczenia, również spowodowane zamarznięciem w nich cieczy</w:t>
      </w:r>
      <w:r>
        <w:rPr>
          <w:sz w:val="24"/>
          <w:szCs w:val="24"/>
        </w:rPr>
        <w:t>;</w:t>
      </w:r>
    </w:p>
    <w:p w:rsidR="00081379" w:rsidRDefault="00081379" w:rsidP="00081379">
      <w:pPr>
        <w:pStyle w:val="Akapitzlist"/>
        <w:numPr>
          <w:ilvl w:val="0"/>
          <w:numId w:val="9"/>
        </w:numPr>
        <w:tabs>
          <w:tab w:val="left" w:pos="1856"/>
          <w:tab w:val="left" w:pos="5608"/>
        </w:tabs>
        <w:suppressAutoHyphens/>
        <w:jc w:val="both"/>
        <w:rPr>
          <w:sz w:val="24"/>
          <w:szCs w:val="24"/>
        </w:rPr>
      </w:pPr>
      <w:r w:rsidRPr="00E63FF5">
        <w:rPr>
          <w:sz w:val="24"/>
          <w:szCs w:val="24"/>
        </w:rPr>
        <w:t xml:space="preserve">samoczynnym uruchomieniem się wodnych instalacji gaśniczych z przyczyn innych niż dym lub pożar; </w:t>
      </w:r>
    </w:p>
    <w:p w:rsidR="00081379" w:rsidRPr="001D7EFC" w:rsidRDefault="00081379" w:rsidP="00081379">
      <w:pPr>
        <w:pStyle w:val="Akapitzlist"/>
        <w:numPr>
          <w:ilvl w:val="0"/>
          <w:numId w:val="9"/>
        </w:numPr>
        <w:tabs>
          <w:tab w:val="left" w:pos="1856"/>
          <w:tab w:val="left" w:pos="5608"/>
        </w:tabs>
        <w:suppressAutoHyphens/>
        <w:jc w:val="both"/>
        <w:rPr>
          <w:sz w:val="24"/>
          <w:szCs w:val="24"/>
        </w:rPr>
      </w:pPr>
      <w:r w:rsidRPr="00D80E25">
        <w:rPr>
          <w:sz w:val="24"/>
          <w:szCs w:val="24"/>
        </w:rPr>
        <w:t>opad</w:t>
      </w:r>
      <w:r>
        <w:rPr>
          <w:sz w:val="24"/>
          <w:szCs w:val="24"/>
        </w:rPr>
        <w:t>ami</w:t>
      </w:r>
      <w:r w:rsidRPr="00D80E25">
        <w:rPr>
          <w:sz w:val="24"/>
          <w:szCs w:val="24"/>
        </w:rPr>
        <w:t xml:space="preserve"> atmosferyczny</w:t>
      </w:r>
      <w:r>
        <w:rPr>
          <w:sz w:val="24"/>
          <w:szCs w:val="24"/>
        </w:rPr>
        <w:t>mi (w tym w wyniku topnienia śniegu i/lub lodu lub związane z działaniem mrozu)</w:t>
      </w:r>
      <w:r w:rsidRPr="00D80E25">
        <w:rPr>
          <w:sz w:val="24"/>
          <w:szCs w:val="24"/>
        </w:rPr>
        <w:t xml:space="preserve"> </w:t>
      </w:r>
      <w:r>
        <w:rPr>
          <w:sz w:val="24"/>
          <w:szCs w:val="24"/>
        </w:rPr>
        <w:t>przez</w:t>
      </w:r>
      <w:r w:rsidRPr="00D80E25">
        <w:rPr>
          <w:sz w:val="24"/>
          <w:szCs w:val="24"/>
        </w:rPr>
        <w:t xml:space="preserve"> nieszczelność dachu lub innych elementów budynków/budowli mimo regularnych przeglądów i konserwacji </w:t>
      </w:r>
      <w:r>
        <w:rPr>
          <w:sz w:val="24"/>
          <w:szCs w:val="24"/>
        </w:rPr>
        <w:t xml:space="preserve">wymaganych prawem budowlanym (limit odpowiedzialności 100 000 zł na pierwsze ryzyko na jedno i wszystkie zdarzenia - limit wspólny dla ubezpieczenia mienia od pożaru i zdarzeń </w:t>
      </w:r>
      <w:proofErr w:type="spellStart"/>
      <w:r>
        <w:rPr>
          <w:sz w:val="24"/>
          <w:szCs w:val="24"/>
        </w:rPr>
        <w:t>losoowych</w:t>
      </w:r>
      <w:proofErr w:type="spellEnd"/>
      <w:r>
        <w:rPr>
          <w:sz w:val="24"/>
          <w:szCs w:val="24"/>
        </w:rPr>
        <w:t xml:space="preserve"> oraz ubezpieczenia sprzętu elektronicznego od wszystkich ryzyk);</w:t>
      </w:r>
      <w:r w:rsidRPr="00867745">
        <w:rPr>
          <w:sz w:val="24"/>
          <w:szCs w:val="24"/>
        </w:rPr>
        <w:t xml:space="preserve"> </w:t>
      </w:r>
      <w:r>
        <w:rPr>
          <w:sz w:val="24"/>
          <w:szCs w:val="24"/>
        </w:rPr>
        <w:t>za szkody spowodowane wystąpieniem deszczu nawalnego Ubezpieczyciel ponosi odpowiedzialność do wysokości zadeklarowanej sumy ubezpieczenia;</w:t>
      </w:r>
    </w:p>
    <w:p w:rsidR="00081379" w:rsidRPr="00864F08" w:rsidRDefault="00081379" w:rsidP="00081379">
      <w:pPr>
        <w:pStyle w:val="Akapitzlist"/>
        <w:numPr>
          <w:ilvl w:val="0"/>
          <w:numId w:val="9"/>
        </w:numPr>
        <w:tabs>
          <w:tab w:val="left" w:pos="1856"/>
          <w:tab w:val="left" w:pos="5608"/>
        </w:tabs>
        <w:suppressAutoHyphens/>
        <w:jc w:val="both"/>
        <w:rPr>
          <w:sz w:val="24"/>
          <w:szCs w:val="24"/>
        </w:rPr>
      </w:pPr>
      <w:r>
        <w:rPr>
          <w:sz w:val="24"/>
          <w:szCs w:val="24"/>
        </w:rPr>
        <w:t xml:space="preserve">samoistne </w:t>
      </w:r>
      <w:proofErr w:type="spellStart"/>
      <w:r>
        <w:rPr>
          <w:sz w:val="24"/>
          <w:szCs w:val="24"/>
        </w:rPr>
        <w:t>rozszczelnienie</w:t>
      </w:r>
      <w:proofErr w:type="spellEnd"/>
      <w:r>
        <w:rPr>
          <w:sz w:val="24"/>
          <w:szCs w:val="24"/>
        </w:rPr>
        <w:t xml:space="preserve"> się zbiorników;</w:t>
      </w:r>
      <w:r w:rsidRPr="00D80E25">
        <w:rPr>
          <w:sz w:val="24"/>
          <w:szCs w:val="24"/>
        </w:rPr>
        <w:t xml:space="preserve"> </w:t>
      </w:r>
    </w:p>
    <w:p w:rsidR="00081379" w:rsidRPr="00E63FF5" w:rsidRDefault="00081379" w:rsidP="00081379">
      <w:pPr>
        <w:pStyle w:val="Akapitzlist"/>
        <w:numPr>
          <w:ilvl w:val="0"/>
          <w:numId w:val="9"/>
        </w:numPr>
        <w:tabs>
          <w:tab w:val="left" w:pos="1856"/>
          <w:tab w:val="left" w:pos="5608"/>
        </w:tabs>
        <w:suppressAutoHyphens/>
        <w:jc w:val="both"/>
        <w:rPr>
          <w:sz w:val="24"/>
          <w:szCs w:val="24"/>
        </w:rPr>
      </w:pPr>
      <w:r w:rsidRPr="00E63FF5">
        <w:rPr>
          <w:sz w:val="24"/>
          <w:szCs w:val="24"/>
        </w:rPr>
        <w:t xml:space="preserve">pozostawieniem otwartych zaworów sieci wodociągowej; </w:t>
      </w:r>
    </w:p>
    <w:p w:rsidR="00081379" w:rsidRDefault="00081379" w:rsidP="00081379">
      <w:pPr>
        <w:numPr>
          <w:ilvl w:val="0"/>
          <w:numId w:val="21"/>
        </w:numPr>
        <w:tabs>
          <w:tab w:val="clear" w:pos="645"/>
          <w:tab w:val="num" w:pos="284"/>
          <w:tab w:val="left" w:pos="1856"/>
          <w:tab w:val="left" w:pos="5608"/>
        </w:tabs>
        <w:suppressAutoHyphens/>
        <w:ind w:left="284" w:hanging="284"/>
        <w:jc w:val="both"/>
        <w:rPr>
          <w:sz w:val="24"/>
          <w:szCs w:val="24"/>
        </w:rPr>
      </w:pPr>
      <w:r w:rsidRPr="00E63FF5">
        <w:rPr>
          <w:sz w:val="24"/>
          <w:szCs w:val="24"/>
        </w:rPr>
        <w:t>uszkodzenie ubezpieczonego mienia wskutek przewrócenia się (całości bądź fragmentu/elementu) rosnących w pobliżu drzew lub budynków, budowli, urządzeń technicznych lub innych elementów, również pod ciężarem śniegu lub lodu</w:t>
      </w:r>
      <w:r>
        <w:rPr>
          <w:sz w:val="24"/>
          <w:szCs w:val="24"/>
        </w:rPr>
        <w:t>;</w:t>
      </w:r>
    </w:p>
    <w:p w:rsidR="00081379" w:rsidRPr="000E233F" w:rsidRDefault="00081379" w:rsidP="00081379">
      <w:pPr>
        <w:pStyle w:val="Akapitzlist"/>
        <w:numPr>
          <w:ilvl w:val="0"/>
          <w:numId w:val="21"/>
        </w:numPr>
        <w:tabs>
          <w:tab w:val="clear" w:pos="645"/>
          <w:tab w:val="num" w:pos="284"/>
          <w:tab w:val="left" w:pos="1856"/>
          <w:tab w:val="left" w:pos="5608"/>
        </w:tabs>
        <w:suppressAutoHyphens/>
        <w:ind w:left="284" w:hanging="284"/>
        <w:jc w:val="both"/>
        <w:rPr>
          <w:sz w:val="24"/>
          <w:szCs w:val="24"/>
        </w:rPr>
      </w:pPr>
      <w:r w:rsidRPr="000E233F">
        <w:rPr>
          <w:sz w:val="24"/>
          <w:szCs w:val="24"/>
        </w:rPr>
        <w:t>włączenie szkód w mieniu powstałych wskutek powodzi, na obszarach bezpośredniego zagrożenia w rozumieniu Ustawy z dnia 18 lipca 2001 r. Prawo wodne (</w:t>
      </w:r>
      <w:proofErr w:type="spellStart"/>
      <w:r w:rsidRPr="000E233F">
        <w:rPr>
          <w:sz w:val="24"/>
          <w:szCs w:val="24"/>
        </w:rPr>
        <w:t>Dz.U</w:t>
      </w:r>
      <w:proofErr w:type="spellEnd"/>
      <w:r w:rsidRPr="000E233F">
        <w:rPr>
          <w:sz w:val="24"/>
          <w:szCs w:val="24"/>
        </w:rPr>
        <w:t xml:space="preserve">. 2001 r. nr 115 poz. 1229 z </w:t>
      </w:r>
      <w:proofErr w:type="spellStart"/>
      <w:r w:rsidRPr="000E233F">
        <w:rPr>
          <w:sz w:val="24"/>
          <w:szCs w:val="24"/>
        </w:rPr>
        <w:t>późn</w:t>
      </w:r>
      <w:proofErr w:type="spellEnd"/>
      <w:r w:rsidRPr="000E233F">
        <w:rPr>
          <w:sz w:val="24"/>
          <w:szCs w:val="24"/>
        </w:rPr>
        <w:t>. zm.)</w:t>
      </w:r>
    </w:p>
    <w:p w:rsidR="00081379" w:rsidRPr="001153E6" w:rsidRDefault="00081379" w:rsidP="00081379">
      <w:pPr>
        <w:numPr>
          <w:ilvl w:val="0"/>
          <w:numId w:val="6"/>
        </w:numPr>
        <w:tabs>
          <w:tab w:val="clear" w:pos="720"/>
          <w:tab w:val="num" w:pos="284"/>
        </w:tabs>
        <w:ind w:left="284" w:hanging="142"/>
        <w:jc w:val="both"/>
        <w:rPr>
          <w:sz w:val="24"/>
          <w:szCs w:val="24"/>
        </w:rPr>
      </w:pPr>
      <w:r w:rsidRPr="001153E6">
        <w:rPr>
          <w:sz w:val="24"/>
          <w:szCs w:val="24"/>
        </w:rPr>
        <w:t>wady produkcyjne, błędy konstrukcyjne, wady materiałowe, które ujawniły się dopiero po okresie gwarancji,</w:t>
      </w:r>
    </w:p>
    <w:p w:rsidR="00081379" w:rsidRPr="00933647" w:rsidRDefault="00081379" w:rsidP="00081379">
      <w:pPr>
        <w:numPr>
          <w:ilvl w:val="0"/>
          <w:numId w:val="6"/>
        </w:numPr>
        <w:tabs>
          <w:tab w:val="clear" w:pos="720"/>
          <w:tab w:val="num" w:pos="284"/>
        </w:tabs>
        <w:ind w:left="284" w:hanging="142"/>
        <w:jc w:val="both"/>
        <w:rPr>
          <w:sz w:val="24"/>
          <w:szCs w:val="24"/>
        </w:rPr>
      </w:pPr>
      <w:r w:rsidRPr="001153E6">
        <w:rPr>
          <w:sz w:val="24"/>
          <w:szCs w:val="24"/>
        </w:rPr>
        <w:t>zbyt wysokie/niskie napięcia/natężenie w sieci instalacji elektrycznej,</w:t>
      </w:r>
      <w:r w:rsidRPr="001153E6">
        <w:rPr>
          <w:rFonts w:eastAsiaTheme="minorHAnsi"/>
          <w:sz w:val="24"/>
          <w:szCs w:val="24"/>
          <w:lang w:eastAsia="en-US"/>
        </w:rPr>
        <w:t xml:space="preserve"> przepięcie, przetę</w:t>
      </w:r>
      <w:r w:rsidRPr="006F0B50">
        <w:rPr>
          <w:rFonts w:eastAsiaTheme="minorHAnsi"/>
          <w:sz w:val="24"/>
          <w:szCs w:val="24"/>
          <w:lang w:eastAsia="en-US"/>
        </w:rPr>
        <w:t>żenie, zwarcie, indukcja</w:t>
      </w:r>
    </w:p>
    <w:p w:rsidR="00081379" w:rsidRPr="00933647" w:rsidRDefault="00081379" w:rsidP="00081379">
      <w:pPr>
        <w:pStyle w:val="Akapitzlist"/>
        <w:numPr>
          <w:ilvl w:val="0"/>
          <w:numId w:val="6"/>
        </w:numPr>
        <w:tabs>
          <w:tab w:val="clear" w:pos="720"/>
          <w:tab w:val="num" w:pos="284"/>
        </w:tabs>
        <w:autoSpaceDE w:val="0"/>
        <w:autoSpaceDN w:val="0"/>
        <w:adjustRightInd w:val="0"/>
        <w:ind w:left="284" w:hanging="142"/>
        <w:jc w:val="both"/>
        <w:rPr>
          <w:rFonts w:eastAsiaTheme="minorHAnsi"/>
          <w:color w:val="000000"/>
          <w:sz w:val="24"/>
          <w:szCs w:val="24"/>
          <w:lang w:eastAsia="en-US"/>
        </w:rPr>
      </w:pPr>
      <w:r w:rsidRPr="00933647">
        <w:rPr>
          <w:sz w:val="24"/>
          <w:szCs w:val="24"/>
        </w:rPr>
        <w:t>szkody powiązane z awarią systemów klimatyzacyjnych lub chłodzących</w:t>
      </w:r>
      <w:r>
        <w:rPr>
          <w:sz w:val="24"/>
          <w:szCs w:val="24"/>
        </w:rPr>
        <w:t>;</w:t>
      </w:r>
    </w:p>
    <w:p w:rsidR="00081379" w:rsidRPr="001153E6" w:rsidRDefault="00081379" w:rsidP="00081379">
      <w:pPr>
        <w:numPr>
          <w:ilvl w:val="0"/>
          <w:numId w:val="6"/>
        </w:numPr>
        <w:tabs>
          <w:tab w:val="clear" w:pos="720"/>
          <w:tab w:val="num" w:pos="284"/>
        </w:tabs>
        <w:ind w:left="284" w:hanging="142"/>
        <w:jc w:val="both"/>
        <w:rPr>
          <w:sz w:val="24"/>
          <w:szCs w:val="24"/>
        </w:rPr>
      </w:pPr>
      <w:r w:rsidRPr="001153E6">
        <w:rPr>
          <w:sz w:val="24"/>
          <w:szCs w:val="24"/>
        </w:rPr>
        <w:t>szkody w nośnikach obrazu urządzeń fotokopiujących,</w:t>
      </w:r>
    </w:p>
    <w:p w:rsidR="003F4CD3" w:rsidRPr="00F47730" w:rsidRDefault="003F4CD3" w:rsidP="003F4CD3">
      <w:pPr>
        <w:jc w:val="both"/>
        <w:rPr>
          <w:sz w:val="24"/>
          <w:szCs w:val="24"/>
        </w:rPr>
      </w:pPr>
      <w:r w:rsidRPr="00F47730">
        <w:rPr>
          <w:b/>
          <w:sz w:val="24"/>
          <w:szCs w:val="24"/>
        </w:rPr>
        <w:t>Definicja huraganu -</w:t>
      </w:r>
      <w:r w:rsidRPr="00F47730">
        <w:rPr>
          <w:sz w:val="24"/>
          <w:szCs w:val="24"/>
        </w:rPr>
        <w:t xml:space="preserve"> wiatr o prędkości nie mniejszej niż 17 m/</w:t>
      </w:r>
      <w:proofErr w:type="spellStart"/>
      <w:r w:rsidRPr="00F47730">
        <w:rPr>
          <w:sz w:val="24"/>
          <w:szCs w:val="24"/>
        </w:rPr>
        <w:t>sek</w:t>
      </w:r>
      <w:proofErr w:type="spellEnd"/>
      <w:r w:rsidRPr="00F47730">
        <w:rPr>
          <w:sz w:val="24"/>
          <w:szCs w:val="24"/>
        </w:rPr>
        <w:t xml:space="preserve">, ustalonej w oparciu o dane </w:t>
      </w:r>
      <w:proofErr w:type="spellStart"/>
      <w:r w:rsidRPr="00F47730">
        <w:rPr>
          <w:sz w:val="24"/>
          <w:szCs w:val="24"/>
        </w:rPr>
        <w:t>IMiGW</w:t>
      </w:r>
      <w:proofErr w:type="spellEnd"/>
      <w:r w:rsidRPr="00F47730">
        <w:rPr>
          <w:sz w:val="24"/>
          <w:szCs w:val="24"/>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3F4CD3" w:rsidRPr="00E67812" w:rsidRDefault="003F4CD3" w:rsidP="003F4CD3">
      <w:pPr>
        <w:tabs>
          <w:tab w:val="left" w:pos="5529"/>
        </w:tabs>
        <w:ind w:left="709"/>
        <w:jc w:val="both"/>
        <w:rPr>
          <w:b/>
          <w:sz w:val="24"/>
          <w:szCs w:val="24"/>
        </w:rPr>
      </w:pPr>
    </w:p>
    <w:p w:rsidR="003F4CD3" w:rsidRPr="00E67812" w:rsidRDefault="003F4CD3" w:rsidP="003F4CD3">
      <w:pPr>
        <w:jc w:val="both"/>
        <w:rPr>
          <w:sz w:val="24"/>
          <w:szCs w:val="24"/>
        </w:rPr>
      </w:pPr>
      <w:r>
        <w:rPr>
          <w:sz w:val="24"/>
          <w:szCs w:val="24"/>
        </w:rPr>
        <w:t xml:space="preserve">Rodzaj wartości: </w:t>
      </w:r>
      <w:r w:rsidRPr="00E67812">
        <w:rPr>
          <w:sz w:val="24"/>
          <w:szCs w:val="24"/>
        </w:rPr>
        <w:t>księgowa brutto.</w:t>
      </w:r>
    </w:p>
    <w:p w:rsidR="003F4CD3" w:rsidRPr="00E67812" w:rsidRDefault="003F4CD3" w:rsidP="003F4CD3">
      <w:pPr>
        <w:pStyle w:val="Tekstpodstawowywcity31"/>
        <w:spacing w:line="240" w:lineRule="auto"/>
        <w:ind w:left="0"/>
        <w:rPr>
          <w:sz w:val="24"/>
          <w:szCs w:val="24"/>
        </w:rPr>
      </w:pPr>
      <w:r w:rsidRPr="00F47730">
        <w:rPr>
          <w:sz w:val="24"/>
          <w:szCs w:val="24"/>
        </w:rPr>
        <w:t>Ubezpieczyciel w przypadku szkody polegającej na utracie lub całkowitym zniszczeniu (szkodzie całkowitej) jednostki centralnej komputera odpowiada również za koszt systemu operacyjnego. Nie dotyczy oprogramowania w wersji BOX.</w:t>
      </w:r>
    </w:p>
    <w:p w:rsidR="00211F88" w:rsidRDefault="00211F88" w:rsidP="003F4CD3">
      <w:pPr>
        <w:ind w:left="426"/>
        <w:jc w:val="both"/>
        <w:rPr>
          <w:b/>
          <w:sz w:val="24"/>
          <w:szCs w:val="24"/>
        </w:rPr>
      </w:pPr>
    </w:p>
    <w:p w:rsidR="003F4CD3" w:rsidRPr="00E67812" w:rsidRDefault="003F4CD3" w:rsidP="003F4CD3">
      <w:pPr>
        <w:ind w:left="426"/>
        <w:jc w:val="both"/>
        <w:rPr>
          <w:b/>
          <w:sz w:val="24"/>
          <w:szCs w:val="24"/>
        </w:rPr>
      </w:pPr>
      <w:r w:rsidRPr="00E67812">
        <w:rPr>
          <w:b/>
          <w:sz w:val="24"/>
          <w:szCs w:val="24"/>
        </w:rPr>
        <w:t xml:space="preserve">Sprzęt </w:t>
      </w:r>
      <w:r>
        <w:rPr>
          <w:b/>
          <w:sz w:val="24"/>
          <w:szCs w:val="24"/>
        </w:rPr>
        <w:t xml:space="preserve">elektroniczny </w:t>
      </w:r>
      <w:r w:rsidRPr="00E67812">
        <w:rPr>
          <w:b/>
          <w:sz w:val="24"/>
          <w:szCs w:val="24"/>
        </w:rPr>
        <w:t>stacjonarny</w:t>
      </w:r>
    </w:p>
    <w:p w:rsidR="003F4CD3" w:rsidRPr="00327114" w:rsidRDefault="003F4CD3" w:rsidP="003F4CD3">
      <w:pPr>
        <w:ind w:left="426"/>
        <w:rPr>
          <w:sz w:val="24"/>
          <w:szCs w:val="24"/>
        </w:rPr>
      </w:pPr>
      <w:r w:rsidRPr="00327114">
        <w:rPr>
          <w:sz w:val="24"/>
          <w:szCs w:val="24"/>
        </w:rPr>
        <w:t xml:space="preserve">rodzaj wartości: </w:t>
      </w:r>
      <w:r w:rsidRPr="00327114">
        <w:rPr>
          <w:sz w:val="24"/>
          <w:szCs w:val="24"/>
        </w:rPr>
        <w:tab/>
      </w:r>
      <w:r w:rsidRPr="00327114">
        <w:rPr>
          <w:sz w:val="24"/>
          <w:szCs w:val="24"/>
        </w:rPr>
        <w:tab/>
        <w:t>war</w:t>
      </w:r>
      <w:r>
        <w:rPr>
          <w:sz w:val="24"/>
          <w:szCs w:val="24"/>
        </w:rPr>
        <w:t>tość księgowa brutto</w:t>
      </w:r>
    </w:p>
    <w:p w:rsidR="003F4CD3" w:rsidRPr="00327114" w:rsidRDefault="003F4CD3" w:rsidP="003F4CD3">
      <w:pPr>
        <w:ind w:left="426"/>
        <w:rPr>
          <w:sz w:val="24"/>
          <w:szCs w:val="24"/>
        </w:rPr>
      </w:pPr>
      <w:r w:rsidRPr="00327114">
        <w:rPr>
          <w:sz w:val="24"/>
          <w:szCs w:val="24"/>
        </w:rPr>
        <w:t xml:space="preserve">system ubezpieczenia: </w:t>
      </w:r>
      <w:r w:rsidRPr="00327114">
        <w:rPr>
          <w:sz w:val="24"/>
          <w:szCs w:val="24"/>
        </w:rPr>
        <w:tab/>
        <w:t>na sumy stałe,</w:t>
      </w:r>
    </w:p>
    <w:p w:rsidR="003F4CD3" w:rsidRPr="00327114" w:rsidRDefault="003F4CD3" w:rsidP="003F4CD3">
      <w:pPr>
        <w:ind w:firstLine="426"/>
        <w:jc w:val="both"/>
        <w:rPr>
          <w:sz w:val="24"/>
          <w:szCs w:val="24"/>
        </w:rPr>
      </w:pPr>
      <w:r w:rsidRPr="00327114">
        <w:rPr>
          <w:sz w:val="24"/>
          <w:szCs w:val="24"/>
        </w:rPr>
        <w:t>sumy ubezpieczenia:</w:t>
      </w:r>
      <w:r w:rsidRPr="00327114">
        <w:rPr>
          <w:sz w:val="24"/>
          <w:szCs w:val="24"/>
        </w:rPr>
        <w:tab/>
        <w:t xml:space="preserve">zgodnie z załącznikiem </w:t>
      </w:r>
    </w:p>
    <w:p w:rsidR="00271A13" w:rsidRPr="00D00A46" w:rsidRDefault="00271296" w:rsidP="00271A13">
      <w:pPr>
        <w:rPr>
          <w:rFonts w:ascii="Czcionka tekstu podstawowego" w:hAnsi="Czcionka tekstu podstawowego"/>
          <w:b/>
          <w:bCs/>
          <w:color w:val="FF0000"/>
          <w:sz w:val="22"/>
          <w:szCs w:val="22"/>
        </w:rPr>
      </w:pPr>
      <w:r>
        <w:rPr>
          <w:b/>
          <w:i/>
          <w:sz w:val="24"/>
          <w:szCs w:val="24"/>
        </w:rPr>
        <w:t xml:space="preserve">    </w:t>
      </w:r>
      <w:r w:rsidR="00211F88">
        <w:rPr>
          <w:b/>
          <w:i/>
          <w:sz w:val="24"/>
          <w:szCs w:val="24"/>
        </w:rPr>
        <w:t xml:space="preserve"> </w:t>
      </w:r>
      <w:r>
        <w:rPr>
          <w:b/>
          <w:i/>
          <w:sz w:val="24"/>
          <w:szCs w:val="24"/>
        </w:rPr>
        <w:t xml:space="preserve">  </w:t>
      </w:r>
      <w:r w:rsidR="003F4CD3" w:rsidRPr="00327114">
        <w:rPr>
          <w:b/>
          <w:i/>
          <w:sz w:val="24"/>
          <w:szCs w:val="24"/>
        </w:rPr>
        <w:t xml:space="preserve">Łączna suma ubezpieczenia: </w:t>
      </w:r>
      <w:r w:rsidR="00895D12" w:rsidRPr="00895D12">
        <w:rPr>
          <w:b/>
          <w:sz w:val="24"/>
          <w:szCs w:val="24"/>
        </w:rPr>
        <w:t>386 527,77</w:t>
      </w:r>
      <w:r w:rsidR="00531DCB" w:rsidRPr="00895D12">
        <w:rPr>
          <w:b/>
          <w:i/>
          <w:sz w:val="24"/>
          <w:szCs w:val="24"/>
        </w:rPr>
        <w:t>zł</w:t>
      </w:r>
    </w:p>
    <w:p w:rsidR="003F4CD3" w:rsidRPr="00E67812" w:rsidRDefault="003F4CD3" w:rsidP="00271296">
      <w:pPr>
        <w:ind w:left="426"/>
        <w:rPr>
          <w:sz w:val="24"/>
          <w:szCs w:val="24"/>
        </w:rPr>
      </w:pPr>
    </w:p>
    <w:p w:rsidR="003F4CD3" w:rsidRPr="00E67812" w:rsidRDefault="003F4CD3" w:rsidP="003F4CD3">
      <w:pPr>
        <w:ind w:left="426"/>
        <w:jc w:val="both"/>
        <w:rPr>
          <w:b/>
          <w:sz w:val="24"/>
          <w:szCs w:val="24"/>
        </w:rPr>
      </w:pPr>
      <w:r w:rsidRPr="00E67812">
        <w:rPr>
          <w:b/>
          <w:sz w:val="24"/>
          <w:szCs w:val="24"/>
        </w:rPr>
        <w:t xml:space="preserve">Sprzęt </w:t>
      </w:r>
      <w:r>
        <w:rPr>
          <w:b/>
          <w:sz w:val="24"/>
          <w:szCs w:val="24"/>
        </w:rPr>
        <w:t xml:space="preserve">elektroniczny </w:t>
      </w:r>
      <w:r w:rsidRPr="00E67812">
        <w:rPr>
          <w:b/>
          <w:sz w:val="24"/>
          <w:szCs w:val="24"/>
        </w:rPr>
        <w:t>przenośny</w:t>
      </w:r>
      <w:r w:rsidRPr="00DB0F34">
        <w:t xml:space="preserve"> </w:t>
      </w:r>
    </w:p>
    <w:p w:rsidR="003F4CD3" w:rsidRPr="00327114" w:rsidRDefault="003F4CD3" w:rsidP="003F4CD3">
      <w:pPr>
        <w:ind w:left="426"/>
        <w:rPr>
          <w:sz w:val="24"/>
          <w:szCs w:val="24"/>
        </w:rPr>
      </w:pPr>
      <w:r w:rsidRPr="00327114">
        <w:rPr>
          <w:sz w:val="24"/>
          <w:szCs w:val="24"/>
        </w:rPr>
        <w:t xml:space="preserve">rodzaj wartości: </w:t>
      </w:r>
      <w:r w:rsidRPr="00327114">
        <w:rPr>
          <w:sz w:val="24"/>
          <w:szCs w:val="24"/>
        </w:rPr>
        <w:tab/>
      </w:r>
      <w:r w:rsidRPr="00327114">
        <w:rPr>
          <w:sz w:val="24"/>
          <w:szCs w:val="24"/>
        </w:rPr>
        <w:tab/>
        <w:t>war</w:t>
      </w:r>
      <w:r>
        <w:rPr>
          <w:sz w:val="24"/>
          <w:szCs w:val="24"/>
        </w:rPr>
        <w:t>tość księgowa brutto</w:t>
      </w:r>
    </w:p>
    <w:p w:rsidR="003F4CD3" w:rsidRPr="00327114" w:rsidRDefault="003F4CD3" w:rsidP="003F4CD3">
      <w:pPr>
        <w:ind w:left="426"/>
        <w:rPr>
          <w:sz w:val="24"/>
          <w:szCs w:val="24"/>
        </w:rPr>
      </w:pPr>
      <w:r w:rsidRPr="00327114">
        <w:rPr>
          <w:sz w:val="24"/>
          <w:szCs w:val="24"/>
        </w:rPr>
        <w:t xml:space="preserve">system ubezpieczenia: </w:t>
      </w:r>
      <w:r w:rsidRPr="00327114">
        <w:rPr>
          <w:sz w:val="24"/>
          <w:szCs w:val="24"/>
        </w:rPr>
        <w:tab/>
        <w:t>na sumy stałe,</w:t>
      </w:r>
    </w:p>
    <w:p w:rsidR="003F4CD3" w:rsidRPr="00327114" w:rsidRDefault="003F4CD3" w:rsidP="003F4CD3">
      <w:pPr>
        <w:ind w:firstLine="426"/>
        <w:jc w:val="both"/>
        <w:rPr>
          <w:sz w:val="24"/>
          <w:szCs w:val="24"/>
        </w:rPr>
      </w:pPr>
      <w:r w:rsidRPr="00327114">
        <w:rPr>
          <w:sz w:val="24"/>
          <w:szCs w:val="24"/>
        </w:rPr>
        <w:t>sumy ubezpieczenia:</w:t>
      </w:r>
      <w:r w:rsidRPr="00327114">
        <w:rPr>
          <w:sz w:val="24"/>
          <w:szCs w:val="24"/>
        </w:rPr>
        <w:tab/>
        <w:t xml:space="preserve">zgodnie z załącznikiem </w:t>
      </w:r>
    </w:p>
    <w:p w:rsidR="00531DCB" w:rsidRPr="00531DCB" w:rsidRDefault="00271296" w:rsidP="00531DCB">
      <w:pPr>
        <w:rPr>
          <w:rFonts w:ascii="Czcionka tekstu podstawowego" w:hAnsi="Czcionka tekstu podstawowego"/>
          <w:color w:val="000000"/>
          <w:sz w:val="22"/>
          <w:szCs w:val="22"/>
        </w:rPr>
      </w:pPr>
      <w:r>
        <w:rPr>
          <w:b/>
          <w:i/>
          <w:sz w:val="24"/>
          <w:szCs w:val="24"/>
        </w:rPr>
        <w:t xml:space="preserve">    </w:t>
      </w:r>
      <w:r w:rsidR="00211F88">
        <w:rPr>
          <w:b/>
          <w:i/>
          <w:sz w:val="24"/>
          <w:szCs w:val="24"/>
        </w:rPr>
        <w:t xml:space="preserve"> </w:t>
      </w:r>
      <w:r>
        <w:rPr>
          <w:b/>
          <w:i/>
          <w:sz w:val="24"/>
          <w:szCs w:val="24"/>
        </w:rPr>
        <w:t xml:space="preserve">  </w:t>
      </w:r>
      <w:r w:rsidR="003F4CD3" w:rsidRPr="00327114">
        <w:rPr>
          <w:b/>
          <w:i/>
          <w:sz w:val="24"/>
          <w:szCs w:val="24"/>
        </w:rPr>
        <w:t xml:space="preserve">Łączna suma ubezpieczenia: </w:t>
      </w:r>
      <w:r w:rsidR="00531DCB" w:rsidRPr="00895D12">
        <w:rPr>
          <w:b/>
          <w:i/>
          <w:sz w:val="24"/>
          <w:szCs w:val="24"/>
        </w:rPr>
        <w:t>114 932,96 zł</w:t>
      </w:r>
    </w:p>
    <w:p w:rsidR="002316B3" w:rsidRPr="002316B3" w:rsidRDefault="002316B3" w:rsidP="002316B3">
      <w:pPr>
        <w:rPr>
          <w:rFonts w:ascii="Czcionka tekstu podstawowego" w:hAnsi="Czcionka tekstu podstawowego"/>
          <w:color w:val="000000"/>
          <w:sz w:val="22"/>
          <w:szCs w:val="22"/>
        </w:rPr>
      </w:pPr>
    </w:p>
    <w:p w:rsidR="003F4CD3" w:rsidRDefault="003F4CD3" w:rsidP="003F4CD3">
      <w:pPr>
        <w:ind w:left="426"/>
        <w:rPr>
          <w:b/>
          <w:i/>
          <w:sz w:val="24"/>
          <w:szCs w:val="24"/>
        </w:rPr>
      </w:pPr>
    </w:p>
    <w:p w:rsidR="003F4CD3" w:rsidRPr="00327114" w:rsidRDefault="00271296" w:rsidP="003F4CD3">
      <w:pPr>
        <w:ind w:left="426"/>
        <w:rPr>
          <w:b/>
          <w:sz w:val="24"/>
          <w:szCs w:val="24"/>
        </w:rPr>
      </w:pPr>
      <w:r>
        <w:rPr>
          <w:b/>
          <w:sz w:val="24"/>
          <w:szCs w:val="24"/>
        </w:rPr>
        <w:t>Monitoring</w:t>
      </w:r>
    </w:p>
    <w:p w:rsidR="003F4CD3" w:rsidRPr="00327114" w:rsidRDefault="003F4CD3" w:rsidP="003F4CD3">
      <w:pPr>
        <w:ind w:left="426"/>
        <w:rPr>
          <w:sz w:val="24"/>
          <w:szCs w:val="24"/>
        </w:rPr>
      </w:pPr>
      <w:r w:rsidRPr="00327114">
        <w:rPr>
          <w:sz w:val="24"/>
          <w:szCs w:val="24"/>
        </w:rPr>
        <w:t xml:space="preserve">rodzaj wartości: </w:t>
      </w:r>
      <w:r w:rsidRPr="00327114">
        <w:rPr>
          <w:sz w:val="24"/>
          <w:szCs w:val="24"/>
        </w:rPr>
        <w:tab/>
      </w:r>
      <w:r w:rsidRPr="00327114">
        <w:rPr>
          <w:sz w:val="24"/>
          <w:szCs w:val="24"/>
        </w:rPr>
        <w:tab/>
        <w:t xml:space="preserve">wartość księgowa brutto </w:t>
      </w:r>
    </w:p>
    <w:p w:rsidR="003F4CD3" w:rsidRPr="00327114" w:rsidRDefault="003F4CD3" w:rsidP="003F4CD3">
      <w:pPr>
        <w:ind w:left="426"/>
        <w:rPr>
          <w:sz w:val="24"/>
          <w:szCs w:val="24"/>
        </w:rPr>
      </w:pPr>
      <w:r w:rsidRPr="00327114">
        <w:rPr>
          <w:sz w:val="24"/>
          <w:szCs w:val="24"/>
        </w:rPr>
        <w:t xml:space="preserve">system ubezpieczenia: </w:t>
      </w:r>
      <w:r w:rsidRPr="00327114">
        <w:rPr>
          <w:sz w:val="24"/>
          <w:szCs w:val="24"/>
        </w:rPr>
        <w:tab/>
        <w:t>na sumy stałe,</w:t>
      </w:r>
    </w:p>
    <w:p w:rsidR="003F4CD3" w:rsidRPr="00327114" w:rsidRDefault="003F4CD3" w:rsidP="003F4CD3">
      <w:pPr>
        <w:ind w:firstLine="426"/>
        <w:jc w:val="both"/>
        <w:rPr>
          <w:sz w:val="24"/>
          <w:szCs w:val="24"/>
        </w:rPr>
      </w:pPr>
      <w:r w:rsidRPr="00327114">
        <w:rPr>
          <w:sz w:val="24"/>
          <w:szCs w:val="24"/>
        </w:rPr>
        <w:t>sumy ubezpieczenia:</w:t>
      </w:r>
      <w:r w:rsidRPr="00327114">
        <w:rPr>
          <w:sz w:val="24"/>
          <w:szCs w:val="24"/>
        </w:rPr>
        <w:tab/>
        <w:t xml:space="preserve">zgodnie z załącznikiem </w:t>
      </w:r>
    </w:p>
    <w:p w:rsidR="00271296" w:rsidRPr="00271296" w:rsidRDefault="00271296" w:rsidP="00271296">
      <w:pPr>
        <w:rPr>
          <w:rFonts w:ascii="Arial" w:hAnsi="Arial" w:cs="Arial"/>
          <w:b/>
          <w:bCs/>
          <w:color w:val="000000"/>
          <w:sz w:val="24"/>
          <w:szCs w:val="24"/>
        </w:rPr>
      </w:pPr>
      <w:r>
        <w:rPr>
          <w:b/>
          <w:i/>
          <w:sz w:val="24"/>
          <w:szCs w:val="24"/>
        </w:rPr>
        <w:t xml:space="preserve">       </w:t>
      </w:r>
      <w:r w:rsidR="003F4CD3" w:rsidRPr="00327114">
        <w:rPr>
          <w:b/>
          <w:i/>
          <w:sz w:val="24"/>
          <w:szCs w:val="24"/>
        </w:rPr>
        <w:t xml:space="preserve">Łączna suma ubezpieczenia: </w:t>
      </w:r>
      <w:r w:rsidR="00895D12" w:rsidRPr="00895D12">
        <w:rPr>
          <w:b/>
          <w:sz w:val="24"/>
          <w:szCs w:val="24"/>
        </w:rPr>
        <w:t>16 383,06</w:t>
      </w:r>
      <w:r w:rsidR="00895D12">
        <w:rPr>
          <w:b/>
          <w:sz w:val="24"/>
          <w:szCs w:val="24"/>
        </w:rPr>
        <w:t xml:space="preserve"> zł</w:t>
      </w:r>
    </w:p>
    <w:p w:rsidR="003F4CD3" w:rsidRDefault="003F4CD3" w:rsidP="003F4CD3">
      <w:pPr>
        <w:ind w:left="426"/>
        <w:rPr>
          <w:b/>
          <w:i/>
          <w:sz w:val="24"/>
          <w:szCs w:val="24"/>
        </w:rPr>
      </w:pPr>
    </w:p>
    <w:p w:rsidR="003F4CD3" w:rsidRDefault="003F4CD3" w:rsidP="003F4CD3">
      <w:pPr>
        <w:jc w:val="both"/>
        <w:rPr>
          <w:i/>
          <w:sz w:val="24"/>
          <w:szCs w:val="24"/>
        </w:rPr>
      </w:pPr>
    </w:p>
    <w:p w:rsidR="00705F4D" w:rsidRPr="00C405EA" w:rsidRDefault="00705F4D" w:rsidP="00705F4D">
      <w:pPr>
        <w:jc w:val="both"/>
        <w:rPr>
          <w:i/>
          <w:sz w:val="24"/>
          <w:szCs w:val="24"/>
        </w:rPr>
      </w:pPr>
      <w:r w:rsidRPr="00C405EA">
        <w:rPr>
          <w:i/>
          <w:sz w:val="24"/>
          <w:szCs w:val="24"/>
        </w:rPr>
        <w:t xml:space="preserve">UWAGA: </w:t>
      </w:r>
      <w:r>
        <w:rPr>
          <w:i/>
          <w:sz w:val="24"/>
          <w:szCs w:val="24"/>
        </w:rPr>
        <w:t xml:space="preserve">Szczegółowe informacje o mieniu jednostek znajdują się w Załączniku nr 3 do SIWZ – Wykaz mienia. </w:t>
      </w:r>
      <w:r w:rsidRPr="00C405EA">
        <w:rPr>
          <w:i/>
          <w:sz w:val="24"/>
          <w:szCs w:val="24"/>
        </w:rPr>
        <w:t>Przy ustalaniu wysokości należnego odszkodowania należy uwzględnić zapisy dot. szkody seryjnej.</w:t>
      </w:r>
    </w:p>
    <w:p w:rsidR="003F4CD3" w:rsidRDefault="003F4CD3" w:rsidP="003F4CD3">
      <w:pPr>
        <w:jc w:val="both"/>
        <w:rPr>
          <w:i/>
          <w:sz w:val="24"/>
          <w:szCs w:val="24"/>
        </w:rPr>
      </w:pPr>
    </w:p>
    <w:p w:rsidR="00FE4D37" w:rsidRPr="00603FBF" w:rsidRDefault="00FE4D37" w:rsidP="00FE4D37">
      <w:pPr>
        <w:pStyle w:val="Nagwek3"/>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szCs w:val="24"/>
        </w:rPr>
      </w:pPr>
      <w:r>
        <w:rPr>
          <w:szCs w:val="24"/>
        </w:rPr>
        <w:t>C</w:t>
      </w:r>
      <w:r w:rsidRPr="00603FBF">
        <w:rPr>
          <w:szCs w:val="24"/>
          <w:vertAlign w:val="superscript"/>
        </w:rPr>
        <w:t>1</w:t>
      </w:r>
      <w:r w:rsidRPr="00603FBF">
        <w:rPr>
          <w:szCs w:val="24"/>
        </w:rPr>
        <w:t>. UBEZPIECZENIE MASZYN I URZĄDZEŃ OD WSZYSTKICH RYZYK</w:t>
      </w:r>
    </w:p>
    <w:p w:rsidR="00FE4D37" w:rsidRPr="00603FBF" w:rsidRDefault="00FE4D37" w:rsidP="00FE4D37"/>
    <w:p w:rsidR="00FE4D37" w:rsidRPr="00603FBF" w:rsidRDefault="00FE4D37" w:rsidP="00FE4D37">
      <w:pPr>
        <w:tabs>
          <w:tab w:val="left" w:pos="1050"/>
        </w:tabs>
        <w:jc w:val="both"/>
        <w:rPr>
          <w:sz w:val="24"/>
          <w:szCs w:val="24"/>
        </w:rPr>
      </w:pPr>
      <w:r w:rsidRPr="00603FBF">
        <w:rPr>
          <w:sz w:val="24"/>
          <w:szCs w:val="24"/>
        </w:rPr>
        <w:t>Ubezpieczyciel, w ramach niniejszego ubezpieczenia, odpowiada za nagłe, niep</w:t>
      </w:r>
      <w:r>
        <w:rPr>
          <w:sz w:val="24"/>
          <w:szCs w:val="24"/>
        </w:rPr>
        <w:t>ewne</w:t>
      </w:r>
      <w:r w:rsidRPr="00603FBF">
        <w:rPr>
          <w:sz w:val="24"/>
          <w:szCs w:val="24"/>
        </w:rPr>
        <w:t xml:space="preserve"> i niezależne od woli Ubezpieczającego/Ubezpieczonego zniszczenie, uszkodzenie lub utratę przedmiotu ubezpieczenia objętego ochroną, jeśli szkody te powstaną z jaki</w:t>
      </w:r>
      <w:r w:rsidR="00081379">
        <w:rPr>
          <w:sz w:val="24"/>
          <w:szCs w:val="24"/>
        </w:rPr>
        <w:t>ej</w:t>
      </w:r>
      <w:r w:rsidRPr="00603FBF">
        <w:rPr>
          <w:sz w:val="24"/>
          <w:szCs w:val="24"/>
        </w:rPr>
        <w:t>kolwiek przyczyny innej niż wyraźnie wyłączonej w OWU, chyba że została ona włączona do zakresu ubezpieczenia.</w:t>
      </w:r>
    </w:p>
    <w:p w:rsidR="00FE4D37" w:rsidRPr="00603FBF" w:rsidRDefault="00FE4D37" w:rsidP="00FE4D37">
      <w:pPr>
        <w:autoSpaceDE w:val="0"/>
        <w:autoSpaceDN w:val="0"/>
        <w:adjustRightInd w:val="0"/>
        <w:jc w:val="both"/>
        <w:rPr>
          <w:sz w:val="24"/>
          <w:szCs w:val="24"/>
        </w:rPr>
      </w:pPr>
      <w:r w:rsidRPr="00603FBF">
        <w:rPr>
          <w:sz w:val="24"/>
          <w:szCs w:val="24"/>
        </w:rPr>
        <w:t xml:space="preserve">Ubezpieczeniem </w:t>
      </w:r>
      <w:r w:rsidR="00211F88">
        <w:rPr>
          <w:sz w:val="24"/>
          <w:szCs w:val="24"/>
        </w:rPr>
        <w:t xml:space="preserve">na terenie Rzeczypospolitej Polskiej </w:t>
      </w:r>
      <w:r w:rsidRPr="00603FBF">
        <w:rPr>
          <w:sz w:val="24"/>
          <w:szCs w:val="24"/>
        </w:rPr>
        <w:t xml:space="preserve">objęte są maszyny i urządzenia w trakcie pracy, postoju, napraw, remontów, konserwacji, demontażu i ponownego </w:t>
      </w:r>
      <w:r w:rsidRPr="00FE4D37">
        <w:rPr>
          <w:sz w:val="24"/>
          <w:szCs w:val="24"/>
        </w:rPr>
        <w:t>montażu, a także w czasie przemieszczania i transportu na terenie R</w:t>
      </w:r>
      <w:r>
        <w:rPr>
          <w:sz w:val="24"/>
          <w:szCs w:val="24"/>
        </w:rPr>
        <w:t>P</w:t>
      </w:r>
      <w:r w:rsidR="00081379">
        <w:rPr>
          <w:sz w:val="24"/>
          <w:szCs w:val="24"/>
        </w:rPr>
        <w:t>.</w:t>
      </w:r>
    </w:p>
    <w:p w:rsidR="00FE4D37" w:rsidRPr="00603FBF" w:rsidRDefault="00FE4D37" w:rsidP="00FE4D37">
      <w:pPr>
        <w:autoSpaceDE w:val="0"/>
        <w:autoSpaceDN w:val="0"/>
        <w:adjustRightInd w:val="0"/>
        <w:jc w:val="both"/>
        <w:rPr>
          <w:sz w:val="24"/>
          <w:szCs w:val="24"/>
        </w:rPr>
      </w:pPr>
      <w:r w:rsidRPr="00603FBF">
        <w:rPr>
          <w:sz w:val="24"/>
          <w:szCs w:val="24"/>
        </w:rPr>
        <w:t>Zakres ubezpieczenia winien obejmować co najmniej szkody, których przyczyną są:</w:t>
      </w:r>
    </w:p>
    <w:p w:rsidR="00FE4D37" w:rsidRPr="00603FBF" w:rsidRDefault="00FE4D37" w:rsidP="00FE4D37">
      <w:pPr>
        <w:autoSpaceDE w:val="0"/>
        <w:autoSpaceDN w:val="0"/>
        <w:adjustRightInd w:val="0"/>
        <w:jc w:val="both"/>
        <w:rPr>
          <w:rFonts w:eastAsiaTheme="minorHAnsi"/>
          <w:sz w:val="24"/>
          <w:szCs w:val="24"/>
          <w:lang w:eastAsia="en-US"/>
        </w:rPr>
      </w:pPr>
      <w:r w:rsidRPr="00603FBF">
        <w:rPr>
          <w:rFonts w:eastAsiaTheme="minorHAnsi"/>
          <w:sz w:val="24"/>
          <w:szCs w:val="24"/>
          <w:lang w:eastAsia="en-US"/>
        </w:rPr>
        <w:t>- błędy projektowe, konstrukcyjne lub wadliwe wykonanie maszyny/urządzenia przez producenta, wadliwy materiał z którego wykonana jest maszyna/urządzenie;</w:t>
      </w:r>
    </w:p>
    <w:p w:rsidR="00FE4D37" w:rsidRPr="00603FBF" w:rsidRDefault="00FE4D37" w:rsidP="00FE4D37">
      <w:pPr>
        <w:autoSpaceDE w:val="0"/>
        <w:autoSpaceDN w:val="0"/>
        <w:adjustRightInd w:val="0"/>
        <w:jc w:val="both"/>
        <w:rPr>
          <w:rFonts w:eastAsiaTheme="minorHAnsi"/>
          <w:sz w:val="24"/>
          <w:szCs w:val="24"/>
          <w:lang w:eastAsia="en-US"/>
        </w:rPr>
      </w:pPr>
      <w:r w:rsidRPr="00603FBF">
        <w:rPr>
          <w:sz w:val="24"/>
          <w:szCs w:val="24"/>
        </w:rPr>
        <w:t xml:space="preserve">- </w:t>
      </w:r>
      <w:r w:rsidRPr="00603FBF">
        <w:rPr>
          <w:rFonts w:eastAsiaTheme="minorHAnsi"/>
          <w:sz w:val="24"/>
          <w:szCs w:val="24"/>
          <w:lang w:eastAsia="en-US"/>
        </w:rPr>
        <w:t xml:space="preserve">błędy montażowe popełnione w czasie montażu maszyny/urządzenia na stanowisku pracy; </w:t>
      </w:r>
    </w:p>
    <w:p w:rsidR="00FE4D37" w:rsidRPr="00603FBF" w:rsidRDefault="00FE4D37" w:rsidP="00FE4D37">
      <w:pPr>
        <w:autoSpaceDE w:val="0"/>
        <w:autoSpaceDN w:val="0"/>
        <w:adjustRightInd w:val="0"/>
        <w:jc w:val="both"/>
        <w:rPr>
          <w:rFonts w:eastAsiaTheme="minorHAnsi"/>
          <w:sz w:val="24"/>
          <w:szCs w:val="24"/>
          <w:lang w:eastAsia="en-US"/>
        </w:rPr>
      </w:pPr>
      <w:r w:rsidRPr="00603FBF">
        <w:rPr>
          <w:rFonts w:eastAsiaTheme="minorHAnsi"/>
          <w:sz w:val="24"/>
          <w:szCs w:val="24"/>
          <w:lang w:eastAsia="en-US"/>
        </w:rPr>
        <w:t>- błędy w obsłudze maszyn/urządzeń spowodowane brakiem wprawy i doświadczenia osób obsługujących maszyny/urządzenia;</w:t>
      </w:r>
    </w:p>
    <w:p w:rsidR="00FE4D37" w:rsidRPr="00603FBF" w:rsidRDefault="00FE4D37" w:rsidP="00FE4D37">
      <w:pPr>
        <w:pStyle w:val="Default"/>
        <w:jc w:val="both"/>
        <w:rPr>
          <w:rFonts w:ascii="Times New Roman" w:hAnsi="Times New Roman" w:cs="Times New Roman"/>
        </w:rPr>
      </w:pPr>
      <w:r w:rsidRPr="00603FBF">
        <w:rPr>
          <w:rFonts w:ascii="Times New Roman" w:hAnsi="Times New Roman" w:cs="Times New Roman"/>
        </w:rPr>
        <w:t>- celowe zniszczenie przez osoby trzecie (dewastacja, wandalizm)</w:t>
      </w:r>
    </w:p>
    <w:p w:rsidR="00FE4D37" w:rsidRPr="00603FBF" w:rsidRDefault="00FE4D37" w:rsidP="00FE4D37">
      <w:pPr>
        <w:pStyle w:val="Default"/>
        <w:jc w:val="both"/>
        <w:rPr>
          <w:rFonts w:ascii="Times New Roman" w:hAnsi="Times New Roman" w:cs="Times New Roman"/>
        </w:rPr>
      </w:pPr>
      <w:r w:rsidRPr="00603FBF">
        <w:rPr>
          <w:rFonts w:ascii="Times New Roman" w:hAnsi="Times New Roman" w:cs="Times New Roman"/>
        </w:rPr>
        <w:t>- działanie sił odśrodkowych; niedobór wody w kotłach; nadmierne ciśnienie lub temperaturę wewnątrz maszyny/urządzenia; implozję,</w:t>
      </w:r>
    </w:p>
    <w:p w:rsidR="00FE4D37" w:rsidRPr="00603FBF" w:rsidRDefault="00FE4D37" w:rsidP="00FE4D37">
      <w:pPr>
        <w:pStyle w:val="Default"/>
        <w:jc w:val="both"/>
        <w:rPr>
          <w:rFonts w:ascii="Times New Roman" w:hAnsi="Times New Roman" w:cs="Times New Roman"/>
        </w:rPr>
      </w:pPr>
      <w:r w:rsidRPr="00603FBF">
        <w:rPr>
          <w:rFonts w:ascii="Times New Roman" w:hAnsi="Times New Roman" w:cs="Times New Roman"/>
        </w:rPr>
        <w:lastRenderedPageBreak/>
        <w:t>- nie</w:t>
      </w:r>
      <w:r w:rsidR="00081379">
        <w:rPr>
          <w:rFonts w:ascii="Times New Roman" w:hAnsi="Times New Roman" w:cs="Times New Roman"/>
        </w:rPr>
        <w:t xml:space="preserve"> </w:t>
      </w:r>
      <w:r w:rsidRPr="00603FBF">
        <w:rPr>
          <w:rFonts w:ascii="Times New Roman" w:hAnsi="Times New Roman" w:cs="Times New Roman"/>
        </w:rPr>
        <w:t>działanie lub wadliwe działanie urządzeń sygnalizacyjnych, kontrolno-pomiarowych lub zabezpieczających,</w:t>
      </w:r>
    </w:p>
    <w:p w:rsidR="00FE4D37" w:rsidRPr="00603FBF" w:rsidRDefault="00FE4D37" w:rsidP="00FE4D37">
      <w:pPr>
        <w:pStyle w:val="Default"/>
        <w:jc w:val="both"/>
        <w:rPr>
          <w:rFonts w:ascii="Times New Roman" w:hAnsi="Times New Roman" w:cs="Times New Roman"/>
        </w:rPr>
      </w:pPr>
      <w:r w:rsidRPr="00603FBF">
        <w:rPr>
          <w:rFonts w:ascii="Times New Roman" w:hAnsi="Times New Roman" w:cs="Times New Roman"/>
        </w:rPr>
        <w:t>- zwarcie/spięcie; przepięcie; przetężenie; uszkodzenie izolacji; wzrost albo spadek napięcia bądź natężenia prądu; zanik jednej lub kilku faz</w:t>
      </w:r>
    </w:p>
    <w:p w:rsidR="00FE4D37" w:rsidRPr="00603FBF" w:rsidRDefault="00FE4D37" w:rsidP="00FE4D37">
      <w:pPr>
        <w:pStyle w:val="Default"/>
        <w:jc w:val="both"/>
        <w:rPr>
          <w:rFonts w:ascii="Times New Roman" w:hAnsi="Times New Roman" w:cs="Times New Roman"/>
        </w:rPr>
      </w:pPr>
      <w:r w:rsidRPr="00603FBF">
        <w:rPr>
          <w:rFonts w:ascii="Times New Roman" w:hAnsi="Times New Roman" w:cs="Times New Roman"/>
        </w:rPr>
        <w:t>- poluzowanie się części, dostanie się ciała obcego,</w:t>
      </w:r>
    </w:p>
    <w:p w:rsidR="00FE4D37" w:rsidRDefault="00FE4D37" w:rsidP="00FE4D37">
      <w:pPr>
        <w:autoSpaceDE w:val="0"/>
        <w:autoSpaceDN w:val="0"/>
        <w:adjustRightInd w:val="0"/>
        <w:jc w:val="both"/>
        <w:rPr>
          <w:rFonts w:eastAsiaTheme="minorHAnsi"/>
          <w:sz w:val="24"/>
          <w:szCs w:val="24"/>
          <w:lang w:eastAsia="en-US"/>
        </w:rPr>
      </w:pPr>
      <w:r w:rsidRPr="00603FBF">
        <w:rPr>
          <w:rFonts w:eastAsiaTheme="minorHAnsi"/>
          <w:sz w:val="24"/>
          <w:szCs w:val="24"/>
          <w:lang w:eastAsia="en-US"/>
        </w:rPr>
        <w:t>- kradzież z włamaniem, rabunek dokonany lub usiłowanie rabunku;</w:t>
      </w:r>
    </w:p>
    <w:p w:rsidR="000F0261" w:rsidRPr="00603FBF" w:rsidRDefault="000F0261" w:rsidP="000F0261">
      <w:pPr>
        <w:tabs>
          <w:tab w:val="left" w:pos="284"/>
        </w:tabs>
        <w:autoSpaceDE w:val="0"/>
        <w:autoSpaceDN w:val="0"/>
        <w:adjustRightInd w:val="0"/>
        <w:ind w:left="284" w:hanging="284"/>
        <w:jc w:val="both"/>
        <w:rPr>
          <w:rFonts w:eastAsiaTheme="minorHAnsi"/>
          <w:sz w:val="24"/>
          <w:szCs w:val="24"/>
          <w:lang w:eastAsia="en-US"/>
        </w:rPr>
      </w:pPr>
      <w:r>
        <w:rPr>
          <w:sz w:val="24"/>
          <w:szCs w:val="24"/>
        </w:rPr>
        <w:t xml:space="preserve">- </w:t>
      </w:r>
      <w:r w:rsidRPr="00603FBF">
        <w:rPr>
          <w:sz w:val="24"/>
          <w:szCs w:val="24"/>
        </w:rPr>
        <w:t>wypad</w:t>
      </w:r>
      <w:r>
        <w:rPr>
          <w:sz w:val="24"/>
          <w:szCs w:val="24"/>
        </w:rPr>
        <w:t>ek</w:t>
      </w:r>
      <w:r w:rsidRPr="00603FBF">
        <w:rPr>
          <w:sz w:val="24"/>
          <w:szCs w:val="24"/>
        </w:rPr>
        <w:t xml:space="preserve"> środka transportu</w:t>
      </w:r>
      <w:r>
        <w:rPr>
          <w:sz w:val="24"/>
          <w:szCs w:val="24"/>
        </w:rPr>
        <w:t xml:space="preserve"> </w:t>
      </w:r>
      <w:r w:rsidRPr="00603FBF">
        <w:rPr>
          <w:sz w:val="24"/>
          <w:szCs w:val="24"/>
        </w:rPr>
        <w:t xml:space="preserve">(w tym własnego lub będącego w posiadaniu) tj. zdarzenie polegające na </w:t>
      </w:r>
      <w:r w:rsidRPr="00603FBF">
        <w:rPr>
          <w:rFonts w:eastAsiaTheme="minorHAnsi"/>
          <w:sz w:val="24"/>
          <w:szCs w:val="24"/>
          <w:lang w:eastAsia="en-US"/>
        </w:rPr>
        <w:t>nagłym działaniu siły mechanicznej w chwili zetknięcia z innym pojazdem, osobami, zwierzętami lub innymi przedmiotami, a także kapotaż, przewrócenie się, wykolejenie się, spadnięcie l</w:t>
      </w:r>
      <w:r w:rsidR="00046034">
        <w:rPr>
          <w:rFonts w:eastAsiaTheme="minorHAnsi"/>
          <w:sz w:val="24"/>
          <w:szCs w:val="24"/>
          <w:lang w:eastAsia="en-US"/>
        </w:rPr>
        <w:t>ub zatonięcie środka transportu;</w:t>
      </w:r>
    </w:p>
    <w:p w:rsidR="00FE4D37" w:rsidRDefault="000F0261" w:rsidP="00921636">
      <w:pPr>
        <w:tabs>
          <w:tab w:val="left" w:pos="284"/>
        </w:tabs>
        <w:autoSpaceDE w:val="0"/>
        <w:autoSpaceDN w:val="0"/>
        <w:adjustRightInd w:val="0"/>
        <w:ind w:left="284" w:hanging="284"/>
        <w:jc w:val="both"/>
        <w:rPr>
          <w:rFonts w:eastAsiaTheme="minorHAnsi"/>
          <w:sz w:val="24"/>
          <w:szCs w:val="24"/>
          <w:lang w:eastAsia="en-US"/>
        </w:rPr>
      </w:pPr>
      <w:r>
        <w:rPr>
          <w:rFonts w:eastAsiaTheme="minorHAnsi"/>
          <w:sz w:val="24"/>
          <w:szCs w:val="24"/>
          <w:lang w:eastAsia="en-US"/>
        </w:rPr>
        <w:t>- szkody podczas załadunku i rozładunku.</w:t>
      </w:r>
    </w:p>
    <w:p w:rsidR="00FE4D37" w:rsidRPr="00603FBF" w:rsidRDefault="00FE4D37" w:rsidP="00921636">
      <w:pPr>
        <w:tabs>
          <w:tab w:val="left" w:pos="284"/>
        </w:tabs>
        <w:autoSpaceDE w:val="0"/>
        <w:autoSpaceDN w:val="0"/>
        <w:adjustRightInd w:val="0"/>
        <w:jc w:val="both"/>
        <w:rPr>
          <w:rFonts w:eastAsiaTheme="minorHAnsi"/>
          <w:color w:val="000000"/>
          <w:sz w:val="24"/>
          <w:szCs w:val="24"/>
          <w:lang w:eastAsia="en-US"/>
        </w:rPr>
      </w:pPr>
    </w:p>
    <w:p w:rsidR="00FE4D37" w:rsidRPr="008E0B6A" w:rsidRDefault="00FE4D37" w:rsidP="008E0B6A">
      <w:pPr>
        <w:autoSpaceDE w:val="0"/>
        <w:autoSpaceDN w:val="0"/>
        <w:adjustRightInd w:val="0"/>
        <w:jc w:val="both"/>
        <w:rPr>
          <w:rFonts w:eastAsiaTheme="minorHAnsi"/>
          <w:sz w:val="24"/>
          <w:szCs w:val="24"/>
          <w:lang w:eastAsia="en-US"/>
        </w:rPr>
      </w:pPr>
      <w:r w:rsidRPr="00DB716F">
        <w:rPr>
          <w:sz w:val="24"/>
          <w:szCs w:val="24"/>
        </w:rPr>
        <w:t xml:space="preserve">Rodzaj </w:t>
      </w:r>
      <w:r w:rsidRPr="00623892">
        <w:rPr>
          <w:sz w:val="24"/>
          <w:szCs w:val="24"/>
        </w:rPr>
        <w:t>wartości: odtworzeniowa</w:t>
      </w:r>
    </w:p>
    <w:p w:rsidR="008E0B6A" w:rsidRPr="00603FBF" w:rsidRDefault="008E0B6A" w:rsidP="00FE4D37">
      <w:pPr>
        <w:pStyle w:val="Default"/>
        <w:tabs>
          <w:tab w:val="left" w:pos="709"/>
        </w:tabs>
        <w:ind w:left="851" w:hanging="851"/>
        <w:jc w:val="both"/>
        <w:rPr>
          <w:rFonts w:ascii="Times New Roman" w:hAnsi="Times New Roman" w:cs="Times New Roman"/>
        </w:rPr>
      </w:pPr>
      <w:r>
        <w:rPr>
          <w:rFonts w:ascii="Times New Roman" w:hAnsi="Times New Roman" w:cs="Times New Roman"/>
        </w:rPr>
        <w:t xml:space="preserve">Suma ubezpieczenia: </w:t>
      </w:r>
      <w:r w:rsidR="00F03482">
        <w:rPr>
          <w:rFonts w:ascii="Times New Roman" w:hAnsi="Times New Roman" w:cs="Times New Roman"/>
          <w:b/>
          <w:highlight w:val="yellow"/>
        </w:rPr>
        <w:t>77 350</w:t>
      </w:r>
      <w:r w:rsidRPr="00844DF6">
        <w:rPr>
          <w:rFonts w:ascii="Times New Roman" w:hAnsi="Times New Roman" w:cs="Times New Roman"/>
          <w:b/>
          <w:highlight w:val="yellow"/>
        </w:rPr>
        <w:t>,00 zł</w:t>
      </w:r>
    </w:p>
    <w:p w:rsidR="00FE4D37" w:rsidRPr="00603FBF" w:rsidRDefault="00FE4D37" w:rsidP="00FE4D37">
      <w:pPr>
        <w:tabs>
          <w:tab w:val="left" w:pos="1050"/>
        </w:tabs>
        <w:jc w:val="both"/>
        <w:rPr>
          <w:sz w:val="24"/>
          <w:szCs w:val="24"/>
        </w:rPr>
      </w:pPr>
      <w:r w:rsidRPr="00603FBF">
        <w:rPr>
          <w:sz w:val="24"/>
          <w:szCs w:val="24"/>
        </w:rPr>
        <w:t xml:space="preserve">Likwidacja szkód: </w:t>
      </w:r>
    </w:p>
    <w:p w:rsidR="00FE4D37" w:rsidRPr="00603FBF" w:rsidRDefault="0058358A" w:rsidP="0058358A">
      <w:pPr>
        <w:tabs>
          <w:tab w:val="left" w:pos="142"/>
          <w:tab w:val="left" w:pos="426"/>
        </w:tabs>
        <w:ind w:left="426" w:hanging="426"/>
        <w:jc w:val="both"/>
        <w:rPr>
          <w:sz w:val="24"/>
          <w:szCs w:val="24"/>
        </w:rPr>
      </w:pPr>
      <w:r>
        <w:rPr>
          <w:sz w:val="24"/>
          <w:szCs w:val="24"/>
        </w:rPr>
        <w:t xml:space="preserve">   </w:t>
      </w:r>
      <w:r w:rsidR="00FE4D37" w:rsidRPr="00603FBF">
        <w:rPr>
          <w:sz w:val="24"/>
          <w:szCs w:val="24"/>
        </w:rPr>
        <w:t>- w przypadku szkody całkowitej: do wartości odtworzenia rozumianej jako wartości zas</w:t>
      </w:r>
      <w:r w:rsidR="00FE4D37">
        <w:rPr>
          <w:sz w:val="24"/>
          <w:szCs w:val="24"/>
        </w:rPr>
        <w:t>tąpienia ubezpieczonej maszyny/</w:t>
      </w:r>
      <w:r w:rsidR="00FE4D37" w:rsidRPr="00603FBF">
        <w:rPr>
          <w:sz w:val="24"/>
          <w:szCs w:val="24"/>
        </w:rPr>
        <w:t>urządzenia</w:t>
      </w:r>
      <w:r w:rsidR="00FE4D37">
        <w:rPr>
          <w:sz w:val="24"/>
          <w:szCs w:val="24"/>
        </w:rPr>
        <w:t xml:space="preserve"> przez maszynę/</w:t>
      </w:r>
      <w:r w:rsidR="00FE4D37" w:rsidRPr="00603FBF">
        <w:rPr>
          <w:sz w:val="24"/>
          <w:szCs w:val="24"/>
        </w:rPr>
        <w:t>urządzenie fabrycznie nową, dostępną na rynku, możliwie jak najbardziej zbliżoną parametrami jakości i wydajności do sprzętu zniszczonego, z uwzględnieniem kosztów transportu, demontażu i montażu ponownego oraz opłat celnych i innych tego typu należności, niezależnie od wieku i stopnia umorzenia sprzętu, maksymalnie do wysokości sumy ubezpieczenia;</w:t>
      </w:r>
    </w:p>
    <w:p w:rsidR="00FE4D37" w:rsidRPr="00603FBF" w:rsidRDefault="0058358A" w:rsidP="0058358A">
      <w:pPr>
        <w:tabs>
          <w:tab w:val="left" w:pos="284"/>
          <w:tab w:val="left" w:pos="426"/>
          <w:tab w:val="left" w:pos="709"/>
        </w:tabs>
        <w:ind w:left="426" w:hanging="426"/>
        <w:jc w:val="both"/>
        <w:rPr>
          <w:sz w:val="24"/>
          <w:szCs w:val="24"/>
        </w:rPr>
      </w:pPr>
      <w:r>
        <w:rPr>
          <w:sz w:val="24"/>
          <w:szCs w:val="24"/>
        </w:rPr>
        <w:t xml:space="preserve">   </w:t>
      </w:r>
      <w:r w:rsidR="00FE4D37" w:rsidRPr="00603FBF">
        <w:rPr>
          <w:sz w:val="24"/>
          <w:szCs w:val="24"/>
        </w:rPr>
        <w:t>- w przypadku szkody częściowej: według kosztów naprawy lub remontu z uwzględnieniem kosztów transportu, demontażu i montażu, cła i innego rodzaju opłat.</w:t>
      </w:r>
    </w:p>
    <w:p w:rsidR="00FE4D37" w:rsidRDefault="006017CA" w:rsidP="0058358A">
      <w:pPr>
        <w:tabs>
          <w:tab w:val="left" w:pos="426"/>
          <w:tab w:val="left" w:pos="1050"/>
        </w:tabs>
        <w:jc w:val="both"/>
        <w:rPr>
          <w:sz w:val="24"/>
          <w:szCs w:val="24"/>
        </w:rPr>
      </w:pPr>
      <w:r>
        <w:rPr>
          <w:sz w:val="24"/>
          <w:szCs w:val="24"/>
        </w:rPr>
        <w:t xml:space="preserve">Maszyny i urządzenia z sumą ubezpieczenia do 6 000 zł – franszyza redukcyjna </w:t>
      </w:r>
      <w:r w:rsidR="000F0261">
        <w:rPr>
          <w:sz w:val="24"/>
          <w:szCs w:val="24"/>
        </w:rPr>
        <w:t>3</w:t>
      </w:r>
      <w:r w:rsidR="00FE4D37">
        <w:rPr>
          <w:sz w:val="24"/>
          <w:szCs w:val="24"/>
        </w:rPr>
        <w:t>00 zł w każdej szkodzie ( z zastrzeżeniem szkód seryjnych).</w:t>
      </w:r>
    </w:p>
    <w:p w:rsidR="006017CA" w:rsidRPr="00603FBF" w:rsidRDefault="006017CA" w:rsidP="00232EE5">
      <w:pPr>
        <w:tabs>
          <w:tab w:val="left" w:pos="1050"/>
        </w:tabs>
        <w:jc w:val="both"/>
        <w:rPr>
          <w:sz w:val="24"/>
          <w:szCs w:val="24"/>
        </w:rPr>
      </w:pPr>
      <w:r>
        <w:rPr>
          <w:sz w:val="24"/>
          <w:szCs w:val="24"/>
        </w:rPr>
        <w:t>Maszyny i urządzenia z sumą ubezpieczenia powyżej 6 000 zł – franszyza redukcyjna 500 zł w każdej szkodzie ( z zastrzeżeniem szkód seryjnych).</w:t>
      </w:r>
    </w:p>
    <w:p w:rsidR="00FE4D37" w:rsidRPr="00832B4F" w:rsidRDefault="00FE4D37" w:rsidP="00FE4D37">
      <w:pPr>
        <w:tabs>
          <w:tab w:val="left" w:pos="1856"/>
          <w:tab w:val="left" w:pos="5608"/>
        </w:tabs>
        <w:suppressAutoHyphens/>
        <w:jc w:val="both"/>
        <w:rPr>
          <w:sz w:val="24"/>
          <w:szCs w:val="24"/>
        </w:rPr>
      </w:pPr>
      <w:r>
        <w:rPr>
          <w:sz w:val="24"/>
          <w:szCs w:val="24"/>
        </w:rPr>
        <w:t>Z</w:t>
      </w:r>
      <w:r w:rsidRPr="00832B4F">
        <w:rPr>
          <w:sz w:val="24"/>
          <w:szCs w:val="24"/>
        </w:rPr>
        <w:t>akres</w:t>
      </w:r>
      <w:r>
        <w:rPr>
          <w:sz w:val="24"/>
          <w:szCs w:val="24"/>
        </w:rPr>
        <w:t xml:space="preserve"> ochrony rozszerza się</w:t>
      </w:r>
      <w:r w:rsidRPr="00832B4F">
        <w:rPr>
          <w:sz w:val="24"/>
          <w:szCs w:val="24"/>
        </w:rPr>
        <w:t xml:space="preserve"> o koszty dodatkowe</w:t>
      </w:r>
      <w:r>
        <w:rPr>
          <w:sz w:val="24"/>
          <w:szCs w:val="24"/>
        </w:rPr>
        <w:t>:</w:t>
      </w:r>
    </w:p>
    <w:p w:rsidR="00FE4D37" w:rsidRPr="00BE7555" w:rsidRDefault="00FE4D37" w:rsidP="00F64C16">
      <w:pPr>
        <w:pStyle w:val="Akapitzlist"/>
        <w:numPr>
          <w:ilvl w:val="0"/>
          <w:numId w:val="27"/>
        </w:numPr>
        <w:autoSpaceDE w:val="0"/>
        <w:autoSpaceDN w:val="0"/>
        <w:adjustRightInd w:val="0"/>
        <w:jc w:val="both"/>
        <w:rPr>
          <w:rFonts w:eastAsiaTheme="minorHAnsi"/>
          <w:sz w:val="24"/>
          <w:szCs w:val="24"/>
          <w:lang w:eastAsia="en-US"/>
        </w:rPr>
      </w:pPr>
      <w:r w:rsidRPr="00BE7555">
        <w:rPr>
          <w:rFonts w:eastAsiaTheme="minorHAnsi"/>
          <w:sz w:val="24"/>
          <w:szCs w:val="24"/>
          <w:lang w:eastAsia="en-US"/>
        </w:rPr>
        <w:t>koszty zapobieżenia szkodzie w przypadku bezpośredniego zagrożenia przez zaistniałe zdarzenie losowe, koszty zabezpieczenia zagro</w:t>
      </w:r>
      <w:r w:rsidRPr="00BE7555">
        <w:rPr>
          <w:rFonts w:eastAsia="TTE18ADD70t00"/>
          <w:sz w:val="24"/>
          <w:szCs w:val="24"/>
          <w:lang w:eastAsia="en-US"/>
        </w:rPr>
        <w:t>ż</w:t>
      </w:r>
      <w:r w:rsidRPr="00BE7555">
        <w:rPr>
          <w:rFonts w:eastAsiaTheme="minorHAnsi"/>
          <w:sz w:val="24"/>
          <w:szCs w:val="24"/>
          <w:lang w:eastAsia="en-US"/>
        </w:rPr>
        <w:t>onego mienia przed szkod</w:t>
      </w:r>
      <w:r w:rsidRPr="00BE7555">
        <w:rPr>
          <w:rFonts w:eastAsia="TTE18ADD70t00"/>
          <w:sz w:val="24"/>
          <w:szCs w:val="24"/>
          <w:lang w:eastAsia="en-US"/>
        </w:rPr>
        <w:t xml:space="preserve">ą- pokrywane w granicach sumy ubezpieczenia bez względu na wynik tych działań; </w:t>
      </w:r>
    </w:p>
    <w:p w:rsidR="00232EE5" w:rsidRPr="00232EE5" w:rsidRDefault="00FE4D37" w:rsidP="00232EE5">
      <w:pPr>
        <w:pStyle w:val="Akapitzlist"/>
        <w:numPr>
          <w:ilvl w:val="0"/>
          <w:numId w:val="27"/>
        </w:numPr>
        <w:autoSpaceDE w:val="0"/>
        <w:autoSpaceDN w:val="0"/>
        <w:adjustRightInd w:val="0"/>
        <w:jc w:val="both"/>
        <w:rPr>
          <w:rFonts w:eastAsiaTheme="minorHAnsi"/>
          <w:sz w:val="24"/>
          <w:szCs w:val="24"/>
          <w:lang w:eastAsia="en-US"/>
        </w:rPr>
      </w:pPr>
      <w:r w:rsidRPr="00BE7555">
        <w:rPr>
          <w:rFonts w:eastAsiaTheme="minorHAnsi"/>
          <w:sz w:val="24"/>
          <w:szCs w:val="24"/>
          <w:lang w:eastAsia="en-US"/>
        </w:rPr>
        <w:t>koszty zwi</w:t>
      </w:r>
      <w:r w:rsidRPr="00BE7555">
        <w:rPr>
          <w:rFonts w:eastAsia="TTE18ADD70t00"/>
          <w:sz w:val="24"/>
          <w:szCs w:val="24"/>
          <w:lang w:eastAsia="en-US"/>
        </w:rPr>
        <w:t>ą</w:t>
      </w:r>
      <w:r w:rsidRPr="00BE7555">
        <w:rPr>
          <w:rFonts w:eastAsiaTheme="minorHAnsi"/>
          <w:sz w:val="24"/>
          <w:szCs w:val="24"/>
          <w:lang w:eastAsia="en-US"/>
        </w:rPr>
        <w:t>zane z ratowaniem dotkni</w:t>
      </w:r>
      <w:r w:rsidRPr="00BE7555">
        <w:rPr>
          <w:rFonts w:eastAsia="TTE18ADD70t00"/>
          <w:sz w:val="24"/>
          <w:szCs w:val="24"/>
          <w:lang w:eastAsia="en-US"/>
        </w:rPr>
        <w:t>ę</w:t>
      </w:r>
      <w:r w:rsidRPr="00BE7555">
        <w:rPr>
          <w:rFonts w:eastAsiaTheme="minorHAnsi"/>
          <w:sz w:val="24"/>
          <w:szCs w:val="24"/>
          <w:lang w:eastAsia="en-US"/>
        </w:rPr>
        <w:t>tego szkod</w:t>
      </w:r>
      <w:r w:rsidRPr="00BE7555">
        <w:rPr>
          <w:rFonts w:eastAsia="TTE18ADD70t00"/>
          <w:sz w:val="24"/>
          <w:szCs w:val="24"/>
          <w:lang w:eastAsia="en-US"/>
        </w:rPr>
        <w:t xml:space="preserve">ą </w:t>
      </w:r>
      <w:r w:rsidRPr="00BE7555">
        <w:rPr>
          <w:rFonts w:eastAsiaTheme="minorHAnsi"/>
          <w:sz w:val="24"/>
          <w:szCs w:val="24"/>
          <w:lang w:eastAsia="en-US"/>
        </w:rPr>
        <w:t>mienia, w tym koszty akcji ratowniczej</w:t>
      </w:r>
      <w:r w:rsidRPr="00BE7555">
        <w:rPr>
          <w:rFonts w:eastAsia="TTE18ADD70t00"/>
          <w:sz w:val="24"/>
          <w:szCs w:val="24"/>
          <w:lang w:eastAsia="en-US"/>
        </w:rPr>
        <w:t xml:space="preserve"> - pokrywane w granicach sumy ubezpieczenia bez względu na wynik tych działań;</w:t>
      </w:r>
    </w:p>
    <w:p w:rsidR="008E0BB4" w:rsidRDefault="00705F4D" w:rsidP="002E7D33">
      <w:pPr>
        <w:autoSpaceDE w:val="0"/>
        <w:autoSpaceDN w:val="0"/>
        <w:adjustRightInd w:val="0"/>
        <w:jc w:val="center"/>
        <w:rPr>
          <w:rFonts w:eastAsia="Calibri"/>
          <w:sz w:val="24"/>
          <w:szCs w:val="24"/>
        </w:rPr>
        <w:sectPr w:rsidR="008E0BB4" w:rsidSect="00A81A1D">
          <w:pgSz w:w="11906" w:h="16838"/>
          <w:pgMar w:top="1417" w:right="1417" w:bottom="1417" w:left="1417" w:header="708" w:footer="708" w:gutter="0"/>
          <w:cols w:space="708"/>
          <w:docGrid w:linePitch="360"/>
        </w:sectPr>
      </w:pPr>
      <w:r w:rsidRPr="00232EE5">
        <w:rPr>
          <w:i/>
          <w:sz w:val="24"/>
          <w:szCs w:val="24"/>
        </w:rPr>
        <w:t>UWAGA: Szczegółowe informacje o mieniu jednostek znajduj</w:t>
      </w:r>
      <w:r w:rsidR="00232EE5" w:rsidRPr="00232EE5">
        <w:rPr>
          <w:i/>
          <w:sz w:val="24"/>
          <w:szCs w:val="24"/>
        </w:rPr>
        <w:t xml:space="preserve">ą się w Załączniku nr 3 do SIWZ </w:t>
      </w:r>
      <w:r w:rsidRPr="00232EE5">
        <w:rPr>
          <w:i/>
          <w:sz w:val="24"/>
          <w:szCs w:val="24"/>
        </w:rPr>
        <w:t>– Wykaz mienia. Przy ustalaniu wysokości należnego odszkodowania należy uwzględnić</w:t>
      </w:r>
      <w:r w:rsidR="00232EE5">
        <w:rPr>
          <w:i/>
          <w:sz w:val="24"/>
          <w:szCs w:val="24"/>
        </w:rPr>
        <w:t xml:space="preserve"> </w:t>
      </w:r>
      <w:r w:rsidR="00232EE5" w:rsidRPr="00232EE5">
        <w:rPr>
          <w:i/>
          <w:sz w:val="24"/>
          <w:szCs w:val="24"/>
        </w:rPr>
        <w:t>z</w:t>
      </w:r>
      <w:r w:rsidRPr="00232EE5">
        <w:rPr>
          <w:i/>
          <w:sz w:val="24"/>
          <w:szCs w:val="24"/>
        </w:rPr>
        <w:t>apisy</w:t>
      </w:r>
      <w:r w:rsidR="00232EE5" w:rsidRPr="00232EE5">
        <w:rPr>
          <w:i/>
          <w:sz w:val="24"/>
          <w:szCs w:val="24"/>
        </w:rPr>
        <w:t xml:space="preserve"> </w:t>
      </w:r>
      <w:r w:rsidRPr="00232EE5">
        <w:rPr>
          <w:i/>
          <w:sz w:val="24"/>
          <w:szCs w:val="24"/>
        </w:rPr>
        <w:t>dot. szkody seryjnej.</w:t>
      </w:r>
    </w:p>
    <w:p w:rsidR="00836BCA" w:rsidRPr="003F4CD3" w:rsidRDefault="002E7D33" w:rsidP="00836BCA">
      <w:pPr>
        <w:jc w:val="center"/>
        <w:rPr>
          <w:b/>
          <w:i/>
          <w:sz w:val="28"/>
          <w:szCs w:val="28"/>
        </w:rPr>
      </w:pPr>
      <w:r>
        <w:rPr>
          <w:b/>
          <w:i/>
          <w:sz w:val="28"/>
          <w:szCs w:val="28"/>
        </w:rPr>
        <w:lastRenderedPageBreak/>
        <w:t>CZĘŚĆ I</w:t>
      </w:r>
      <w:r w:rsidR="00836BCA" w:rsidRPr="009F642F">
        <w:rPr>
          <w:b/>
          <w:i/>
          <w:sz w:val="28"/>
          <w:szCs w:val="28"/>
        </w:rPr>
        <w:t>I ZAMÓWIENIA</w:t>
      </w:r>
    </w:p>
    <w:p w:rsidR="00836BCA" w:rsidRDefault="00836BCA">
      <w:pPr>
        <w:jc w:val="both"/>
        <w:rPr>
          <w:szCs w:val="24"/>
        </w:rPr>
      </w:pPr>
    </w:p>
    <w:p w:rsidR="00836BCA" w:rsidRPr="00603FBF" w:rsidRDefault="00836BCA" w:rsidP="00836BCA">
      <w:pPr>
        <w:pStyle w:val="Nagwek3"/>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szCs w:val="24"/>
        </w:rPr>
      </w:pPr>
      <w:r w:rsidRPr="00603FBF">
        <w:rPr>
          <w:szCs w:val="24"/>
        </w:rPr>
        <w:t>UBEZPIECZENIA KOMUNIKACYJNE</w:t>
      </w:r>
      <w:r>
        <w:rPr>
          <w:szCs w:val="24"/>
        </w:rPr>
        <w:t xml:space="preserve"> (OC, Autocasco, NNW, Assistance)</w:t>
      </w:r>
    </w:p>
    <w:p w:rsidR="00836BCA" w:rsidRDefault="00836BCA">
      <w:pPr>
        <w:jc w:val="both"/>
        <w:rPr>
          <w:rFonts w:eastAsia="Calibri"/>
          <w:sz w:val="24"/>
          <w:szCs w:val="24"/>
        </w:rPr>
      </w:pPr>
    </w:p>
    <w:p w:rsidR="00836BCA" w:rsidRPr="00603FBF" w:rsidRDefault="00836BCA" w:rsidP="00836BCA">
      <w:pPr>
        <w:jc w:val="both"/>
        <w:rPr>
          <w:b/>
          <w:i/>
          <w:iCs/>
          <w:sz w:val="24"/>
          <w:szCs w:val="24"/>
        </w:rPr>
      </w:pPr>
      <w:r w:rsidRPr="00603FBF">
        <w:rPr>
          <w:b/>
          <w:i/>
          <w:iCs/>
          <w:sz w:val="24"/>
          <w:szCs w:val="24"/>
        </w:rPr>
        <w:t>Informacje ogólne</w:t>
      </w:r>
    </w:p>
    <w:p w:rsidR="00836BCA" w:rsidRPr="00603FBF" w:rsidRDefault="00836BCA" w:rsidP="00836BCA">
      <w:pPr>
        <w:jc w:val="both"/>
        <w:rPr>
          <w:iCs/>
          <w:sz w:val="24"/>
          <w:szCs w:val="24"/>
        </w:rPr>
      </w:pPr>
      <w:r w:rsidRPr="00603FBF">
        <w:rPr>
          <w:iCs/>
          <w:sz w:val="24"/>
          <w:szCs w:val="24"/>
        </w:rPr>
        <w:t xml:space="preserve">Polisy komunikacyjne na pojazdy wymienione w załączniku, których początek okresu ubezpieczenia nastąpi w ciągu 30 dni od udzielenia zamówienia winny być wystawione niezwłocznie nie później niż w ciągu </w:t>
      </w:r>
      <w:r>
        <w:rPr>
          <w:iCs/>
          <w:sz w:val="24"/>
          <w:szCs w:val="24"/>
        </w:rPr>
        <w:t>3</w:t>
      </w:r>
      <w:r w:rsidRPr="00603FBF">
        <w:rPr>
          <w:iCs/>
          <w:sz w:val="24"/>
          <w:szCs w:val="24"/>
        </w:rPr>
        <w:t xml:space="preserve"> dni od udzielenia zmówienia. </w:t>
      </w:r>
    </w:p>
    <w:p w:rsidR="00836BCA" w:rsidRPr="00603FBF" w:rsidRDefault="00836BCA" w:rsidP="00836BCA">
      <w:pPr>
        <w:jc w:val="both"/>
        <w:rPr>
          <w:iCs/>
          <w:sz w:val="24"/>
          <w:szCs w:val="24"/>
        </w:rPr>
      </w:pPr>
      <w:r w:rsidRPr="00603FBF">
        <w:rPr>
          <w:iCs/>
          <w:sz w:val="24"/>
          <w:szCs w:val="24"/>
        </w:rPr>
        <w:t>Polisy komunikacyjne na pojazdy wymienione w załączniku, których początek okresu ubezpieczenia nastąpi w terminie późniejszym niż 30 dni od udzielenia zamówienia winny być wystawione nie później niż 21 dni przed początkiem okresu</w:t>
      </w:r>
      <w:r>
        <w:rPr>
          <w:iCs/>
          <w:sz w:val="24"/>
          <w:szCs w:val="24"/>
        </w:rPr>
        <w:t xml:space="preserve"> ubezpieczenia</w:t>
      </w:r>
      <w:r w:rsidRPr="00603FBF">
        <w:rPr>
          <w:iCs/>
          <w:sz w:val="24"/>
          <w:szCs w:val="24"/>
        </w:rPr>
        <w:t xml:space="preserve">. </w:t>
      </w:r>
    </w:p>
    <w:p w:rsidR="00836BCA" w:rsidRPr="00603FBF" w:rsidRDefault="00836BCA" w:rsidP="00836BCA">
      <w:pPr>
        <w:jc w:val="both"/>
        <w:rPr>
          <w:iCs/>
          <w:sz w:val="24"/>
          <w:szCs w:val="24"/>
        </w:rPr>
      </w:pPr>
      <w:r w:rsidRPr="00603FBF">
        <w:rPr>
          <w:iCs/>
          <w:sz w:val="24"/>
          <w:szCs w:val="24"/>
        </w:rPr>
        <w:t>Polisy komunikacyjne na pojazdy nabyte w trakcie realizacji zamówienia winny być wystawione niezwłocznie (tego samego dnia lub najpóźniej dnia następnego) od przesłania wniosku Ubezpieczającego/Ubezpieczonego lub brokera z prośbą o objęcie ochroną ubezpieczeniową</w:t>
      </w:r>
      <w:r>
        <w:rPr>
          <w:iCs/>
          <w:sz w:val="24"/>
          <w:szCs w:val="24"/>
        </w:rPr>
        <w:t xml:space="preserve"> </w:t>
      </w:r>
      <w:r w:rsidRPr="00603FBF">
        <w:rPr>
          <w:iCs/>
          <w:sz w:val="24"/>
          <w:szCs w:val="24"/>
        </w:rPr>
        <w:t xml:space="preserve">- przed wysłaniem polisy Ubezpieczyciel zobowiązany jest przesłać ją brokerowi </w:t>
      </w:r>
      <w:proofErr w:type="spellStart"/>
      <w:r w:rsidRPr="00603FBF">
        <w:rPr>
          <w:iCs/>
          <w:sz w:val="24"/>
          <w:szCs w:val="24"/>
        </w:rPr>
        <w:t>faxem</w:t>
      </w:r>
      <w:proofErr w:type="spellEnd"/>
      <w:r w:rsidRPr="00603FBF">
        <w:rPr>
          <w:iCs/>
          <w:sz w:val="24"/>
          <w:szCs w:val="24"/>
        </w:rPr>
        <w:t xml:space="preserve"> lub </w:t>
      </w:r>
      <w:proofErr w:type="spellStart"/>
      <w:r w:rsidRPr="00603FBF">
        <w:rPr>
          <w:iCs/>
          <w:sz w:val="24"/>
          <w:szCs w:val="24"/>
        </w:rPr>
        <w:t>skan</w:t>
      </w:r>
      <w:proofErr w:type="spellEnd"/>
      <w:r w:rsidRPr="00603FBF">
        <w:rPr>
          <w:iCs/>
          <w:sz w:val="24"/>
          <w:szCs w:val="24"/>
        </w:rPr>
        <w:t xml:space="preserve"> na e-mail</w:t>
      </w:r>
      <w:r w:rsidR="00442C3A">
        <w:rPr>
          <w:iCs/>
          <w:sz w:val="24"/>
          <w:szCs w:val="24"/>
        </w:rPr>
        <w:t xml:space="preserve"> w celu akceptacji</w:t>
      </w:r>
      <w:r w:rsidRPr="00603FBF">
        <w:rPr>
          <w:iCs/>
          <w:sz w:val="24"/>
          <w:szCs w:val="24"/>
        </w:rPr>
        <w:t>.</w:t>
      </w:r>
    </w:p>
    <w:p w:rsidR="00836BCA" w:rsidRPr="00603FBF" w:rsidRDefault="00836BCA" w:rsidP="00836BCA">
      <w:pPr>
        <w:jc w:val="both"/>
        <w:rPr>
          <w:iCs/>
          <w:sz w:val="24"/>
          <w:szCs w:val="24"/>
        </w:rPr>
      </w:pPr>
      <w:r w:rsidRPr="00603FBF">
        <w:rPr>
          <w:iCs/>
          <w:sz w:val="24"/>
          <w:szCs w:val="24"/>
        </w:rPr>
        <w:t xml:space="preserve">Zamawiający wyraża zgodę na jednoczesne wystawienie polis komunikacyjnych na wszystkie pojazdy z załącznika na cały rok z góry, z tym że płatność składki nastąpi w przewidzianym terminie liczonym od początku okresu ubezpieczenia. Możliwość wystawienia jednej umowy generalnej z potwierdzeniami na każdy pojazd tylko za </w:t>
      </w:r>
      <w:r>
        <w:rPr>
          <w:iCs/>
          <w:sz w:val="24"/>
          <w:szCs w:val="24"/>
        </w:rPr>
        <w:t>uprzednią zgodą Zamawiającego</w:t>
      </w:r>
      <w:r w:rsidRPr="00603FBF">
        <w:rPr>
          <w:iCs/>
          <w:sz w:val="24"/>
          <w:szCs w:val="24"/>
        </w:rPr>
        <w:t xml:space="preserve">.       </w:t>
      </w:r>
    </w:p>
    <w:p w:rsidR="00836BCA" w:rsidRPr="00603FBF" w:rsidRDefault="00836BCA" w:rsidP="00836BCA">
      <w:pPr>
        <w:jc w:val="both"/>
        <w:rPr>
          <w:iCs/>
          <w:sz w:val="24"/>
          <w:szCs w:val="24"/>
        </w:rPr>
      </w:pPr>
      <w:r w:rsidRPr="00603FBF">
        <w:rPr>
          <w:iCs/>
          <w:sz w:val="24"/>
          <w:szCs w:val="24"/>
        </w:rPr>
        <w:t xml:space="preserve">Decyzje o wypłacie, bądź odmowie wypłaty odszkodowania, zarówno z ubezpieczenia obowiązkowego jak i dobrowolnych, winny </w:t>
      </w:r>
      <w:r>
        <w:rPr>
          <w:iCs/>
          <w:sz w:val="24"/>
          <w:szCs w:val="24"/>
        </w:rPr>
        <w:t>być przekazane Ubezpieczającemu, Ubezpieczonemu</w:t>
      </w:r>
      <w:r w:rsidRPr="00603FBF">
        <w:rPr>
          <w:iCs/>
          <w:sz w:val="24"/>
          <w:szCs w:val="24"/>
        </w:rPr>
        <w:t xml:space="preserve"> i brokerowi. Ubezpieczyciel decyzje o wypłacie, bądź odmowie wypłaty odszkodowania może</w:t>
      </w:r>
      <w:r>
        <w:rPr>
          <w:iCs/>
          <w:sz w:val="24"/>
          <w:szCs w:val="24"/>
        </w:rPr>
        <w:t xml:space="preserve"> przesłać </w:t>
      </w:r>
      <w:r w:rsidRPr="00603FBF">
        <w:rPr>
          <w:iCs/>
          <w:sz w:val="24"/>
          <w:szCs w:val="24"/>
        </w:rPr>
        <w:t xml:space="preserve">brokerowi </w:t>
      </w:r>
      <w:proofErr w:type="spellStart"/>
      <w:r w:rsidRPr="00603FBF">
        <w:rPr>
          <w:iCs/>
          <w:sz w:val="24"/>
          <w:szCs w:val="24"/>
        </w:rPr>
        <w:t>faxem</w:t>
      </w:r>
      <w:proofErr w:type="spellEnd"/>
      <w:r w:rsidRPr="00603FBF">
        <w:rPr>
          <w:iCs/>
          <w:sz w:val="24"/>
          <w:szCs w:val="24"/>
        </w:rPr>
        <w:t xml:space="preserve"> lub </w:t>
      </w:r>
      <w:proofErr w:type="spellStart"/>
      <w:r w:rsidRPr="00603FBF">
        <w:rPr>
          <w:iCs/>
          <w:sz w:val="24"/>
          <w:szCs w:val="24"/>
        </w:rPr>
        <w:t>skan</w:t>
      </w:r>
      <w:proofErr w:type="spellEnd"/>
      <w:r w:rsidRPr="00603FBF">
        <w:rPr>
          <w:iCs/>
          <w:sz w:val="24"/>
          <w:szCs w:val="24"/>
        </w:rPr>
        <w:t xml:space="preserve"> na e-mail. Ubezpiecz</w:t>
      </w:r>
      <w:r>
        <w:rPr>
          <w:iCs/>
          <w:sz w:val="24"/>
          <w:szCs w:val="24"/>
        </w:rPr>
        <w:t xml:space="preserve">ający i Ubezpieczony </w:t>
      </w:r>
      <w:r w:rsidRPr="00603FBF">
        <w:rPr>
          <w:iCs/>
          <w:sz w:val="24"/>
          <w:szCs w:val="24"/>
        </w:rPr>
        <w:t>otrzymuje decyzje w oryginale.</w:t>
      </w:r>
    </w:p>
    <w:p w:rsidR="00836BCA" w:rsidRPr="00306459" w:rsidRDefault="00836BCA" w:rsidP="00836BCA">
      <w:pPr>
        <w:jc w:val="both"/>
        <w:rPr>
          <w:b/>
          <w:i/>
          <w:iCs/>
          <w:color w:val="C00000"/>
          <w:sz w:val="24"/>
          <w:szCs w:val="24"/>
        </w:rPr>
      </w:pPr>
      <w:r w:rsidRPr="00306459">
        <w:rPr>
          <w:b/>
          <w:i/>
          <w:iCs/>
          <w:color w:val="C00000"/>
          <w:sz w:val="24"/>
          <w:szCs w:val="24"/>
        </w:rPr>
        <w:t>Wykaz pojazdów, z informacją o zakresie ubezpieczenia</w:t>
      </w:r>
      <w:r w:rsidR="00705F4D">
        <w:rPr>
          <w:b/>
          <w:i/>
          <w:iCs/>
          <w:color w:val="C00000"/>
          <w:sz w:val="24"/>
          <w:szCs w:val="24"/>
        </w:rPr>
        <w:t xml:space="preserve"> został przedstawiony w Załączniku nr 3 do SIWZ – Wykaz mienia.</w:t>
      </w:r>
    </w:p>
    <w:p w:rsidR="00836BCA" w:rsidRPr="00603FBF" w:rsidRDefault="00836BCA" w:rsidP="00836BCA">
      <w:pPr>
        <w:jc w:val="both"/>
        <w:rPr>
          <w:b/>
          <w:i/>
          <w:iCs/>
          <w:sz w:val="24"/>
          <w:szCs w:val="24"/>
        </w:rPr>
      </w:pPr>
      <w:r w:rsidRPr="00603FBF">
        <w:rPr>
          <w:b/>
          <w:i/>
          <w:iCs/>
          <w:sz w:val="24"/>
          <w:szCs w:val="24"/>
        </w:rPr>
        <w:t>Przedmiot ubezpieczenia</w:t>
      </w:r>
    </w:p>
    <w:p w:rsidR="00836BCA" w:rsidRPr="00603FBF" w:rsidRDefault="00836BCA" w:rsidP="00836BCA">
      <w:pPr>
        <w:jc w:val="both"/>
        <w:rPr>
          <w:sz w:val="24"/>
          <w:szCs w:val="24"/>
        </w:rPr>
      </w:pPr>
      <w:r w:rsidRPr="00603FBF">
        <w:rPr>
          <w:sz w:val="24"/>
          <w:szCs w:val="24"/>
        </w:rPr>
        <w:t xml:space="preserve">Ubezpieczeniem objęte są pojazdy wraz z wyposażeniem wymienione w załączniku do SIWZ oraz pojazdy włączone do ubezpieczenia przez Zamawiającego w </w:t>
      </w:r>
      <w:r>
        <w:rPr>
          <w:sz w:val="24"/>
          <w:szCs w:val="24"/>
        </w:rPr>
        <w:t xml:space="preserve">trakcie trwania umowy, będące własnością </w:t>
      </w:r>
      <w:r w:rsidRPr="00603FBF">
        <w:rPr>
          <w:sz w:val="24"/>
          <w:szCs w:val="24"/>
        </w:rPr>
        <w:t xml:space="preserve">Zamawiającego lub </w:t>
      </w:r>
      <w:r>
        <w:rPr>
          <w:sz w:val="24"/>
          <w:szCs w:val="24"/>
        </w:rPr>
        <w:t>w posiadaniu/</w:t>
      </w:r>
      <w:r w:rsidRPr="00603FBF">
        <w:rPr>
          <w:sz w:val="24"/>
          <w:szCs w:val="24"/>
        </w:rPr>
        <w:t>użytkowaniu na podstawie umowy najmu, leasingu, dzierżawy, użyczenia lub innej podobnej formy korzystania z cudzej rzeczy.</w:t>
      </w:r>
    </w:p>
    <w:p w:rsidR="00836BCA" w:rsidRPr="00603FBF" w:rsidRDefault="00836BCA" w:rsidP="00836BCA">
      <w:pPr>
        <w:ind w:left="1276" w:hanging="1276"/>
        <w:rPr>
          <w:sz w:val="24"/>
          <w:szCs w:val="24"/>
        </w:rPr>
      </w:pPr>
      <w:r w:rsidRPr="00603FBF">
        <w:rPr>
          <w:sz w:val="24"/>
          <w:szCs w:val="24"/>
        </w:rPr>
        <w:t> </w:t>
      </w:r>
    </w:p>
    <w:p w:rsidR="00836BCA" w:rsidRPr="00603FBF" w:rsidRDefault="00836BCA" w:rsidP="00836BCA">
      <w:pPr>
        <w:ind w:left="1276" w:hanging="1276"/>
        <w:rPr>
          <w:b/>
          <w:i/>
          <w:iCs/>
          <w:sz w:val="24"/>
          <w:szCs w:val="24"/>
        </w:rPr>
      </w:pPr>
      <w:r w:rsidRPr="00603FBF">
        <w:rPr>
          <w:b/>
          <w:i/>
          <w:iCs/>
          <w:sz w:val="24"/>
          <w:szCs w:val="24"/>
        </w:rPr>
        <w:t>Zakres ubezpieczeń komunikacyjnych</w:t>
      </w:r>
    </w:p>
    <w:p w:rsidR="00836BCA" w:rsidRPr="00603FBF" w:rsidRDefault="00836BCA" w:rsidP="00836BCA">
      <w:pPr>
        <w:ind w:left="1276" w:hanging="1276"/>
        <w:rPr>
          <w:b/>
          <w:sz w:val="24"/>
          <w:szCs w:val="24"/>
        </w:rPr>
      </w:pPr>
    </w:p>
    <w:p w:rsidR="00836BCA" w:rsidRPr="00CD25AC" w:rsidRDefault="00836BCA" w:rsidP="00F64C16">
      <w:pPr>
        <w:pStyle w:val="Nagwek3"/>
        <w:numPr>
          <w:ilvl w:val="0"/>
          <w:numId w:val="28"/>
        </w:numPr>
        <w:ind w:left="284" w:hanging="284"/>
        <w:rPr>
          <w:i/>
          <w:color w:val="1F497D" w:themeColor="text2"/>
          <w:szCs w:val="24"/>
          <w:u w:val="single"/>
        </w:rPr>
      </w:pPr>
      <w:r w:rsidRPr="00CD25AC">
        <w:rPr>
          <w:i/>
          <w:color w:val="1F497D" w:themeColor="text2"/>
          <w:szCs w:val="24"/>
          <w:u w:val="single"/>
        </w:rPr>
        <w:t xml:space="preserve">Ubezpieczenie Odpowiedzialności Cywilnej </w:t>
      </w:r>
    </w:p>
    <w:p w:rsidR="00836BCA" w:rsidRPr="00603FBF" w:rsidRDefault="00836BCA" w:rsidP="00F64C16">
      <w:pPr>
        <w:pStyle w:val="Akapitzlist"/>
        <w:numPr>
          <w:ilvl w:val="0"/>
          <w:numId w:val="29"/>
        </w:numPr>
        <w:ind w:left="284" w:hanging="142"/>
        <w:jc w:val="both"/>
        <w:rPr>
          <w:rStyle w:val="h1"/>
          <w:sz w:val="24"/>
          <w:szCs w:val="24"/>
        </w:rPr>
      </w:pPr>
      <w:r w:rsidRPr="00603FBF">
        <w:rPr>
          <w:sz w:val="24"/>
          <w:szCs w:val="24"/>
        </w:rPr>
        <w:t>sumy gwarancyjne, zakres terytorialny i zakres ubezpieczenia zgodnie z Ustawą z dnia 22 maja 2003 roku o ubezpieczeniach obowiązkowych, Ubezpieczeniowym Funduszu Gwarancyjnym i Polskim Biurze Ubezpieczycieli Komunikacyjnych</w:t>
      </w:r>
      <w:r w:rsidRPr="00603FBF">
        <w:rPr>
          <w:rStyle w:val="Nagwek3Znak"/>
          <w:szCs w:val="24"/>
        </w:rPr>
        <w:t xml:space="preserve"> (</w:t>
      </w:r>
      <w:r w:rsidRPr="00603FBF">
        <w:rPr>
          <w:rStyle w:val="h1"/>
          <w:sz w:val="24"/>
          <w:szCs w:val="24"/>
        </w:rPr>
        <w:t>Dz.</w:t>
      </w:r>
      <w:r w:rsidR="00FA6C41">
        <w:rPr>
          <w:rStyle w:val="h1"/>
          <w:sz w:val="24"/>
          <w:szCs w:val="24"/>
        </w:rPr>
        <w:t xml:space="preserve"> </w:t>
      </w:r>
      <w:r w:rsidRPr="00603FBF">
        <w:rPr>
          <w:rStyle w:val="h1"/>
          <w:sz w:val="24"/>
          <w:szCs w:val="24"/>
        </w:rPr>
        <w:t xml:space="preserve">U. 2003 nr 124 poz. 1152 z </w:t>
      </w:r>
      <w:proofErr w:type="spellStart"/>
      <w:r w:rsidRPr="00603FBF">
        <w:rPr>
          <w:rStyle w:val="h1"/>
          <w:sz w:val="24"/>
          <w:szCs w:val="24"/>
        </w:rPr>
        <w:t>późn</w:t>
      </w:r>
      <w:proofErr w:type="spellEnd"/>
      <w:r w:rsidRPr="00603FBF">
        <w:rPr>
          <w:rStyle w:val="h1"/>
          <w:sz w:val="24"/>
          <w:szCs w:val="24"/>
        </w:rPr>
        <w:t>. zm.);</w:t>
      </w:r>
    </w:p>
    <w:p w:rsidR="00836BCA" w:rsidRPr="00603FBF" w:rsidRDefault="00836BCA" w:rsidP="00F64C16">
      <w:pPr>
        <w:pStyle w:val="Akapitzlist"/>
        <w:numPr>
          <w:ilvl w:val="0"/>
          <w:numId w:val="29"/>
        </w:numPr>
        <w:ind w:left="284" w:hanging="142"/>
        <w:jc w:val="both"/>
        <w:rPr>
          <w:rStyle w:val="h1"/>
          <w:sz w:val="24"/>
          <w:szCs w:val="24"/>
        </w:rPr>
      </w:pPr>
      <w:r w:rsidRPr="00603FBF">
        <w:rPr>
          <w:rStyle w:val="h1"/>
          <w:sz w:val="24"/>
          <w:szCs w:val="24"/>
        </w:rPr>
        <w:t>polisy będą wystawiane na okresy dwunastomiesięczne z możliwością wyrównania (na pisemny wniosek Ubezpieczającego, Ubezpieczonego lub brokera) okresów ubezpieczenia; powyższe dotyczy również wyrównania okresów ubezpieczenia pojazdów nabytych w trakcie realizacji zamówienia; w przypadku wyrównania okresów składka będzie rozliczana systemem ,,pro rata temporis”;</w:t>
      </w:r>
    </w:p>
    <w:p w:rsidR="00836BCA" w:rsidRPr="00603FBF" w:rsidRDefault="00836BCA" w:rsidP="00F64C16">
      <w:pPr>
        <w:pStyle w:val="Akapitzlist"/>
        <w:numPr>
          <w:ilvl w:val="0"/>
          <w:numId w:val="29"/>
        </w:numPr>
        <w:ind w:left="284" w:hanging="142"/>
        <w:jc w:val="both"/>
        <w:rPr>
          <w:rStyle w:val="h1"/>
          <w:sz w:val="24"/>
          <w:szCs w:val="24"/>
        </w:rPr>
      </w:pPr>
      <w:r w:rsidRPr="00603FBF">
        <w:rPr>
          <w:rStyle w:val="h1"/>
          <w:sz w:val="24"/>
          <w:szCs w:val="24"/>
        </w:rPr>
        <w:t xml:space="preserve">w przypadku obejmowania ochroną ubezpieczeniową pojazdów nabytych w trakcie realizacji zamówienia zastosowanie będą miały takie same stawki, co w przypadku pojazdów ubezpieczonych w całym okresie obowiązywania umowy, chyba że nowo nabyty pojazd będzie znacząco odbiegał od rodzaju pojazdów już ubezpieczonych; </w:t>
      </w:r>
    </w:p>
    <w:p w:rsidR="00836BCA" w:rsidRPr="00603FBF" w:rsidRDefault="00836BCA" w:rsidP="00F64C16">
      <w:pPr>
        <w:pStyle w:val="Akapitzlist"/>
        <w:numPr>
          <w:ilvl w:val="0"/>
          <w:numId w:val="29"/>
        </w:numPr>
        <w:ind w:left="284" w:hanging="142"/>
        <w:jc w:val="both"/>
        <w:rPr>
          <w:rStyle w:val="h1"/>
          <w:sz w:val="24"/>
          <w:szCs w:val="24"/>
        </w:rPr>
      </w:pPr>
      <w:r w:rsidRPr="00603FBF">
        <w:rPr>
          <w:rStyle w:val="h1"/>
          <w:sz w:val="24"/>
          <w:szCs w:val="24"/>
        </w:rPr>
        <w:lastRenderedPageBreak/>
        <w:t xml:space="preserve">w przypadku pisemnego zgłoszenia pojazdu do ubezpieczenia w terminie dwóch dni roboczych od dnia rejestracji, </w:t>
      </w:r>
      <w:r>
        <w:rPr>
          <w:rStyle w:val="h1"/>
          <w:sz w:val="24"/>
          <w:szCs w:val="24"/>
        </w:rPr>
        <w:t xml:space="preserve">początkiem okresu ubezpieczenia będzie dzień </w:t>
      </w:r>
      <w:r w:rsidRPr="00603FBF">
        <w:rPr>
          <w:rStyle w:val="h1"/>
          <w:sz w:val="24"/>
          <w:szCs w:val="24"/>
        </w:rPr>
        <w:t xml:space="preserve">rejestracji pojazdu; w przypadku przekroczenia powyższego terminu pojazd będzie objęty ochroną ubezpieczeniową od momentu dokonania takiego zgłoszenia; pisemnego zgłoszenia może dokonać Ubezpieczający, Ubezpieczony lub broker </w:t>
      </w:r>
      <w:r w:rsidR="00FA6C41">
        <w:rPr>
          <w:rStyle w:val="h1"/>
          <w:sz w:val="24"/>
          <w:szCs w:val="24"/>
        </w:rPr>
        <w:t>ubezpieczeniowy</w:t>
      </w:r>
      <w:r w:rsidRPr="00603FBF">
        <w:rPr>
          <w:rStyle w:val="h1"/>
          <w:sz w:val="24"/>
          <w:szCs w:val="24"/>
        </w:rPr>
        <w:t xml:space="preserve">; za pisemne zgłoszenie przyjmuje się również pismo przesłane </w:t>
      </w:r>
      <w:proofErr w:type="spellStart"/>
      <w:r w:rsidRPr="00603FBF">
        <w:rPr>
          <w:rStyle w:val="h1"/>
          <w:sz w:val="24"/>
          <w:szCs w:val="24"/>
        </w:rPr>
        <w:t>faxem</w:t>
      </w:r>
      <w:proofErr w:type="spellEnd"/>
      <w:r w:rsidRPr="00603FBF">
        <w:rPr>
          <w:rStyle w:val="h1"/>
          <w:sz w:val="24"/>
          <w:szCs w:val="24"/>
        </w:rPr>
        <w:t xml:space="preserve"> lub pocztą elektroniczną;</w:t>
      </w:r>
    </w:p>
    <w:p w:rsidR="00836BCA" w:rsidRPr="00603FBF" w:rsidRDefault="00836BCA" w:rsidP="00F64C16">
      <w:pPr>
        <w:pStyle w:val="Akapitzlist"/>
        <w:numPr>
          <w:ilvl w:val="0"/>
          <w:numId w:val="29"/>
        </w:numPr>
        <w:ind w:left="284" w:hanging="142"/>
        <w:jc w:val="both"/>
        <w:rPr>
          <w:sz w:val="24"/>
          <w:szCs w:val="24"/>
        </w:rPr>
      </w:pPr>
      <w:r w:rsidRPr="00603FBF">
        <w:rPr>
          <w:rStyle w:val="h1"/>
          <w:sz w:val="24"/>
          <w:szCs w:val="24"/>
        </w:rPr>
        <w:t>ubezpieczenie odpowiedzialności cywilnej posiadacza pojazdów mechanicznych w ruchu zagranicznym (Zielona Karta); Zakres terytorialny:</w:t>
      </w:r>
      <w:r>
        <w:rPr>
          <w:rStyle w:val="h1"/>
          <w:sz w:val="24"/>
          <w:szCs w:val="24"/>
        </w:rPr>
        <w:t xml:space="preserve"> kraje z </w:t>
      </w:r>
      <w:r w:rsidR="008218B8">
        <w:rPr>
          <w:rStyle w:val="h1"/>
          <w:sz w:val="24"/>
          <w:szCs w:val="24"/>
        </w:rPr>
        <w:t>S</w:t>
      </w:r>
      <w:r>
        <w:rPr>
          <w:rStyle w:val="h1"/>
          <w:sz w:val="24"/>
          <w:szCs w:val="24"/>
        </w:rPr>
        <w:t xml:space="preserve">ystemu Zielonej Karty, </w:t>
      </w:r>
      <w:r w:rsidRPr="00603FBF">
        <w:rPr>
          <w:rStyle w:val="h1"/>
          <w:sz w:val="24"/>
          <w:szCs w:val="24"/>
        </w:rPr>
        <w:t xml:space="preserve">pozostałe kraje </w:t>
      </w:r>
      <w:r w:rsidR="008218B8">
        <w:rPr>
          <w:rStyle w:val="h1"/>
          <w:sz w:val="24"/>
          <w:szCs w:val="24"/>
        </w:rPr>
        <w:t>europejskie</w:t>
      </w:r>
      <w:r w:rsidRPr="00603FBF">
        <w:rPr>
          <w:rStyle w:val="h1"/>
          <w:sz w:val="24"/>
          <w:szCs w:val="24"/>
        </w:rPr>
        <w:t xml:space="preserve"> </w:t>
      </w:r>
      <w:r>
        <w:rPr>
          <w:rStyle w:val="h1"/>
          <w:sz w:val="24"/>
          <w:szCs w:val="24"/>
        </w:rPr>
        <w:t>oraz</w:t>
      </w:r>
      <w:r w:rsidRPr="00603FBF">
        <w:rPr>
          <w:rStyle w:val="h1"/>
          <w:sz w:val="24"/>
          <w:szCs w:val="24"/>
        </w:rPr>
        <w:t xml:space="preserve"> </w:t>
      </w:r>
      <w:r w:rsidR="008218B8">
        <w:rPr>
          <w:sz w:val="24"/>
          <w:szCs w:val="24"/>
        </w:rPr>
        <w:t>Izrael</w:t>
      </w:r>
      <w:r w:rsidRPr="00603FBF">
        <w:rPr>
          <w:sz w:val="24"/>
          <w:szCs w:val="24"/>
        </w:rPr>
        <w:t>; ubezpieczenie dodatkowe ZK tylko dla pojazdów, które Zamawiający wyraźnie wskazał w załączniku z wykazem pojazdów lub zgłosi do ubezpieczenia w trakcie realizacji zamówienia; ubezpieczenie ZK będzie wystawiane bezskładkowo;</w:t>
      </w:r>
    </w:p>
    <w:p w:rsidR="00836BCA" w:rsidRPr="00603FBF" w:rsidRDefault="00836BCA" w:rsidP="00F64C16">
      <w:pPr>
        <w:pStyle w:val="Akapitzlist"/>
        <w:numPr>
          <w:ilvl w:val="0"/>
          <w:numId w:val="29"/>
        </w:numPr>
        <w:ind w:left="284" w:hanging="142"/>
        <w:jc w:val="both"/>
        <w:rPr>
          <w:sz w:val="24"/>
          <w:szCs w:val="24"/>
        </w:rPr>
      </w:pPr>
      <w:r w:rsidRPr="00603FBF">
        <w:rPr>
          <w:sz w:val="24"/>
          <w:szCs w:val="24"/>
        </w:rPr>
        <w:t>nie mają zastosowania żadne franszyzy i udziały własne;</w:t>
      </w:r>
    </w:p>
    <w:p w:rsidR="00836BCA" w:rsidRPr="00603FBF" w:rsidRDefault="00836BCA" w:rsidP="00836BCA">
      <w:pPr>
        <w:jc w:val="both"/>
        <w:rPr>
          <w:sz w:val="24"/>
          <w:szCs w:val="24"/>
        </w:rPr>
      </w:pPr>
    </w:p>
    <w:p w:rsidR="00836BCA" w:rsidRPr="00CD25AC" w:rsidRDefault="00836BCA" w:rsidP="00F64C16">
      <w:pPr>
        <w:pStyle w:val="Akapitzlist"/>
        <w:numPr>
          <w:ilvl w:val="0"/>
          <w:numId w:val="28"/>
        </w:numPr>
        <w:ind w:left="284" w:hanging="284"/>
        <w:jc w:val="both"/>
        <w:rPr>
          <w:b/>
          <w:i/>
          <w:color w:val="1F497D" w:themeColor="text2"/>
          <w:sz w:val="24"/>
          <w:szCs w:val="24"/>
          <w:u w:val="single"/>
        </w:rPr>
      </w:pPr>
      <w:r w:rsidRPr="00CD25AC">
        <w:rPr>
          <w:b/>
          <w:i/>
          <w:color w:val="1F497D" w:themeColor="text2"/>
          <w:sz w:val="24"/>
          <w:szCs w:val="24"/>
          <w:u w:val="single"/>
        </w:rPr>
        <w:t>Ubezpieczenie AUTOCASCO</w:t>
      </w:r>
    </w:p>
    <w:p w:rsidR="00836BCA" w:rsidRPr="00603FBF" w:rsidRDefault="00836BCA" w:rsidP="00836BCA">
      <w:pPr>
        <w:pStyle w:val="Akapitzlist"/>
        <w:ind w:left="0"/>
        <w:jc w:val="both"/>
        <w:rPr>
          <w:b/>
          <w:i/>
          <w:sz w:val="24"/>
          <w:szCs w:val="24"/>
        </w:rPr>
      </w:pPr>
      <w:r w:rsidRPr="00603FBF">
        <w:rPr>
          <w:b/>
          <w:i/>
          <w:sz w:val="24"/>
          <w:szCs w:val="24"/>
        </w:rPr>
        <w:t>Przedmiot ubezpieczenia</w:t>
      </w:r>
    </w:p>
    <w:p w:rsidR="00836BCA" w:rsidRPr="00603FBF" w:rsidRDefault="00836BCA" w:rsidP="00836BCA">
      <w:pPr>
        <w:autoSpaceDE w:val="0"/>
        <w:autoSpaceDN w:val="0"/>
        <w:adjustRightInd w:val="0"/>
        <w:jc w:val="both"/>
        <w:rPr>
          <w:rFonts w:eastAsiaTheme="minorHAnsi"/>
          <w:sz w:val="24"/>
          <w:szCs w:val="24"/>
          <w:lang w:eastAsia="en-US"/>
        </w:rPr>
      </w:pPr>
      <w:r w:rsidRPr="00603FBF">
        <w:rPr>
          <w:sz w:val="24"/>
          <w:szCs w:val="24"/>
        </w:rPr>
        <w:t xml:space="preserve">Przedmiotem ubezpieczenia są pojazdy wraz z wyposażeniem podstawowym i dodatkowym/ specjalistycznym podlegające rejestracji na terytorium RP oraz inne pojazdy </w:t>
      </w:r>
      <w:r w:rsidRPr="00603FBF">
        <w:rPr>
          <w:rFonts w:eastAsiaTheme="minorHAnsi"/>
          <w:sz w:val="24"/>
          <w:szCs w:val="24"/>
          <w:lang w:eastAsia="en-US"/>
        </w:rPr>
        <w:t xml:space="preserve">napędzane umieszczonym na nich silnikiem, zasilanym z własnego źródłem energii </w:t>
      </w:r>
      <w:r w:rsidRPr="00603FBF">
        <w:rPr>
          <w:sz w:val="24"/>
          <w:szCs w:val="24"/>
        </w:rPr>
        <w:t>stanowiące własność, będące w posiadaniu lub użytkowaniu na podstawie umowy najmu, leasingu, dzierżawy, użyczenia lub innej podobnej formy korzystania z cudzej rzeczy;</w:t>
      </w:r>
    </w:p>
    <w:p w:rsidR="00836BCA" w:rsidRPr="00603FBF" w:rsidRDefault="00836BCA" w:rsidP="00F64C16">
      <w:pPr>
        <w:pStyle w:val="Akapitzlist"/>
        <w:numPr>
          <w:ilvl w:val="0"/>
          <w:numId w:val="29"/>
        </w:numPr>
        <w:tabs>
          <w:tab w:val="left" w:pos="284"/>
        </w:tabs>
        <w:ind w:left="0" w:firstLine="0"/>
        <w:jc w:val="both"/>
        <w:rPr>
          <w:sz w:val="24"/>
          <w:szCs w:val="24"/>
        </w:rPr>
      </w:pPr>
      <w:r w:rsidRPr="00603FBF">
        <w:rPr>
          <w:sz w:val="24"/>
          <w:szCs w:val="24"/>
        </w:rPr>
        <w:t xml:space="preserve">pełny zakres ubezpieczenia obejmuje Polskę oraz pozostałe kraje europejskie, a także Maroko, Izrael, Tunezję </w:t>
      </w:r>
    </w:p>
    <w:p w:rsidR="00836BCA" w:rsidRPr="00603FBF" w:rsidRDefault="00836BCA" w:rsidP="00836BCA">
      <w:pPr>
        <w:jc w:val="both"/>
        <w:rPr>
          <w:b/>
          <w:i/>
          <w:sz w:val="24"/>
          <w:szCs w:val="24"/>
        </w:rPr>
      </w:pPr>
      <w:r w:rsidRPr="00603FBF">
        <w:rPr>
          <w:b/>
          <w:i/>
          <w:sz w:val="24"/>
          <w:szCs w:val="24"/>
        </w:rPr>
        <w:t>Zakres ubezpieczenia</w:t>
      </w:r>
    </w:p>
    <w:p w:rsidR="00836BCA" w:rsidRPr="00613AA0" w:rsidRDefault="00836BCA" w:rsidP="00836BCA">
      <w:pPr>
        <w:autoSpaceDE w:val="0"/>
        <w:autoSpaceDN w:val="0"/>
        <w:adjustRightInd w:val="0"/>
        <w:jc w:val="both"/>
        <w:rPr>
          <w:rFonts w:eastAsiaTheme="minorHAnsi"/>
          <w:sz w:val="24"/>
          <w:szCs w:val="24"/>
          <w:lang w:eastAsia="en-US"/>
        </w:rPr>
      </w:pPr>
      <w:r w:rsidRPr="00613AA0">
        <w:rPr>
          <w:rFonts w:eastAsiaTheme="minorHAnsi"/>
          <w:sz w:val="24"/>
          <w:szCs w:val="24"/>
          <w:lang w:eastAsia="en-US"/>
        </w:rPr>
        <w:t xml:space="preserve"> Ubezpieczeniem objęte są szkody powstałe w pojeździe i jego wyposażeniu (podstawowym, dodatkowym, specjalistycznym) powstałe w związku z ruchem lub postojem pojazdu wskutek:</w:t>
      </w:r>
    </w:p>
    <w:p w:rsidR="00836BCA" w:rsidRPr="00603FBF" w:rsidRDefault="00836BCA" w:rsidP="00836BCA">
      <w:pPr>
        <w:autoSpaceDE w:val="0"/>
        <w:autoSpaceDN w:val="0"/>
        <w:adjustRightInd w:val="0"/>
        <w:ind w:left="142" w:hanging="142"/>
        <w:jc w:val="both"/>
        <w:rPr>
          <w:rFonts w:eastAsiaTheme="minorHAnsi"/>
          <w:sz w:val="24"/>
          <w:szCs w:val="24"/>
          <w:lang w:eastAsia="en-US"/>
        </w:rPr>
      </w:pPr>
      <w:r w:rsidRPr="00603FBF">
        <w:rPr>
          <w:rFonts w:eastAsiaTheme="minorHAnsi"/>
          <w:sz w:val="24"/>
          <w:szCs w:val="24"/>
          <w:lang w:eastAsia="en-US"/>
        </w:rPr>
        <w:t xml:space="preserve">- nagłego działania siły mechanicznej w chwili zetknięcia z innym pojazdem, osobami, </w:t>
      </w:r>
      <w:r w:rsidRPr="00E8063E">
        <w:rPr>
          <w:rFonts w:eastAsiaTheme="minorHAnsi"/>
          <w:sz w:val="24"/>
          <w:szCs w:val="24"/>
          <w:lang w:eastAsia="en-US"/>
        </w:rPr>
        <w:t>zwierzętami lub innymi przedmiotami pochodzącymi z zewnątrz, jak i wewnątrz pojazdu, w tym szkody spowodowane przez przewożony ładunek;</w:t>
      </w:r>
    </w:p>
    <w:p w:rsidR="00836BCA" w:rsidRPr="00603FBF" w:rsidRDefault="00836BCA" w:rsidP="00836BCA">
      <w:pPr>
        <w:autoSpaceDE w:val="0"/>
        <w:autoSpaceDN w:val="0"/>
        <w:adjustRightInd w:val="0"/>
        <w:ind w:left="142" w:hanging="142"/>
        <w:jc w:val="both"/>
        <w:rPr>
          <w:rFonts w:eastAsiaTheme="minorHAnsi"/>
          <w:sz w:val="24"/>
          <w:szCs w:val="24"/>
          <w:lang w:eastAsia="en-US"/>
        </w:rPr>
      </w:pPr>
      <w:r w:rsidRPr="00603FBF">
        <w:rPr>
          <w:rFonts w:eastAsiaTheme="minorHAnsi"/>
          <w:sz w:val="24"/>
          <w:szCs w:val="24"/>
          <w:lang w:eastAsia="en-US"/>
        </w:rPr>
        <w:t xml:space="preserve">- uszkodzenia przez osoby trzecie, w tym w wyniku </w:t>
      </w:r>
      <w:r w:rsidR="0089389B">
        <w:rPr>
          <w:rFonts w:eastAsiaTheme="minorHAnsi"/>
          <w:sz w:val="24"/>
          <w:szCs w:val="24"/>
          <w:lang w:eastAsia="en-US"/>
        </w:rPr>
        <w:t>wandalizmu/</w:t>
      </w:r>
      <w:r w:rsidRPr="00603FBF">
        <w:rPr>
          <w:rFonts w:eastAsiaTheme="minorHAnsi"/>
          <w:sz w:val="24"/>
          <w:szCs w:val="24"/>
          <w:lang w:eastAsia="en-US"/>
        </w:rPr>
        <w:t xml:space="preserve">dewastacji oraz </w:t>
      </w:r>
      <w:r>
        <w:rPr>
          <w:rFonts w:eastAsiaTheme="minorHAnsi"/>
          <w:sz w:val="24"/>
          <w:szCs w:val="24"/>
          <w:lang w:eastAsia="en-US"/>
        </w:rPr>
        <w:t xml:space="preserve">uszkodzenia spowodowane przez </w:t>
      </w:r>
      <w:r w:rsidRPr="00603FBF">
        <w:rPr>
          <w:rFonts w:eastAsiaTheme="minorHAnsi"/>
          <w:sz w:val="24"/>
          <w:szCs w:val="24"/>
          <w:lang w:eastAsia="en-US"/>
        </w:rPr>
        <w:t>zwierzęta,</w:t>
      </w:r>
    </w:p>
    <w:p w:rsidR="00836BCA" w:rsidRPr="00603FBF" w:rsidRDefault="00836BCA" w:rsidP="00836BCA">
      <w:pPr>
        <w:autoSpaceDE w:val="0"/>
        <w:autoSpaceDN w:val="0"/>
        <w:adjustRightInd w:val="0"/>
        <w:ind w:left="142" w:hanging="142"/>
        <w:jc w:val="both"/>
        <w:rPr>
          <w:rFonts w:eastAsiaTheme="minorHAnsi"/>
          <w:sz w:val="24"/>
          <w:szCs w:val="24"/>
          <w:lang w:eastAsia="en-US"/>
        </w:rPr>
      </w:pPr>
      <w:r w:rsidRPr="00603FBF">
        <w:rPr>
          <w:rFonts w:eastAsiaTheme="minorHAnsi"/>
          <w:sz w:val="24"/>
          <w:szCs w:val="24"/>
          <w:lang w:eastAsia="en-US"/>
        </w:rPr>
        <w:t xml:space="preserve">- pożaru lub wybuchu powstałego na zewnątrz jak i wewnątrz pojazdu, w tym przestrzeń ładunkowa (z włączeniem pożaru i wybuchu powstałego w wyniku działania, awarii, uszkodzenia bądź zniszczenia instalacji gazowej/hybrydowej oraz zwarcia instalacji elektrycznej); </w:t>
      </w:r>
    </w:p>
    <w:p w:rsidR="00836BCA" w:rsidRPr="00603FBF" w:rsidRDefault="00836BCA" w:rsidP="00836BCA">
      <w:pPr>
        <w:autoSpaceDE w:val="0"/>
        <w:autoSpaceDN w:val="0"/>
        <w:adjustRightInd w:val="0"/>
        <w:ind w:left="142" w:hanging="142"/>
        <w:jc w:val="both"/>
        <w:rPr>
          <w:rFonts w:eastAsiaTheme="minorHAnsi"/>
          <w:sz w:val="24"/>
          <w:szCs w:val="24"/>
          <w:lang w:eastAsia="en-US"/>
        </w:rPr>
      </w:pPr>
      <w:r w:rsidRPr="00603FBF">
        <w:rPr>
          <w:rFonts w:eastAsiaTheme="minorHAnsi"/>
          <w:sz w:val="24"/>
          <w:szCs w:val="24"/>
          <w:lang w:eastAsia="en-US"/>
        </w:rPr>
        <w:t>- uderzenie pioruna oraz następstw uderzenia pioruna (np. przepięć),</w:t>
      </w:r>
    </w:p>
    <w:p w:rsidR="00836BCA" w:rsidRPr="00603FBF" w:rsidRDefault="00836BCA" w:rsidP="00836BCA">
      <w:pPr>
        <w:autoSpaceDE w:val="0"/>
        <w:autoSpaceDN w:val="0"/>
        <w:adjustRightInd w:val="0"/>
        <w:ind w:left="142" w:hanging="142"/>
        <w:jc w:val="both"/>
        <w:rPr>
          <w:rFonts w:eastAsiaTheme="minorHAnsi"/>
          <w:sz w:val="24"/>
          <w:szCs w:val="24"/>
          <w:lang w:eastAsia="en-US"/>
        </w:rPr>
      </w:pPr>
      <w:r w:rsidRPr="00603FBF">
        <w:rPr>
          <w:rFonts w:eastAsiaTheme="minorHAnsi"/>
          <w:sz w:val="24"/>
          <w:szCs w:val="24"/>
          <w:lang w:eastAsia="en-US"/>
        </w:rPr>
        <w:t xml:space="preserve">- upadku statku powietrznego </w:t>
      </w:r>
      <w:r w:rsidRPr="00603FBF">
        <w:rPr>
          <w:sz w:val="24"/>
          <w:szCs w:val="24"/>
        </w:rPr>
        <w:t>(rozumiany jako katastrofa bądź przymusowe lądowanie, upadek jego części, przewożonego ładunku albo zrzucanego awaryjnie paliwa)</w:t>
      </w:r>
    </w:p>
    <w:p w:rsidR="00836BCA" w:rsidRPr="00603FBF" w:rsidRDefault="00836BCA" w:rsidP="00836BCA">
      <w:pPr>
        <w:ind w:left="142" w:hanging="142"/>
        <w:jc w:val="both"/>
        <w:rPr>
          <w:rFonts w:eastAsiaTheme="minorHAnsi"/>
          <w:sz w:val="24"/>
          <w:szCs w:val="24"/>
          <w:lang w:eastAsia="en-US"/>
        </w:rPr>
      </w:pPr>
      <w:r w:rsidRPr="00603FBF">
        <w:rPr>
          <w:rFonts w:eastAsiaTheme="minorHAnsi"/>
          <w:sz w:val="24"/>
          <w:szCs w:val="24"/>
          <w:lang w:eastAsia="en-US"/>
        </w:rPr>
        <w:t>- huraganu (def</w:t>
      </w:r>
      <w:r>
        <w:rPr>
          <w:rFonts w:eastAsiaTheme="minorHAnsi"/>
          <w:sz w:val="24"/>
          <w:szCs w:val="24"/>
          <w:lang w:eastAsia="en-US"/>
        </w:rPr>
        <w:t>inicja</w:t>
      </w:r>
      <w:r w:rsidRPr="00603FBF">
        <w:rPr>
          <w:rFonts w:eastAsiaTheme="minorHAnsi"/>
          <w:sz w:val="24"/>
          <w:szCs w:val="24"/>
          <w:lang w:eastAsia="en-US"/>
        </w:rPr>
        <w:t xml:space="preserve"> poniżej)</w:t>
      </w:r>
      <w:r>
        <w:rPr>
          <w:rFonts w:eastAsiaTheme="minorHAnsi"/>
          <w:sz w:val="24"/>
          <w:szCs w:val="24"/>
          <w:lang w:eastAsia="en-US"/>
        </w:rPr>
        <w:t>,</w:t>
      </w:r>
      <w:r w:rsidRPr="00603FBF">
        <w:rPr>
          <w:rFonts w:eastAsiaTheme="minorHAnsi"/>
          <w:sz w:val="24"/>
          <w:szCs w:val="24"/>
          <w:lang w:eastAsia="en-US"/>
        </w:rPr>
        <w:t xml:space="preserve"> zatopienia, deszczu nawalnego, gradu, powodzi</w:t>
      </w:r>
      <w:r>
        <w:rPr>
          <w:rFonts w:eastAsiaTheme="minorHAnsi"/>
          <w:sz w:val="24"/>
          <w:szCs w:val="24"/>
          <w:lang w:eastAsia="en-US"/>
        </w:rPr>
        <w:t xml:space="preserve"> </w:t>
      </w:r>
      <w:r w:rsidRPr="00E63FF5">
        <w:rPr>
          <w:sz w:val="24"/>
          <w:szCs w:val="24"/>
        </w:rPr>
        <w:t>(w tym również spływ wód po zboczach lub stokach oraz szkody spowodowane przedmiotami przenoszonymi przez wody powodziowe)</w:t>
      </w:r>
      <w:r w:rsidRPr="00603FBF">
        <w:rPr>
          <w:rFonts w:eastAsiaTheme="minorHAnsi"/>
          <w:sz w:val="24"/>
          <w:szCs w:val="24"/>
          <w:lang w:eastAsia="en-US"/>
        </w:rPr>
        <w:t>, lawiny, osuwania się i zapadania ziemi lub</w:t>
      </w:r>
      <w:r w:rsidRPr="00603FBF">
        <w:rPr>
          <w:sz w:val="24"/>
          <w:szCs w:val="24"/>
        </w:rPr>
        <w:t xml:space="preserve"> działanie innych sił przyrody;</w:t>
      </w:r>
    </w:p>
    <w:p w:rsidR="00836BCA" w:rsidRPr="00603FBF" w:rsidRDefault="00836BCA" w:rsidP="00836BCA">
      <w:pPr>
        <w:autoSpaceDE w:val="0"/>
        <w:autoSpaceDN w:val="0"/>
        <w:adjustRightInd w:val="0"/>
        <w:ind w:left="142" w:hanging="142"/>
        <w:jc w:val="both"/>
        <w:rPr>
          <w:rFonts w:eastAsiaTheme="minorHAnsi"/>
          <w:sz w:val="24"/>
          <w:szCs w:val="24"/>
          <w:lang w:eastAsia="en-US"/>
        </w:rPr>
      </w:pPr>
      <w:r w:rsidRPr="00603FBF">
        <w:rPr>
          <w:rFonts w:eastAsiaTheme="minorHAnsi"/>
          <w:sz w:val="24"/>
          <w:szCs w:val="24"/>
          <w:lang w:eastAsia="en-US"/>
        </w:rPr>
        <w:t>- nagłego działania czynnika termicznego lub chemicznego pochodzącego z zewnątrz lub wewnątrz pojazdu,</w:t>
      </w:r>
    </w:p>
    <w:p w:rsidR="00836BCA" w:rsidRPr="00603FBF" w:rsidRDefault="00836BCA" w:rsidP="00836BCA">
      <w:pPr>
        <w:autoSpaceDE w:val="0"/>
        <w:autoSpaceDN w:val="0"/>
        <w:adjustRightInd w:val="0"/>
        <w:ind w:left="142" w:hanging="142"/>
        <w:jc w:val="both"/>
        <w:rPr>
          <w:rFonts w:eastAsiaTheme="minorHAnsi"/>
          <w:sz w:val="24"/>
          <w:szCs w:val="24"/>
          <w:lang w:eastAsia="en-US"/>
        </w:rPr>
      </w:pPr>
      <w:r w:rsidRPr="00603FBF">
        <w:rPr>
          <w:rFonts w:eastAsiaTheme="minorHAnsi"/>
          <w:sz w:val="24"/>
          <w:szCs w:val="24"/>
          <w:lang w:eastAsia="en-US"/>
        </w:rPr>
        <w:t>- samoistnego otwarcia pokrywy przedniej silnika lub bagażnika,</w:t>
      </w:r>
    </w:p>
    <w:p w:rsidR="00836BCA" w:rsidRPr="00603FBF" w:rsidRDefault="00836BCA" w:rsidP="00836BCA">
      <w:pPr>
        <w:autoSpaceDE w:val="0"/>
        <w:autoSpaceDN w:val="0"/>
        <w:adjustRightInd w:val="0"/>
        <w:ind w:left="142" w:hanging="142"/>
        <w:jc w:val="both"/>
        <w:rPr>
          <w:rFonts w:eastAsiaTheme="minorHAnsi"/>
          <w:sz w:val="24"/>
          <w:szCs w:val="24"/>
          <w:lang w:eastAsia="en-US"/>
        </w:rPr>
      </w:pPr>
      <w:r w:rsidRPr="00603FBF">
        <w:rPr>
          <w:rFonts w:eastAsiaTheme="minorHAnsi"/>
          <w:sz w:val="24"/>
          <w:szCs w:val="24"/>
          <w:lang w:eastAsia="en-US"/>
        </w:rPr>
        <w:t>- użycia pojazdu w związku z koniecznością ratowania życia lub zdrowia ludzkiego (w tym szkody w kokpicie spowodowane przez przewożone osoby)</w:t>
      </w:r>
    </w:p>
    <w:p w:rsidR="00836BCA" w:rsidRDefault="00836BCA" w:rsidP="00836BCA">
      <w:pPr>
        <w:autoSpaceDE w:val="0"/>
        <w:autoSpaceDN w:val="0"/>
        <w:adjustRightInd w:val="0"/>
        <w:ind w:left="142" w:hanging="142"/>
        <w:jc w:val="both"/>
        <w:rPr>
          <w:rFonts w:eastAsiaTheme="minorHAnsi"/>
          <w:sz w:val="24"/>
          <w:szCs w:val="24"/>
          <w:lang w:eastAsia="en-US"/>
        </w:rPr>
      </w:pPr>
      <w:r w:rsidRPr="00603FBF">
        <w:rPr>
          <w:rFonts w:eastAsiaTheme="minorHAnsi"/>
          <w:sz w:val="24"/>
          <w:szCs w:val="24"/>
          <w:lang w:eastAsia="en-US"/>
        </w:rPr>
        <w:t>- kradzieży (w tym kradzież zuchwała), rabunku/rozboju, kradzieży wypos</w:t>
      </w:r>
      <w:r>
        <w:rPr>
          <w:rFonts w:eastAsiaTheme="minorHAnsi"/>
          <w:sz w:val="24"/>
          <w:szCs w:val="24"/>
          <w:lang w:eastAsia="en-US"/>
        </w:rPr>
        <w:t>ażenia</w:t>
      </w:r>
      <w:r w:rsidRPr="00603FBF">
        <w:rPr>
          <w:rFonts w:eastAsiaTheme="minorHAnsi"/>
          <w:sz w:val="24"/>
          <w:szCs w:val="24"/>
          <w:lang w:eastAsia="en-US"/>
        </w:rPr>
        <w:t xml:space="preserve">, mechanicznego uszkodzenia zamków w wyniku próby kradzieży lub włamania; w </w:t>
      </w:r>
      <w:r w:rsidRPr="00603FBF">
        <w:rPr>
          <w:rFonts w:eastAsiaTheme="minorHAnsi"/>
          <w:sz w:val="24"/>
          <w:szCs w:val="24"/>
          <w:lang w:eastAsia="en-US"/>
        </w:rPr>
        <w:lastRenderedPageBreak/>
        <w:t>przypadku kradzieży zuchwałej lub rabunku/rozboju Ubezpieczający/Ubezpieczony zwolniony jest z obowiązku dostarczenia kluczyków oraz dokumentów pojazdu;</w:t>
      </w:r>
    </w:p>
    <w:p w:rsidR="00836BCA" w:rsidRDefault="00836BCA" w:rsidP="00836BCA">
      <w:pPr>
        <w:pStyle w:val="Akapitzlist"/>
        <w:numPr>
          <w:ilvl w:val="0"/>
          <w:numId w:val="21"/>
        </w:numPr>
        <w:tabs>
          <w:tab w:val="clear" w:pos="645"/>
          <w:tab w:val="num" w:pos="142"/>
        </w:tabs>
        <w:autoSpaceDE w:val="0"/>
        <w:autoSpaceDN w:val="0"/>
        <w:adjustRightInd w:val="0"/>
        <w:ind w:left="142" w:hanging="142"/>
        <w:jc w:val="both"/>
        <w:rPr>
          <w:rFonts w:eastAsiaTheme="minorHAnsi"/>
          <w:sz w:val="24"/>
          <w:szCs w:val="24"/>
          <w:lang w:eastAsia="en-US"/>
        </w:rPr>
      </w:pPr>
      <w:r w:rsidRPr="00562E63">
        <w:rPr>
          <w:rFonts w:eastAsiaTheme="minorHAnsi"/>
          <w:sz w:val="24"/>
          <w:szCs w:val="24"/>
          <w:lang w:eastAsia="en-US"/>
        </w:rPr>
        <w:t xml:space="preserve">w ramach </w:t>
      </w:r>
      <w:r>
        <w:rPr>
          <w:rFonts w:eastAsiaTheme="minorHAnsi"/>
          <w:sz w:val="24"/>
          <w:szCs w:val="24"/>
          <w:lang w:eastAsia="en-US"/>
        </w:rPr>
        <w:t>wskazanej przez Zamawiającego</w:t>
      </w:r>
      <w:r w:rsidRPr="00562E63">
        <w:rPr>
          <w:rFonts w:eastAsiaTheme="minorHAnsi"/>
          <w:sz w:val="24"/>
          <w:szCs w:val="24"/>
          <w:lang w:eastAsia="en-US"/>
        </w:rPr>
        <w:t xml:space="preserve"> sumy ubezpieczenia Autocasco </w:t>
      </w:r>
      <w:r w:rsidR="00F948FC">
        <w:rPr>
          <w:rFonts w:eastAsiaTheme="minorHAnsi"/>
          <w:sz w:val="24"/>
          <w:szCs w:val="24"/>
          <w:lang w:eastAsia="en-US"/>
        </w:rPr>
        <w:t xml:space="preserve">ubezpieczeniem </w:t>
      </w:r>
      <w:r w:rsidRPr="00562E63">
        <w:rPr>
          <w:rFonts w:eastAsiaTheme="minorHAnsi"/>
          <w:sz w:val="24"/>
          <w:szCs w:val="24"/>
          <w:lang w:eastAsia="en-US"/>
        </w:rPr>
        <w:t xml:space="preserve">objęte </w:t>
      </w:r>
      <w:r>
        <w:rPr>
          <w:rFonts w:eastAsiaTheme="minorHAnsi"/>
          <w:sz w:val="24"/>
          <w:szCs w:val="24"/>
          <w:lang w:eastAsia="en-US"/>
        </w:rPr>
        <w:t xml:space="preserve">jest również </w:t>
      </w:r>
      <w:r w:rsidRPr="00562E63">
        <w:rPr>
          <w:rFonts w:eastAsiaTheme="minorHAnsi"/>
          <w:sz w:val="24"/>
          <w:szCs w:val="24"/>
          <w:lang w:eastAsia="en-US"/>
        </w:rPr>
        <w:t>wyposażenie dodatkowe z limitem odpowiedzialności 1 </w:t>
      </w:r>
      <w:r w:rsidR="0089389B">
        <w:rPr>
          <w:rFonts w:eastAsiaTheme="minorHAnsi"/>
          <w:sz w:val="24"/>
          <w:szCs w:val="24"/>
          <w:lang w:eastAsia="en-US"/>
        </w:rPr>
        <w:t>0</w:t>
      </w:r>
      <w:r>
        <w:rPr>
          <w:rFonts w:eastAsiaTheme="minorHAnsi"/>
          <w:sz w:val="24"/>
          <w:szCs w:val="24"/>
          <w:lang w:eastAsia="en-US"/>
        </w:rPr>
        <w:t>00</w:t>
      </w:r>
      <w:r w:rsidRPr="00562E63">
        <w:rPr>
          <w:rFonts w:eastAsiaTheme="minorHAnsi"/>
          <w:sz w:val="24"/>
          <w:szCs w:val="24"/>
          <w:lang w:eastAsia="en-US"/>
        </w:rPr>
        <w:t xml:space="preserve"> zł </w:t>
      </w:r>
      <w:r w:rsidR="00E07E5B">
        <w:rPr>
          <w:rFonts w:eastAsiaTheme="minorHAnsi"/>
          <w:sz w:val="24"/>
          <w:szCs w:val="24"/>
          <w:lang w:eastAsia="en-US"/>
        </w:rPr>
        <w:t>na pojazd</w:t>
      </w:r>
      <w:r w:rsidRPr="00562E63">
        <w:rPr>
          <w:rFonts w:eastAsiaTheme="minorHAnsi"/>
          <w:sz w:val="24"/>
          <w:szCs w:val="24"/>
          <w:lang w:eastAsia="en-US"/>
        </w:rPr>
        <w:t xml:space="preserve"> </w:t>
      </w:r>
      <w:r w:rsidR="00E07E5B">
        <w:rPr>
          <w:rFonts w:eastAsiaTheme="minorHAnsi"/>
          <w:sz w:val="24"/>
          <w:szCs w:val="24"/>
          <w:lang w:eastAsia="en-US"/>
        </w:rPr>
        <w:t xml:space="preserve">bez </w:t>
      </w:r>
      <w:r w:rsidRPr="00562E63">
        <w:rPr>
          <w:rFonts w:eastAsiaTheme="minorHAnsi"/>
          <w:sz w:val="24"/>
          <w:szCs w:val="24"/>
          <w:lang w:eastAsia="en-US"/>
        </w:rPr>
        <w:t>konieczności jego specyfikacji</w:t>
      </w:r>
      <w:r>
        <w:rPr>
          <w:rFonts w:eastAsiaTheme="minorHAnsi"/>
          <w:sz w:val="24"/>
          <w:szCs w:val="24"/>
          <w:lang w:eastAsia="en-US"/>
        </w:rPr>
        <w:t>;</w:t>
      </w:r>
      <w:r w:rsidR="00F948FC">
        <w:rPr>
          <w:rFonts w:eastAsiaTheme="minorHAnsi"/>
          <w:sz w:val="24"/>
          <w:szCs w:val="24"/>
          <w:lang w:eastAsia="en-US"/>
        </w:rPr>
        <w:t xml:space="preserve"> wartość wyposażenia specjalistyczne</w:t>
      </w:r>
      <w:r w:rsidR="0089389B">
        <w:rPr>
          <w:rFonts w:eastAsiaTheme="minorHAnsi"/>
          <w:sz w:val="24"/>
          <w:szCs w:val="24"/>
          <w:lang w:eastAsia="en-US"/>
        </w:rPr>
        <w:t>go</w:t>
      </w:r>
      <w:r w:rsidR="00F948FC">
        <w:rPr>
          <w:rFonts w:eastAsiaTheme="minorHAnsi"/>
          <w:sz w:val="24"/>
          <w:szCs w:val="24"/>
          <w:lang w:eastAsia="en-US"/>
        </w:rPr>
        <w:t xml:space="preserve"> jest ujęta w sumie ubezpieczenia Autocasco;</w:t>
      </w:r>
    </w:p>
    <w:p w:rsidR="00836BCA" w:rsidRPr="00E410D0" w:rsidRDefault="00836BCA" w:rsidP="00836BCA">
      <w:pPr>
        <w:autoSpaceDE w:val="0"/>
        <w:autoSpaceDN w:val="0"/>
        <w:adjustRightInd w:val="0"/>
        <w:jc w:val="both"/>
        <w:rPr>
          <w:rFonts w:eastAsiaTheme="minorHAnsi"/>
          <w:sz w:val="24"/>
          <w:szCs w:val="24"/>
          <w:lang w:eastAsia="en-US"/>
        </w:rPr>
      </w:pPr>
      <w:r>
        <w:rPr>
          <w:rFonts w:eastAsiaTheme="minorHAnsi"/>
          <w:sz w:val="24"/>
          <w:szCs w:val="24"/>
          <w:lang w:eastAsia="en-US"/>
        </w:rPr>
        <w:t>*zapisy Ogólnych Warunków Ubezpieczenia Wykonawcy dotyczące maksymalnego okresu eksploatacji pojazdu, który może być objęty ochron</w:t>
      </w:r>
      <w:r w:rsidR="000C2315">
        <w:rPr>
          <w:rFonts w:eastAsiaTheme="minorHAnsi"/>
          <w:sz w:val="24"/>
          <w:szCs w:val="24"/>
          <w:lang w:eastAsia="en-US"/>
        </w:rPr>
        <w:t>ą</w:t>
      </w:r>
      <w:r>
        <w:rPr>
          <w:rFonts w:eastAsiaTheme="minorHAnsi"/>
          <w:sz w:val="24"/>
          <w:szCs w:val="24"/>
          <w:lang w:eastAsia="en-US"/>
        </w:rPr>
        <w:t xml:space="preserve"> ubezpieczeni</w:t>
      </w:r>
      <w:r w:rsidR="000C2315">
        <w:rPr>
          <w:rFonts w:eastAsiaTheme="minorHAnsi"/>
          <w:sz w:val="24"/>
          <w:szCs w:val="24"/>
          <w:lang w:eastAsia="en-US"/>
        </w:rPr>
        <w:t>a</w:t>
      </w:r>
      <w:r>
        <w:rPr>
          <w:rFonts w:eastAsiaTheme="minorHAnsi"/>
          <w:sz w:val="24"/>
          <w:szCs w:val="24"/>
          <w:lang w:eastAsia="en-US"/>
        </w:rPr>
        <w:t xml:space="preserve"> Autocasco nie mają zastosowania –</w:t>
      </w:r>
      <w:r w:rsidR="000C2315">
        <w:rPr>
          <w:rFonts w:eastAsiaTheme="minorHAnsi"/>
          <w:sz w:val="24"/>
          <w:szCs w:val="24"/>
          <w:lang w:eastAsia="en-US"/>
        </w:rPr>
        <w:t xml:space="preserve"> dotyczy wyłącznie pojazdów specjalnych/pożarniczych</w:t>
      </w:r>
      <w:r w:rsidR="00066451">
        <w:rPr>
          <w:rFonts w:eastAsiaTheme="minorHAnsi"/>
          <w:sz w:val="24"/>
          <w:szCs w:val="24"/>
          <w:lang w:eastAsia="en-US"/>
        </w:rPr>
        <w:t>;</w:t>
      </w:r>
      <w:r w:rsidR="000C2315">
        <w:rPr>
          <w:rFonts w:eastAsiaTheme="minorHAnsi"/>
          <w:sz w:val="24"/>
          <w:szCs w:val="24"/>
          <w:lang w:eastAsia="en-US"/>
        </w:rPr>
        <w:t xml:space="preserve"> pojazd</w:t>
      </w:r>
      <w:r w:rsidR="00F85762">
        <w:rPr>
          <w:rFonts w:eastAsiaTheme="minorHAnsi"/>
          <w:sz w:val="24"/>
          <w:szCs w:val="24"/>
          <w:lang w:eastAsia="en-US"/>
        </w:rPr>
        <w:t>y</w:t>
      </w:r>
      <w:r w:rsidR="000C2315">
        <w:rPr>
          <w:rFonts w:eastAsiaTheme="minorHAnsi"/>
          <w:sz w:val="24"/>
          <w:szCs w:val="24"/>
          <w:lang w:eastAsia="en-US"/>
        </w:rPr>
        <w:t xml:space="preserve"> inn</w:t>
      </w:r>
      <w:r w:rsidR="00F85762">
        <w:rPr>
          <w:rFonts w:eastAsiaTheme="minorHAnsi"/>
          <w:sz w:val="24"/>
          <w:szCs w:val="24"/>
          <w:lang w:eastAsia="en-US"/>
        </w:rPr>
        <w:t>e</w:t>
      </w:r>
      <w:r w:rsidR="000C2315">
        <w:rPr>
          <w:rFonts w:eastAsiaTheme="minorHAnsi"/>
          <w:sz w:val="24"/>
          <w:szCs w:val="24"/>
          <w:lang w:eastAsia="en-US"/>
        </w:rPr>
        <w:t xml:space="preserve"> niż specjalne/pożarnicze, których maksymalny okres eksploatacji przekracza ten wynikający z OWU Wykonawcy </w:t>
      </w:r>
      <w:r w:rsidR="00F85762">
        <w:rPr>
          <w:rFonts w:eastAsiaTheme="minorHAnsi"/>
          <w:sz w:val="24"/>
          <w:szCs w:val="24"/>
          <w:lang w:eastAsia="en-US"/>
        </w:rPr>
        <w:t>mogą być ubezpieczone za</w:t>
      </w:r>
      <w:r w:rsidR="000C2315">
        <w:rPr>
          <w:rFonts w:eastAsiaTheme="minorHAnsi"/>
          <w:sz w:val="24"/>
          <w:szCs w:val="24"/>
          <w:lang w:eastAsia="en-US"/>
        </w:rPr>
        <w:t xml:space="preserve"> zgodą Wykonawcy;</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nie ma zastosowania zasada proporcji w szkodach całkowitych i częściowych;</w:t>
      </w:r>
    </w:p>
    <w:p w:rsidR="00836BCA" w:rsidRPr="00E410D0" w:rsidRDefault="00836BCA" w:rsidP="00F64C16">
      <w:pPr>
        <w:pStyle w:val="Akapitzlist"/>
        <w:numPr>
          <w:ilvl w:val="0"/>
          <w:numId w:val="29"/>
        </w:numPr>
        <w:ind w:left="142" w:hanging="142"/>
        <w:jc w:val="both"/>
        <w:rPr>
          <w:rStyle w:val="h1"/>
          <w:sz w:val="24"/>
          <w:szCs w:val="24"/>
        </w:rPr>
      </w:pPr>
      <w:r w:rsidRPr="00E410D0">
        <w:rPr>
          <w:rStyle w:val="h1"/>
          <w:sz w:val="24"/>
          <w:szCs w:val="24"/>
        </w:rPr>
        <w:t xml:space="preserve">zniesienie amortyzacji części oraz nadwozia i kabiny kierowcy; </w:t>
      </w:r>
    </w:p>
    <w:p w:rsidR="00836BCA" w:rsidRPr="00613AA0" w:rsidRDefault="00836BCA" w:rsidP="00F64C16">
      <w:pPr>
        <w:pStyle w:val="Akapitzlist"/>
        <w:numPr>
          <w:ilvl w:val="0"/>
          <w:numId w:val="29"/>
        </w:numPr>
        <w:ind w:left="142" w:hanging="142"/>
        <w:jc w:val="both"/>
        <w:rPr>
          <w:sz w:val="24"/>
          <w:szCs w:val="24"/>
        </w:rPr>
      </w:pPr>
      <w:r w:rsidRPr="00613AA0">
        <w:rPr>
          <w:rFonts w:eastAsiaTheme="minorHAnsi"/>
          <w:sz w:val="24"/>
          <w:szCs w:val="24"/>
          <w:lang w:eastAsia="en-US"/>
        </w:rPr>
        <w:t>Ubezpieczający/Ubezpieczony zastrzega sobie prawo wyboru sposobu rozliczenia kosztów</w:t>
      </w:r>
    </w:p>
    <w:p w:rsidR="00836BCA" w:rsidRPr="00613AA0" w:rsidRDefault="00836BCA" w:rsidP="00836BCA">
      <w:pPr>
        <w:autoSpaceDE w:val="0"/>
        <w:autoSpaceDN w:val="0"/>
        <w:adjustRightInd w:val="0"/>
        <w:jc w:val="both"/>
        <w:rPr>
          <w:rFonts w:eastAsiaTheme="minorHAnsi"/>
          <w:sz w:val="24"/>
          <w:szCs w:val="24"/>
          <w:lang w:eastAsia="en-US"/>
        </w:rPr>
      </w:pPr>
      <w:r w:rsidRPr="00613AA0">
        <w:rPr>
          <w:rFonts w:eastAsiaTheme="minorHAnsi"/>
          <w:sz w:val="24"/>
          <w:szCs w:val="24"/>
          <w:lang w:eastAsia="en-US"/>
        </w:rPr>
        <w:t>naprawy pojazdu:</w:t>
      </w:r>
    </w:p>
    <w:p w:rsidR="00836BCA" w:rsidRPr="00613AA0" w:rsidRDefault="00836BCA" w:rsidP="00836BCA">
      <w:pPr>
        <w:autoSpaceDE w:val="0"/>
        <w:autoSpaceDN w:val="0"/>
        <w:adjustRightInd w:val="0"/>
        <w:ind w:left="426" w:hanging="142"/>
        <w:jc w:val="both"/>
        <w:rPr>
          <w:rFonts w:eastAsiaTheme="minorHAnsi"/>
          <w:sz w:val="24"/>
          <w:szCs w:val="24"/>
          <w:lang w:eastAsia="en-US"/>
        </w:rPr>
      </w:pPr>
      <w:r w:rsidRPr="00613AA0">
        <w:rPr>
          <w:rFonts w:eastAsiaTheme="minorHAnsi"/>
          <w:sz w:val="24"/>
          <w:szCs w:val="24"/>
          <w:lang w:eastAsia="en-US"/>
        </w:rPr>
        <w:t>- w oparciu o fakturę wystawioną przez wykonawcę naprawy;</w:t>
      </w:r>
    </w:p>
    <w:p w:rsidR="00836BCA" w:rsidRPr="00613AA0" w:rsidRDefault="00836BCA" w:rsidP="00836BCA">
      <w:pPr>
        <w:autoSpaceDE w:val="0"/>
        <w:autoSpaceDN w:val="0"/>
        <w:adjustRightInd w:val="0"/>
        <w:ind w:left="426" w:hanging="142"/>
        <w:jc w:val="both"/>
        <w:rPr>
          <w:rFonts w:eastAsiaTheme="minorHAnsi"/>
          <w:sz w:val="24"/>
          <w:szCs w:val="24"/>
          <w:lang w:eastAsia="en-US"/>
        </w:rPr>
      </w:pPr>
      <w:r w:rsidRPr="00613AA0">
        <w:rPr>
          <w:rFonts w:eastAsiaTheme="minorHAnsi"/>
          <w:sz w:val="24"/>
          <w:szCs w:val="24"/>
          <w:lang w:eastAsia="en-US"/>
        </w:rPr>
        <w:t>- na podstawie kosztorysu sporządzonego przez lub na zlecenie Ubezpieczającego/ Ubezpieczonego;</w:t>
      </w:r>
    </w:p>
    <w:p w:rsidR="00836BCA" w:rsidRPr="00613AA0" w:rsidRDefault="00836BCA" w:rsidP="00836BCA">
      <w:pPr>
        <w:autoSpaceDE w:val="0"/>
        <w:autoSpaceDN w:val="0"/>
        <w:adjustRightInd w:val="0"/>
        <w:ind w:left="426" w:hanging="142"/>
        <w:jc w:val="both"/>
        <w:rPr>
          <w:rFonts w:eastAsiaTheme="minorHAnsi"/>
          <w:sz w:val="24"/>
          <w:szCs w:val="24"/>
          <w:lang w:eastAsia="en-US"/>
        </w:rPr>
      </w:pPr>
      <w:r w:rsidRPr="00613AA0">
        <w:rPr>
          <w:rFonts w:eastAsiaTheme="minorHAnsi"/>
          <w:sz w:val="24"/>
          <w:szCs w:val="24"/>
          <w:lang w:eastAsia="en-US"/>
        </w:rPr>
        <w:t>- na podstawie kosztorysu sporządzonego przez Ubezpieczycie</w:t>
      </w:r>
      <w:r w:rsidR="00964FB1">
        <w:rPr>
          <w:rFonts w:eastAsiaTheme="minorHAnsi"/>
          <w:sz w:val="24"/>
          <w:szCs w:val="24"/>
          <w:lang w:eastAsia="en-US"/>
        </w:rPr>
        <w:t>la na wniosek Ubezpieczającego/</w:t>
      </w:r>
      <w:r w:rsidRPr="00613AA0">
        <w:rPr>
          <w:rFonts w:eastAsiaTheme="minorHAnsi"/>
          <w:sz w:val="24"/>
          <w:szCs w:val="24"/>
          <w:lang w:eastAsia="en-US"/>
        </w:rPr>
        <w:t>Ubezpieczonego.</w:t>
      </w:r>
    </w:p>
    <w:p w:rsidR="00836BCA" w:rsidRPr="00613AA0" w:rsidRDefault="006838C2" w:rsidP="00F64C16">
      <w:pPr>
        <w:pStyle w:val="Akapitzlist"/>
        <w:numPr>
          <w:ilvl w:val="0"/>
          <w:numId w:val="29"/>
        </w:numPr>
        <w:ind w:left="142" w:hanging="142"/>
        <w:jc w:val="both"/>
        <w:rPr>
          <w:rStyle w:val="h1"/>
          <w:sz w:val="24"/>
          <w:szCs w:val="24"/>
        </w:rPr>
      </w:pPr>
      <w:r w:rsidRPr="00613AA0">
        <w:rPr>
          <w:rStyle w:val="h1"/>
          <w:sz w:val="24"/>
          <w:szCs w:val="24"/>
        </w:rPr>
        <w:t>F</w:t>
      </w:r>
      <w:r w:rsidR="00836BCA" w:rsidRPr="00613AA0">
        <w:rPr>
          <w:rStyle w:val="h1"/>
          <w:sz w:val="24"/>
          <w:szCs w:val="24"/>
        </w:rPr>
        <w:t>ranszyz</w:t>
      </w:r>
      <w:r>
        <w:rPr>
          <w:rStyle w:val="h1"/>
          <w:sz w:val="24"/>
          <w:szCs w:val="24"/>
        </w:rPr>
        <w:t>a integralna: 150 zł</w:t>
      </w:r>
      <w:r w:rsidR="00836BCA" w:rsidRPr="00613AA0">
        <w:rPr>
          <w:rStyle w:val="h1"/>
          <w:sz w:val="24"/>
          <w:szCs w:val="24"/>
        </w:rPr>
        <w:t>;</w:t>
      </w:r>
      <w:r>
        <w:rPr>
          <w:rStyle w:val="h1"/>
          <w:sz w:val="24"/>
          <w:szCs w:val="24"/>
        </w:rPr>
        <w:t xml:space="preserve"> franszyza redukcyjna i udział własny (w tym w szkodach kradzieżowych) - zniesione</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sumę ubezpieczenia pojazdów w okresie pierwszych 6 miesięcy eksploatacji (za początek eksploatacji uznawana jest data pierwszej rejestracji pojazdu) stanowi cena zakupu pojazdu wraz z wyposażeniem zawierająca podatek VAT; w przypadku szkody</w:t>
      </w:r>
      <w:r>
        <w:rPr>
          <w:rStyle w:val="h1"/>
          <w:sz w:val="24"/>
          <w:szCs w:val="24"/>
        </w:rPr>
        <w:t>/szkód</w:t>
      </w:r>
      <w:r w:rsidRPr="00603FBF">
        <w:rPr>
          <w:rStyle w:val="h1"/>
          <w:sz w:val="24"/>
          <w:szCs w:val="24"/>
        </w:rPr>
        <w:t xml:space="preserve"> limitem odpowiedzialności Ubezpieczyciela jest suma ubezpieczenia, bez wzgl</w:t>
      </w:r>
      <w:r>
        <w:rPr>
          <w:rStyle w:val="h1"/>
          <w:sz w:val="24"/>
          <w:szCs w:val="24"/>
        </w:rPr>
        <w:t>ędu na aktualną wartość rynkową;</w:t>
      </w:r>
    </w:p>
    <w:p w:rsidR="00836BCA" w:rsidRPr="00885F53" w:rsidRDefault="00836BCA" w:rsidP="00F64C16">
      <w:pPr>
        <w:pStyle w:val="Akapitzlist"/>
        <w:numPr>
          <w:ilvl w:val="0"/>
          <w:numId w:val="29"/>
        </w:numPr>
        <w:ind w:left="142" w:hanging="142"/>
        <w:jc w:val="both"/>
        <w:rPr>
          <w:rStyle w:val="h1"/>
          <w:sz w:val="24"/>
          <w:szCs w:val="24"/>
        </w:rPr>
      </w:pPr>
      <w:r w:rsidRPr="00603FBF">
        <w:rPr>
          <w:rStyle w:val="h1"/>
          <w:sz w:val="24"/>
          <w:szCs w:val="24"/>
        </w:rPr>
        <w:t xml:space="preserve">sumę ubezpieczenia pojazdów powyżej 6 miesięcy eksploatacji (za początek eksploatacji uznawana jest data pierwszej rejestracji pojazdu) stanowi wartość rynkowa wraz z wyposażeniem, zawierająca podatek VAT ustalona bezpośrednio przed zawarciem ubezpieczenia w oparciu o </w:t>
      </w:r>
      <w:r w:rsidRPr="00C81D97">
        <w:rPr>
          <w:rStyle w:val="h1"/>
          <w:sz w:val="24"/>
          <w:szCs w:val="24"/>
        </w:rPr>
        <w:t xml:space="preserve">katalogi Info-Ekspert lub </w:t>
      </w:r>
      <w:proofErr w:type="spellStart"/>
      <w:r w:rsidRPr="00C81D97">
        <w:rPr>
          <w:rStyle w:val="h1"/>
          <w:sz w:val="24"/>
          <w:szCs w:val="24"/>
        </w:rPr>
        <w:t>Eurotax</w:t>
      </w:r>
      <w:proofErr w:type="spellEnd"/>
      <w:r w:rsidRPr="00C81D97">
        <w:rPr>
          <w:rStyle w:val="h1"/>
          <w:sz w:val="24"/>
          <w:szCs w:val="24"/>
        </w:rPr>
        <w:t>;</w:t>
      </w:r>
      <w:r w:rsidRPr="00603FBF">
        <w:rPr>
          <w:rStyle w:val="h1"/>
          <w:sz w:val="24"/>
          <w:szCs w:val="24"/>
        </w:rPr>
        <w:t xml:space="preserve"> sumy ubezpieczenia pojazdów z załącznika mogą ulec zmianie w związku z ich wyceną dokonaną bezpośredni</w:t>
      </w:r>
      <w:r>
        <w:rPr>
          <w:rStyle w:val="h1"/>
          <w:sz w:val="24"/>
          <w:szCs w:val="24"/>
        </w:rPr>
        <w:t>o</w:t>
      </w:r>
      <w:r w:rsidRPr="00603FBF">
        <w:rPr>
          <w:rStyle w:val="h1"/>
          <w:sz w:val="24"/>
          <w:szCs w:val="24"/>
        </w:rPr>
        <w:t xml:space="preserve"> przed </w:t>
      </w:r>
      <w:r w:rsidRPr="00885F53">
        <w:rPr>
          <w:rStyle w:val="h1"/>
          <w:sz w:val="24"/>
          <w:szCs w:val="24"/>
        </w:rPr>
        <w:t>zawarciem ubezpieczenia;</w:t>
      </w:r>
    </w:p>
    <w:p w:rsidR="00836BCA" w:rsidRPr="00885F53" w:rsidRDefault="00836BCA" w:rsidP="00F64C16">
      <w:pPr>
        <w:pStyle w:val="Akapitzlist"/>
        <w:numPr>
          <w:ilvl w:val="0"/>
          <w:numId w:val="29"/>
        </w:numPr>
        <w:ind w:left="142" w:hanging="142"/>
        <w:jc w:val="both"/>
        <w:rPr>
          <w:rStyle w:val="h1"/>
          <w:sz w:val="24"/>
          <w:szCs w:val="24"/>
        </w:rPr>
      </w:pPr>
      <w:r w:rsidRPr="00885F53">
        <w:rPr>
          <w:rStyle w:val="h1"/>
          <w:sz w:val="24"/>
          <w:szCs w:val="24"/>
        </w:rPr>
        <w:t xml:space="preserve">sumę ubezpieczenia pojazdów specjalnych, ze względu na brak katalogów wartości, stanowi: </w:t>
      </w:r>
      <w:r w:rsidR="002F5441" w:rsidRPr="00885F53">
        <w:rPr>
          <w:rStyle w:val="h1"/>
          <w:sz w:val="24"/>
          <w:szCs w:val="24"/>
        </w:rPr>
        <w:t>a</w:t>
      </w:r>
      <w:r w:rsidRPr="00885F53">
        <w:rPr>
          <w:rStyle w:val="h1"/>
          <w:sz w:val="24"/>
          <w:szCs w:val="24"/>
        </w:rPr>
        <w:t xml:space="preserve">) suma wartości księgowej (początkowej) brutto wyposażenia </w:t>
      </w:r>
      <w:r w:rsidR="0058358A">
        <w:rPr>
          <w:rStyle w:val="h1"/>
          <w:sz w:val="24"/>
          <w:szCs w:val="24"/>
        </w:rPr>
        <w:t xml:space="preserve">specjalistycznego </w:t>
      </w:r>
      <w:r w:rsidRPr="00885F53">
        <w:rPr>
          <w:rStyle w:val="h1"/>
          <w:sz w:val="24"/>
          <w:szCs w:val="24"/>
        </w:rPr>
        <w:t>i wartości rynkowej pojazdu;</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odszkodowania wypłacane są łącznie z podatkiem VAT tj. brutto, bez konieczności przedstawiania przez Ubezpieczającego/Ubezpieczonego jakichkolwiek deklaracji lub potwierdzeń mówiących o braku możliwości odliczenia podatku VAT;</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polisy będą wystawiane na okresy dwunastomiesięczne z możliwością wyrównania okresów ubezpieczenia na wniosek Ubezpieczającego, Ubezpieczonego lub brokera; powyższe dotyczy również wyrównania okresów ubezpieczenia pojazdów nabytych w trakcie realizacji zamówienia; w przypadku wyrównania okresów składka będzie rozliczana systemem ,,pro rata temporis”;</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ubezpieczenie pojazdu rozpoczyna się od dnia nabycia, rejestracji, zgłoszenia zapotrzebowania na ubezpieczenie lub ekspiracji poprzedniego ubezpieczenia; czas rozpoczęcia zostanie wskazany w pisemnym wniosku przesłanym do Ubezpieczyciela;</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 xml:space="preserve">zgłoszenia pojazdu do ubezpieczenia można dokonać pisemnie, </w:t>
      </w:r>
      <w:proofErr w:type="spellStart"/>
      <w:r w:rsidRPr="00603FBF">
        <w:rPr>
          <w:rStyle w:val="h1"/>
          <w:sz w:val="24"/>
          <w:szCs w:val="24"/>
        </w:rPr>
        <w:t>faxem</w:t>
      </w:r>
      <w:proofErr w:type="spellEnd"/>
      <w:r w:rsidRPr="00603FBF">
        <w:rPr>
          <w:rStyle w:val="h1"/>
          <w:sz w:val="24"/>
          <w:szCs w:val="24"/>
        </w:rPr>
        <w:t xml:space="preserve"> lub za pośrednictwem poczty elektronicznej;</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lastRenderedPageBreak/>
        <w:t xml:space="preserve">w przypadku obejmowania ochroną ubezpieczeniową pojazdów nabytych w trakcie realizacji zamówienia zastosowanie będą miały takie same stawki, co w przypadku pojazdów ubezpieczonych w całym okresie obowiązywania umowy, chyba że nowo nabyty pojazd będzie znacząco odbiegał od rodzaju pojazdów już ubezpieczonych; </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akceptacja istniejących zabezpieczeń przeciw</w:t>
      </w:r>
      <w:r>
        <w:rPr>
          <w:rStyle w:val="h1"/>
          <w:sz w:val="24"/>
          <w:szCs w:val="24"/>
        </w:rPr>
        <w:t xml:space="preserve"> </w:t>
      </w:r>
      <w:r w:rsidRPr="00603FBF">
        <w:rPr>
          <w:rStyle w:val="h1"/>
          <w:sz w:val="24"/>
          <w:szCs w:val="24"/>
        </w:rPr>
        <w:t>kradzieżowych jako wystarczających do ubezpieczenia;</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odstąpienie od dokumentacji fotograficznej w odniesieniu do pojazdów nowo nabytych oraz w sytuacji kontynuowania ubezpieczenia Autocasco bez jednego dnia przerwy bez względu na Ubezpieczyciela - wystarczy oświadczenie o braku uszkodzeń; pojazdy wymienione w załączniku oraz pojazdy nowe zakupione w sieci autoryzowanych dealerów, pojazdy posiadające aktualn</w:t>
      </w:r>
      <w:r>
        <w:rPr>
          <w:rStyle w:val="h1"/>
          <w:sz w:val="24"/>
          <w:szCs w:val="24"/>
        </w:rPr>
        <w:t>ą</w:t>
      </w:r>
      <w:r w:rsidRPr="00603FBF">
        <w:rPr>
          <w:rStyle w:val="h1"/>
          <w:sz w:val="24"/>
          <w:szCs w:val="24"/>
        </w:rPr>
        <w:t xml:space="preserve"> polisę Autocasco bez jednego dnia przerwy zgłaszane do ubezpieczenia bez konieczności dokonania oględzin;</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 xml:space="preserve">wykonanie oględzin pojazdu odbywa się najdalej w ciągu </w:t>
      </w:r>
      <w:r>
        <w:rPr>
          <w:rStyle w:val="h1"/>
          <w:sz w:val="24"/>
          <w:szCs w:val="24"/>
        </w:rPr>
        <w:t>trzech</w:t>
      </w:r>
      <w:r w:rsidRPr="00603FBF">
        <w:rPr>
          <w:rStyle w:val="h1"/>
          <w:sz w:val="24"/>
          <w:szCs w:val="24"/>
        </w:rPr>
        <w:t xml:space="preserve"> dni </w:t>
      </w:r>
      <w:r>
        <w:rPr>
          <w:rStyle w:val="h1"/>
          <w:sz w:val="24"/>
          <w:szCs w:val="24"/>
        </w:rPr>
        <w:t>od</w:t>
      </w:r>
      <w:r w:rsidRPr="00603FBF">
        <w:rPr>
          <w:rStyle w:val="h1"/>
          <w:sz w:val="24"/>
          <w:szCs w:val="24"/>
        </w:rPr>
        <w:t xml:space="preserve"> </w:t>
      </w:r>
      <w:r>
        <w:rPr>
          <w:rStyle w:val="h1"/>
          <w:sz w:val="24"/>
          <w:szCs w:val="24"/>
        </w:rPr>
        <w:t xml:space="preserve">daty </w:t>
      </w:r>
      <w:r w:rsidRPr="00603FBF">
        <w:rPr>
          <w:rStyle w:val="h1"/>
          <w:sz w:val="24"/>
          <w:szCs w:val="24"/>
        </w:rPr>
        <w:t>zgłoszeni</w:t>
      </w:r>
      <w:r>
        <w:rPr>
          <w:rStyle w:val="h1"/>
          <w:sz w:val="24"/>
          <w:szCs w:val="24"/>
        </w:rPr>
        <w:t>a</w:t>
      </w:r>
      <w:r w:rsidRPr="00603FBF">
        <w:rPr>
          <w:rStyle w:val="h1"/>
          <w:sz w:val="24"/>
          <w:szCs w:val="24"/>
        </w:rPr>
        <w:t xml:space="preserve"> szkody; ocena techniczna/kosztorys naprawy winny zostać wykonane w ciągu dwóch dni od </w:t>
      </w:r>
      <w:r>
        <w:rPr>
          <w:rStyle w:val="h1"/>
          <w:sz w:val="24"/>
          <w:szCs w:val="24"/>
        </w:rPr>
        <w:t xml:space="preserve">daty </w:t>
      </w:r>
      <w:r w:rsidRPr="00603FBF">
        <w:rPr>
          <w:rStyle w:val="h1"/>
          <w:sz w:val="24"/>
          <w:szCs w:val="24"/>
        </w:rPr>
        <w:t>dokonania oględzin uszkodzonego pojazdu – o miejscu oględzin decyduje Ubezpieczający/Ubezpieczony; w razie nie dotrzymania w/w terminów Ubezpieczający/</w:t>
      </w:r>
      <w:r>
        <w:rPr>
          <w:rStyle w:val="h1"/>
          <w:sz w:val="24"/>
          <w:szCs w:val="24"/>
        </w:rPr>
        <w:t xml:space="preserve"> </w:t>
      </w:r>
      <w:r w:rsidRPr="00603FBF">
        <w:rPr>
          <w:rStyle w:val="h1"/>
          <w:sz w:val="24"/>
          <w:szCs w:val="24"/>
        </w:rPr>
        <w:t>Ubezpieczony ma prawo do rozpoczęcia naprawy pojazdu przygotowując protokół samodzielnie lub zlecając to niezależnemu rzeczoznawcy lub warsztatowi dokonującemu naprawy; koszt wynajęcia niezależnego rzeczoznawcy pokrywa Ubezpieczyciel;</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Ubezpieczający/Ubezpieczony może podjąć decyzję o likwidacji szkody z ubezpieczenia Autocasco w sytuacji, gdy sprawca szkody lub jego Ubezpieczyciel są znani; w tej sytuacji Ubezpieczyciel poszkodowanego wystąpi z regresem do sprawcy szkody lub jego Ubezpieczyciela;</w:t>
      </w:r>
    </w:p>
    <w:p w:rsidR="00836BCA" w:rsidRPr="00603FBF" w:rsidRDefault="00836BCA" w:rsidP="00F64C16">
      <w:pPr>
        <w:pStyle w:val="Akapitzlist"/>
        <w:numPr>
          <w:ilvl w:val="0"/>
          <w:numId w:val="29"/>
        </w:numPr>
        <w:ind w:left="142" w:hanging="142"/>
        <w:jc w:val="both"/>
        <w:rPr>
          <w:rStyle w:val="h1"/>
          <w:sz w:val="24"/>
          <w:szCs w:val="24"/>
        </w:rPr>
      </w:pPr>
      <w:r w:rsidRPr="00603FBF">
        <w:rPr>
          <w:rStyle w:val="h1"/>
          <w:sz w:val="24"/>
          <w:szCs w:val="24"/>
        </w:rPr>
        <w:t xml:space="preserve">pojazdy zdjęte ze stanu środków trwałych w okresie ubezpieczenia tracą ochronę z dniem zbycia, wyrejestrowania, lub z dniem zakończenia leasingu, a rozliczenie składki nastąpi w stosunku do faktycznego okresu trwania ochrony ubezpieczeniowej ,,pro rata temporis”; ochrona ubezpieczeniowa nie wygasa w sytuacji, gdy zbycie lub przekazanie pojazdu nastąpiło pomiędzy jednostkami organizacyjnymi Zamawiającego, wówczas nabywca może kontynuować ubezpieczenie autocasco na tych samych zasadach pod warunkiem, że zbywca nie wniesie pisemnego sprzeciwu dot. kontynuacji </w:t>
      </w:r>
      <w:r>
        <w:rPr>
          <w:rStyle w:val="h1"/>
          <w:sz w:val="24"/>
          <w:szCs w:val="24"/>
        </w:rPr>
        <w:t xml:space="preserve">ubezpieczenia przez nabywcę </w:t>
      </w:r>
      <w:r w:rsidRPr="00603FBF">
        <w:rPr>
          <w:rStyle w:val="h1"/>
          <w:sz w:val="24"/>
          <w:szCs w:val="24"/>
        </w:rPr>
        <w:t xml:space="preserve">lub nie wystąpi z pisemnym wnioskiem o zwrot składki za niewykorzystany okres ubezpieczenia, co będzie potraktowane jako wyrażenie sprzeciwu; </w:t>
      </w:r>
    </w:p>
    <w:p w:rsidR="00836BCA" w:rsidRPr="00603FBF" w:rsidRDefault="00836BCA" w:rsidP="00836BCA">
      <w:pPr>
        <w:rPr>
          <w:sz w:val="24"/>
          <w:szCs w:val="24"/>
        </w:rPr>
      </w:pPr>
    </w:p>
    <w:p w:rsidR="00836BCA" w:rsidRPr="00603FBF" w:rsidRDefault="00836BCA" w:rsidP="00836BCA">
      <w:pPr>
        <w:jc w:val="both"/>
        <w:rPr>
          <w:b/>
          <w:bCs/>
          <w:i/>
          <w:sz w:val="24"/>
          <w:szCs w:val="24"/>
        </w:rPr>
      </w:pPr>
      <w:r w:rsidRPr="00603FBF">
        <w:rPr>
          <w:b/>
          <w:bCs/>
          <w:i/>
          <w:sz w:val="24"/>
          <w:szCs w:val="24"/>
        </w:rPr>
        <w:t>Definicje:</w:t>
      </w:r>
    </w:p>
    <w:p w:rsidR="00836BCA" w:rsidRPr="00603FBF" w:rsidRDefault="00836BCA" w:rsidP="00836BCA">
      <w:pPr>
        <w:autoSpaceDE w:val="0"/>
        <w:autoSpaceDN w:val="0"/>
        <w:adjustRightInd w:val="0"/>
        <w:ind w:left="426" w:hanging="426"/>
        <w:jc w:val="both"/>
        <w:rPr>
          <w:rFonts w:eastAsiaTheme="minorHAnsi"/>
          <w:sz w:val="24"/>
          <w:szCs w:val="24"/>
          <w:lang w:eastAsia="en-US"/>
        </w:rPr>
      </w:pPr>
      <w:r w:rsidRPr="00603FBF">
        <w:rPr>
          <w:rFonts w:eastAsiaTheme="minorHAnsi"/>
          <w:b/>
          <w:sz w:val="24"/>
          <w:szCs w:val="24"/>
          <w:lang w:eastAsia="en-US"/>
        </w:rPr>
        <w:t>Kokpit -</w:t>
      </w:r>
      <w:r w:rsidRPr="00603FBF">
        <w:rPr>
          <w:rFonts w:eastAsiaTheme="minorHAnsi"/>
          <w:sz w:val="24"/>
          <w:szCs w:val="24"/>
          <w:lang w:eastAsia="en-US"/>
        </w:rPr>
        <w:t xml:space="preserve"> </w:t>
      </w:r>
      <w:r w:rsidRPr="00603FBF">
        <w:rPr>
          <w:rFonts w:eastAsiaTheme="minorHAnsi"/>
          <w:i/>
          <w:sz w:val="24"/>
          <w:szCs w:val="24"/>
          <w:lang w:eastAsia="en-US"/>
        </w:rPr>
        <w:t>przestrzeń w pojeździe przeznaczona dla kierowcy i pasażerów wraz z wszystkimi urządzeniami, wyposażeniem (w tym tapicerka);</w:t>
      </w:r>
    </w:p>
    <w:p w:rsidR="00836BCA" w:rsidRPr="00603FBF" w:rsidRDefault="00836BCA" w:rsidP="00836BCA">
      <w:pPr>
        <w:tabs>
          <w:tab w:val="left" w:pos="426"/>
        </w:tabs>
        <w:ind w:left="426" w:hanging="426"/>
        <w:jc w:val="both"/>
        <w:rPr>
          <w:sz w:val="24"/>
          <w:szCs w:val="24"/>
        </w:rPr>
      </w:pPr>
      <w:r w:rsidRPr="00603FBF">
        <w:rPr>
          <w:b/>
          <w:sz w:val="24"/>
          <w:szCs w:val="24"/>
        </w:rPr>
        <w:t>Huragan -</w:t>
      </w:r>
      <w:r w:rsidRPr="00603FBF">
        <w:rPr>
          <w:sz w:val="24"/>
          <w:szCs w:val="24"/>
        </w:rPr>
        <w:t xml:space="preserve"> </w:t>
      </w:r>
      <w:r w:rsidRPr="00603FBF">
        <w:rPr>
          <w:i/>
          <w:sz w:val="24"/>
          <w:szCs w:val="24"/>
        </w:rPr>
        <w:t>wiatr o prędkości nie mniejszej niż 17 m/</w:t>
      </w:r>
      <w:proofErr w:type="spellStart"/>
      <w:r w:rsidRPr="00603FBF">
        <w:rPr>
          <w:i/>
          <w:sz w:val="24"/>
          <w:szCs w:val="24"/>
        </w:rPr>
        <w:t>sek</w:t>
      </w:r>
      <w:proofErr w:type="spellEnd"/>
      <w:r w:rsidRPr="00603FBF">
        <w:rPr>
          <w:i/>
          <w:sz w:val="24"/>
          <w:szCs w:val="24"/>
        </w:rPr>
        <w:t xml:space="preserve">, ustalonej w oparciu o dane </w:t>
      </w:r>
      <w:proofErr w:type="spellStart"/>
      <w:r w:rsidRPr="00603FBF">
        <w:rPr>
          <w:i/>
          <w:sz w:val="24"/>
          <w:szCs w:val="24"/>
        </w:rPr>
        <w:t>IMiGW</w:t>
      </w:r>
      <w:proofErr w:type="spellEnd"/>
      <w:r w:rsidRPr="00603FBF">
        <w:rPr>
          <w:i/>
          <w:sz w:val="24"/>
          <w:szCs w:val="24"/>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836BCA" w:rsidRPr="00603FBF" w:rsidRDefault="00836BCA" w:rsidP="00836BCA">
      <w:pPr>
        <w:autoSpaceDE w:val="0"/>
        <w:autoSpaceDN w:val="0"/>
        <w:adjustRightInd w:val="0"/>
        <w:ind w:left="426" w:hanging="426"/>
        <w:jc w:val="both"/>
        <w:rPr>
          <w:rFonts w:eastAsiaTheme="minorHAnsi"/>
          <w:i/>
          <w:sz w:val="24"/>
          <w:szCs w:val="24"/>
          <w:lang w:eastAsia="en-US"/>
        </w:rPr>
      </w:pPr>
      <w:r w:rsidRPr="00603FBF">
        <w:rPr>
          <w:rFonts w:eastAsiaTheme="minorHAnsi"/>
          <w:b/>
          <w:sz w:val="24"/>
          <w:szCs w:val="24"/>
          <w:lang w:eastAsia="en-US"/>
        </w:rPr>
        <w:t>Rabunek/rozbój</w:t>
      </w:r>
      <w:r w:rsidRPr="00603FBF">
        <w:rPr>
          <w:rFonts w:eastAsiaTheme="minorHAnsi"/>
          <w:sz w:val="24"/>
          <w:szCs w:val="24"/>
          <w:lang w:eastAsia="en-US"/>
        </w:rPr>
        <w:t xml:space="preserve"> </w:t>
      </w:r>
      <w:r w:rsidRPr="00603FBF">
        <w:rPr>
          <w:rFonts w:eastAsiaTheme="minorHAnsi"/>
          <w:i/>
          <w:sz w:val="24"/>
          <w:szCs w:val="24"/>
          <w:lang w:eastAsia="en-US"/>
        </w:rPr>
        <w:t xml:space="preserve">- zabór pojazdu (jego wyposażenia) przy użyciu przemocy fizycznej wobec Ubezpieczonego, bądź wobec osoby upoważnionej do </w:t>
      </w:r>
      <w:r>
        <w:rPr>
          <w:rFonts w:eastAsiaTheme="minorHAnsi"/>
          <w:i/>
          <w:sz w:val="24"/>
          <w:szCs w:val="24"/>
          <w:lang w:eastAsia="en-US"/>
        </w:rPr>
        <w:t>korzystania z</w:t>
      </w:r>
      <w:r w:rsidRPr="00603FBF">
        <w:rPr>
          <w:rFonts w:eastAsiaTheme="minorHAnsi"/>
          <w:i/>
          <w:sz w:val="24"/>
          <w:szCs w:val="24"/>
          <w:lang w:eastAsia="en-US"/>
        </w:rPr>
        <w:t xml:space="preserve"> pojazd</w:t>
      </w:r>
      <w:r>
        <w:rPr>
          <w:rFonts w:eastAsiaTheme="minorHAnsi"/>
          <w:i/>
          <w:sz w:val="24"/>
          <w:szCs w:val="24"/>
          <w:lang w:eastAsia="en-US"/>
        </w:rPr>
        <w:t>u</w:t>
      </w:r>
      <w:r w:rsidRPr="00603FBF">
        <w:rPr>
          <w:rFonts w:eastAsiaTheme="minorHAnsi"/>
          <w:i/>
          <w:sz w:val="24"/>
          <w:szCs w:val="24"/>
          <w:lang w:eastAsia="en-US"/>
        </w:rPr>
        <w:t xml:space="preserve"> lub pasażera, albo groźby natychmiastowego użycia przemocy lub doprowadzeniem tych osób do nieprzytomności lub bezbronności;</w:t>
      </w:r>
    </w:p>
    <w:p w:rsidR="00836BCA" w:rsidRDefault="00836BCA" w:rsidP="00836BCA">
      <w:pPr>
        <w:autoSpaceDE w:val="0"/>
        <w:autoSpaceDN w:val="0"/>
        <w:adjustRightInd w:val="0"/>
        <w:ind w:left="426" w:hanging="426"/>
        <w:jc w:val="both"/>
        <w:rPr>
          <w:rFonts w:eastAsiaTheme="minorHAnsi"/>
          <w:b/>
          <w:bCs/>
          <w:sz w:val="24"/>
          <w:szCs w:val="24"/>
          <w:lang w:eastAsia="en-US"/>
        </w:rPr>
      </w:pPr>
      <w:r w:rsidRPr="008F40A1">
        <w:rPr>
          <w:rFonts w:eastAsiaTheme="minorHAnsi"/>
          <w:b/>
          <w:bCs/>
          <w:sz w:val="24"/>
          <w:szCs w:val="24"/>
          <w:lang w:eastAsia="en-US"/>
        </w:rPr>
        <w:t>Osoba upoważniona do korzystania z pojazdu</w:t>
      </w:r>
      <w:r>
        <w:rPr>
          <w:rFonts w:eastAsiaTheme="minorHAnsi"/>
          <w:b/>
          <w:bCs/>
          <w:sz w:val="24"/>
          <w:szCs w:val="24"/>
          <w:lang w:eastAsia="en-US"/>
        </w:rPr>
        <w:t>:</w:t>
      </w:r>
    </w:p>
    <w:p w:rsidR="00836BCA" w:rsidRDefault="00836BCA" w:rsidP="00F64C16">
      <w:pPr>
        <w:pStyle w:val="Akapitzlist"/>
        <w:numPr>
          <w:ilvl w:val="0"/>
          <w:numId w:val="28"/>
        </w:numPr>
        <w:autoSpaceDE w:val="0"/>
        <w:autoSpaceDN w:val="0"/>
        <w:adjustRightInd w:val="0"/>
        <w:jc w:val="both"/>
        <w:rPr>
          <w:rFonts w:eastAsiaTheme="minorHAnsi"/>
          <w:i/>
          <w:sz w:val="24"/>
          <w:szCs w:val="24"/>
          <w:lang w:eastAsia="en-US"/>
        </w:rPr>
      </w:pPr>
      <w:r w:rsidRPr="0076722B">
        <w:rPr>
          <w:rFonts w:eastAsiaTheme="minorHAnsi"/>
          <w:i/>
          <w:sz w:val="24"/>
          <w:szCs w:val="24"/>
          <w:lang w:eastAsia="en-US"/>
        </w:rPr>
        <w:lastRenderedPageBreak/>
        <w:t>osoba, która za zgodą</w:t>
      </w:r>
      <w:r w:rsidR="00C53369">
        <w:rPr>
          <w:rFonts w:eastAsiaTheme="minorHAnsi"/>
          <w:i/>
          <w:sz w:val="24"/>
          <w:szCs w:val="24"/>
          <w:lang w:eastAsia="en-US"/>
        </w:rPr>
        <w:t xml:space="preserve"> </w:t>
      </w:r>
      <w:r w:rsidR="00C53369" w:rsidRPr="0076722B">
        <w:rPr>
          <w:rFonts w:eastAsiaTheme="minorHAnsi"/>
          <w:i/>
          <w:sz w:val="24"/>
          <w:szCs w:val="24"/>
          <w:lang w:eastAsia="en-US"/>
        </w:rPr>
        <w:t xml:space="preserve">(w tym wyrażoną ustnie) </w:t>
      </w:r>
      <w:r w:rsidRPr="0076722B">
        <w:rPr>
          <w:rFonts w:eastAsiaTheme="minorHAnsi"/>
          <w:i/>
          <w:sz w:val="24"/>
          <w:szCs w:val="24"/>
          <w:lang w:eastAsia="en-US"/>
        </w:rPr>
        <w:t>Ube</w:t>
      </w:r>
      <w:r w:rsidR="00C53369">
        <w:rPr>
          <w:rFonts w:eastAsiaTheme="minorHAnsi"/>
          <w:i/>
          <w:sz w:val="24"/>
          <w:szCs w:val="24"/>
          <w:lang w:eastAsia="en-US"/>
        </w:rPr>
        <w:t>zpieczającego/</w:t>
      </w:r>
      <w:r w:rsidRPr="0076722B">
        <w:rPr>
          <w:rFonts w:eastAsiaTheme="minorHAnsi"/>
          <w:i/>
          <w:sz w:val="24"/>
          <w:szCs w:val="24"/>
          <w:lang w:eastAsia="en-US"/>
        </w:rPr>
        <w:t>Ubezpieczonego lub innej osoby uprawnionej użytkuje pojazd lub weszła w posiadanie kluczyka lub sterownika, służącego do otwarcia lub uruchomienia pojazdu</w:t>
      </w:r>
      <w:r>
        <w:rPr>
          <w:rFonts w:eastAsiaTheme="minorHAnsi"/>
          <w:i/>
          <w:sz w:val="24"/>
          <w:szCs w:val="24"/>
          <w:lang w:eastAsia="en-US"/>
        </w:rPr>
        <w:t>, w tym użytkuje pojazd na podstawie umowy użyczenia, przechowania, komisu lub w ramach stosunku pracy;</w:t>
      </w:r>
    </w:p>
    <w:p w:rsidR="00836BCA" w:rsidRPr="005A4F0E" w:rsidRDefault="00836BCA" w:rsidP="00F64C16">
      <w:pPr>
        <w:pStyle w:val="Akapitzlist"/>
        <w:numPr>
          <w:ilvl w:val="0"/>
          <w:numId w:val="28"/>
        </w:numPr>
        <w:autoSpaceDE w:val="0"/>
        <w:autoSpaceDN w:val="0"/>
        <w:adjustRightInd w:val="0"/>
        <w:jc w:val="both"/>
        <w:rPr>
          <w:rFonts w:eastAsiaTheme="minorHAnsi"/>
          <w:i/>
          <w:sz w:val="24"/>
          <w:szCs w:val="24"/>
          <w:lang w:eastAsia="en-US"/>
        </w:rPr>
      </w:pPr>
      <w:r w:rsidRPr="0076722B">
        <w:rPr>
          <w:rFonts w:eastAsiaTheme="minorHAnsi"/>
          <w:i/>
          <w:sz w:val="24"/>
          <w:szCs w:val="24"/>
          <w:lang w:eastAsia="en-US"/>
        </w:rPr>
        <w:t xml:space="preserve"> korzystający z pojazdu na podstawie umowy leasingu, najemca albo kredytobiorca, któremu bank oddał przewłaszczony pojazd do użytkowa</w:t>
      </w:r>
      <w:r>
        <w:rPr>
          <w:rFonts w:eastAsiaTheme="minorHAnsi"/>
          <w:i/>
          <w:sz w:val="24"/>
          <w:szCs w:val="24"/>
          <w:lang w:eastAsia="en-US"/>
        </w:rPr>
        <w:t>nia;</w:t>
      </w:r>
    </w:p>
    <w:p w:rsidR="00836BCA" w:rsidRPr="00603FBF" w:rsidRDefault="00836BCA" w:rsidP="00836BCA">
      <w:pPr>
        <w:autoSpaceDE w:val="0"/>
        <w:autoSpaceDN w:val="0"/>
        <w:adjustRightInd w:val="0"/>
        <w:ind w:left="426" w:hanging="426"/>
        <w:jc w:val="both"/>
        <w:rPr>
          <w:rFonts w:eastAsiaTheme="minorHAnsi"/>
          <w:i/>
          <w:sz w:val="24"/>
          <w:szCs w:val="24"/>
          <w:lang w:eastAsia="en-US"/>
        </w:rPr>
      </w:pPr>
      <w:r w:rsidRPr="00603FBF">
        <w:rPr>
          <w:rFonts w:eastAsiaTheme="minorHAnsi"/>
          <w:b/>
          <w:bCs/>
          <w:sz w:val="24"/>
          <w:szCs w:val="24"/>
          <w:lang w:eastAsia="en-US"/>
        </w:rPr>
        <w:t>Wyposażenie:</w:t>
      </w:r>
      <w:r w:rsidRPr="00603FBF">
        <w:rPr>
          <w:rFonts w:eastAsiaTheme="minorHAnsi"/>
          <w:sz w:val="24"/>
          <w:szCs w:val="24"/>
          <w:lang w:eastAsia="en-US"/>
        </w:rPr>
        <w:t xml:space="preserve"> </w:t>
      </w:r>
      <w:r w:rsidRPr="00603FBF">
        <w:rPr>
          <w:rFonts w:eastAsiaTheme="minorHAnsi"/>
          <w:i/>
          <w:sz w:val="24"/>
          <w:szCs w:val="24"/>
          <w:lang w:eastAsia="en-US"/>
        </w:rPr>
        <w:t>wyposażenie podstawowe, dodatkowe i specjalistyczne;</w:t>
      </w:r>
    </w:p>
    <w:p w:rsidR="00836BCA" w:rsidRPr="00603FBF" w:rsidRDefault="00836BCA" w:rsidP="00F64C16">
      <w:pPr>
        <w:pStyle w:val="Akapitzlist"/>
        <w:numPr>
          <w:ilvl w:val="0"/>
          <w:numId w:val="30"/>
        </w:numPr>
        <w:autoSpaceDE w:val="0"/>
        <w:autoSpaceDN w:val="0"/>
        <w:adjustRightInd w:val="0"/>
        <w:jc w:val="both"/>
        <w:rPr>
          <w:rFonts w:eastAsiaTheme="minorHAnsi"/>
          <w:i/>
          <w:sz w:val="24"/>
          <w:szCs w:val="24"/>
          <w:lang w:eastAsia="en-US"/>
        </w:rPr>
      </w:pPr>
      <w:r w:rsidRPr="00603FBF">
        <w:rPr>
          <w:rFonts w:eastAsiaTheme="minorHAnsi"/>
          <w:b/>
          <w:sz w:val="24"/>
          <w:szCs w:val="24"/>
          <w:lang w:eastAsia="en-US"/>
        </w:rPr>
        <w:t xml:space="preserve">Wyposażenie podstawowe </w:t>
      </w:r>
      <w:r w:rsidRPr="00603FBF">
        <w:rPr>
          <w:rFonts w:eastAsiaTheme="minorHAnsi"/>
          <w:sz w:val="24"/>
          <w:szCs w:val="24"/>
          <w:lang w:eastAsia="en-US"/>
        </w:rPr>
        <w:t xml:space="preserve">- </w:t>
      </w:r>
      <w:r w:rsidRPr="00603FBF">
        <w:rPr>
          <w:rFonts w:eastAsiaTheme="minorHAnsi"/>
          <w:i/>
          <w:sz w:val="24"/>
          <w:szCs w:val="24"/>
          <w:lang w:eastAsia="en-US"/>
        </w:rPr>
        <w:t>urządzenia, które są montowane standardowo przez producenta w warunkach montażu fabrycznego, generalnego importera pojazdu lub autoryzowanego dealera samochodowego ze względów wynikających m.in. z przepisów dotyczących zasad homologacji dla danej wersji (marki, modelu, typu) pojazdu, służące do utrzymania i używania pojazdu zgodnie z jego przeznaczeniem, a także służące bezpieczeństwu jazdy, podwyższeniu komfortu jazdy oraz zabezpieczeniu pojazdu przed kradzieżą - jeśli zostały one zamontowane na stałe w pojeździe, tj. ich demontaż wymaga użycia narzędzi; zamontowanie na stale nie jest wymagane w odniesieniu do np. gaśnicy, apteczki, trójkąta ostrzegawczego, fotelika lub specjalnej podkładki przeznaczonych do przewozu dzieci. Dodatkowo za wyposażenie standardowe uważa się instalacje zasilania gazem i instalacje hybrydowe. Wartość wyposażenia standardowego uwzględniona jest w wartości pojazdu.</w:t>
      </w:r>
    </w:p>
    <w:p w:rsidR="00836BCA" w:rsidRPr="00603FBF" w:rsidRDefault="00836BCA" w:rsidP="00F64C16">
      <w:pPr>
        <w:pStyle w:val="Akapitzlist"/>
        <w:numPr>
          <w:ilvl w:val="0"/>
          <w:numId w:val="30"/>
        </w:numPr>
        <w:autoSpaceDE w:val="0"/>
        <w:autoSpaceDN w:val="0"/>
        <w:adjustRightInd w:val="0"/>
        <w:jc w:val="both"/>
        <w:rPr>
          <w:rFonts w:eastAsiaTheme="minorHAnsi"/>
          <w:sz w:val="24"/>
          <w:szCs w:val="24"/>
          <w:lang w:eastAsia="en-US"/>
        </w:rPr>
      </w:pPr>
      <w:r w:rsidRPr="00603FBF">
        <w:rPr>
          <w:rFonts w:eastAsiaTheme="minorHAnsi"/>
          <w:b/>
          <w:sz w:val="24"/>
          <w:szCs w:val="24"/>
          <w:lang w:eastAsia="en-US"/>
        </w:rPr>
        <w:t>Wyposażenie dodatkowe</w:t>
      </w:r>
      <w:r w:rsidRPr="00603FBF">
        <w:rPr>
          <w:rFonts w:eastAsiaTheme="minorHAnsi"/>
          <w:sz w:val="24"/>
          <w:szCs w:val="24"/>
          <w:lang w:eastAsia="en-US"/>
        </w:rPr>
        <w:t xml:space="preserve"> </w:t>
      </w:r>
      <w:r w:rsidRPr="00603FBF">
        <w:rPr>
          <w:rFonts w:eastAsiaTheme="minorHAnsi"/>
          <w:i/>
          <w:sz w:val="24"/>
          <w:szCs w:val="24"/>
          <w:lang w:eastAsia="en-US"/>
        </w:rPr>
        <w:t xml:space="preserve">- sprzęt i urządzenia na stałe zamontowane w pojeździe, których demontaż wymaga użycia narzędzi lub przyrządów, nie będące fabrycznym, standardowym wyposażeniem w danym modelu </w:t>
      </w:r>
      <w:r w:rsidRPr="00D8406F">
        <w:rPr>
          <w:rFonts w:eastAsiaTheme="minorHAnsi"/>
          <w:i/>
          <w:sz w:val="24"/>
          <w:szCs w:val="24"/>
          <w:lang w:eastAsia="en-US"/>
        </w:rPr>
        <w:t xml:space="preserve">pojazdu, takie jak: a) sprzęt audio, audiowizualny, łączności radiotelefonicznej wraz z głośnikami, antenami elementami połączeniowymi (w tym radia CB), taksometr i kasa fiskalna wraz z elementami połączeniowymi, bagażnik zewnętrzny, hak holowniczy, b) napisy reklamowe, firmowe oraz reklamy umieszczone na pojazdach, c) inne urządzenia </w:t>
      </w:r>
      <w:r>
        <w:rPr>
          <w:rFonts w:eastAsiaTheme="minorHAnsi"/>
          <w:i/>
          <w:sz w:val="24"/>
          <w:szCs w:val="24"/>
          <w:lang w:eastAsia="en-US"/>
        </w:rPr>
        <w:t xml:space="preserve">i instalacje (np. gazowa) </w:t>
      </w:r>
      <w:r w:rsidRPr="00D8406F">
        <w:rPr>
          <w:rFonts w:eastAsiaTheme="minorHAnsi"/>
          <w:i/>
          <w:sz w:val="24"/>
          <w:szCs w:val="24"/>
          <w:lang w:eastAsia="en-US"/>
        </w:rPr>
        <w:t>nie stanowiące seryjnego wyposażenia fabrycznego w danym modelu.</w:t>
      </w:r>
    </w:p>
    <w:p w:rsidR="00836BCA" w:rsidRPr="00603FBF" w:rsidRDefault="00836BCA" w:rsidP="00F64C16">
      <w:pPr>
        <w:pStyle w:val="Akapitzlist"/>
        <w:numPr>
          <w:ilvl w:val="0"/>
          <w:numId w:val="30"/>
        </w:numPr>
        <w:jc w:val="both"/>
        <w:rPr>
          <w:b/>
          <w:bCs/>
          <w:sz w:val="24"/>
          <w:szCs w:val="24"/>
        </w:rPr>
      </w:pPr>
      <w:r w:rsidRPr="00603FBF">
        <w:rPr>
          <w:rFonts w:eastAsiaTheme="minorHAnsi"/>
          <w:b/>
          <w:sz w:val="24"/>
          <w:szCs w:val="24"/>
          <w:lang w:eastAsia="en-US"/>
        </w:rPr>
        <w:t xml:space="preserve">Wyposażenie specjalistyczne </w:t>
      </w:r>
      <w:r w:rsidRPr="004F3169">
        <w:rPr>
          <w:rFonts w:eastAsiaTheme="minorHAnsi"/>
          <w:b/>
          <w:i/>
          <w:sz w:val="24"/>
          <w:szCs w:val="24"/>
          <w:lang w:eastAsia="en-US"/>
        </w:rPr>
        <w:t xml:space="preserve">– </w:t>
      </w:r>
      <w:r w:rsidRPr="004F3169">
        <w:rPr>
          <w:rFonts w:eastAsiaTheme="minorHAnsi"/>
          <w:i/>
          <w:sz w:val="24"/>
          <w:szCs w:val="24"/>
          <w:lang w:eastAsia="en-US"/>
        </w:rPr>
        <w:t xml:space="preserve">sprzęt i urządzenia zamontowane na stałe, bądź znajdujące się w/na pojazdach specjalnych i innych, w tym windy i podjazdy dla niepełnosprawnych, </w:t>
      </w:r>
    </w:p>
    <w:p w:rsidR="00836BCA" w:rsidRPr="00603FBF" w:rsidRDefault="00836BCA" w:rsidP="00836BCA">
      <w:pPr>
        <w:ind w:left="426" w:hanging="426"/>
        <w:jc w:val="both"/>
        <w:rPr>
          <w:sz w:val="24"/>
          <w:szCs w:val="24"/>
        </w:rPr>
      </w:pPr>
      <w:r w:rsidRPr="00603FBF">
        <w:rPr>
          <w:b/>
          <w:bCs/>
          <w:sz w:val="24"/>
          <w:szCs w:val="24"/>
        </w:rPr>
        <w:t>Pojazd specjalny</w:t>
      </w:r>
      <w:r>
        <w:rPr>
          <w:sz w:val="24"/>
          <w:szCs w:val="24"/>
        </w:rPr>
        <w:t xml:space="preserve"> - </w:t>
      </w:r>
      <w:hyperlink r:id="rId13" w:tooltip="Pojazd samochodowy" w:history="1">
        <w:r w:rsidRPr="00836BCA">
          <w:rPr>
            <w:rStyle w:val="Hipercze"/>
            <w:i/>
            <w:color w:val="auto"/>
            <w:sz w:val="24"/>
            <w:szCs w:val="24"/>
            <w:u w:val="none"/>
          </w:rPr>
          <w:t>pojazd silnikowy</w:t>
        </w:r>
      </w:hyperlink>
      <w:r w:rsidRPr="00836BCA">
        <w:rPr>
          <w:i/>
          <w:sz w:val="24"/>
          <w:szCs w:val="24"/>
        </w:rPr>
        <w:t xml:space="preserve"> lub przyczepa, przeznaczone do </w:t>
      </w:r>
      <w:r w:rsidRPr="00D8406F">
        <w:rPr>
          <w:i/>
          <w:sz w:val="24"/>
          <w:szCs w:val="24"/>
        </w:rPr>
        <w:t>wykonywania specjalnej funkcji, która powoduje konieczność dostosowania nadwozia lub posiadania specjalnego wyposażenia (min. pojazdy straży pożarnej, policji, pogotowia ratunkowego, straży miejskiej/gminnej, dźwigi, podnośniki, holowniki itp.)</w:t>
      </w:r>
    </w:p>
    <w:p w:rsidR="00964FB1" w:rsidRPr="00603FBF" w:rsidRDefault="00964FB1" w:rsidP="00836BCA">
      <w:pPr>
        <w:ind w:left="709"/>
        <w:jc w:val="both"/>
        <w:rPr>
          <w:sz w:val="24"/>
          <w:szCs w:val="24"/>
        </w:rPr>
      </w:pPr>
    </w:p>
    <w:p w:rsidR="00836BCA" w:rsidRPr="00CD25AC" w:rsidRDefault="00836BCA" w:rsidP="00F64C16">
      <w:pPr>
        <w:pStyle w:val="Akapitzlist"/>
        <w:numPr>
          <w:ilvl w:val="0"/>
          <w:numId w:val="28"/>
        </w:numPr>
        <w:ind w:left="284" w:hanging="284"/>
        <w:jc w:val="both"/>
        <w:rPr>
          <w:b/>
          <w:i/>
          <w:color w:val="1F497D" w:themeColor="text2"/>
          <w:sz w:val="24"/>
          <w:szCs w:val="24"/>
          <w:u w:val="single"/>
        </w:rPr>
      </w:pPr>
      <w:r w:rsidRPr="00CD25AC">
        <w:rPr>
          <w:b/>
          <w:i/>
          <w:color w:val="1F497D" w:themeColor="text2"/>
          <w:sz w:val="24"/>
          <w:szCs w:val="24"/>
          <w:u w:val="single"/>
        </w:rPr>
        <w:t xml:space="preserve">Ubezpieczenie Następstw Nieszczęśliwych Wypadków kierowcy i pasażerów </w:t>
      </w:r>
    </w:p>
    <w:p w:rsidR="00836BCA" w:rsidRPr="00603FBF" w:rsidRDefault="00836BCA" w:rsidP="00836BCA">
      <w:pPr>
        <w:jc w:val="both"/>
        <w:rPr>
          <w:rStyle w:val="h1"/>
          <w:sz w:val="24"/>
          <w:szCs w:val="24"/>
        </w:rPr>
      </w:pPr>
      <w:r w:rsidRPr="00603FBF">
        <w:rPr>
          <w:sz w:val="24"/>
          <w:szCs w:val="24"/>
        </w:rPr>
        <w:t>Ubezpieczenie dotyczy pojazdów z załącznika oraz nabytych w trakcie realizacji zamówienia, w których przewidziano miejsce dla kierowcy i pasażerów.  P</w:t>
      </w:r>
      <w:r w:rsidRPr="00603FBF">
        <w:rPr>
          <w:rStyle w:val="h1"/>
          <w:sz w:val="24"/>
          <w:szCs w:val="24"/>
        </w:rPr>
        <w:t>olisy będą wystawiane na okresy dwunastomiesięczne z możliwością wyrównania (na pisemny wniosek Ubezpieczającego, Ubezpieczonego lub brokera) okresów ubezpieczenia z okresem ubezpieczenia OC</w:t>
      </w:r>
      <w:r>
        <w:rPr>
          <w:rStyle w:val="h1"/>
          <w:sz w:val="24"/>
          <w:szCs w:val="24"/>
        </w:rPr>
        <w:t xml:space="preserve"> lub AC</w:t>
      </w:r>
      <w:r w:rsidRPr="00603FBF">
        <w:rPr>
          <w:rStyle w:val="h1"/>
          <w:sz w:val="24"/>
          <w:szCs w:val="24"/>
        </w:rPr>
        <w:t xml:space="preserve">. </w:t>
      </w:r>
      <w:r>
        <w:rPr>
          <w:rStyle w:val="h1"/>
          <w:sz w:val="24"/>
          <w:szCs w:val="24"/>
        </w:rPr>
        <w:t>W</w:t>
      </w:r>
      <w:r w:rsidRPr="00603FBF">
        <w:rPr>
          <w:rStyle w:val="h1"/>
          <w:sz w:val="24"/>
          <w:szCs w:val="24"/>
        </w:rPr>
        <w:t xml:space="preserve"> przypadku wyrównania okresów </w:t>
      </w:r>
      <w:r>
        <w:rPr>
          <w:rStyle w:val="h1"/>
          <w:sz w:val="24"/>
          <w:szCs w:val="24"/>
        </w:rPr>
        <w:t xml:space="preserve">ubezpieczenia </w:t>
      </w:r>
      <w:r w:rsidRPr="00603FBF">
        <w:rPr>
          <w:rStyle w:val="h1"/>
          <w:sz w:val="24"/>
          <w:szCs w:val="24"/>
        </w:rPr>
        <w:t>składka będzie rozliczana systemem ,,pro rata temporis”. W przypadku obejmowania ochroną ubezpieczeniową NNW pojazdów nabytych w trakcie realizacji zamówienia zastosowanie będą miały takie same stawki, co w przypadku pojazdów ubezpieczonych w całym okresie obowiązywania umowy. Franszyzy i udziały własne nie mają zastosowania. Zakres terytorialny taki jak w ubezpieczeniu OC i Autocasco.</w:t>
      </w:r>
    </w:p>
    <w:p w:rsidR="00836BCA" w:rsidRPr="00603FBF" w:rsidRDefault="00836BCA" w:rsidP="00836BCA">
      <w:pPr>
        <w:jc w:val="both"/>
        <w:rPr>
          <w:i/>
          <w:sz w:val="24"/>
          <w:szCs w:val="24"/>
        </w:rPr>
      </w:pPr>
      <w:r w:rsidRPr="00603FBF">
        <w:rPr>
          <w:b/>
          <w:bCs/>
          <w:i/>
          <w:sz w:val="24"/>
          <w:szCs w:val="24"/>
        </w:rPr>
        <w:t xml:space="preserve">Przedmiot i suma ubezpieczenia </w:t>
      </w:r>
    </w:p>
    <w:p w:rsidR="00836BCA" w:rsidRPr="00603FBF" w:rsidRDefault="00836BCA" w:rsidP="00836BCA">
      <w:pPr>
        <w:jc w:val="both"/>
        <w:rPr>
          <w:sz w:val="24"/>
          <w:szCs w:val="24"/>
        </w:rPr>
      </w:pPr>
      <w:r w:rsidRPr="00603FBF">
        <w:rPr>
          <w:sz w:val="24"/>
          <w:szCs w:val="24"/>
        </w:rPr>
        <w:t xml:space="preserve">Przedmiotem ubezpieczenia są następstwa nieszczęśliwych wypadków polegające na uszkodzeniu ciała, rozstroju zdrowia lub śmierć powstałe w </w:t>
      </w:r>
      <w:r>
        <w:rPr>
          <w:sz w:val="24"/>
          <w:szCs w:val="24"/>
        </w:rPr>
        <w:t xml:space="preserve">następstwie faktycznego poruszania się pojazdu, ale także bezpośrednio związane z jego użytkowaniem – podczas </w:t>
      </w:r>
      <w:r>
        <w:rPr>
          <w:sz w:val="24"/>
          <w:szCs w:val="24"/>
        </w:rPr>
        <w:lastRenderedPageBreak/>
        <w:t xml:space="preserve">wsiadania i wysiadania, bezpośrednio przy załadunku lub wyładunku pojazdu bądź zespolonej z nim przyczepy, podczas przebywania w pojeździe w czasie postoju lub holowania, naprawy na trasie jazdy pojazdu lub zespolonej z nim przyczepy, w trakcie garażowania oraz wskutek upadku, pożaru lub wybuchu ubezpieczonego pojazdu. </w:t>
      </w:r>
    </w:p>
    <w:p w:rsidR="00836BCA" w:rsidRPr="00603FBF" w:rsidRDefault="00836BCA" w:rsidP="00836BCA">
      <w:pPr>
        <w:jc w:val="both"/>
        <w:rPr>
          <w:sz w:val="24"/>
          <w:szCs w:val="24"/>
        </w:rPr>
      </w:pPr>
      <w:r w:rsidRPr="00603FBF">
        <w:rPr>
          <w:sz w:val="24"/>
          <w:szCs w:val="24"/>
        </w:rPr>
        <w:t xml:space="preserve">Suma ubezpieczenia wynosi </w:t>
      </w:r>
      <w:r w:rsidRPr="000C004D">
        <w:rPr>
          <w:sz w:val="24"/>
          <w:szCs w:val="24"/>
        </w:rPr>
        <w:t>10 000 zł na każdą osobę</w:t>
      </w:r>
    </w:p>
    <w:p w:rsidR="00836BCA" w:rsidRPr="00603FBF" w:rsidRDefault="00836BCA" w:rsidP="00836BCA">
      <w:pPr>
        <w:jc w:val="both"/>
        <w:rPr>
          <w:b/>
          <w:i/>
          <w:sz w:val="24"/>
          <w:szCs w:val="24"/>
        </w:rPr>
      </w:pPr>
      <w:r w:rsidRPr="00603FBF">
        <w:rPr>
          <w:b/>
          <w:i/>
          <w:sz w:val="24"/>
          <w:szCs w:val="24"/>
        </w:rPr>
        <w:t>Zakres świadczeń</w:t>
      </w:r>
    </w:p>
    <w:p w:rsidR="00836BCA" w:rsidRPr="00603FBF" w:rsidRDefault="00836BCA" w:rsidP="00F64C16">
      <w:pPr>
        <w:pStyle w:val="Akapitzlist"/>
        <w:numPr>
          <w:ilvl w:val="0"/>
          <w:numId w:val="31"/>
        </w:numPr>
        <w:ind w:left="142" w:hanging="153"/>
        <w:jc w:val="both"/>
        <w:rPr>
          <w:b/>
          <w:i/>
          <w:sz w:val="24"/>
          <w:szCs w:val="24"/>
        </w:rPr>
      </w:pPr>
      <w:r w:rsidRPr="00603FBF">
        <w:rPr>
          <w:sz w:val="24"/>
          <w:szCs w:val="24"/>
        </w:rPr>
        <w:t>świadczenie na wypadek śmierci wynosi 100% sumy ubezpieczenia</w:t>
      </w:r>
    </w:p>
    <w:p w:rsidR="00836BCA" w:rsidRPr="00603FBF" w:rsidRDefault="00836BCA" w:rsidP="00F64C16">
      <w:pPr>
        <w:pStyle w:val="Akapitzlist"/>
        <w:numPr>
          <w:ilvl w:val="0"/>
          <w:numId w:val="31"/>
        </w:numPr>
        <w:ind w:left="142" w:hanging="153"/>
        <w:jc w:val="both"/>
        <w:rPr>
          <w:b/>
          <w:i/>
          <w:sz w:val="24"/>
          <w:szCs w:val="24"/>
        </w:rPr>
      </w:pPr>
      <w:r w:rsidRPr="00603FBF">
        <w:rPr>
          <w:sz w:val="24"/>
          <w:szCs w:val="24"/>
        </w:rPr>
        <w:t>świadczenie w przypadku uszczerbku na zdrowiu wynosi 1% sumy ubezpieczenia za każdy procent uszczerbku</w:t>
      </w:r>
    </w:p>
    <w:p w:rsidR="00836BCA" w:rsidRPr="00603FBF" w:rsidRDefault="00836BCA" w:rsidP="00F64C16">
      <w:pPr>
        <w:pStyle w:val="Akapitzlist"/>
        <w:numPr>
          <w:ilvl w:val="0"/>
          <w:numId w:val="31"/>
        </w:numPr>
        <w:ind w:left="142" w:hanging="153"/>
        <w:jc w:val="both"/>
        <w:rPr>
          <w:b/>
          <w:i/>
          <w:sz w:val="24"/>
          <w:szCs w:val="24"/>
        </w:rPr>
      </w:pPr>
      <w:r w:rsidRPr="00603FBF">
        <w:rPr>
          <w:sz w:val="24"/>
          <w:szCs w:val="24"/>
        </w:rPr>
        <w:t>świadczenie na wypadek całkowitego trwałego uszczerbku na zdrowiu wynosi 100% sumy ubezpieczenia</w:t>
      </w:r>
    </w:p>
    <w:p w:rsidR="00836BCA" w:rsidRPr="00603FBF" w:rsidRDefault="00836BCA" w:rsidP="00836BCA">
      <w:pPr>
        <w:ind w:left="709"/>
        <w:jc w:val="both"/>
        <w:rPr>
          <w:sz w:val="24"/>
          <w:szCs w:val="24"/>
        </w:rPr>
      </w:pPr>
      <w:r w:rsidRPr="00603FBF">
        <w:rPr>
          <w:sz w:val="24"/>
          <w:szCs w:val="24"/>
        </w:rPr>
        <w:t> </w:t>
      </w:r>
    </w:p>
    <w:p w:rsidR="00836BCA" w:rsidRPr="00CD25AC" w:rsidRDefault="00836BCA" w:rsidP="00F64C16">
      <w:pPr>
        <w:pStyle w:val="Akapitzlist"/>
        <w:numPr>
          <w:ilvl w:val="0"/>
          <w:numId w:val="28"/>
        </w:numPr>
        <w:ind w:left="284" w:hanging="284"/>
        <w:rPr>
          <w:i/>
          <w:color w:val="1F497D" w:themeColor="text2"/>
          <w:sz w:val="24"/>
          <w:szCs w:val="24"/>
          <w:u w:val="single"/>
        </w:rPr>
      </w:pPr>
      <w:r w:rsidRPr="00CD25AC">
        <w:rPr>
          <w:b/>
          <w:i/>
          <w:color w:val="1F497D" w:themeColor="text2"/>
          <w:sz w:val="24"/>
          <w:szCs w:val="24"/>
          <w:u w:val="single"/>
        </w:rPr>
        <w:t>Ubezpieczenie Assistance</w:t>
      </w:r>
      <w:r w:rsidRPr="00CD25AC">
        <w:rPr>
          <w:i/>
          <w:color w:val="1F497D" w:themeColor="text2"/>
          <w:sz w:val="24"/>
          <w:szCs w:val="24"/>
          <w:u w:val="single"/>
        </w:rPr>
        <w:t xml:space="preserve"> </w:t>
      </w:r>
    </w:p>
    <w:p w:rsidR="00836BCA" w:rsidRPr="00603FBF" w:rsidRDefault="00836BCA" w:rsidP="00836BCA">
      <w:pPr>
        <w:jc w:val="both"/>
        <w:rPr>
          <w:sz w:val="24"/>
          <w:szCs w:val="24"/>
        </w:rPr>
      </w:pPr>
      <w:r w:rsidRPr="00603FBF">
        <w:rPr>
          <w:sz w:val="24"/>
          <w:szCs w:val="24"/>
        </w:rPr>
        <w:t xml:space="preserve">Okres ubezpieczenia, zgodnie z wnioskiem Ubezpieczającego, Ubezpieczonego lub brokera będzie tożsamy z okresem ubezpieczenia OC lub Autocasco. </w:t>
      </w:r>
    </w:p>
    <w:p w:rsidR="00836BCA" w:rsidRPr="00603FBF" w:rsidRDefault="00836BCA" w:rsidP="00836BCA">
      <w:pPr>
        <w:jc w:val="both"/>
        <w:rPr>
          <w:b/>
          <w:i/>
          <w:sz w:val="24"/>
          <w:szCs w:val="24"/>
        </w:rPr>
      </w:pPr>
      <w:r w:rsidRPr="00603FBF">
        <w:rPr>
          <w:b/>
          <w:i/>
          <w:sz w:val="24"/>
          <w:szCs w:val="24"/>
        </w:rPr>
        <w:t>Przedmiot ubezpieczenia</w:t>
      </w:r>
    </w:p>
    <w:p w:rsidR="00836BCA" w:rsidRPr="00603FBF" w:rsidRDefault="00836BCA" w:rsidP="00836BCA">
      <w:pPr>
        <w:autoSpaceDE w:val="0"/>
        <w:autoSpaceDN w:val="0"/>
        <w:adjustRightInd w:val="0"/>
        <w:jc w:val="both"/>
        <w:rPr>
          <w:rFonts w:eastAsiaTheme="minorHAnsi"/>
          <w:sz w:val="24"/>
          <w:szCs w:val="24"/>
          <w:lang w:eastAsia="en-US"/>
        </w:rPr>
      </w:pPr>
      <w:r w:rsidRPr="00603FBF">
        <w:rPr>
          <w:rFonts w:eastAsiaTheme="minorHAnsi"/>
          <w:sz w:val="24"/>
          <w:szCs w:val="24"/>
          <w:lang w:eastAsia="en-US"/>
        </w:rPr>
        <w:t>Ochroną ubezpieczeniową w ramach Assistance objęte są osoby podróżujące wymienionymi w dokumencie ubezpieczenia niżej wymienionymi rodzajami pojazdów:</w:t>
      </w:r>
    </w:p>
    <w:p w:rsidR="00836BCA" w:rsidRPr="00603FBF" w:rsidRDefault="00836BCA" w:rsidP="00836BCA">
      <w:pPr>
        <w:autoSpaceDE w:val="0"/>
        <w:autoSpaceDN w:val="0"/>
        <w:adjustRightInd w:val="0"/>
        <w:jc w:val="both"/>
        <w:rPr>
          <w:rFonts w:eastAsiaTheme="minorHAnsi"/>
          <w:sz w:val="24"/>
          <w:szCs w:val="24"/>
          <w:lang w:eastAsia="en-US"/>
        </w:rPr>
      </w:pPr>
      <w:r w:rsidRPr="00603FBF">
        <w:rPr>
          <w:rFonts w:eastAsiaTheme="minorHAnsi"/>
          <w:sz w:val="24"/>
          <w:szCs w:val="24"/>
          <w:lang w:eastAsia="en-US"/>
        </w:rPr>
        <w:t>- samochody osobowe;</w:t>
      </w:r>
    </w:p>
    <w:p w:rsidR="00836BCA" w:rsidRPr="00603FBF" w:rsidRDefault="00836BCA" w:rsidP="00836BCA">
      <w:pPr>
        <w:autoSpaceDE w:val="0"/>
        <w:autoSpaceDN w:val="0"/>
        <w:adjustRightInd w:val="0"/>
        <w:jc w:val="both"/>
        <w:rPr>
          <w:rFonts w:eastAsiaTheme="minorHAnsi"/>
          <w:sz w:val="24"/>
          <w:szCs w:val="24"/>
          <w:lang w:eastAsia="en-US"/>
        </w:rPr>
      </w:pPr>
      <w:r w:rsidRPr="00603FBF">
        <w:rPr>
          <w:rFonts w:eastAsiaTheme="minorHAnsi"/>
          <w:sz w:val="24"/>
          <w:szCs w:val="24"/>
          <w:lang w:eastAsia="en-US"/>
        </w:rPr>
        <w:t>- samochody ciężarowo-osobowe, terenowe;</w:t>
      </w:r>
    </w:p>
    <w:p w:rsidR="00836BCA" w:rsidRPr="00603FBF" w:rsidRDefault="00836BCA" w:rsidP="00836BCA">
      <w:pPr>
        <w:autoSpaceDE w:val="0"/>
        <w:autoSpaceDN w:val="0"/>
        <w:adjustRightInd w:val="0"/>
        <w:jc w:val="both"/>
        <w:rPr>
          <w:rFonts w:eastAsiaTheme="minorHAnsi"/>
          <w:sz w:val="24"/>
          <w:szCs w:val="24"/>
          <w:lang w:eastAsia="en-US"/>
        </w:rPr>
      </w:pPr>
      <w:r w:rsidRPr="00603FBF">
        <w:rPr>
          <w:rFonts w:eastAsiaTheme="minorHAnsi"/>
          <w:sz w:val="24"/>
          <w:szCs w:val="24"/>
          <w:lang w:eastAsia="en-US"/>
        </w:rPr>
        <w:t>- samochody ciężarowe,</w:t>
      </w:r>
    </w:p>
    <w:p w:rsidR="00836BCA" w:rsidRPr="00603FBF" w:rsidRDefault="00836BCA" w:rsidP="00836BCA">
      <w:pPr>
        <w:autoSpaceDE w:val="0"/>
        <w:autoSpaceDN w:val="0"/>
        <w:adjustRightInd w:val="0"/>
        <w:jc w:val="both"/>
        <w:rPr>
          <w:rFonts w:eastAsiaTheme="minorHAnsi"/>
          <w:sz w:val="24"/>
          <w:szCs w:val="24"/>
          <w:lang w:eastAsia="en-US"/>
        </w:rPr>
      </w:pPr>
      <w:r w:rsidRPr="00603FBF">
        <w:rPr>
          <w:rFonts w:eastAsiaTheme="minorHAnsi"/>
          <w:sz w:val="24"/>
          <w:szCs w:val="24"/>
          <w:lang w:eastAsia="en-US"/>
        </w:rPr>
        <w:t>o ile ich dopuszczalna masa całkowita nie przekracza 3,5 tony,</w:t>
      </w:r>
    </w:p>
    <w:p w:rsidR="00836BCA" w:rsidRPr="00603FBF" w:rsidRDefault="00836BCA" w:rsidP="00836BCA">
      <w:pPr>
        <w:autoSpaceDE w:val="0"/>
        <w:autoSpaceDN w:val="0"/>
        <w:adjustRightInd w:val="0"/>
        <w:jc w:val="both"/>
        <w:rPr>
          <w:b/>
          <w:bCs/>
          <w:sz w:val="24"/>
          <w:szCs w:val="24"/>
        </w:rPr>
      </w:pPr>
      <w:r w:rsidRPr="00603FBF">
        <w:rPr>
          <w:rFonts w:eastAsiaTheme="minorHAnsi"/>
          <w:sz w:val="24"/>
          <w:szCs w:val="24"/>
          <w:lang w:eastAsia="en-US"/>
        </w:rPr>
        <w:t xml:space="preserve">Pomoc Assistance będzie świadczona wtedy, gdy ubezpieczone pojazdy są w chwili zdarzenia dopuszczone do ruchu. </w:t>
      </w:r>
    </w:p>
    <w:p w:rsidR="00836BCA" w:rsidRPr="00603FBF" w:rsidRDefault="00836BCA" w:rsidP="00836BCA">
      <w:pPr>
        <w:jc w:val="both"/>
        <w:rPr>
          <w:b/>
          <w:bCs/>
          <w:sz w:val="24"/>
          <w:szCs w:val="24"/>
        </w:rPr>
      </w:pPr>
      <w:r w:rsidRPr="00603FBF">
        <w:rPr>
          <w:bCs/>
          <w:sz w:val="24"/>
          <w:szCs w:val="24"/>
        </w:rPr>
        <w:t>Jeżeli OWU przewidują możliwość udzielenia informacji turystycznej, administracyjnej, serwisowej ( min. o pomocy drogowej, możliwości wynajęcia pojazdu zastępczego, serwisach ogumienia i naprawczych), medycznej, pomocy tłumacza lub w przekazaniu pilnej wiadomości również podróżującym pojazdami o DMC przekraczającej 3,5 tony, to jest ona automatycznie włączona do zakresu.</w:t>
      </w:r>
    </w:p>
    <w:p w:rsidR="00836BCA" w:rsidRPr="00603FBF" w:rsidRDefault="00836BCA" w:rsidP="00836BCA">
      <w:pPr>
        <w:rPr>
          <w:b/>
          <w:bCs/>
          <w:i/>
          <w:sz w:val="24"/>
          <w:szCs w:val="24"/>
        </w:rPr>
      </w:pPr>
      <w:r w:rsidRPr="00603FBF">
        <w:rPr>
          <w:b/>
          <w:bCs/>
          <w:i/>
          <w:sz w:val="24"/>
          <w:szCs w:val="24"/>
        </w:rPr>
        <w:t>Zakres ubezpieczenia - podstawowy</w:t>
      </w:r>
    </w:p>
    <w:p w:rsidR="00836BCA" w:rsidRPr="00603FBF" w:rsidRDefault="00964FB1" w:rsidP="00836BCA">
      <w:pPr>
        <w:jc w:val="both"/>
        <w:rPr>
          <w:bCs/>
          <w:sz w:val="24"/>
          <w:szCs w:val="24"/>
        </w:rPr>
      </w:pPr>
      <w:r>
        <w:rPr>
          <w:bCs/>
          <w:sz w:val="24"/>
          <w:szCs w:val="24"/>
        </w:rPr>
        <w:t>P</w:t>
      </w:r>
      <w:r w:rsidR="00836BCA" w:rsidRPr="00603FBF">
        <w:rPr>
          <w:bCs/>
          <w:sz w:val="24"/>
          <w:szCs w:val="24"/>
        </w:rPr>
        <w:t>ojazdy wymienione w załączniku oraz nabyte w trakcie realizacji zamówienia, należące do w/w rodzajów pojazdów, będą objęte podstawowym</w:t>
      </w:r>
      <w:r w:rsidR="00836BCA">
        <w:rPr>
          <w:bCs/>
          <w:sz w:val="24"/>
          <w:szCs w:val="24"/>
        </w:rPr>
        <w:t>/standardowym</w:t>
      </w:r>
      <w:r w:rsidR="00836BCA" w:rsidRPr="00603FBF">
        <w:rPr>
          <w:bCs/>
          <w:sz w:val="24"/>
          <w:szCs w:val="24"/>
        </w:rPr>
        <w:t xml:space="preserve"> zakresem ubezpieczenia Assistance wynikającym z OWU</w:t>
      </w:r>
      <w:r w:rsidR="00836BCA">
        <w:rPr>
          <w:bCs/>
          <w:sz w:val="24"/>
          <w:szCs w:val="24"/>
        </w:rPr>
        <w:t xml:space="preserve"> Assistance</w:t>
      </w:r>
      <w:r w:rsidR="00A54B5B">
        <w:rPr>
          <w:bCs/>
          <w:sz w:val="24"/>
          <w:szCs w:val="24"/>
        </w:rPr>
        <w:t xml:space="preserve"> Wykonawcy</w:t>
      </w:r>
      <w:r w:rsidR="00836BCA" w:rsidRPr="00603FBF">
        <w:rPr>
          <w:bCs/>
          <w:sz w:val="24"/>
          <w:szCs w:val="24"/>
        </w:rPr>
        <w:t xml:space="preserve">. Koszt włączenia ubezpieczenia nie może być wyższy niż 15 zł na jeden pojazd. </w:t>
      </w:r>
      <w:r w:rsidR="00836BCA" w:rsidRPr="005E1CC9">
        <w:rPr>
          <w:bCs/>
          <w:sz w:val="24"/>
          <w:szCs w:val="24"/>
        </w:rPr>
        <w:t>Ubezpieczyciel, który włączy assistance podstawowy</w:t>
      </w:r>
      <w:r w:rsidR="00A54B5B">
        <w:rPr>
          <w:bCs/>
          <w:sz w:val="24"/>
          <w:szCs w:val="24"/>
        </w:rPr>
        <w:t>/standardowy</w:t>
      </w:r>
      <w:r w:rsidR="00836BCA" w:rsidRPr="005E1CC9">
        <w:rPr>
          <w:bCs/>
          <w:sz w:val="24"/>
          <w:szCs w:val="24"/>
        </w:rPr>
        <w:t xml:space="preserve"> bezskładkowo otrzyma odpowiednią liczbę punktów, zgodnie z przyjętymi kryteriami oceny ofert.</w:t>
      </w:r>
      <w:r w:rsidR="00836BCA" w:rsidRPr="00603FBF">
        <w:rPr>
          <w:bCs/>
          <w:sz w:val="24"/>
          <w:szCs w:val="24"/>
        </w:rPr>
        <w:t xml:space="preserve">   </w:t>
      </w:r>
    </w:p>
    <w:p w:rsidR="00836BCA" w:rsidRPr="00603FBF" w:rsidRDefault="00836BCA" w:rsidP="00836BCA">
      <w:pPr>
        <w:ind w:left="709"/>
        <w:jc w:val="both"/>
        <w:rPr>
          <w:b/>
          <w:bCs/>
          <w:sz w:val="24"/>
          <w:szCs w:val="24"/>
        </w:rPr>
      </w:pPr>
    </w:p>
    <w:p w:rsidR="00AE5C82" w:rsidRPr="00E67812" w:rsidRDefault="00AE5C82" w:rsidP="00AE5C82">
      <w:pPr>
        <w:rPr>
          <w:b/>
          <w:sz w:val="24"/>
          <w:szCs w:val="24"/>
        </w:rPr>
      </w:pPr>
    </w:p>
    <w:p w:rsidR="00AE5C82" w:rsidRPr="00E67812" w:rsidRDefault="00AE5C82" w:rsidP="00AE5C82">
      <w:pPr>
        <w:rPr>
          <w:b/>
          <w:sz w:val="24"/>
          <w:szCs w:val="24"/>
        </w:rPr>
      </w:pPr>
    </w:p>
    <w:p w:rsidR="008D2BB3" w:rsidRDefault="008D2BB3">
      <w:pPr>
        <w:rPr>
          <w:sz w:val="24"/>
          <w:szCs w:val="24"/>
        </w:rPr>
        <w:sectPr w:rsidR="008D2BB3" w:rsidSect="00A81A1D">
          <w:pgSz w:w="11906" w:h="16838"/>
          <w:pgMar w:top="1417" w:right="1417" w:bottom="1417" w:left="1417" w:header="708" w:footer="708" w:gutter="0"/>
          <w:cols w:space="708"/>
          <w:docGrid w:linePitch="360"/>
        </w:sectPr>
      </w:pPr>
    </w:p>
    <w:p w:rsidR="008D2BB3" w:rsidRPr="006D0ACD" w:rsidRDefault="008D2BB3" w:rsidP="008D2BB3">
      <w:pPr>
        <w:pStyle w:val="Default"/>
        <w:jc w:val="center"/>
        <w:rPr>
          <w:rFonts w:ascii="Times New Roman" w:hAnsi="Times New Roman" w:cs="Times New Roman"/>
          <w:b/>
          <w:i/>
          <w:color w:val="1F497D" w:themeColor="text2"/>
          <w:sz w:val="28"/>
          <w:szCs w:val="28"/>
        </w:rPr>
      </w:pPr>
      <w:r w:rsidRPr="006D0ACD">
        <w:rPr>
          <w:rFonts w:ascii="Times New Roman" w:hAnsi="Times New Roman" w:cs="Times New Roman"/>
          <w:b/>
          <w:i/>
          <w:color w:val="1F497D" w:themeColor="text2"/>
          <w:sz w:val="28"/>
          <w:szCs w:val="28"/>
        </w:rPr>
        <w:lastRenderedPageBreak/>
        <w:t>KLAUZULE BROKERSKIE I DODATKOWE WARUNKI FAKULTATYWNE</w:t>
      </w:r>
    </w:p>
    <w:p w:rsidR="008D2BB3" w:rsidRDefault="008D2BB3" w:rsidP="008D2BB3">
      <w:pPr>
        <w:pStyle w:val="Default"/>
        <w:jc w:val="center"/>
        <w:rPr>
          <w:rFonts w:ascii="Times New Roman" w:hAnsi="Times New Roman" w:cs="Times New Roman"/>
          <w:b/>
          <w:i/>
          <w:sz w:val="28"/>
          <w:szCs w:val="28"/>
          <w:highlight w:val="yellow"/>
        </w:rPr>
      </w:pPr>
    </w:p>
    <w:p w:rsidR="008D2BB3" w:rsidRPr="00F66B33" w:rsidRDefault="008D2BB3" w:rsidP="008D2BB3">
      <w:pPr>
        <w:pStyle w:val="Default"/>
        <w:jc w:val="center"/>
        <w:rPr>
          <w:rFonts w:ascii="Times New Roman" w:hAnsi="Times New Roman" w:cs="Times New Roman"/>
          <w:b/>
          <w:i/>
          <w:sz w:val="28"/>
          <w:szCs w:val="28"/>
        </w:rPr>
      </w:pPr>
      <w:r w:rsidRPr="00F66B33">
        <w:rPr>
          <w:rFonts w:ascii="Times New Roman" w:hAnsi="Times New Roman" w:cs="Times New Roman"/>
          <w:b/>
          <w:i/>
          <w:sz w:val="28"/>
          <w:szCs w:val="28"/>
        </w:rPr>
        <w:t>CZĘŚĆ I ZAMÓWIENIA</w:t>
      </w:r>
    </w:p>
    <w:p w:rsidR="008D2BB3" w:rsidRPr="00B85EED" w:rsidRDefault="008D2BB3" w:rsidP="008D2BB3">
      <w:pPr>
        <w:pStyle w:val="Default"/>
        <w:jc w:val="center"/>
        <w:rPr>
          <w:rFonts w:ascii="Times New Roman" w:hAnsi="Times New Roman" w:cs="Times New Roman"/>
          <w:b/>
          <w:i/>
          <w:sz w:val="28"/>
          <w:szCs w:val="28"/>
          <w:highlight w:val="yellow"/>
        </w:rPr>
      </w:pPr>
    </w:p>
    <w:tbl>
      <w:tblPr>
        <w:tblStyle w:val="Tabela-Siatka"/>
        <w:tblpPr w:leftFromText="141" w:rightFromText="141" w:vertAnchor="text" w:horzAnchor="margin" w:tblpY="53"/>
        <w:tblW w:w="0" w:type="auto"/>
        <w:tblLook w:val="04A0" w:firstRow="1" w:lastRow="0" w:firstColumn="1" w:lastColumn="0" w:noHBand="0" w:noVBand="1"/>
      </w:tblPr>
      <w:tblGrid>
        <w:gridCol w:w="9212"/>
      </w:tblGrid>
      <w:tr w:rsidR="008D2BB3" w:rsidRPr="00284390" w:rsidTr="00922956">
        <w:tc>
          <w:tcPr>
            <w:tcW w:w="9212" w:type="dxa"/>
            <w:shd w:val="clear" w:color="auto" w:fill="D9D9D9" w:themeFill="background1" w:themeFillShade="D9"/>
          </w:tcPr>
          <w:p w:rsidR="008D2BB3" w:rsidRPr="00284390" w:rsidRDefault="008D2BB3" w:rsidP="00922956">
            <w:pPr>
              <w:jc w:val="center"/>
              <w:rPr>
                <w:b/>
                <w:sz w:val="24"/>
                <w:szCs w:val="24"/>
              </w:rPr>
            </w:pPr>
            <w:r w:rsidRPr="00284390">
              <w:rPr>
                <w:b/>
                <w:sz w:val="24"/>
                <w:szCs w:val="24"/>
              </w:rPr>
              <w:t>KLAUZULE BROKERSKIE OBLIGATORYJNE</w:t>
            </w:r>
          </w:p>
        </w:tc>
      </w:tr>
    </w:tbl>
    <w:p w:rsidR="008D2BB3" w:rsidRPr="00A56311" w:rsidRDefault="008D2BB3" w:rsidP="008D2BB3">
      <w:pPr>
        <w:pStyle w:val="Default"/>
        <w:rPr>
          <w:rFonts w:ascii="Times New Roman" w:hAnsi="Times New Roman" w:cs="Times New Roman"/>
          <w:b/>
        </w:rPr>
      </w:pPr>
      <w:r w:rsidRPr="00A56311">
        <w:rPr>
          <w:rFonts w:ascii="Times New Roman" w:hAnsi="Times New Roman" w:cs="Times New Roman"/>
          <w:b/>
        </w:rPr>
        <w:t>Klauzula reprezentantów</w:t>
      </w:r>
    </w:p>
    <w:p w:rsidR="008D2BB3" w:rsidRPr="00A56311" w:rsidRDefault="008D2BB3" w:rsidP="008D2BB3">
      <w:pPr>
        <w:autoSpaceDE w:val="0"/>
        <w:autoSpaceDN w:val="0"/>
        <w:adjustRightInd w:val="0"/>
        <w:jc w:val="both"/>
        <w:rPr>
          <w:i/>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sz w:val="24"/>
          <w:szCs w:val="24"/>
        </w:rPr>
        <w:t xml:space="preserve"> Ubezpieczyciel nie ponosi odpowiedzialności za szkody </w:t>
      </w:r>
      <w:r w:rsidR="003A2C69">
        <w:rPr>
          <w:sz w:val="24"/>
          <w:szCs w:val="24"/>
        </w:rPr>
        <w:t>wyrządzone</w:t>
      </w:r>
      <w:r w:rsidRPr="00A56311">
        <w:rPr>
          <w:sz w:val="24"/>
          <w:szCs w:val="24"/>
        </w:rPr>
        <w:t xml:space="preserve"> wskutek winy umyślnej </w:t>
      </w:r>
      <w:r w:rsidR="003A2C69">
        <w:rPr>
          <w:sz w:val="24"/>
          <w:szCs w:val="24"/>
        </w:rPr>
        <w:t xml:space="preserve">lub rażącego niedbalstwa </w:t>
      </w:r>
      <w:r w:rsidRPr="00A56311">
        <w:rPr>
          <w:sz w:val="24"/>
          <w:szCs w:val="24"/>
        </w:rPr>
        <w:t xml:space="preserve">wyłącznie reprezentantów. Dla celów niniejszej umowy za reprezentantów uważa się osoby lub organ wieloosobowy, które uprawnione są do zarządzania ubezpieczoną jednostką tj. burmistrz i jego zastępcy/pełnomocnicy. Szkody spowodowane </w:t>
      </w:r>
      <w:r w:rsidR="00207451">
        <w:rPr>
          <w:sz w:val="24"/>
          <w:szCs w:val="24"/>
        </w:rPr>
        <w:t xml:space="preserve">umyślnie lub wskutek rażącego niedbalstwa </w:t>
      </w:r>
      <w:r w:rsidRPr="00A56311">
        <w:rPr>
          <w:sz w:val="24"/>
          <w:szCs w:val="24"/>
        </w:rPr>
        <w:t xml:space="preserve">przez osoby nie będące reprezentantami są objęte ochroną ubezpieczeniową. </w:t>
      </w:r>
      <w:r w:rsidRPr="00A56311">
        <w:rPr>
          <w:i/>
          <w:sz w:val="24"/>
          <w:szCs w:val="24"/>
        </w:rPr>
        <w:t xml:space="preserve">(dotyczy ubezpieczenia: mienia od </w:t>
      </w:r>
      <w:r w:rsidR="004B0794">
        <w:rPr>
          <w:i/>
          <w:sz w:val="24"/>
          <w:szCs w:val="24"/>
        </w:rPr>
        <w:t>pożaru i innych zdarzeń losowych</w:t>
      </w:r>
      <w:r w:rsidRPr="00A56311">
        <w:rPr>
          <w:i/>
          <w:sz w:val="24"/>
          <w:szCs w:val="24"/>
        </w:rPr>
        <w:t xml:space="preserve">, </w:t>
      </w:r>
      <w:r w:rsidR="003A2C69">
        <w:rPr>
          <w:i/>
          <w:sz w:val="24"/>
          <w:szCs w:val="24"/>
        </w:rPr>
        <w:t xml:space="preserve">mienia od kradzieży i rabunku; </w:t>
      </w:r>
      <w:r w:rsidRPr="00A56311">
        <w:rPr>
          <w:i/>
          <w:sz w:val="24"/>
          <w:szCs w:val="24"/>
        </w:rPr>
        <w:t>szyb i innych przedmiotów, sprzętu elektronicznego od wszystkich ryzyk, maszyn i urządzeń od wszystkich ryzyk).</w:t>
      </w:r>
    </w:p>
    <w:p w:rsidR="008D2BB3" w:rsidRPr="00A56311" w:rsidRDefault="008D2BB3" w:rsidP="008D2BB3">
      <w:pPr>
        <w:pStyle w:val="Default"/>
        <w:jc w:val="both"/>
        <w:rPr>
          <w:rFonts w:ascii="Times New Roman" w:hAnsi="Times New Roman" w:cs="Times New Roman"/>
        </w:rPr>
      </w:pPr>
    </w:p>
    <w:p w:rsidR="008D2BB3" w:rsidRPr="00A56311" w:rsidRDefault="008D2BB3" w:rsidP="008D2BB3">
      <w:pPr>
        <w:pStyle w:val="Default"/>
        <w:rPr>
          <w:rFonts w:ascii="Times New Roman" w:hAnsi="Times New Roman" w:cs="Times New Roman"/>
          <w:b/>
        </w:rPr>
      </w:pPr>
      <w:r w:rsidRPr="00A56311">
        <w:rPr>
          <w:rFonts w:ascii="Times New Roman" w:hAnsi="Times New Roman" w:cs="Times New Roman"/>
          <w:b/>
        </w:rPr>
        <w:t>Klauzula zniesienia regresu</w:t>
      </w:r>
    </w:p>
    <w:p w:rsidR="008D2BB3" w:rsidRPr="00A56311" w:rsidRDefault="008D2BB3" w:rsidP="008D2BB3">
      <w:pPr>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i/>
          <w:sz w:val="24"/>
          <w:szCs w:val="24"/>
        </w:rPr>
        <w:t xml:space="preserve"> </w:t>
      </w:r>
      <w:r w:rsidRPr="00A56311">
        <w:rPr>
          <w:sz w:val="24"/>
          <w:szCs w:val="24"/>
        </w:rPr>
        <w:t>Ubezpieczyciel rezygnuje z prawa do regresu z tytułu wypłaconego odszkodowania za szkody spowodowane przez:</w:t>
      </w:r>
    </w:p>
    <w:p w:rsidR="008D2BB3" w:rsidRPr="00A56311" w:rsidRDefault="008D2BB3" w:rsidP="008D2BB3">
      <w:pPr>
        <w:jc w:val="both"/>
        <w:rPr>
          <w:sz w:val="24"/>
          <w:szCs w:val="24"/>
        </w:rPr>
      </w:pPr>
      <w:r w:rsidRPr="00A56311">
        <w:rPr>
          <w:sz w:val="24"/>
          <w:szCs w:val="24"/>
        </w:rPr>
        <w:t xml:space="preserve">- Ubezpieczającego, </w:t>
      </w:r>
    </w:p>
    <w:p w:rsidR="008D2BB3" w:rsidRPr="00A56311" w:rsidRDefault="008D2BB3" w:rsidP="008D2BB3">
      <w:pPr>
        <w:jc w:val="both"/>
        <w:rPr>
          <w:sz w:val="24"/>
          <w:szCs w:val="24"/>
        </w:rPr>
      </w:pPr>
      <w:r w:rsidRPr="00A56311">
        <w:rPr>
          <w:sz w:val="24"/>
          <w:szCs w:val="24"/>
        </w:rPr>
        <w:t xml:space="preserve">- Ubezpieczonego, </w:t>
      </w:r>
    </w:p>
    <w:p w:rsidR="008D2BB3" w:rsidRPr="00A56311" w:rsidRDefault="008D2BB3" w:rsidP="008D2BB3">
      <w:pPr>
        <w:jc w:val="both"/>
        <w:rPr>
          <w:sz w:val="24"/>
          <w:szCs w:val="24"/>
        </w:rPr>
      </w:pPr>
      <w:r w:rsidRPr="00A56311">
        <w:rPr>
          <w:sz w:val="24"/>
          <w:szCs w:val="24"/>
        </w:rPr>
        <w:t xml:space="preserve">- pracowników ubezpieczającego/ubezpieczonego niezależnie od formy zatrudnienia, </w:t>
      </w:r>
    </w:p>
    <w:p w:rsidR="008D2BB3" w:rsidRPr="00A56311" w:rsidRDefault="008D2BB3" w:rsidP="008D2BB3">
      <w:pPr>
        <w:jc w:val="both"/>
        <w:rPr>
          <w:sz w:val="24"/>
          <w:szCs w:val="24"/>
        </w:rPr>
      </w:pPr>
      <w:r w:rsidRPr="00A56311">
        <w:rPr>
          <w:sz w:val="24"/>
          <w:szCs w:val="24"/>
        </w:rPr>
        <w:t>- stażystów, praktykantów, wolontariuszy, którym powierzono wykonywanie pracy</w:t>
      </w:r>
    </w:p>
    <w:p w:rsidR="008D2BB3" w:rsidRPr="00A56311" w:rsidRDefault="008D2BB3" w:rsidP="008D2BB3">
      <w:pPr>
        <w:jc w:val="both"/>
        <w:rPr>
          <w:sz w:val="24"/>
          <w:szCs w:val="24"/>
        </w:rPr>
      </w:pPr>
      <w:r w:rsidRPr="00A56311">
        <w:rPr>
          <w:sz w:val="24"/>
          <w:szCs w:val="24"/>
        </w:rPr>
        <w:t>- osoby skierowane do wykonywania prac społecznie użytecznych, osoby skierowane do wykonywania prac wyrokiem sądu,</w:t>
      </w:r>
    </w:p>
    <w:p w:rsidR="008D2BB3" w:rsidRPr="00A56311" w:rsidRDefault="008D2BB3" w:rsidP="008D2BB3">
      <w:pPr>
        <w:jc w:val="both"/>
        <w:rPr>
          <w:i/>
          <w:sz w:val="24"/>
          <w:szCs w:val="24"/>
        </w:rPr>
      </w:pPr>
      <w:r w:rsidRPr="00A56311">
        <w:rPr>
          <w:sz w:val="24"/>
          <w:szCs w:val="24"/>
        </w:rPr>
        <w:t xml:space="preserve">- podmioty powiązane kapitałowo lub organizacyjnie z ubezpieczającym/ubezpieczonym  </w:t>
      </w:r>
      <w:r w:rsidRPr="00A56311">
        <w:rPr>
          <w:i/>
          <w:sz w:val="24"/>
          <w:szCs w:val="24"/>
        </w:rPr>
        <w:t xml:space="preserve">(dotyczy ubezpieczenia: odpowiedzialności cywilnej, mienia od </w:t>
      </w:r>
      <w:r w:rsidR="004B0794">
        <w:rPr>
          <w:i/>
          <w:sz w:val="24"/>
          <w:szCs w:val="24"/>
        </w:rPr>
        <w:t>pożaru  i innych zdarzeń losowych</w:t>
      </w:r>
      <w:r w:rsidRPr="00A56311">
        <w:rPr>
          <w:i/>
          <w:sz w:val="24"/>
          <w:szCs w:val="24"/>
        </w:rPr>
        <w:t>, mienia od kradzieży i rabunku, szyb i innych przedmiotów, sprzętu elektronicznego od wszystkich ryzyk, maszyn i urządzeń od wszystkich ryzyk).</w:t>
      </w:r>
    </w:p>
    <w:p w:rsidR="008D2BB3" w:rsidRPr="00A56311" w:rsidRDefault="008D2BB3" w:rsidP="008D2BB3">
      <w:pPr>
        <w:pStyle w:val="Default"/>
        <w:rPr>
          <w:rFonts w:ascii="Times New Roman" w:hAnsi="Times New Roman" w:cs="Times New Roman"/>
          <w:b/>
        </w:rPr>
      </w:pPr>
    </w:p>
    <w:p w:rsidR="008D2BB3" w:rsidRPr="00A56311" w:rsidRDefault="008D2BB3" w:rsidP="008D2BB3">
      <w:pPr>
        <w:pStyle w:val="Default"/>
        <w:rPr>
          <w:rFonts w:ascii="Times New Roman" w:hAnsi="Times New Roman" w:cs="Times New Roman"/>
          <w:b/>
        </w:rPr>
      </w:pPr>
      <w:r w:rsidRPr="00A56311">
        <w:rPr>
          <w:rFonts w:ascii="Times New Roman" w:hAnsi="Times New Roman" w:cs="Times New Roman"/>
          <w:b/>
        </w:rPr>
        <w:t>Klauzula przepięcia, szkód elektrycznych</w:t>
      </w:r>
    </w:p>
    <w:p w:rsidR="008D2BB3" w:rsidRPr="00A56311" w:rsidRDefault="008D2BB3" w:rsidP="008D2BB3">
      <w:pPr>
        <w:pStyle w:val="Default"/>
        <w:jc w:val="both"/>
        <w:rPr>
          <w:rFonts w:ascii="Times New Roman" w:hAnsi="Times New Roman" w:cs="Times New Roman"/>
        </w:rPr>
      </w:pPr>
      <w:r w:rsidRPr="00A56311">
        <w:rPr>
          <w:rFonts w:ascii="Times New Roman" w:hAnsi="Times New Roman" w:cs="Times New Roman"/>
          <w:i/>
        </w:rPr>
        <w:t xml:space="preserve">Z zachowaniem pozostałych, nie zmienionych niniejszą klauzulą, postanowień umowy ubezpieczenia, </w:t>
      </w:r>
      <w:r w:rsidRPr="00A56311">
        <w:rPr>
          <w:rFonts w:ascii="Times New Roman" w:hAnsi="Times New Roman" w:cs="Times New Roman"/>
          <w:i/>
          <w:iCs/>
        </w:rPr>
        <w:t>w tym określonych we wniosku i ogólnych warunkach ubezpieczenia strony uzgodniły, że</w:t>
      </w:r>
      <w:r w:rsidRPr="00A56311">
        <w:rPr>
          <w:rFonts w:ascii="Times New Roman" w:hAnsi="Times New Roman" w:cs="Times New Roman"/>
        </w:rPr>
        <w:t xml:space="preserve"> Ubezpieczyciel pokrywa do ustalonego limitu szkody w przedmiocie ubezpieczenia powstałe: </w:t>
      </w:r>
    </w:p>
    <w:p w:rsidR="008D2BB3" w:rsidRPr="00A56311" w:rsidRDefault="008D2BB3" w:rsidP="00F64C16">
      <w:pPr>
        <w:pStyle w:val="Default"/>
        <w:numPr>
          <w:ilvl w:val="0"/>
          <w:numId w:val="36"/>
        </w:numPr>
        <w:jc w:val="both"/>
        <w:rPr>
          <w:rFonts w:ascii="Times New Roman" w:hAnsi="Times New Roman" w:cs="Times New Roman"/>
        </w:rPr>
      </w:pPr>
      <w:r w:rsidRPr="00A56311">
        <w:rPr>
          <w:rFonts w:ascii="Times New Roman" w:hAnsi="Times New Roman" w:cs="Times New Roman"/>
        </w:rPr>
        <w:t xml:space="preserve">pośrednio w wyniku wyładowania atmosferycznego (w tym spowodowane uderzeniem pioruna); </w:t>
      </w:r>
    </w:p>
    <w:p w:rsidR="008D2BB3" w:rsidRPr="00A56311" w:rsidRDefault="008D2BB3" w:rsidP="00F64C16">
      <w:pPr>
        <w:pStyle w:val="Default"/>
        <w:numPr>
          <w:ilvl w:val="0"/>
          <w:numId w:val="36"/>
        </w:numPr>
        <w:jc w:val="both"/>
        <w:rPr>
          <w:rFonts w:ascii="Times New Roman" w:hAnsi="Times New Roman" w:cs="Times New Roman"/>
        </w:rPr>
      </w:pPr>
      <w:r w:rsidRPr="00A56311">
        <w:rPr>
          <w:rFonts w:ascii="Times New Roman" w:hAnsi="Times New Roman" w:cs="Times New Roman"/>
        </w:rPr>
        <w:t>w wyniku niewłaściwych parametrów prądu elektrycznego tj. zmiany napięcia, natężenia, częstotliwości, indukcja elektromagnetyczna lub innych zjawisk elektrycznych, w tym także przepięcia, za które odpowiedzialność ponoszą osoby trzecie (</w:t>
      </w:r>
      <w:r w:rsidR="00B50889">
        <w:rPr>
          <w:rFonts w:ascii="Times New Roman" w:hAnsi="Times New Roman" w:cs="Times New Roman"/>
        </w:rPr>
        <w:t xml:space="preserve"> np. </w:t>
      </w:r>
      <w:r w:rsidRPr="00A56311">
        <w:rPr>
          <w:rFonts w:ascii="Times New Roman" w:hAnsi="Times New Roman" w:cs="Times New Roman"/>
        </w:rPr>
        <w:t xml:space="preserve">podmioty zewnętrzne); </w:t>
      </w:r>
    </w:p>
    <w:p w:rsidR="008D2BB3" w:rsidRPr="00A56311" w:rsidRDefault="008D2BB3" w:rsidP="00F64C16">
      <w:pPr>
        <w:pStyle w:val="Default"/>
        <w:numPr>
          <w:ilvl w:val="0"/>
          <w:numId w:val="36"/>
        </w:numPr>
        <w:jc w:val="both"/>
        <w:rPr>
          <w:rFonts w:ascii="Times New Roman" w:hAnsi="Times New Roman" w:cs="Times New Roman"/>
        </w:rPr>
      </w:pPr>
      <w:r w:rsidRPr="00A56311">
        <w:rPr>
          <w:rFonts w:ascii="Times New Roman" w:hAnsi="Times New Roman" w:cs="Times New Roman"/>
        </w:rPr>
        <w:t xml:space="preserve"> w wyniku zwarcia, zaniku jednej lub kilku faz, uszkodzenie izolacji, niezadziałanie lub wadliwe funkcjonowanie zabezpieczeń chroniących maszyny i urządzenia elektryczne.</w:t>
      </w:r>
    </w:p>
    <w:p w:rsidR="008D2BB3" w:rsidRPr="00A56311" w:rsidRDefault="008D2BB3" w:rsidP="008D2BB3">
      <w:pPr>
        <w:pStyle w:val="Default"/>
        <w:jc w:val="both"/>
        <w:rPr>
          <w:rFonts w:ascii="Times New Roman" w:hAnsi="Times New Roman" w:cs="Times New Roman"/>
          <w:i/>
        </w:rPr>
      </w:pPr>
      <w:r w:rsidRPr="00A56311">
        <w:rPr>
          <w:rFonts w:ascii="Times New Roman" w:hAnsi="Times New Roman" w:cs="Times New Roman"/>
        </w:rPr>
        <w:lastRenderedPageBreak/>
        <w:t xml:space="preserve">Przedstawiony zakres ubezpieczenia będzie miał zastosowanie do każdej szkody, której przyczyną będą w/w zdarzenia, w tym do szkód powstałych w instalacjach elektrycznych i energetycznych. Limit odpowiedzialności dla zdarzeń wymienionych w pkt. a) i b) - 300 000 zł (na pierwsze ryzyko na jedno i wszystkie zdarzenia). Limit odpowiedzialności dla zdarzeń wymienionych w pkt. c) - 50 000 zł (na pierwsze ryzyko na jedno i wszystkie zdarzenia). </w:t>
      </w:r>
      <w:r w:rsidRPr="00A56311">
        <w:rPr>
          <w:rFonts w:ascii="Times New Roman" w:hAnsi="Times New Roman" w:cs="Times New Roman"/>
          <w:i/>
        </w:rPr>
        <w:t xml:space="preserve">(dotyczy ubezpieczenia: mienia od </w:t>
      </w:r>
      <w:r w:rsidR="004B0496">
        <w:rPr>
          <w:rFonts w:ascii="Times New Roman" w:hAnsi="Times New Roman" w:cs="Times New Roman"/>
          <w:i/>
        </w:rPr>
        <w:t>pożaru i innych zdarzeń losowych</w:t>
      </w:r>
      <w:r w:rsidRPr="00A56311">
        <w:rPr>
          <w:rFonts w:ascii="Times New Roman" w:hAnsi="Times New Roman" w:cs="Times New Roman"/>
          <w:i/>
        </w:rPr>
        <w:t>, sprzętu elektronicznego od wszystkich ryzyk, maszyn i urządzeń od wszystkich ryzyk).</w:t>
      </w:r>
    </w:p>
    <w:p w:rsidR="008D2BB3" w:rsidRPr="00A56311" w:rsidRDefault="008D2BB3" w:rsidP="008D2BB3">
      <w:pPr>
        <w:pStyle w:val="Default"/>
        <w:rPr>
          <w:rFonts w:ascii="Times New Roman" w:hAnsi="Times New Roman" w:cs="Times New Roman"/>
          <w:b/>
        </w:rPr>
      </w:pPr>
    </w:p>
    <w:p w:rsidR="008D2BB3" w:rsidRPr="00A56311" w:rsidRDefault="008D2BB3" w:rsidP="008D2BB3">
      <w:pPr>
        <w:autoSpaceDE w:val="0"/>
        <w:autoSpaceDN w:val="0"/>
        <w:adjustRightInd w:val="0"/>
        <w:jc w:val="both"/>
        <w:rPr>
          <w:i/>
          <w:sz w:val="24"/>
          <w:szCs w:val="24"/>
        </w:rPr>
      </w:pPr>
    </w:p>
    <w:p w:rsidR="008D2BB3" w:rsidRPr="00A56311" w:rsidRDefault="008D2BB3" w:rsidP="008D2BB3">
      <w:pPr>
        <w:pStyle w:val="Default"/>
        <w:rPr>
          <w:rFonts w:ascii="Times New Roman" w:hAnsi="Times New Roman" w:cs="Times New Roman"/>
          <w:b/>
        </w:rPr>
      </w:pPr>
      <w:r w:rsidRPr="00A56311">
        <w:rPr>
          <w:rFonts w:ascii="Times New Roman" w:hAnsi="Times New Roman" w:cs="Times New Roman"/>
          <w:b/>
        </w:rPr>
        <w:t>Klauzula likwidacyjna w sprzęcie elektronicznym</w:t>
      </w:r>
    </w:p>
    <w:p w:rsidR="008D2BB3" w:rsidRPr="00A56311" w:rsidRDefault="008D2BB3" w:rsidP="008D2BB3">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i/>
          <w:sz w:val="24"/>
          <w:szCs w:val="24"/>
        </w:rPr>
        <w:t xml:space="preserve"> </w:t>
      </w:r>
      <w:r w:rsidRPr="00A56311">
        <w:rPr>
          <w:sz w:val="24"/>
          <w:szCs w:val="24"/>
        </w:rPr>
        <w:t>odszkodowanie wypłacane jest w wartości</w:t>
      </w:r>
      <w:r w:rsidRPr="00A56311">
        <w:rPr>
          <w:i/>
          <w:sz w:val="24"/>
          <w:szCs w:val="24"/>
        </w:rPr>
        <w:t xml:space="preserve"> </w:t>
      </w:r>
      <w:r w:rsidRPr="00A56311">
        <w:rPr>
          <w:sz w:val="24"/>
          <w:szCs w:val="24"/>
        </w:rPr>
        <w:t>odtworzenia (maksymalnie do wysokości przyjętej sumy ubezpieczenia danego sprzętu),</w:t>
      </w:r>
      <w:r w:rsidRPr="00A56311">
        <w:rPr>
          <w:i/>
          <w:sz w:val="24"/>
          <w:szCs w:val="24"/>
        </w:rPr>
        <w:t xml:space="preserve"> </w:t>
      </w:r>
      <w:r w:rsidRPr="00A56311">
        <w:rPr>
          <w:sz w:val="24"/>
          <w:szCs w:val="24"/>
        </w:rPr>
        <w:t>rozumianej jako koszt zastąpienia ubezpieczonego sprzętu przez fabrycznie nowy, dostępny na</w:t>
      </w:r>
      <w:r w:rsidRPr="00A56311">
        <w:rPr>
          <w:i/>
          <w:sz w:val="24"/>
          <w:szCs w:val="24"/>
        </w:rPr>
        <w:t xml:space="preserve"> </w:t>
      </w:r>
      <w:r w:rsidRPr="00A56311">
        <w:rPr>
          <w:sz w:val="24"/>
          <w:szCs w:val="24"/>
        </w:rPr>
        <w:t>rynku, możliwie jak najbardziej zbliżony parametrami jakości i wydajności do sprzętu</w:t>
      </w:r>
      <w:r w:rsidRPr="00A56311">
        <w:rPr>
          <w:i/>
          <w:sz w:val="24"/>
          <w:szCs w:val="24"/>
        </w:rPr>
        <w:t xml:space="preserve"> </w:t>
      </w:r>
      <w:r w:rsidRPr="00A56311">
        <w:rPr>
          <w:sz w:val="24"/>
          <w:szCs w:val="24"/>
        </w:rPr>
        <w:t>uszkodzonego, zniszczonego lub utraconego, z uwzględnieniem kosztów transportu, demontażu i montażu oraz opłat celnych i</w:t>
      </w:r>
      <w:r w:rsidRPr="00A56311">
        <w:rPr>
          <w:i/>
          <w:sz w:val="24"/>
          <w:szCs w:val="24"/>
        </w:rPr>
        <w:t xml:space="preserve"> </w:t>
      </w:r>
      <w:r w:rsidRPr="00A56311">
        <w:rPr>
          <w:sz w:val="24"/>
          <w:szCs w:val="24"/>
        </w:rPr>
        <w:t>innych tego typu należności, niezależnie od wieku i stopnia umorzenia sprzętu.</w:t>
      </w:r>
    </w:p>
    <w:p w:rsidR="008D2BB3" w:rsidRPr="00A56311" w:rsidRDefault="008D2BB3" w:rsidP="008D2BB3">
      <w:pPr>
        <w:autoSpaceDE w:val="0"/>
        <w:autoSpaceDN w:val="0"/>
        <w:adjustRightInd w:val="0"/>
        <w:jc w:val="both"/>
        <w:rPr>
          <w:i/>
          <w:sz w:val="24"/>
          <w:szCs w:val="24"/>
        </w:rPr>
      </w:pPr>
      <w:r w:rsidRPr="00A56311">
        <w:rPr>
          <w:i/>
          <w:sz w:val="24"/>
          <w:szCs w:val="24"/>
        </w:rPr>
        <w:t>(dotyczy ubezpieczenia: sprzętu elektronicznego od wszystkich ryzyk).</w:t>
      </w:r>
    </w:p>
    <w:p w:rsidR="008D2BB3" w:rsidRPr="00A56311" w:rsidRDefault="008D2BB3" w:rsidP="008D2BB3">
      <w:pPr>
        <w:pStyle w:val="Default"/>
        <w:jc w:val="both"/>
        <w:rPr>
          <w:rFonts w:ascii="Times New Roman" w:hAnsi="Times New Roman" w:cs="Times New Roman"/>
          <w:b/>
        </w:rPr>
      </w:pPr>
    </w:p>
    <w:p w:rsidR="008D2BB3" w:rsidRPr="00A56311" w:rsidRDefault="008D2BB3" w:rsidP="008D2BB3">
      <w:pPr>
        <w:pStyle w:val="Default"/>
        <w:jc w:val="both"/>
        <w:rPr>
          <w:rFonts w:ascii="Times New Roman" w:hAnsi="Times New Roman" w:cs="Times New Roman"/>
          <w:b/>
        </w:rPr>
      </w:pPr>
      <w:r w:rsidRPr="00A56311">
        <w:rPr>
          <w:rFonts w:ascii="Times New Roman" w:hAnsi="Times New Roman" w:cs="Times New Roman"/>
          <w:b/>
        </w:rPr>
        <w:t xml:space="preserve">Klauzula automatycznego pokrycia </w:t>
      </w:r>
    </w:p>
    <w:p w:rsidR="008D2BB3" w:rsidRPr="00A56311" w:rsidRDefault="008D2BB3" w:rsidP="008D2BB3">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sz w:val="24"/>
          <w:szCs w:val="24"/>
        </w:rPr>
        <w:t xml:space="preserve"> Ubezpieczyciel obejmuje automatyczną ochroną ubezpieczeniową, bez konieczności wcześniejszej deklaracji, wzrost wartości mienia (w tym budynki, budowle, lokale) związany z jego nabyciem, przeszacowaniem lub wskutek inwestycji/modernizacj</w:t>
      </w:r>
      <w:r w:rsidRPr="00A56311">
        <w:rPr>
          <w:rFonts w:eastAsia="TimesNewRoman"/>
          <w:sz w:val="24"/>
          <w:szCs w:val="24"/>
        </w:rPr>
        <w:t>i/ ulepszenia</w:t>
      </w:r>
      <w:r w:rsidRPr="00A56311">
        <w:rPr>
          <w:sz w:val="24"/>
          <w:szCs w:val="24"/>
        </w:rPr>
        <w:t>. Ochroną automatycznie objęte jest równi</w:t>
      </w:r>
      <w:r w:rsidR="00605398">
        <w:rPr>
          <w:sz w:val="24"/>
          <w:szCs w:val="24"/>
        </w:rPr>
        <w:t>eż mienie nabyte w okresie od 30.09.2013</w:t>
      </w:r>
      <w:r w:rsidRPr="00A56311">
        <w:rPr>
          <w:sz w:val="24"/>
          <w:szCs w:val="24"/>
        </w:rPr>
        <w:t xml:space="preserve"> (tj. od sporządzenia wykazów mienia dla celów postępowania) lub zaktualizowanych wykazów do wystawienia polis a początkiem okresu ubezpieczenia. Suma ubezpieczenia ulega podwyższeniu z chwilą przejścia na Ubezpieczającego ryzyka związanego z posiadaniem mienia. Ubezpieczający/Ubezpieczony w trakcie roku nie informuje o zmianach w majątku, a jeżeli potrzebne jest potwierdzenie ochrony na powyższe mienie Ubezpieczyciel nie wystawia polisy tylko </w:t>
      </w:r>
      <w:proofErr w:type="spellStart"/>
      <w:r w:rsidRPr="00A56311">
        <w:rPr>
          <w:sz w:val="24"/>
          <w:szCs w:val="24"/>
        </w:rPr>
        <w:t>bezskładkowy</w:t>
      </w:r>
      <w:proofErr w:type="spellEnd"/>
      <w:r w:rsidRPr="00A56311">
        <w:rPr>
          <w:sz w:val="24"/>
          <w:szCs w:val="24"/>
        </w:rPr>
        <w:t xml:space="preserve"> certyfikat potwierdzający ochronę ubezpieczeniową na mocy przedmiotowej klauzuli. W terminie 30 dni od zakończenia każdego rocznego okresu ubezpieczenia Ubezpieczyciel może dokonać rozliczenia niniejszej klauzuli według systemu ,,pro rata temporis”, jeżeli majątek wzrośnie powyżej 10% sumy ubezpieczenia z początku okresu ubezpieczenia. Rozliczenie nastąpi w oparciu o stawki zaproponowane w ofercie wykonawcy w postępowaniu o udzielenie zamówienia. Za wzrost majątku do 10% sumy ubezpieczenia z początku każdego rocznego okresu ubezpieczenia nie zostanie pobrana dodatkowa składka. Limit odpowiedzialności dla niniejszej klauzuli wynosi nie więcej niż 30% łącznej sumy ubezpieczenia przyjętej do ubezpieczenia na początku poszczególnych rocznych okresów ubezpieczenia.</w:t>
      </w:r>
      <w:r w:rsidR="00BA2A5D">
        <w:rPr>
          <w:sz w:val="24"/>
          <w:szCs w:val="24"/>
        </w:rPr>
        <w:t xml:space="preserve"> </w:t>
      </w:r>
      <w:r w:rsidRPr="00A56311">
        <w:rPr>
          <w:i/>
          <w:sz w:val="24"/>
          <w:szCs w:val="24"/>
        </w:rPr>
        <w:t xml:space="preserve">(dotyczy ubezpieczenia: mienia od </w:t>
      </w:r>
      <w:r w:rsidR="004B0496">
        <w:rPr>
          <w:i/>
          <w:sz w:val="24"/>
          <w:szCs w:val="24"/>
        </w:rPr>
        <w:t>pożaru i innych zdarzeń losowych</w:t>
      </w:r>
      <w:r w:rsidRPr="00A56311">
        <w:rPr>
          <w:i/>
          <w:sz w:val="24"/>
          <w:szCs w:val="24"/>
        </w:rPr>
        <w:t>, mienia od kradzieży i rabunku, szyb i innych przedmiotów, sprzętu elek</w:t>
      </w:r>
      <w:r w:rsidR="00790289">
        <w:rPr>
          <w:i/>
          <w:sz w:val="24"/>
          <w:szCs w:val="24"/>
        </w:rPr>
        <w:t>tronicznego od wszystkich ryzyk</w:t>
      </w:r>
      <w:r w:rsidRPr="00A56311">
        <w:rPr>
          <w:i/>
          <w:sz w:val="24"/>
          <w:szCs w:val="24"/>
        </w:rPr>
        <w:t>).</w:t>
      </w:r>
    </w:p>
    <w:p w:rsidR="008D2BB3" w:rsidRPr="00A56311" w:rsidRDefault="008D2BB3" w:rsidP="008D2BB3">
      <w:pPr>
        <w:autoSpaceDE w:val="0"/>
        <w:autoSpaceDN w:val="0"/>
        <w:adjustRightInd w:val="0"/>
        <w:jc w:val="both"/>
        <w:rPr>
          <w:sz w:val="24"/>
          <w:szCs w:val="24"/>
        </w:rPr>
      </w:pPr>
    </w:p>
    <w:p w:rsidR="008D2BB3" w:rsidRPr="00A56311" w:rsidRDefault="008D2BB3" w:rsidP="008D2BB3">
      <w:pPr>
        <w:pStyle w:val="Default"/>
        <w:rPr>
          <w:rFonts w:ascii="Times New Roman" w:hAnsi="Times New Roman" w:cs="Times New Roman"/>
          <w:b/>
        </w:rPr>
      </w:pPr>
      <w:r w:rsidRPr="00A56311">
        <w:rPr>
          <w:rFonts w:ascii="Times New Roman" w:hAnsi="Times New Roman" w:cs="Times New Roman"/>
          <w:b/>
        </w:rPr>
        <w:t>Klauzula przewłaszczenia mienia</w:t>
      </w:r>
    </w:p>
    <w:p w:rsidR="008D2BB3" w:rsidRPr="00A56311" w:rsidRDefault="008D2BB3" w:rsidP="008D2BB3">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i/>
          <w:sz w:val="24"/>
          <w:szCs w:val="24"/>
        </w:rPr>
        <w:t xml:space="preserve"> </w:t>
      </w:r>
      <w:r w:rsidRPr="00A56311">
        <w:rPr>
          <w:sz w:val="24"/>
          <w:szCs w:val="24"/>
        </w:rPr>
        <w:t xml:space="preserve">ochrona ubezpieczeniowa zostaje zachowana mimo przeniesienia własności ubezpieczonego mienia między jednostkami organizacyjnymi Zamawiającego, lokalizacjami </w:t>
      </w:r>
      <w:r w:rsidRPr="00A56311">
        <w:rPr>
          <w:sz w:val="24"/>
          <w:szCs w:val="24"/>
        </w:rPr>
        <w:lastRenderedPageBreak/>
        <w:t xml:space="preserve">jednostek lub przeniesienia własności ubezpieczonego mienia na nowo powołane jednostki oraz w przypadku przeniesienia własności mienia na bank, Ubezpieczyciela lub inny podmiot jako zabezpieczenie wierzytelności </w:t>
      </w:r>
      <w:r w:rsidRPr="00A56311">
        <w:rPr>
          <w:i/>
          <w:sz w:val="24"/>
          <w:szCs w:val="24"/>
        </w:rPr>
        <w:t xml:space="preserve">(dotyczy ubezpieczenia: mienia od </w:t>
      </w:r>
      <w:r w:rsidR="004B0496">
        <w:rPr>
          <w:i/>
          <w:sz w:val="24"/>
          <w:szCs w:val="24"/>
        </w:rPr>
        <w:t>pożaru i innych zdarzeń losowych</w:t>
      </w:r>
      <w:r w:rsidRPr="00A56311">
        <w:rPr>
          <w:i/>
          <w:sz w:val="24"/>
          <w:szCs w:val="24"/>
        </w:rPr>
        <w:t>, mienia od kradzieży i rabunku, szyb i innych przedmiotów, sprzętu elektronicznego od wszystkich ryzyk, maszyn i urządzeń od wszystkich ryzyk).</w:t>
      </w:r>
    </w:p>
    <w:p w:rsidR="008D2BB3" w:rsidRPr="00A56311" w:rsidRDefault="008D2BB3" w:rsidP="008D2BB3">
      <w:pPr>
        <w:autoSpaceDE w:val="0"/>
        <w:autoSpaceDN w:val="0"/>
        <w:adjustRightInd w:val="0"/>
        <w:jc w:val="both"/>
        <w:rPr>
          <w:sz w:val="24"/>
          <w:szCs w:val="24"/>
        </w:rPr>
      </w:pPr>
    </w:p>
    <w:p w:rsidR="008D2BB3" w:rsidRPr="00A56311" w:rsidRDefault="008D2BB3" w:rsidP="008D2BB3">
      <w:pPr>
        <w:pStyle w:val="Default"/>
        <w:rPr>
          <w:rFonts w:ascii="Times New Roman" w:hAnsi="Times New Roman" w:cs="Times New Roman"/>
          <w:b/>
        </w:rPr>
      </w:pPr>
      <w:r w:rsidRPr="00A56311">
        <w:rPr>
          <w:rFonts w:ascii="Times New Roman" w:hAnsi="Times New Roman" w:cs="Times New Roman"/>
          <w:b/>
        </w:rPr>
        <w:t>Klauzula płatności</w:t>
      </w:r>
    </w:p>
    <w:p w:rsidR="008D2BB3" w:rsidRPr="00A56311" w:rsidRDefault="008D2BB3" w:rsidP="008D2BB3">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i/>
          <w:sz w:val="24"/>
          <w:szCs w:val="24"/>
        </w:rPr>
        <w:t xml:space="preserve"> </w:t>
      </w:r>
      <w:r w:rsidRPr="00A56311">
        <w:rPr>
          <w:sz w:val="24"/>
          <w:szCs w:val="24"/>
        </w:rPr>
        <w:t>w przypadku wypłaty odszkodowania,</w:t>
      </w:r>
      <w:r w:rsidRPr="00A56311">
        <w:rPr>
          <w:b/>
          <w:sz w:val="24"/>
          <w:szCs w:val="24"/>
        </w:rPr>
        <w:t xml:space="preserve"> </w:t>
      </w:r>
      <w:r w:rsidRPr="00A56311">
        <w:rPr>
          <w:sz w:val="24"/>
          <w:szCs w:val="24"/>
        </w:rPr>
        <w:t xml:space="preserve">Ubezpieczyciel nie jest uprawniony do potrącenia z kwoty odszkodowania rat jeszcze nie wymagalnych. Jeżeli zapłata należnej Ubezpieczycielowi składki lub raty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r w:rsidRPr="00A56311">
        <w:rPr>
          <w:i/>
          <w:sz w:val="24"/>
          <w:szCs w:val="24"/>
        </w:rPr>
        <w:t>(dotyczy wszystkich rodzajów ubezpieczeń wymienionych w Części I</w:t>
      </w:r>
      <w:r w:rsidR="00F618B6">
        <w:rPr>
          <w:i/>
          <w:sz w:val="24"/>
          <w:szCs w:val="24"/>
        </w:rPr>
        <w:t xml:space="preserve"> zamówienia</w:t>
      </w:r>
      <w:r w:rsidRPr="00A56311">
        <w:rPr>
          <w:i/>
          <w:sz w:val="24"/>
          <w:szCs w:val="24"/>
        </w:rPr>
        <w:t xml:space="preserve">). </w:t>
      </w:r>
    </w:p>
    <w:p w:rsidR="008D2BB3" w:rsidRPr="00A56311" w:rsidRDefault="008D2BB3" w:rsidP="008D2BB3">
      <w:pPr>
        <w:autoSpaceDE w:val="0"/>
        <w:autoSpaceDN w:val="0"/>
        <w:adjustRightInd w:val="0"/>
        <w:jc w:val="both"/>
        <w:rPr>
          <w:i/>
          <w:iCs/>
          <w:sz w:val="24"/>
          <w:szCs w:val="24"/>
        </w:rPr>
      </w:pPr>
    </w:p>
    <w:p w:rsidR="008D2BB3" w:rsidRPr="00A56311" w:rsidRDefault="008D2BB3" w:rsidP="008D2BB3">
      <w:pPr>
        <w:autoSpaceDE w:val="0"/>
        <w:autoSpaceDN w:val="0"/>
        <w:adjustRightInd w:val="0"/>
        <w:jc w:val="both"/>
        <w:rPr>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w:t>
      </w:r>
      <w:r w:rsidRPr="00A56311">
        <w:rPr>
          <w:b/>
          <w:sz w:val="24"/>
          <w:szCs w:val="24"/>
        </w:rPr>
        <w:t>kosztów rzeczoznawców i ekspertów</w:t>
      </w:r>
    </w:p>
    <w:p w:rsidR="008D2BB3" w:rsidRPr="00A56311" w:rsidRDefault="008D2BB3" w:rsidP="008D2BB3">
      <w:pPr>
        <w:autoSpaceDE w:val="0"/>
        <w:autoSpaceDN w:val="0"/>
        <w:adjustRightInd w:val="0"/>
        <w:jc w:val="both"/>
        <w:rPr>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 xml:space="preserve">Ubezpieczyciel pokrywa do ustalonego limitu poniesione przez Ubezpieczającego/Ubezpieczonego konieczne, uzasadnione i udokumentowane koszty wynajęcia rzeczoznawców bądź ekspertów oraz ich ekspertyz, związane z ustaleniem przyczyny, zakresu i rozmiaru szkody. Zakres obejmuje również wszelkie uzasadnione i udokumentowane koszty i opłaty rzeczoznawców, ekspertów (w tym inżynierów, konserwatorów zabytków, architektów) związane z przygotowaniem dokumentacji projektowej i konstrukcyjnej niezbędnej do przywrócenia mienia do stanu sprzed dnia szkody, poniesione przez Ubezpieczającego/Ubezpieczonego w związku ze zrealizowaniem się zdarzenia szkodowego objętego zakresem ubezpieczenia. </w:t>
      </w:r>
      <w:r w:rsidR="00F618B6">
        <w:rPr>
          <w:iCs/>
          <w:sz w:val="24"/>
          <w:szCs w:val="24"/>
        </w:rPr>
        <w:t xml:space="preserve">Powołanie rzeczoznawców i ekspertów winno odbywać się w porozumieniu z Ubezpieczycielem. </w:t>
      </w:r>
      <w:r w:rsidRPr="00A56311">
        <w:rPr>
          <w:iCs/>
          <w:sz w:val="24"/>
          <w:szCs w:val="24"/>
        </w:rPr>
        <w:t xml:space="preserve">Limit odpowiedzialności </w:t>
      </w:r>
      <w:r w:rsidR="00F618B6">
        <w:rPr>
          <w:iCs/>
          <w:sz w:val="24"/>
          <w:szCs w:val="24"/>
        </w:rPr>
        <w:t>5</w:t>
      </w:r>
      <w:r w:rsidRPr="00A56311">
        <w:rPr>
          <w:iCs/>
          <w:sz w:val="24"/>
          <w:szCs w:val="24"/>
        </w:rPr>
        <w:t xml:space="preserve">0 000,00 zł na jedno i wszystkie zdarzenia w okresie ubezpieczenia w systemie na pierwsze ryzyko </w:t>
      </w:r>
      <w:r w:rsidR="00AB2875" w:rsidRPr="00A56311">
        <w:rPr>
          <w:i/>
          <w:sz w:val="24"/>
          <w:szCs w:val="24"/>
        </w:rPr>
        <w:t xml:space="preserve">(dotyczy ubezpieczenia: mienia od </w:t>
      </w:r>
      <w:r w:rsidR="00AB2875">
        <w:rPr>
          <w:i/>
          <w:sz w:val="24"/>
          <w:szCs w:val="24"/>
        </w:rPr>
        <w:t>pożaru i innych zdarzeń losowych</w:t>
      </w:r>
      <w:r w:rsidR="00AB2875" w:rsidRPr="00A56311">
        <w:rPr>
          <w:i/>
          <w:sz w:val="24"/>
          <w:szCs w:val="24"/>
        </w:rPr>
        <w:t>, mienia od kradzieży i rabunku, sprzętu elektronicznego od wszystkich ryzyk, maszyn i urządzeń od wszystkich ryzyk).</w:t>
      </w:r>
    </w:p>
    <w:p w:rsidR="008D2BB3" w:rsidRPr="00A56311" w:rsidRDefault="008D2BB3" w:rsidP="008D2BB3">
      <w:pPr>
        <w:autoSpaceDE w:val="0"/>
        <w:autoSpaceDN w:val="0"/>
        <w:adjustRightInd w:val="0"/>
        <w:jc w:val="both"/>
        <w:rPr>
          <w:iCs/>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w:t>
      </w:r>
      <w:r w:rsidRPr="00A56311">
        <w:rPr>
          <w:b/>
          <w:sz w:val="24"/>
          <w:szCs w:val="24"/>
        </w:rPr>
        <w:t>kosztów dodatkowych</w:t>
      </w:r>
    </w:p>
    <w:p w:rsidR="008D2BB3" w:rsidRPr="00A56311" w:rsidRDefault="008D2BB3" w:rsidP="008D2BB3">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iCs/>
          <w:sz w:val="24"/>
          <w:szCs w:val="24"/>
        </w:rPr>
        <w:t xml:space="preserve"> Ubezpieczyciel zwróci poniesione i udokumentowane przez Ubezpieczającego/Ubezpieczonego:</w:t>
      </w:r>
    </w:p>
    <w:p w:rsidR="008D2BB3" w:rsidRPr="00A56311" w:rsidRDefault="008D2BB3" w:rsidP="00F64C16">
      <w:pPr>
        <w:pStyle w:val="Akapitzlist"/>
        <w:numPr>
          <w:ilvl w:val="0"/>
          <w:numId w:val="35"/>
        </w:numPr>
        <w:autoSpaceDE w:val="0"/>
        <w:autoSpaceDN w:val="0"/>
        <w:adjustRightInd w:val="0"/>
        <w:jc w:val="both"/>
        <w:rPr>
          <w:iCs/>
          <w:sz w:val="24"/>
          <w:szCs w:val="24"/>
        </w:rPr>
      </w:pPr>
      <w:r w:rsidRPr="00A56311">
        <w:rPr>
          <w:sz w:val="24"/>
          <w:szCs w:val="24"/>
        </w:rPr>
        <w:t>koszty uprz</w:t>
      </w:r>
      <w:r w:rsidRPr="00A56311">
        <w:rPr>
          <w:rFonts w:eastAsia="TTE18ADD70t00"/>
          <w:sz w:val="24"/>
          <w:szCs w:val="24"/>
        </w:rPr>
        <w:t>ą</w:t>
      </w:r>
      <w:r w:rsidRPr="00A56311">
        <w:rPr>
          <w:sz w:val="24"/>
          <w:szCs w:val="24"/>
        </w:rPr>
        <w:t>tni</w:t>
      </w:r>
      <w:r w:rsidRPr="00A56311">
        <w:rPr>
          <w:rFonts w:eastAsia="TTE18ADD70t00"/>
          <w:sz w:val="24"/>
          <w:szCs w:val="24"/>
        </w:rPr>
        <w:t>ę</w:t>
      </w:r>
      <w:r w:rsidRPr="00A56311">
        <w:rPr>
          <w:sz w:val="24"/>
          <w:szCs w:val="24"/>
        </w:rPr>
        <w:t>cia pozostało</w:t>
      </w:r>
      <w:r w:rsidRPr="00A56311">
        <w:rPr>
          <w:rFonts w:eastAsia="TTE18ADD70t00"/>
          <w:sz w:val="24"/>
          <w:szCs w:val="24"/>
        </w:rPr>
        <w:t>ś</w:t>
      </w:r>
      <w:r w:rsidRPr="00A56311">
        <w:rPr>
          <w:sz w:val="24"/>
          <w:szCs w:val="24"/>
        </w:rPr>
        <w:t xml:space="preserve">ci po szkodzie, w tym koszty rozbiórki i demontażu części niezdatnych do użytku, koszty utylizacji, złomowania, usunięcia rumowiska, wywiezienia pozostałości – </w:t>
      </w:r>
      <w:r w:rsidRPr="00A56311">
        <w:rPr>
          <w:rFonts w:eastAsia="TTE18ADD70t00"/>
          <w:sz w:val="24"/>
          <w:szCs w:val="24"/>
        </w:rPr>
        <w:t xml:space="preserve">pokrywane w granicach sumy ubezpieczenia; </w:t>
      </w:r>
    </w:p>
    <w:p w:rsidR="008D2BB3" w:rsidRPr="00A56311" w:rsidRDefault="008D2BB3" w:rsidP="00F64C16">
      <w:pPr>
        <w:pStyle w:val="Akapitzlist"/>
        <w:numPr>
          <w:ilvl w:val="0"/>
          <w:numId w:val="35"/>
        </w:numPr>
        <w:autoSpaceDE w:val="0"/>
        <w:autoSpaceDN w:val="0"/>
        <w:adjustRightInd w:val="0"/>
        <w:jc w:val="both"/>
        <w:rPr>
          <w:sz w:val="24"/>
          <w:szCs w:val="24"/>
        </w:rPr>
      </w:pPr>
      <w:r w:rsidRPr="00A56311">
        <w:rPr>
          <w:sz w:val="24"/>
          <w:szCs w:val="24"/>
        </w:rPr>
        <w:t>koszty zapobieżenia szkodzie w przypadku bezpośredniego zagrożenia przez zaistniałe zdarzenie losowe, koszty zabezpieczenia zagro</w:t>
      </w:r>
      <w:r w:rsidRPr="00A56311">
        <w:rPr>
          <w:rFonts w:eastAsia="TTE18ADD70t00"/>
          <w:sz w:val="24"/>
          <w:szCs w:val="24"/>
        </w:rPr>
        <w:t>ż</w:t>
      </w:r>
      <w:r w:rsidRPr="00A56311">
        <w:rPr>
          <w:sz w:val="24"/>
          <w:szCs w:val="24"/>
        </w:rPr>
        <w:t>onego mienia i osób przed szkod</w:t>
      </w:r>
      <w:r w:rsidRPr="00A56311">
        <w:rPr>
          <w:rFonts w:eastAsia="TTE18ADD70t00"/>
          <w:sz w:val="24"/>
          <w:szCs w:val="24"/>
        </w:rPr>
        <w:t xml:space="preserve">ą - pokrywane w granicach sumy ubezpieczenia bez względu na wynik tych działań; </w:t>
      </w:r>
    </w:p>
    <w:p w:rsidR="008D2BB3" w:rsidRPr="00A56311" w:rsidRDefault="008D2BB3" w:rsidP="00F64C16">
      <w:pPr>
        <w:pStyle w:val="Akapitzlist"/>
        <w:numPr>
          <w:ilvl w:val="0"/>
          <w:numId w:val="35"/>
        </w:numPr>
        <w:autoSpaceDE w:val="0"/>
        <w:autoSpaceDN w:val="0"/>
        <w:adjustRightInd w:val="0"/>
        <w:jc w:val="both"/>
        <w:rPr>
          <w:sz w:val="24"/>
          <w:szCs w:val="24"/>
        </w:rPr>
      </w:pPr>
      <w:r w:rsidRPr="00A56311">
        <w:rPr>
          <w:sz w:val="24"/>
          <w:szCs w:val="24"/>
        </w:rPr>
        <w:t>koszty zwi</w:t>
      </w:r>
      <w:r w:rsidRPr="00A56311">
        <w:rPr>
          <w:rFonts w:eastAsia="TTE18ADD70t00"/>
          <w:sz w:val="24"/>
          <w:szCs w:val="24"/>
        </w:rPr>
        <w:t>ą</w:t>
      </w:r>
      <w:r w:rsidRPr="00A56311">
        <w:rPr>
          <w:sz w:val="24"/>
          <w:szCs w:val="24"/>
        </w:rPr>
        <w:t>zane z ratowaniem mienia i osób przed grożącą szkodą lub już dotkni</w:t>
      </w:r>
      <w:r w:rsidRPr="00A56311">
        <w:rPr>
          <w:rFonts w:eastAsia="TTE18ADD70t00"/>
          <w:sz w:val="24"/>
          <w:szCs w:val="24"/>
        </w:rPr>
        <w:t>ę</w:t>
      </w:r>
      <w:r w:rsidRPr="00A56311">
        <w:rPr>
          <w:sz w:val="24"/>
          <w:szCs w:val="24"/>
        </w:rPr>
        <w:t>tych szkod</w:t>
      </w:r>
      <w:r w:rsidRPr="00A56311">
        <w:rPr>
          <w:rFonts w:eastAsia="TTE18ADD70t00"/>
          <w:sz w:val="24"/>
          <w:szCs w:val="24"/>
        </w:rPr>
        <w:t>ą</w:t>
      </w:r>
      <w:r w:rsidRPr="00A56311">
        <w:rPr>
          <w:sz w:val="24"/>
          <w:szCs w:val="24"/>
        </w:rPr>
        <w:t xml:space="preserve">, w tym koszty akcji gaśniczej, ratowniczej, rozbiórki, ponownego </w:t>
      </w:r>
      <w:r w:rsidRPr="00A56311">
        <w:rPr>
          <w:sz w:val="24"/>
          <w:szCs w:val="24"/>
        </w:rPr>
        <w:lastRenderedPageBreak/>
        <w:t>napełnienia urządzeń i/lub instalacji gaśniczych</w:t>
      </w:r>
      <w:r w:rsidRPr="00A56311">
        <w:rPr>
          <w:rFonts w:eastAsia="TTE18ADD70t00"/>
          <w:sz w:val="24"/>
          <w:szCs w:val="24"/>
        </w:rPr>
        <w:t xml:space="preserve"> użytych w związku z zaistniałym zdarzeniem losowym - pokrywane w granicach sumy ubezpieczenia bez względu na wynik tych działań;</w:t>
      </w:r>
    </w:p>
    <w:p w:rsidR="008D2BB3" w:rsidRPr="00A56311" w:rsidRDefault="008D2BB3" w:rsidP="00F64C16">
      <w:pPr>
        <w:pStyle w:val="Akapitzlist"/>
        <w:numPr>
          <w:ilvl w:val="0"/>
          <w:numId w:val="35"/>
        </w:numPr>
        <w:autoSpaceDE w:val="0"/>
        <w:autoSpaceDN w:val="0"/>
        <w:adjustRightInd w:val="0"/>
        <w:jc w:val="both"/>
        <w:rPr>
          <w:sz w:val="24"/>
          <w:szCs w:val="24"/>
        </w:rPr>
      </w:pPr>
      <w:r w:rsidRPr="00A56311">
        <w:rPr>
          <w:rFonts w:eastAsia="TTE18ADD70t00"/>
          <w:sz w:val="24"/>
          <w:szCs w:val="24"/>
        </w:rPr>
        <w:t xml:space="preserve">koszty wynajęcia całodobowej ochrony/dozoru mienia na okres do 72 godzin po wystąpieniu zdarzenia powodującego szkodę, jeżeli zachodzi konieczność zabezpieczenia mienia w miejscu ubezpieczenia przed jego uszkodzeniem, zniszczeniem bądź utratą; limit 72 godzin dotyczy każdej szkody w okresie ubezpieczenia, jeżeli spełniony jest warunek konieczności zabezpieczenia mienia; Ubezpieczający/Ubezpieczony może skorzystać z usług wyspecjalizowanej firmy ochrony mienia –  Limit odpowiedzialności 2 000 zł na jedno zdarzenie; 10 000 na wszystkie zdarzenia w okresie ubezpieczenia. </w:t>
      </w:r>
    </w:p>
    <w:p w:rsidR="008D2BB3" w:rsidRPr="00A56311" w:rsidRDefault="008D2BB3" w:rsidP="008D2BB3">
      <w:pPr>
        <w:autoSpaceDE w:val="0"/>
        <w:autoSpaceDN w:val="0"/>
        <w:adjustRightInd w:val="0"/>
        <w:jc w:val="both"/>
        <w:rPr>
          <w:sz w:val="24"/>
          <w:szCs w:val="24"/>
        </w:rPr>
      </w:pPr>
      <w:r w:rsidRPr="00A56311">
        <w:rPr>
          <w:sz w:val="24"/>
          <w:szCs w:val="24"/>
        </w:rPr>
        <w:t xml:space="preserve">Jeżeli suma ubezpieczenia ulegnie wyczerpaniu, wówczas dla kosztów o których mowa w pkt. a, b i c niniejszej klauzuli </w:t>
      </w:r>
      <w:r w:rsidRPr="00A56311">
        <w:rPr>
          <w:rFonts w:eastAsia="TTE18ADD70t00"/>
          <w:sz w:val="24"/>
          <w:szCs w:val="24"/>
        </w:rPr>
        <w:t xml:space="preserve">do dyspozycji </w:t>
      </w:r>
      <w:r w:rsidR="00CF70A1">
        <w:rPr>
          <w:rFonts w:eastAsia="TTE18ADD70t00"/>
          <w:sz w:val="24"/>
          <w:szCs w:val="24"/>
        </w:rPr>
        <w:t>U</w:t>
      </w:r>
      <w:r w:rsidRPr="00A56311">
        <w:rPr>
          <w:rFonts w:eastAsia="TTE18ADD70t00"/>
          <w:sz w:val="24"/>
          <w:szCs w:val="24"/>
        </w:rPr>
        <w:t>bezpieczającego/</w:t>
      </w:r>
      <w:r w:rsidR="00CF70A1">
        <w:rPr>
          <w:rFonts w:eastAsia="TTE18ADD70t00"/>
          <w:sz w:val="24"/>
          <w:szCs w:val="24"/>
        </w:rPr>
        <w:t>U</w:t>
      </w:r>
      <w:r w:rsidRPr="00A56311">
        <w:rPr>
          <w:rFonts w:eastAsia="TTE18ADD70t00"/>
          <w:sz w:val="24"/>
          <w:szCs w:val="24"/>
        </w:rPr>
        <w:t>bezpieczonego stawiany jest dodatkowy limit odpowiedzialności</w:t>
      </w:r>
      <w:r w:rsidRPr="00A56311">
        <w:rPr>
          <w:sz w:val="24"/>
          <w:szCs w:val="24"/>
        </w:rPr>
        <w:t xml:space="preserve"> do 10% wartości szkody;</w:t>
      </w:r>
    </w:p>
    <w:p w:rsidR="008D2BB3" w:rsidRPr="00A56311" w:rsidRDefault="008D2BB3" w:rsidP="008D2BB3">
      <w:pPr>
        <w:autoSpaceDE w:val="0"/>
        <w:autoSpaceDN w:val="0"/>
        <w:adjustRightInd w:val="0"/>
        <w:jc w:val="both"/>
        <w:rPr>
          <w:iCs/>
          <w:sz w:val="24"/>
          <w:szCs w:val="24"/>
        </w:rPr>
      </w:pPr>
      <w:r w:rsidRPr="00A56311">
        <w:rPr>
          <w:i/>
          <w:sz w:val="24"/>
          <w:szCs w:val="24"/>
        </w:rPr>
        <w:t xml:space="preserve">(dotyczy ubezpieczenia: mienia od </w:t>
      </w:r>
      <w:r w:rsidR="004B0496">
        <w:rPr>
          <w:i/>
          <w:sz w:val="24"/>
          <w:szCs w:val="24"/>
        </w:rPr>
        <w:t>pożaru i innych zdarzeń losowych</w:t>
      </w:r>
      <w:r w:rsidRPr="00A56311">
        <w:rPr>
          <w:i/>
          <w:sz w:val="24"/>
          <w:szCs w:val="24"/>
        </w:rPr>
        <w:t>, mienia od kradzieży i rabunku, szyb i innych przedmiotów, sprzętu elektronicznego od wszystkich ryzyk, maszyn i urządzeń od wszystkich ryzyk).</w:t>
      </w:r>
    </w:p>
    <w:p w:rsidR="008D2BB3" w:rsidRPr="00A56311" w:rsidRDefault="008D2BB3" w:rsidP="008D2BB3">
      <w:pPr>
        <w:autoSpaceDE w:val="0"/>
        <w:autoSpaceDN w:val="0"/>
        <w:adjustRightInd w:val="0"/>
        <w:jc w:val="both"/>
        <w:rPr>
          <w:b/>
          <w:bCs/>
          <w:sz w:val="24"/>
          <w:szCs w:val="24"/>
        </w:rPr>
      </w:pPr>
    </w:p>
    <w:p w:rsidR="008D2BB3" w:rsidRPr="00A56311" w:rsidRDefault="008D2BB3" w:rsidP="008D2BB3">
      <w:pPr>
        <w:autoSpaceDE w:val="0"/>
        <w:autoSpaceDN w:val="0"/>
        <w:adjustRightInd w:val="0"/>
        <w:jc w:val="both"/>
        <w:rPr>
          <w:b/>
          <w:bCs/>
          <w:sz w:val="24"/>
          <w:szCs w:val="24"/>
        </w:rPr>
      </w:pPr>
      <w:r w:rsidRPr="00A56311">
        <w:rPr>
          <w:b/>
          <w:bCs/>
          <w:sz w:val="24"/>
          <w:szCs w:val="24"/>
        </w:rPr>
        <w:t>Klauzula szkód dodatkowych</w:t>
      </w:r>
    </w:p>
    <w:p w:rsidR="008D2BB3" w:rsidRPr="00A56311" w:rsidRDefault="008D2BB3" w:rsidP="008D2BB3">
      <w:pPr>
        <w:autoSpaceDE w:val="0"/>
        <w:autoSpaceDN w:val="0"/>
        <w:adjustRightInd w:val="0"/>
        <w:jc w:val="both"/>
        <w:rPr>
          <w:i/>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iCs/>
          <w:sz w:val="24"/>
          <w:szCs w:val="24"/>
        </w:rPr>
        <w:t xml:space="preserve"> Ubezpieczyciel obejmuje ochroną ubezpieczeniową szkody polegające na skażeniu lub zanieczyszczeniu ubezpieczonego mienia spowodowane zdarzeniami losowymi objętymi umową ubezpieczenia, z wyłączeniem szkód spowodowanych reakcją jądrową, skażeniem radioaktywnym (limit odpowiedzialności: </w:t>
      </w:r>
      <w:r w:rsidR="00CF70A1">
        <w:rPr>
          <w:iCs/>
          <w:sz w:val="24"/>
          <w:szCs w:val="24"/>
        </w:rPr>
        <w:t>7</w:t>
      </w:r>
      <w:r w:rsidRPr="00A56311">
        <w:rPr>
          <w:iCs/>
          <w:sz w:val="24"/>
          <w:szCs w:val="24"/>
        </w:rPr>
        <w:t xml:space="preserve">0 000 na jedno </w:t>
      </w:r>
      <w:r w:rsidR="00CF70A1">
        <w:rPr>
          <w:iCs/>
          <w:sz w:val="24"/>
          <w:szCs w:val="24"/>
        </w:rPr>
        <w:t>i wszystkie zdarzenia</w:t>
      </w:r>
      <w:r w:rsidRPr="00A56311">
        <w:rPr>
          <w:iCs/>
          <w:sz w:val="24"/>
          <w:szCs w:val="24"/>
        </w:rPr>
        <w:t xml:space="preserve">; system na pierwsze ryzyko). Ponadto Ubezpieczyciel obejmuje ochroną ubezpieczeniową (w granicach sumy ubezpieczenia) szkody polegające na uszkodzeniu, zniszczeniu bądź utracie ubezpieczonego mienia wskutek akcji ratowniczej, gaśniczej, wyburzania, odgruzowywania, oczyszczania zgliszcz prowadzonych w związku z zaistniałymi zdarzeniami losowymi. </w:t>
      </w:r>
      <w:r w:rsidRPr="00A56311">
        <w:rPr>
          <w:i/>
          <w:iCs/>
          <w:sz w:val="24"/>
          <w:szCs w:val="24"/>
        </w:rPr>
        <w:t>(dotyczy</w:t>
      </w:r>
      <w:r w:rsidRPr="00A56311">
        <w:rPr>
          <w:i/>
          <w:sz w:val="24"/>
          <w:szCs w:val="24"/>
        </w:rPr>
        <w:t xml:space="preserve"> ubezpieczenia: mienia od </w:t>
      </w:r>
      <w:r w:rsidR="004B0496">
        <w:rPr>
          <w:i/>
          <w:sz w:val="24"/>
          <w:szCs w:val="24"/>
        </w:rPr>
        <w:t>pożaru i innych zdarzeń losowych</w:t>
      </w:r>
      <w:r w:rsidRPr="00A56311">
        <w:rPr>
          <w:i/>
          <w:sz w:val="24"/>
          <w:szCs w:val="24"/>
        </w:rPr>
        <w:t>, mienia od kradzieży i rabunku, szyb i innych przedmiotów, sprzętu elektronicznego od wszystkich ryzyk, maszyn i urządzeń od wszystkich ryzyk).</w:t>
      </w:r>
      <w:r w:rsidRPr="00A56311">
        <w:rPr>
          <w:i/>
          <w:iCs/>
          <w:sz w:val="24"/>
          <w:szCs w:val="24"/>
        </w:rPr>
        <w:t xml:space="preserve"> </w:t>
      </w:r>
    </w:p>
    <w:p w:rsidR="008D2BB3" w:rsidRPr="00A56311" w:rsidRDefault="008D2BB3" w:rsidP="008D2BB3">
      <w:pPr>
        <w:autoSpaceDE w:val="0"/>
        <w:autoSpaceDN w:val="0"/>
        <w:adjustRightInd w:val="0"/>
        <w:jc w:val="both"/>
        <w:rPr>
          <w:b/>
          <w:bCs/>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w:t>
      </w:r>
      <w:r w:rsidRPr="00A56311">
        <w:rPr>
          <w:b/>
          <w:sz w:val="24"/>
          <w:szCs w:val="24"/>
        </w:rPr>
        <w:t>rozstrzygania sporów</w:t>
      </w:r>
    </w:p>
    <w:p w:rsidR="008D2BB3" w:rsidRPr="00A56311" w:rsidRDefault="008D2BB3" w:rsidP="008D2BB3">
      <w:pPr>
        <w:autoSpaceDE w:val="0"/>
        <w:autoSpaceDN w:val="0"/>
        <w:adjustRightInd w:val="0"/>
        <w:jc w:val="both"/>
        <w:rPr>
          <w:i/>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sz w:val="24"/>
          <w:szCs w:val="24"/>
        </w:rPr>
        <w:t xml:space="preserve">spory wynikające z umów ubezpieczenia rozpatrują sądy właściwe dla siedziby Ubezpieczającego </w:t>
      </w:r>
      <w:r w:rsidRPr="00A56311">
        <w:rPr>
          <w:i/>
          <w:sz w:val="24"/>
          <w:szCs w:val="24"/>
        </w:rPr>
        <w:t xml:space="preserve">(dotyczy wszystkich rodzajów ubezpieczeń wymienionych w Części I). </w:t>
      </w:r>
    </w:p>
    <w:p w:rsidR="008D2BB3" w:rsidRPr="00A56311" w:rsidRDefault="008D2BB3" w:rsidP="008D2BB3">
      <w:pPr>
        <w:autoSpaceDE w:val="0"/>
        <w:autoSpaceDN w:val="0"/>
        <w:adjustRightInd w:val="0"/>
        <w:jc w:val="both"/>
        <w:rPr>
          <w:i/>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w:t>
      </w:r>
      <w:r w:rsidRPr="00A56311">
        <w:rPr>
          <w:b/>
          <w:sz w:val="24"/>
          <w:szCs w:val="24"/>
        </w:rPr>
        <w:t>zgłaszania, oględzin i likwidacji szkód</w:t>
      </w:r>
    </w:p>
    <w:p w:rsidR="008D2BB3" w:rsidRPr="00A56311" w:rsidRDefault="008D2BB3" w:rsidP="008D2BB3">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sz w:val="24"/>
          <w:szCs w:val="24"/>
        </w:rPr>
        <w:t xml:space="preserve">zawiadomienie Ubezpieczyciela o szkodzie winno nastąpić niezwłocznie, nie później jednak niż w ciągu siedmiu dni od daty powstania szkody lub uzyskania o niej wiadomości. W przypadku dni ustawowo wolnych od pracy, nie wlicza się ich do siedmiodniowego okresu na zgłoszenie szkody. Zapisane w umowie lub wynikające z OWU skutki niezawiadomienia Ubezpieczyciela o szkodzie w/w terminie mają zastosowanie tylko i wyłącznie w sytuacji, kiedy niezawiadomienie w terminie miało wpływ na ustalenie okoliczności i skutków szkody. Ubezpieczyciel zobowiązany jest dokonać oględzin szkody w terminie czterech dni roboczych od daty zgłoszenia szkody. Do tego czasu </w:t>
      </w:r>
      <w:r w:rsidRPr="00A56311">
        <w:rPr>
          <w:sz w:val="24"/>
          <w:szCs w:val="24"/>
        </w:rPr>
        <w:lastRenderedPageBreak/>
        <w:t>Ubezpieczający/Ubezpieczony nie może zmieniać stanu spowodowanego zdarzeniem losowym, chyba że zmiany te były niezbędne dla ratowania mienia lub zmniejszenia rozmiarów szkody albo dokonanie tych zmian w danych okolicznościach było konieczne. Ubezpieczyciel nie może powoływać się na powyższy zakaz, jeżeli nie rozpoczął czynności likwidacyjnych w ciągu czterech dni roboczych od daty otrzymania zawiadomienia o powstaniu szkody. Ponadto strony uzgodniły że:</w:t>
      </w:r>
    </w:p>
    <w:p w:rsidR="008D2BB3" w:rsidRPr="00A56311" w:rsidRDefault="008D2BB3" w:rsidP="00F64C16">
      <w:pPr>
        <w:pStyle w:val="Akapitzlist"/>
        <w:numPr>
          <w:ilvl w:val="0"/>
          <w:numId w:val="34"/>
        </w:numPr>
        <w:autoSpaceDE w:val="0"/>
        <w:autoSpaceDN w:val="0"/>
        <w:adjustRightInd w:val="0"/>
        <w:jc w:val="both"/>
        <w:rPr>
          <w:sz w:val="24"/>
          <w:szCs w:val="24"/>
        </w:rPr>
      </w:pPr>
      <w:r w:rsidRPr="00A56311">
        <w:rPr>
          <w:sz w:val="24"/>
          <w:szCs w:val="24"/>
        </w:rPr>
        <w:t>w</w:t>
      </w:r>
      <w:r w:rsidRPr="00A56311">
        <w:rPr>
          <w:i/>
          <w:sz w:val="24"/>
          <w:szCs w:val="24"/>
        </w:rPr>
        <w:t xml:space="preserve"> </w:t>
      </w:r>
      <w:r w:rsidRPr="00A56311">
        <w:rPr>
          <w:sz w:val="24"/>
          <w:szCs w:val="24"/>
        </w:rPr>
        <w:t xml:space="preserve">celu uniknięcia przestojów w likwidacji szkody, przesyłanie dokumentów i innych informacji niezbędnych w procesie likwidacji szkody może odbywać się za pomocą nowoczesnych środków przesyłania informacji (fax, e-mail, kurier); </w:t>
      </w:r>
    </w:p>
    <w:p w:rsidR="008D2BB3" w:rsidRPr="00A56311" w:rsidRDefault="008D2BB3" w:rsidP="00F64C16">
      <w:pPr>
        <w:pStyle w:val="Akapitzlist"/>
        <w:numPr>
          <w:ilvl w:val="0"/>
          <w:numId w:val="34"/>
        </w:numPr>
        <w:autoSpaceDE w:val="0"/>
        <w:autoSpaceDN w:val="0"/>
        <w:adjustRightInd w:val="0"/>
        <w:jc w:val="both"/>
        <w:rPr>
          <w:sz w:val="24"/>
          <w:szCs w:val="24"/>
        </w:rPr>
      </w:pPr>
      <w:r w:rsidRPr="00A56311">
        <w:rPr>
          <w:sz w:val="24"/>
          <w:szCs w:val="24"/>
        </w:rPr>
        <w:t>Ubezpieczyciel telefonicznie potwierdza przybycie swojego przedstawiciela na oględziny, najpóźniej na jeden dzień przed terminem oględzin (informację o terminie przekazuje Ubezpieczonemu lub brokerowi)</w:t>
      </w:r>
    </w:p>
    <w:p w:rsidR="008D2BB3" w:rsidRPr="00A56311" w:rsidRDefault="008D2BB3" w:rsidP="00F64C16">
      <w:pPr>
        <w:pStyle w:val="Akapitzlist"/>
        <w:numPr>
          <w:ilvl w:val="0"/>
          <w:numId w:val="34"/>
        </w:numPr>
        <w:autoSpaceDE w:val="0"/>
        <w:autoSpaceDN w:val="0"/>
        <w:adjustRightInd w:val="0"/>
        <w:jc w:val="both"/>
        <w:rPr>
          <w:sz w:val="24"/>
          <w:szCs w:val="24"/>
        </w:rPr>
      </w:pPr>
      <w:r w:rsidRPr="00A56311">
        <w:rPr>
          <w:sz w:val="24"/>
          <w:szCs w:val="24"/>
        </w:rPr>
        <w:t>Ubezpieczyciel co najmniej na jeden dzień przed oględzinami, telefonicznie informuje Ubezpieczonego lub brokera o przesunięciu terminu oględzin na dzień następny, z zastrzeżeniem warunku dot. terminu dokonania oględzin od daty zgłoszenia szkody;</w:t>
      </w:r>
    </w:p>
    <w:p w:rsidR="008D2BB3" w:rsidRPr="00A56311" w:rsidRDefault="008D2BB3" w:rsidP="00F64C16">
      <w:pPr>
        <w:pStyle w:val="Akapitzlist"/>
        <w:numPr>
          <w:ilvl w:val="0"/>
          <w:numId w:val="34"/>
        </w:numPr>
        <w:autoSpaceDE w:val="0"/>
        <w:autoSpaceDN w:val="0"/>
        <w:adjustRightInd w:val="0"/>
        <w:jc w:val="both"/>
        <w:rPr>
          <w:sz w:val="24"/>
          <w:szCs w:val="24"/>
        </w:rPr>
      </w:pPr>
      <w:r w:rsidRPr="00A56311">
        <w:rPr>
          <w:sz w:val="24"/>
          <w:szCs w:val="24"/>
        </w:rPr>
        <w:t>Ubezpieczyciel umożliwi Ubezpieczającemu, Ubezpieczonemu, brokerowi zapoznanie się z wynikiem oględzin;</w:t>
      </w:r>
    </w:p>
    <w:p w:rsidR="008D2BB3" w:rsidRPr="00A56311" w:rsidRDefault="008D2BB3" w:rsidP="00F64C16">
      <w:pPr>
        <w:pStyle w:val="Akapitzlist"/>
        <w:numPr>
          <w:ilvl w:val="0"/>
          <w:numId w:val="34"/>
        </w:numPr>
        <w:autoSpaceDE w:val="0"/>
        <w:autoSpaceDN w:val="0"/>
        <w:adjustRightInd w:val="0"/>
        <w:jc w:val="both"/>
        <w:rPr>
          <w:sz w:val="24"/>
          <w:szCs w:val="24"/>
        </w:rPr>
      </w:pPr>
      <w:r w:rsidRPr="00A56311">
        <w:rPr>
          <w:sz w:val="24"/>
          <w:szCs w:val="24"/>
        </w:rPr>
        <w:t>Ubezpieczyciel dopuści Ubezpieczającego, Ubezpieczonego, brokera do zgłaszania uwag, sugestii do protokołu na etapie oględzin;</w:t>
      </w:r>
    </w:p>
    <w:p w:rsidR="008D2BB3" w:rsidRPr="00A56311" w:rsidRDefault="008D2BB3" w:rsidP="00F64C16">
      <w:pPr>
        <w:pStyle w:val="Akapitzlist"/>
        <w:numPr>
          <w:ilvl w:val="0"/>
          <w:numId w:val="34"/>
        </w:numPr>
        <w:autoSpaceDE w:val="0"/>
        <w:autoSpaceDN w:val="0"/>
        <w:adjustRightInd w:val="0"/>
        <w:jc w:val="both"/>
        <w:rPr>
          <w:sz w:val="24"/>
          <w:szCs w:val="24"/>
        </w:rPr>
      </w:pPr>
      <w:r w:rsidRPr="00A56311">
        <w:rPr>
          <w:sz w:val="24"/>
          <w:szCs w:val="24"/>
        </w:rPr>
        <w:t>Ubezpieczyciel udostępni Ubezpieczającemu, Ubezpieczonemu, brokerowi na każdym etapie likwidacji szkody dokumentację, która miała wpływ na ustalenie odpowiedzialności i wysokości odszkodowania;</w:t>
      </w:r>
    </w:p>
    <w:p w:rsidR="008D2BB3" w:rsidRPr="00A56311" w:rsidRDefault="008D2BB3" w:rsidP="00F64C16">
      <w:pPr>
        <w:pStyle w:val="Akapitzlist"/>
        <w:numPr>
          <w:ilvl w:val="0"/>
          <w:numId w:val="34"/>
        </w:numPr>
        <w:autoSpaceDE w:val="0"/>
        <w:autoSpaceDN w:val="0"/>
        <w:adjustRightInd w:val="0"/>
        <w:jc w:val="both"/>
        <w:rPr>
          <w:sz w:val="24"/>
          <w:szCs w:val="24"/>
        </w:rPr>
      </w:pPr>
      <w:r w:rsidRPr="00A56311">
        <w:rPr>
          <w:sz w:val="24"/>
          <w:szCs w:val="24"/>
        </w:rPr>
        <w:t>Ubezpieczyciel w sprawach spornych będzie korzystał z arbitrażu, sądu polubownego lub polubownej drogi załatwiania sporów np. ugoda.</w:t>
      </w:r>
    </w:p>
    <w:p w:rsidR="008D2BB3" w:rsidRPr="00A56311" w:rsidRDefault="008D2BB3" w:rsidP="008D2BB3">
      <w:pPr>
        <w:autoSpaceDE w:val="0"/>
        <w:autoSpaceDN w:val="0"/>
        <w:adjustRightInd w:val="0"/>
        <w:jc w:val="both"/>
        <w:rPr>
          <w:i/>
          <w:sz w:val="24"/>
          <w:szCs w:val="24"/>
        </w:rPr>
      </w:pPr>
      <w:r w:rsidRPr="00A56311">
        <w:rPr>
          <w:i/>
          <w:sz w:val="24"/>
          <w:szCs w:val="24"/>
        </w:rPr>
        <w:t xml:space="preserve"> (dotyczy wszystkich rodzajów ubezpieczeń wymienionych w Części I zamówienia). </w:t>
      </w:r>
    </w:p>
    <w:p w:rsidR="008D2BB3" w:rsidRPr="00A56311" w:rsidRDefault="008D2BB3" w:rsidP="008D2BB3">
      <w:pPr>
        <w:autoSpaceDE w:val="0"/>
        <w:autoSpaceDN w:val="0"/>
        <w:adjustRightInd w:val="0"/>
        <w:jc w:val="both"/>
        <w:rPr>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w:t>
      </w:r>
      <w:r w:rsidRPr="00A56311">
        <w:rPr>
          <w:b/>
          <w:sz w:val="24"/>
          <w:szCs w:val="24"/>
        </w:rPr>
        <w:t>przezornej sumy ubezpieczenia</w:t>
      </w:r>
    </w:p>
    <w:p w:rsidR="008D2BB3" w:rsidRPr="00A56311" w:rsidRDefault="008D2BB3" w:rsidP="008D2BB3">
      <w:pPr>
        <w:autoSpaceDE w:val="0"/>
        <w:autoSpaceDN w:val="0"/>
        <w:adjustRightInd w:val="0"/>
        <w:jc w:val="both"/>
        <w:rPr>
          <w:i/>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sz w:val="24"/>
          <w:szCs w:val="24"/>
        </w:rPr>
        <w:t xml:space="preserve"> do sumy ubezpieczenia zostaje włączona kwota przezornej sumy ubezpieczenia, przez którą strony rozumieją kwotę w wysokości </w:t>
      </w:r>
      <w:r w:rsidR="006242DD">
        <w:rPr>
          <w:sz w:val="24"/>
          <w:szCs w:val="24"/>
        </w:rPr>
        <w:t>3</w:t>
      </w:r>
      <w:r w:rsidRPr="00A56311">
        <w:rPr>
          <w:sz w:val="24"/>
          <w:szCs w:val="24"/>
        </w:rPr>
        <w:t xml:space="preserve">00 000,00 zł (system ubezpieczenia na pierwsze ryzyko na jedno i wszystkie zdarzenia),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odszkodowanie (klauzuli automatycznego wyrównania sum ubezpieczenia nie stosuje się). </w:t>
      </w:r>
      <w:r w:rsidRPr="00A56311">
        <w:rPr>
          <w:i/>
          <w:sz w:val="24"/>
          <w:szCs w:val="24"/>
        </w:rPr>
        <w:t xml:space="preserve">(dotyczy ubezpieczenia: mienia od </w:t>
      </w:r>
      <w:r w:rsidR="004B0496">
        <w:rPr>
          <w:i/>
          <w:sz w:val="24"/>
          <w:szCs w:val="24"/>
        </w:rPr>
        <w:t>pożaru i innych zdarzeń losowych</w:t>
      </w:r>
      <w:r w:rsidRPr="00A56311">
        <w:rPr>
          <w:i/>
          <w:sz w:val="24"/>
          <w:szCs w:val="24"/>
        </w:rPr>
        <w:t>)</w:t>
      </w:r>
    </w:p>
    <w:p w:rsidR="008D2BB3" w:rsidRPr="00A56311" w:rsidRDefault="008D2BB3" w:rsidP="008D2BB3">
      <w:pPr>
        <w:autoSpaceDE w:val="0"/>
        <w:autoSpaceDN w:val="0"/>
        <w:adjustRightInd w:val="0"/>
        <w:jc w:val="both"/>
        <w:rPr>
          <w:i/>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w:t>
      </w:r>
      <w:r w:rsidRPr="00A56311">
        <w:rPr>
          <w:b/>
          <w:sz w:val="24"/>
          <w:szCs w:val="24"/>
        </w:rPr>
        <w:t>składowania</w:t>
      </w:r>
    </w:p>
    <w:p w:rsidR="008D2BB3" w:rsidRPr="00A56311" w:rsidRDefault="008D2BB3" w:rsidP="008D2BB3">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sz w:val="24"/>
          <w:szCs w:val="24"/>
        </w:rPr>
        <w:t>w przypadku szkód w mieniu powstałych w związku z zal</w:t>
      </w:r>
      <w:r w:rsidR="00627DAC">
        <w:rPr>
          <w:sz w:val="24"/>
          <w:szCs w:val="24"/>
        </w:rPr>
        <w:t xml:space="preserve">aniem, opadami atmosferycznymi </w:t>
      </w:r>
      <w:r w:rsidRPr="00A56311">
        <w:rPr>
          <w:sz w:val="24"/>
          <w:szCs w:val="24"/>
        </w:rPr>
        <w:t xml:space="preserve">lub powodzią Ubezpieczyciel ponosi odpowiedzialność za mienie składowane bezpośrednio na podłodze oraz mienie na nim się znajdujące, jeżeli jest ono składowane powyżej poziomu gruntu. </w:t>
      </w:r>
    </w:p>
    <w:p w:rsidR="008D2BB3" w:rsidRPr="00A56311" w:rsidRDefault="008D2BB3" w:rsidP="008D2BB3">
      <w:pPr>
        <w:autoSpaceDE w:val="0"/>
        <w:autoSpaceDN w:val="0"/>
        <w:adjustRightInd w:val="0"/>
        <w:jc w:val="both"/>
        <w:rPr>
          <w:sz w:val="24"/>
          <w:szCs w:val="24"/>
        </w:rPr>
      </w:pPr>
      <w:r w:rsidRPr="00A56311">
        <w:rPr>
          <w:sz w:val="24"/>
          <w:szCs w:val="24"/>
        </w:rPr>
        <w:t>W przypadku mienia składowanego poniżej poziomu gruntu Ubezpieczyciel ponosi odpowiedzialność za szkody w mieniu spowodowane zalaniem, opadami atmosferycznymi, przenikaniem wód gruntowych lub powodzią, pod warunkiem, że mien</w:t>
      </w:r>
      <w:r w:rsidR="009C498D">
        <w:rPr>
          <w:sz w:val="24"/>
          <w:szCs w:val="24"/>
        </w:rPr>
        <w:t xml:space="preserve">ie było składowane co </w:t>
      </w:r>
      <w:r w:rsidR="009C498D" w:rsidRPr="00B82D80">
        <w:rPr>
          <w:sz w:val="24"/>
          <w:szCs w:val="24"/>
        </w:rPr>
        <w:t>najmniej 10</w:t>
      </w:r>
      <w:r w:rsidRPr="00B82D80">
        <w:rPr>
          <w:sz w:val="24"/>
          <w:szCs w:val="24"/>
        </w:rPr>
        <w:t xml:space="preserve"> centymetrów nad podłogą</w:t>
      </w:r>
      <w:r w:rsidRPr="00A56311">
        <w:rPr>
          <w:sz w:val="24"/>
          <w:szCs w:val="24"/>
        </w:rPr>
        <w:t xml:space="preserve">. Powyższe ograniczenie odpowiedzialności nie </w:t>
      </w:r>
      <w:r w:rsidRPr="00A56311">
        <w:rPr>
          <w:sz w:val="24"/>
          <w:szCs w:val="24"/>
        </w:rPr>
        <w:lastRenderedPageBreak/>
        <w:t>dotyczy przypadku, gdy zalanie nastąpiło bezpośrednio z góry. Za szkody w mieniu skład</w:t>
      </w:r>
      <w:r w:rsidR="009C498D">
        <w:rPr>
          <w:sz w:val="24"/>
          <w:szCs w:val="24"/>
        </w:rPr>
        <w:t xml:space="preserve">owanym znajdującym się powyżej </w:t>
      </w:r>
      <w:r w:rsidR="009C498D" w:rsidRPr="00B82D80">
        <w:rPr>
          <w:sz w:val="24"/>
          <w:szCs w:val="24"/>
        </w:rPr>
        <w:t>10</w:t>
      </w:r>
      <w:r w:rsidRPr="00B82D80">
        <w:rPr>
          <w:sz w:val="24"/>
          <w:szCs w:val="24"/>
        </w:rPr>
        <w:t xml:space="preserve"> centymetrów nad</w:t>
      </w:r>
      <w:r w:rsidRPr="00A56311">
        <w:rPr>
          <w:sz w:val="24"/>
          <w:szCs w:val="24"/>
        </w:rPr>
        <w:t xml:space="preserve"> podłogą Ubezpieczyciel odpowiada bez żadnych ograniczeń. Nie ma wymogu składowania mienia na paletach. W mieniu znajdującym się poniżej poziomu gruntu, nie będącym mieniem składowanym, Ubezpieczyciel ponosi odpowiedzialność bez żadnych ograniczeń za szkody spowodowane zal</w:t>
      </w:r>
      <w:r w:rsidR="00627DAC">
        <w:rPr>
          <w:sz w:val="24"/>
          <w:szCs w:val="24"/>
        </w:rPr>
        <w:t xml:space="preserve">aniem, opadami atmosferycznymi </w:t>
      </w:r>
      <w:r w:rsidRPr="00A56311">
        <w:rPr>
          <w:sz w:val="24"/>
          <w:szCs w:val="24"/>
        </w:rPr>
        <w:t xml:space="preserve">lub powodzią. </w:t>
      </w:r>
      <w:r w:rsidR="002A6A38">
        <w:rPr>
          <w:sz w:val="24"/>
          <w:szCs w:val="24"/>
        </w:rPr>
        <w:t xml:space="preserve">Limit na szkody spowodowane przenikaniem wód gruntowych - 20 000 na jedno i wszystkie zdarzenia; pozostałe szkody bez limitu do wysokości sumy ubezpieczenia </w:t>
      </w:r>
      <w:r w:rsidRPr="00A56311">
        <w:rPr>
          <w:i/>
          <w:sz w:val="24"/>
          <w:szCs w:val="24"/>
        </w:rPr>
        <w:t xml:space="preserve">(dotyczy ubezpieczenia: mienia od </w:t>
      </w:r>
      <w:r w:rsidR="004B0496">
        <w:rPr>
          <w:i/>
          <w:sz w:val="24"/>
          <w:szCs w:val="24"/>
        </w:rPr>
        <w:t>pożaru i innych zdarzeń losowych</w:t>
      </w:r>
      <w:r w:rsidRPr="00A56311">
        <w:rPr>
          <w:i/>
          <w:sz w:val="24"/>
          <w:szCs w:val="24"/>
        </w:rPr>
        <w:t>, sprzętu elektronicznego od wszystkich ryzyk, maszyn i urządzeń od wszystkich ryzyk)</w:t>
      </w:r>
      <w:r w:rsidRPr="00A56311">
        <w:rPr>
          <w:sz w:val="24"/>
          <w:szCs w:val="24"/>
        </w:rPr>
        <w:t xml:space="preserve">. </w:t>
      </w:r>
    </w:p>
    <w:p w:rsidR="008D2BB3" w:rsidRPr="00A56311" w:rsidRDefault="008D2BB3" w:rsidP="008D2BB3">
      <w:pPr>
        <w:autoSpaceDE w:val="0"/>
        <w:autoSpaceDN w:val="0"/>
        <w:adjustRightInd w:val="0"/>
        <w:jc w:val="both"/>
        <w:rPr>
          <w:i/>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w:t>
      </w:r>
      <w:r w:rsidRPr="00A56311">
        <w:rPr>
          <w:b/>
          <w:sz w:val="24"/>
          <w:szCs w:val="24"/>
        </w:rPr>
        <w:t>drobnych robót budowlano-montażowych</w:t>
      </w:r>
    </w:p>
    <w:p w:rsidR="008D2BB3" w:rsidRPr="00A56311" w:rsidRDefault="008D2BB3" w:rsidP="008D2BB3">
      <w:pPr>
        <w:autoSpaceDE w:val="0"/>
        <w:autoSpaceDN w:val="0"/>
        <w:adjustRightInd w:val="0"/>
        <w:jc w:val="both"/>
        <w:rPr>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Ubezpieczyciel rozszerza zakres ubezpieczenia o szkody powstałe w związku z prowadzeniem drobnych robót budowlano-montażowych:</w:t>
      </w:r>
    </w:p>
    <w:p w:rsidR="008D2BB3" w:rsidRPr="00A56311" w:rsidRDefault="008D2BB3" w:rsidP="00F64C16">
      <w:pPr>
        <w:pStyle w:val="Akapitzlist"/>
        <w:numPr>
          <w:ilvl w:val="0"/>
          <w:numId w:val="32"/>
        </w:numPr>
        <w:autoSpaceDE w:val="0"/>
        <w:autoSpaceDN w:val="0"/>
        <w:adjustRightInd w:val="0"/>
        <w:jc w:val="both"/>
        <w:rPr>
          <w:sz w:val="24"/>
          <w:szCs w:val="24"/>
        </w:rPr>
      </w:pPr>
      <w:r w:rsidRPr="00A56311">
        <w:rPr>
          <w:sz w:val="24"/>
          <w:szCs w:val="24"/>
        </w:rPr>
        <w:t>w mieniu będącym przedmiotem ubezpieczenia do sum ubezpieczenia określonych w umowie ubezpieczenia;</w:t>
      </w:r>
    </w:p>
    <w:p w:rsidR="008D2BB3" w:rsidRPr="00A56311" w:rsidRDefault="008D2BB3" w:rsidP="00F64C16">
      <w:pPr>
        <w:pStyle w:val="Akapitzlist"/>
        <w:numPr>
          <w:ilvl w:val="0"/>
          <w:numId w:val="32"/>
        </w:numPr>
        <w:autoSpaceDE w:val="0"/>
        <w:autoSpaceDN w:val="0"/>
        <w:adjustRightInd w:val="0"/>
        <w:jc w:val="both"/>
        <w:rPr>
          <w:sz w:val="24"/>
          <w:szCs w:val="24"/>
        </w:rPr>
      </w:pPr>
      <w:r w:rsidRPr="00A56311">
        <w:rPr>
          <w:sz w:val="24"/>
          <w:szCs w:val="24"/>
        </w:rPr>
        <w:t>w mieniu będącym przedmiotem drobnych robót budowlano-montażowych, do limitu 1 000 000 zł (system na pierwsze ryzyko na jedno i wszystkie zdarzenia), który obejmuje wartość mienia będącego przedmiotem drobnych robót oraz koszt ich wykonania w okresie ubezpieczenia, pod warunkiem, że:</w:t>
      </w:r>
    </w:p>
    <w:p w:rsidR="008D2BB3" w:rsidRPr="00A56311" w:rsidRDefault="008D2BB3" w:rsidP="00F64C16">
      <w:pPr>
        <w:pStyle w:val="Akapitzlist"/>
        <w:numPr>
          <w:ilvl w:val="0"/>
          <w:numId w:val="33"/>
        </w:numPr>
        <w:autoSpaceDE w:val="0"/>
        <w:autoSpaceDN w:val="0"/>
        <w:adjustRightInd w:val="0"/>
        <w:jc w:val="both"/>
        <w:rPr>
          <w:sz w:val="24"/>
          <w:szCs w:val="24"/>
        </w:rPr>
      </w:pPr>
      <w:r w:rsidRPr="00A56311">
        <w:rPr>
          <w:sz w:val="24"/>
          <w:szCs w:val="24"/>
        </w:rPr>
        <w:t>prowadzone roboty nie wymagają zgody (pozwolenia na budowę) odpowiednich organów władzy zgodnie z obowiązującymi przepisami;</w:t>
      </w:r>
    </w:p>
    <w:p w:rsidR="008D2BB3" w:rsidRPr="00A56311" w:rsidRDefault="008D2BB3" w:rsidP="00F64C16">
      <w:pPr>
        <w:pStyle w:val="Akapitzlist"/>
        <w:numPr>
          <w:ilvl w:val="0"/>
          <w:numId w:val="33"/>
        </w:numPr>
        <w:autoSpaceDE w:val="0"/>
        <w:autoSpaceDN w:val="0"/>
        <w:adjustRightInd w:val="0"/>
        <w:jc w:val="both"/>
        <w:rPr>
          <w:sz w:val="24"/>
          <w:szCs w:val="24"/>
        </w:rPr>
      </w:pPr>
      <w:r w:rsidRPr="00A56311">
        <w:rPr>
          <w:sz w:val="24"/>
          <w:szCs w:val="24"/>
        </w:rPr>
        <w:t>realizacja robót nie wiąże się z naruszeniem konstrukcji nośnej obiektu lub konstrukcji dachu (zakres ubezpieczenia obejmuje szkody związane z bieżącymi naprawami i konserwacją poszycia dachowego);</w:t>
      </w:r>
    </w:p>
    <w:p w:rsidR="008D2BB3" w:rsidRPr="00A56311" w:rsidRDefault="008D2BB3" w:rsidP="00F64C16">
      <w:pPr>
        <w:pStyle w:val="Akapitzlist"/>
        <w:numPr>
          <w:ilvl w:val="0"/>
          <w:numId w:val="33"/>
        </w:numPr>
        <w:autoSpaceDE w:val="0"/>
        <w:autoSpaceDN w:val="0"/>
        <w:adjustRightInd w:val="0"/>
        <w:jc w:val="both"/>
        <w:rPr>
          <w:sz w:val="24"/>
          <w:szCs w:val="24"/>
        </w:rPr>
      </w:pPr>
      <w:r w:rsidRPr="00A56311">
        <w:rPr>
          <w:sz w:val="24"/>
          <w:szCs w:val="24"/>
        </w:rPr>
        <w:t>roboty prowadzone są przez lub na zlecenie Ubezpieczającego/Ubezpieczonego w obiektach oddanych do użytkowania/eksploatacji;</w:t>
      </w:r>
    </w:p>
    <w:p w:rsidR="008D2BB3" w:rsidRPr="00A56311" w:rsidRDefault="008D2BB3" w:rsidP="00F64C16">
      <w:pPr>
        <w:pStyle w:val="Akapitzlist"/>
        <w:numPr>
          <w:ilvl w:val="0"/>
          <w:numId w:val="32"/>
        </w:numPr>
        <w:autoSpaceDE w:val="0"/>
        <w:autoSpaceDN w:val="0"/>
        <w:adjustRightInd w:val="0"/>
        <w:jc w:val="both"/>
        <w:rPr>
          <w:sz w:val="24"/>
          <w:szCs w:val="24"/>
        </w:rPr>
      </w:pPr>
      <w:r w:rsidRPr="00A56311">
        <w:rPr>
          <w:sz w:val="24"/>
          <w:szCs w:val="24"/>
        </w:rPr>
        <w:t>szkody powstałe wskutek zalania w związku z bieżącymi naprawami i konserwacją poszycia dachowego - z limitem odpowiedzialności do 50 000 zł (system na pierwsze ryzyko na jedno i wszystkie zdarzenia);</w:t>
      </w:r>
    </w:p>
    <w:p w:rsidR="008D2BB3" w:rsidRPr="00A56311" w:rsidRDefault="008D2BB3" w:rsidP="008D2BB3">
      <w:pPr>
        <w:autoSpaceDE w:val="0"/>
        <w:autoSpaceDN w:val="0"/>
        <w:adjustRightInd w:val="0"/>
        <w:jc w:val="both"/>
        <w:rPr>
          <w:sz w:val="24"/>
          <w:szCs w:val="24"/>
        </w:rPr>
      </w:pPr>
      <w:r w:rsidRPr="00A56311">
        <w:rPr>
          <w:sz w:val="24"/>
          <w:szCs w:val="24"/>
        </w:rPr>
        <w:t xml:space="preserve">Franszyza redukcyjna dla niniejszej klauzuli na poziomie 500 zł </w:t>
      </w:r>
      <w:r w:rsidRPr="00A56311">
        <w:rPr>
          <w:i/>
          <w:sz w:val="24"/>
          <w:szCs w:val="24"/>
        </w:rPr>
        <w:t xml:space="preserve">(dotyczy ubezpieczenia: mienia od </w:t>
      </w:r>
      <w:r w:rsidR="004B0496">
        <w:rPr>
          <w:i/>
          <w:sz w:val="24"/>
          <w:szCs w:val="24"/>
        </w:rPr>
        <w:t>pożaru i innych zdarzeń losowych</w:t>
      </w:r>
      <w:r w:rsidRPr="00A56311">
        <w:rPr>
          <w:i/>
          <w:sz w:val="24"/>
          <w:szCs w:val="24"/>
        </w:rPr>
        <w:t>)</w:t>
      </w:r>
    </w:p>
    <w:p w:rsidR="008D2BB3" w:rsidRPr="00A56311" w:rsidRDefault="008D2BB3" w:rsidP="008D2BB3">
      <w:pPr>
        <w:autoSpaceDE w:val="0"/>
        <w:autoSpaceDN w:val="0"/>
        <w:adjustRightInd w:val="0"/>
        <w:jc w:val="both"/>
        <w:rPr>
          <w:b/>
          <w:bCs/>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w:t>
      </w:r>
      <w:r w:rsidRPr="00A56311">
        <w:rPr>
          <w:b/>
          <w:sz w:val="24"/>
          <w:szCs w:val="24"/>
        </w:rPr>
        <w:t>katastrofy budowlanej</w:t>
      </w:r>
    </w:p>
    <w:p w:rsidR="008D2BB3" w:rsidRPr="00A56311" w:rsidRDefault="008D2BB3" w:rsidP="008D2BB3">
      <w:pPr>
        <w:autoSpaceDE w:val="0"/>
        <w:autoSpaceDN w:val="0"/>
        <w:adjustRightInd w:val="0"/>
        <w:jc w:val="both"/>
        <w:rPr>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Ubezpieczyciel pokrywa szkody w ubezpieczonym mieniu powstałe w następstwie katastrofy budowlanej, przez którą rozumie się niezamierzone, gwałtowne zniszczenie obiektu budowlanego lub jego części, a także konstrukcyjnych elementów rusztowań, elementów urządzeń formujących, ścianek szczelnych i obudowy wykopów w wyniku nagłej, samoistnej utraty wytrzymałości jego elementów konstrukcyjnych, w tym spowodowanej nagromadzeniem śniegu i/lub lodu.</w:t>
      </w:r>
      <w:r w:rsidRPr="00A56311">
        <w:rPr>
          <w:sz w:val="24"/>
          <w:szCs w:val="24"/>
        </w:rPr>
        <w:t xml:space="preserve"> Limit odpowiedzialności 2 000 000 zł (system na pierwsze ryzyko na jedno i wszystkie zdarzenia).</w:t>
      </w:r>
      <w:r w:rsidRPr="00A56311">
        <w:rPr>
          <w:i/>
          <w:sz w:val="24"/>
          <w:szCs w:val="24"/>
        </w:rPr>
        <w:t xml:space="preserve"> (dotyczy ubezpieczenia: mienia od </w:t>
      </w:r>
      <w:r w:rsidR="004B0496">
        <w:rPr>
          <w:i/>
          <w:sz w:val="24"/>
          <w:szCs w:val="24"/>
        </w:rPr>
        <w:t>pożaru i innych zdarzeń losowych</w:t>
      </w:r>
      <w:r w:rsidRPr="00A56311">
        <w:rPr>
          <w:i/>
          <w:sz w:val="24"/>
          <w:szCs w:val="24"/>
        </w:rPr>
        <w:t>)</w:t>
      </w:r>
    </w:p>
    <w:p w:rsidR="008D2BB3" w:rsidRPr="00A56311" w:rsidRDefault="008D2BB3" w:rsidP="008D2BB3">
      <w:pPr>
        <w:autoSpaceDE w:val="0"/>
        <w:autoSpaceDN w:val="0"/>
        <w:adjustRightInd w:val="0"/>
        <w:jc w:val="both"/>
        <w:rPr>
          <w:i/>
          <w:iCs/>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w:t>
      </w:r>
      <w:r w:rsidRPr="00A56311">
        <w:rPr>
          <w:b/>
          <w:sz w:val="24"/>
          <w:szCs w:val="24"/>
        </w:rPr>
        <w:t>tymczasowego magazynowania lub chwilowej przerwy w eksploatacji</w:t>
      </w:r>
    </w:p>
    <w:p w:rsidR="008D2BB3" w:rsidRPr="00A56311" w:rsidRDefault="008D2BB3" w:rsidP="008D2BB3">
      <w:pPr>
        <w:autoSpaceDE w:val="0"/>
        <w:autoSpaceDN w:val="0"/>
        <w:adjustRightInd w:val="0"/>
        <w:jc w:val="both"/>
        <w:rPr>
          <w:i/>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w:t>
      </w:r>
      <w:r w:rsidRPr="00A56311">
        <w:rPr>
          <w:i/>
          <w:iCs/>
          <w:sz w:val="24"/>
          <w:szCs w:val="24"/>
        </w:rPr>
        <w:lastRenderedPageBreak/>
        <w:t xml:space="preserve">uzgodniły, że </w:t>
      </w:r>
      <w:r w:rsidRPr="00A56311">
        <w:rPr>
          <w:iCs/>
          <w:sz w:val="24"/>
          <w:szCs w:val="24"/>
        </w:rPr>
        <w:t xml:space="preserve">zakres ochrony ubezpieczeniowej obejmuje szkody w mieniu będącym we wcześniejszej eksploatacji, a powstałe w czasie tymczasowego magazynowania (poza stanowiskiem pracy) oraz szkody powstałe podczas chwilowej przerwy w eksploatacji w miejscu objętym ubezpieczeniem. Okres tymczasowego magazynowania nie może przekraczać sześciu miesięcy, a chwilowej przerwy w eksploatacji nie może przekraczać trzech miesięcy </w:t>
      </w:r>
      <w:r w:rsidRPr="00A56311">
        <w:rPr>
          <w:i/>
          <w:iCs/>
          <w:sz w:val="24"/>
          <w:szCs w:val="24"/>
        </w:rPr>
        <w:t xml:space="preserve">(dotyczy ubezpieczenia mienia od </w:t>
      </w:r>
      <w:r w:rsidR="004B0496">
        <w:rPr>
          <w:i/>
          <w:iCs/>
          <w:sz w:val="24"/>
          <w:szCs w:val="24"/>
        </w:rPr>
        <w:t>pożaru i innych zdarzeń</w:t>
      </w:r>
      <w:r w:rsidR="004A1047">
        <w:rPr>
          <w:i/>
          <w:iCs/>
          <w:sz w:val="24"/>
          <w:szCs w:val="24"/>
        </w:rPr>
        <w:t xml:space="preserve"> </w:t>
      </w:r>
      <w:r w:rsidR="004B0496">
        <w:rPr>
          <w:i/>
          <w:iCs/>
          <w:sz w:val="24"/>
          <w:szCs w:val="24"/>
        </w:rPr>
        <w:t>losowych</w:t>
      </w:r>
      <w:r w:rsidRPr="00A56311">
        <w:rPr>
          <w:i/>
          <w:iCs/>
          <w:sz w:val="24"/>
          <w:szCs w:val="24"/>
        </w:rPr>
        <w:t xml:space="preserve">, </w:t>
      </w:r>
      <w:r w:rsidR="00C91DB3">
        <w:rPr>
          <w:i/>
          <w:iCs/>
          <w:sz w:val="24"/>
          <w:szCs w:val="24"/>
        </w:rPr>
        <w:t xml:space="preserve">mienia od kradzieży i rabunku, </w:t>
      </w:r>
      <w:r w:rsidRPr="00A56311">
        <w:rPr>
          <w:i/>
          <w:iCs/>
          <w:sz w:val="24"/>
          <w:szCs w:val="24"/>
        </w:rPr>
        <w:t>sprzętu elektronicznego od wszystkich ryzyk</w:t>
      </w:r>
      <w:r w:rsidR="00A30D11">
        <w:rPr>
          <w:i/>
          <w:iCs/>
          <w:sz w:val="24"/>
          <w:szCs w:val="24"/>
        </w:rPr>
        <w:t>, maszyn i urządzeń od wszystkich ryzyk</w:t>
      </w:r>
      <w:r w:rsidRPr="00A56311">
        <w:rPr>
          <w:i/>
          <w:iCs/>
          <w:sz w:val="24"/>
          <w:szCs w:val="24"/>
        </w:rPr>
        <w:t>).</w:t>
      </w:r>
    </w:p>
    <w:p w:rsidR="008D2BB3" w:rsidRPr="00A56311" w:rsidRDefault="008D2BB3" w:rsidP="008D2BB3">
      <w:pPr>
        <w:autoSpaceDE w:val="0"/>
        <w:autoSpaceDN w:val="0"/>
        <w:adjustRightInd w:val="0"/>
        <w:jc w:val="both"/>
        <w:rPr>
          <w:i/>
          <w:iCs/>
          <w:sz w:val="24"/>
          <w:szCs w:val="24"/>
        </w:rPr>
      </w:pPr>
    </w:p>
    <w:p w:rsidR="008D2BB3" w:rsidRPr="00A56311" w:rsidRDefault="008D2BB3" w:rsidP="008D2BB3">
      <w:pPr>
        <w:jc w:val="both"/>
        <w:rPr>
          <w:sz w:val="24"/>
          <w:szCs w:val="24"/>
        </w:rPr>
      </w:pPr>
      <w:r w:rsidRPr="00A56311">
        <w:rPr>
          <w:b/>
          <w:sz w:val="24"/>
          <w:szCs w:val="24"/>
        </w:rPr>
        <w:t>Klauzula czasu ochrony</w:t>
      </w:r>
      <w:r w:rsidRPr="00A56311">
        <w:rPr>
          <w:sz w:val="24"/>
          <w:szCs w:val="24"/>
        </w:rPr>
        <w:t xml:space="preserve"> </w:t>
      </w:r>
    </w:p>
    <w:p w:rsidR="008D2BB3" w:rsidRPr="00A56311" w:rsidRDefault="008D2BB3" w:rsidP="008D2BB3">
      <w:pPr>
        <w:widowControl w:val="0"/>
        <w:jc w:val="both"/>
        <w:rPr>
          <w:i/>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i/>
          <w:sz w:val="24"/>
          <w:szCs w:val="24"/>
        </w:rPr>
        <w:t xml:space="preserve"> </w:t>
      </w:r>
      <w:r w:rsidRPr="00A56311">
        <w:rPr>
          <w:bCs/>
          <w:iCs/>
          <w:sz w:val="24"/>
          <w:szCs w:val="24"/>
        </w:rPr>
        <w:t>jeżeli Ubezpieczyciel ponosi odpowiedzialność jeszcze przed zapłaceniem składki lub jej pierwszej raty, a składka lub jej pierwsza rata nie została zapłacona w terminie określonym w umowie ubezpieczenia ustala się, że w takim wypadku Ubezpieczyciel zwróci się w piśmie skierowanym do Ubezpieczającego z wezwaniem do zapłaty zaległej składki lub jej raty, wyznaczając termin dodatkowy nie krótszy niż 7 dni od daty doręczenia pisma. Warunki ochrony ubezpieczeniowej do upływu dodatkowego terminu są zachowane bez żadnych ograniczeń. Jeżeli składka lub jej pierwsza rata nie zostaną opłacone w dodatkowym terminie, wówczas ubezpieczyciel może wypowiedzieć umowę ze skutkiem natychmiastowym i żądać zapłaty składki za okres, przez który ponosił odpowiedzialność.</w:t>
      </w:r>
      <w:r w:rsidRPr="00A56311">
        <w:rPr>
          <w:sz w:val="24"/>
          <w:szCs w:val="24"/>
        </w:rPr>
        <w:t xml:space="preserve"> </w:t>
      </w:r>
      <w:r w:rsidRPr="00A56311">
        <w:rPr>
          <w:i/>
          <w:sz w:val="24"/>
          <w:szCs w:val="24"/>
        </w:rPr>
        <w:t>(dotyczy wszystkich rodzajów ubezpieczeń wymienionych w Części I zamówienia)</w:t>
      </w:r>
    </w:p>
    <w:p w:rsidR="008D2BB3" w:rsidRPr="00A56311" w:rsidRDefault="008D2BB3" w:rsidP="008D2BB3">
      <w:pPr>
        <w:autoSpaceDE w:val="0"/>
        <w:autoSpaceDN w:val="0"/>
        <w:adjustRightInd w:val="0"/>
        <w:jc w:val="both"/>
        <w:rPr>
          <w:iCs/>
          <w:sz w:val="24"/>
          <w:szCs w:val="24"/>
        </w:rPr>
      </w:pPr>
    </w:p>
    <w:tbl>
      <w:tblPr>
        <w:tblStyle w:val="Tabela-Siatka"/>
        <w:tblW w:w="0" w:type="auto"/>
        <w:tblLook w:val="04A0" w:firstRow="1" w:lastRow="0" w:firstColumn="1" w:lastColumn="0" w:noHBand="0" w:noVBand="1"/>
      </w:tblPr>
      <w:tblGrid>
        <w:gridCol w:w="9212"/>
      </w:tblGrid>
      <w:tr w:rsidR="008D2BB3" w:rsidRPr="00A56311" w:rsidTr="00922956">
        <w:tc>
          <w:tcPr>
            <w:tcW w:w="9212" w:type="dxa"/>
            <w:shd w:val="clear" w:color="auto" w:fill="D9D9D9" w:themeFill="background1" w:themeFillShade="D9"/>
          </w:tcPr>
          <w:p w:rsidR="008D2BB3" w:rsidRPr="00A56311" w:rsidRDefault="008D2BB3" w:rsidP="00922956">
            <w:pPr>
              <w:autoSpaceDE w:val="0"/>
              <w:autoSpaceDN w:val="0"/>
              <w:adjustRightInd w:val="0"/>
              <w:jc w:val="center"/>
              <w:rPr>
                <w:b/>
                <w:sz w:val="24"/>
                <w:szCs w:val="24"/>
              </w:rPr>
            </w:pPr>
            <w:r w:rsidRPr="00A56311">
              <w:rPr>
                <w:b/>
                <w:sz w:val="24"/>
                <w:szCs w:val="24"/>
              </w:rPr>
              <w:t>KLAUZULE BROKERSKIE FAKULTATYWNE PODLEGAJĄCE PUNKTACJI I OCENIE ZGODNIE Z PRZYJ</w:t>
            </w:r>
            <w:r w:rsidR="00E521E6">
              <w:rPr>
                <w:b/>
                <w:sz w:val="24"/>
                <w:szCs w:val="24"/>
              </w:rPr>
              <w:t>Ę</w:t>
            </w:r>
            <w:r w:rsidRPr="00A56311">
              <w:rPr>
                <w:b/>
                <w:sz w:val="24"/>
                <w:szCs w:val="24"/>
              </w:rPr>
              <w:t>TYMI KRYTERIAMI OCENY OFERT</w:t>
            </w:r>
          </w:p>
          <w:p w:rsidR="008D2BB3" w:rsidRPr="00A56311" w:rsidRDefault="008D2BB3" w:rsidP="00922956">
            <w:pPr>
              <w:autoSpaceDE w:val="0"/>
              <w:autoSpaceDN w:val="0"/>
              <w:adjustRightInd w:val="0"/>
              <w:jc w:val="center"/>
              <w:rPr>
                <w:iCs/>
                <w:sz w:val="24"/>
                <w:szCs w:val="24"/>
              </w:rPr>
            </w:pPr>
            <w:r w:rsidRPr="00A56311">
              <w:rPr>
                <w:b/>
                <w:sz w:val="24"/>
                <w:szCs w:val="24"/>
              </w:rPr>
              <w:t xml:space="preserve">WAGA KRYTERIUM: </w:t>
            </w:r>
            <w:r w:rsidRPr="00605398">
              <w:rPr>
                <w:b/>
                <w:sz w:val="24"/>
                <w:szCs w:val="24"/>
                <w:highlight w:val="yellow"/>
              </w:rPr>
              <w:t>20 %</w:t>
            </w:r>
          </w:p>
        </w:tc>
      </w:tr>
    </w:tbl>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nr 1 </w:t>
      </w:r>
      <w:r w:rsidRPr="00A56311">
        <w:rPr>
          <w:b/>
          <w:sz w:val="24"/>
          <w:szCs w:val="24"/>
        </w:rPr>
        <w:t>zmian w budowie</w:t>
      </w:r>
    </w:p>
    <w:p w:rsidR="008D2BB3" w:rsidRPr="00A56311" w:rsidRDefault="008D2BB3" w:rsidP="008D2BB3">
      <w:pPr>
        <w:autoSpaceDE w:val="0"/>
        <w:autoSpaceDN w:val="0"/>
        <w:adjustRightInd w:val="0"/>
        <w:jc w:val="both"/>
        <w:rPr>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 xml:space="preserve"> na pisemny wniosek Ubezpieczającego/Ubezpieczonego Ubezpieczyciel wyrazi zgodę na odbudowę zniszczonego albo uszkodzonego ubezpieczonego budynku lub budowli przy zastosowaniu zmienionej konstrukcji i/lub technologii budowy, o ile zmiana konstrukcji i technologii odbudowy wynika z aktualnie obowiązujących przepisów prawa albo decyzji administracyjnych min. zezwolenia na budowę. Limit odszkodowawczy w każdym rocznym okresie ubezpieczenia 20% wartości szkody </w:t>
      </w:r>
      <w:r w:rsidRPr="00A56311">
        <w:rPr>
          <w:i/>
          <w:iCs/>
          <w:sz w:val="24"/>
          <w:szCs w:val="24"/>
        </w:rPr>
        <w:t xml:space="preserve">(dotyczy ubezpieczenia: mienia od </w:t>
      </w:r>
      <w:r w:rsidR="004B0496">
        <w:rPr>
          <w:i/>
          <w:iCs/>
          <w:sz w:val="24"/>
          <w:szCs w:val="24"/>
        </w:rPr>
        <w:t>pożaru i innych zdarzeń losowych</w:t>
      </w:r>
      <w:r w:rsidRPr="00A56311">
        <w:rPr>
          <w:i/>
          <w:iCs/>
          <w:sz w:val="24"/>
          <w:szCs w:val="24"/>
        </w:rPr>
        <w:t>).</w:t>
      </w:r>
      <w:r w:rsidRPr="00A56311">
        <w:rPr>
          <w:iCs/>
          <w:sz w:val="24"/>
          <w:szCs w:val="24"/>
        </w:rPr>
        <w:t xml:space="preserve"> </w:t>
      </w:r>
      <w:r w:rsidRPr="00A56311">
        <w:rPr>
          <w:b/>
          <w:sz w:val="24"/>
          <w:szCs w:val="24"/>
        </w:rPr>
        <w:t xml:space="preserve">Liczba przyznanych punktów: </w:t>
      </w:r>
      <w:r w:rsidR="002B69EB" w:rsidRPr="00605398">
        <w:rPr>
          <w:b/>
          <w:sz w:val="24"/>
          <w:szCs w:val="24"/>
          <w:highlight w:val="yellow"/>
        </w:rPr>
        <w:t>6</w:t>
      </w:r>
      <w:r w:rsidRPr="00605398">
        <w:rPr>
          <w:b/>
          <w:sz w:val="24"/>
          <w:szCs w:val="24"/>
          <w:highlight w:val="yellow"/>
        </w:rPr>
        <w:t xml:space="preserve"> pkt.</w:t>
      </w:r>
    </w:p>
    <w:p w:rsidR="008D2BB3" w:rsidRPr="00A56311" w:rsidRDefault="008D2BB3" w:rsidP="008D2BB3">
      <w:pPr>
        <w:autoSpaceDE w:val="0"/>
        <w:autoSpaceDN w:val="0"/>
        <w:adjustRightInd w:val="0"/>
        <w:jc w:val="both"/>
        <w:rPr>
          <w:b/>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nr </w:t>
      </w:r>
      <w:r w:rsidR="00C80914">
        <w:rPr>
          <w:b/>
          <w:bCs/>
          <w:sz w:val="24"/>
          <w:szCs w:val="24"/>
        </w:rPr>
        <w:t>2</w:t>
      </w:r>
      <w:r w:rsidRPr="00A56311">
        <w:rPr>
          <w:b/>
          <w:bCs/>
          <w:sz w:val="24"/>
          <w:szCs w:val="24"/>
        </w:rPr>
        <w:t xml:space="preserve"> wypłaty bezspornej części odszkodowania</w:t>
      </w:r>
    </w:p>
    <w:p w:rsidR="008D2BB3" w:rsidRPr="00A56311" w:rsidRDefault="008D2BB3" w:rsidP="008D2BB3">
      <w:pPr>
        <w:autoSpaceDE w:val="0"/>
        <w:autoSpaceDN w:val="0"/>
        <w:adjustRightInd w:val="0"/>
        <w:jc w:val="both"/>
        <w:rPr>
          <w:b/>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sz w:val="24"/>
          <w:szCs w:val="24"/>
        </w:rPr>
        <w:t>Ubezpieczyciel w przypadku potwierdzenia swojej odpowiedzialności za powstałą szkodę, wypłaca bezsporną część odszkodowania</w:t>
      </w:r>
      <w:r w:rsidRPr="00A56311">
        <w:rPr>
          <w:color w:val="000000"/>
          <w:sz w:val="24"/>
          <w:szCs w:val="24"/>
        </w:rPr>
        <w:t xml:space="preserve"> w formie zaliczki w ciągu 14 dni od otrzymania zawiadomienia o szkodzie</w:t>
      </w:r>
      <w:r w:rsidRPr="00A56311">
        <w:rPr>
          <w:sz w:val="24"/>
          <w:szCs w:val="24"/>
        </w:rPr>
        <w:t xml:space="preserve"> </w:t>
      </w:r>
      <w:r w:rsidRPr="00A56311">
        <w:rPr>
          <w:i/>
          <w:sz w:val="24"/>
          <w:szCs w:val="24"/>
        </w:rPr>
        <w:t>(dotyczy wszystkich rodzajów ubezpieczeń wymienionych w Części I zamówienia).</w:t>
      </w:r>
      <w:r w:rsidRPr="00A56311">
        <w:rPr>
          <w:b/>
          <w:i/>
          <w:sz w:val="24"/>
          <w:szCs w:val="24"/>
        </w:rPr>
        <w:t xml:space="preserve"> </w:t>
      </w:r>
      <w:r w:rsidRPr="00A56311">
        <w:rPr>
          <w:b/>
          <w:sz w:val="24"/>
          <w:szCs w:val="24"/>
        </w:rPr>
        <w:t xml:space="preserve">Liczba przyznanych punktów: </w:t>
      </w:r>
      <w:r w:rsidR="00CF70A1" w:rsidRPr="00605398">
        <w:rPr>
          <w:b/>
          <w:sz w:val="24"/>
          <w:szCs w:val="24"/>
          <w:highlight w:val="yellow"/>
        </w:rPr>
        <w:t>5</w:t>
      </w:r>
      <w:r w:rsidRPr="00605398">
        <w:rPr>
          <w:b/>
          <w:sz w:val="24"/>
          <w:szCs w:val="24"/>
          <w:highlight w:val="yellow"/>
        </w:rPr>
        <w:t xml:space="preserve"> pkt.</w:t>
      </w:r>
    </w:p>
    <w:p w:rsidR="008D2BB3" w:rsidRPr="00A56311" w:rsidRDefault="008D2BB3" w:rsidP="008D2BB3">
      <w:pPr>
        <w:autoSpaceDE w:val="0"/>
        <w:autoSpaceDN w:val="0"/>
        <w:adjustRightInd w:val="0"/>
        <w:jc w:val="both"/>
        <w:rPr>
          <w:b/>
          <w:sz w:val="24"/>
          <w:szCs w:val="24"/>
        </w:rPr>
      </w:pPr>
    </w:p>
    <w:p w:rsidR="008D2BB3" w:rsidRPr="00A56311" w:rsidRDefault="008D2BB3" w:rsidP="008D2BB3">
      <w:pPr>
        <w:autoSpaceDE w:val="0"/>
        <w:autoSpaceDN w:val="0"/>
        <w:adjustRightInd w:val="0"/>
        <w:jc w:val="both"/>
        <w:rPr>
          <w:b/>
          <w:i/>
          <w:sz w:val="24"/>
          <w:szCs w:val="24"/>
        </w:rPr>
      </w:pPr>
      <w:r w:rsidRPr="00A56311">
        <w:rPr>
          <w:b/>
          <w:bCs/>
          <w:sz w:val="24"/>
          <w:szCs w:val="24"/>
        </w:rPr>
        <w:t xml:space="preserve">Klauzula nr </w:t>
      </w:r>
      <w:r w:rsidR="00C80914">
        <w:rPr>
          <w:b/>
          <w:bCs/>
          <w:sz w:val="24"/>
          <w:szCs w:val="24"/>
        </w:rPr>
        <w:t>3</w:t>
      </w:r>
      <w:r w:rsidRPr="00A56311">
        <w:rPr>
          <w:b/>
          <w:bCs/>
          <w:sz w:val="24"/>
          <w:szCs w:val="24"/>
        </w:rPr>
        <w:t xml:space="preserve"> automatyczne wyrównanie sum </w:t>
      </w:r>
      <w:r w:rsidRPr="00A56311">
        <w:rPr>
          <w:b/>
          <w:bCs/>
          <w:i/>
          <w:sz w:val="24"/>
          <w:szCs w:val="24"/>
        </w:rPr>
        <w:t xml:space="preserve">(dot. mienia ubezpieczonego </w:t>
      </w:r>
      <w:r w:rsidRPr="00A56311">
        <w:rPr>
          <w:b/>
          <w:bCs/>
          <w:i/>
          <w:sz w:val="24"/>
          <w:szCs w:val="24"/>
          <w:u w:val="single"/>
        </w:rPr>
        <w:t>na sumy stałe</w:t>
      </w:r>
      <w:r w:rsidRPr="00A56311">
        <w:rPr>
          <w:b/>
          <w:bCs/>
          <w:i/>
          <w:sz w:val="24"/>
          <w:szCs w:val="24"/>
        </w:rPr>
        <w:t>)</w:t>
      </w:r>
    </w:p>
    <w:p w:rsidR="008D2BB3" w:rsidRPr="00A56311" w:rsidRDefault="008D2BB3" w:rsidP="008D2BB3">
      <w:pPr>
        <w:autoSpaceDE w:val="0"/>
        <w:autoSpaceDN w:val="0"/>
        <w:adjustRightInd w:val="0"/>
        <w:jc w:val="both"/>
        <w:rPr>
          <w:i/>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 xml:space="preserve">Ubezpieczyciel automatycznie przywróci sumę ubezpieczenia w przypadku jej zmniejszenia wynikającego z zastosowania konsumpcji sumy ubezpieczenia po wypłacie </w:t>
      </w:r>
      <w:r w:rsidRPr="00A56311">
        <w:rPr>
          <w:iCs/>
          <w:sz w:val="24"/>
          <w:szCs w:val="24"/>
        </w:rPr>
        <w:lastRenderedPageBreak/>
        <w:t>odszkodowania do poziomu sprzed szkody. Ubezpieczyciel może pobrać od Ubezpieczającego dodatkową składkę wynikającą z automatycznego uzupełnienia sumy ubezpieczenia, na warunkach wynikających z umowy ubezpieczenia i oferty, z uwzględnieniem systemu pro rata temporis. Ubezpieczyciel nie nalicza dodatkowej składki jeżeli mienie, w związku z zaistniałą szkodą, ulegnie likwidacji i/lub wykreśleniu z ewidencji środków trwałych, a Ubezpieczający/Ubezpieczony poinformował Ubezpieczyciela o tym fa</w:t>
      </w:r>
      <w:r w:rsidR="007B7494">
        <w:rPr>
          <w:iCs/>
          <w:sz w:val="24"/>
          <w:szCs w:val="24"/>
        </w:rPr>
        <w:t>kcie na piśmie. Ubezpieczający/</w:t>
      </w:r>
      <w:r w:rsidRPr="00A56311">
        <w:rPr>
          <w:iCs/>
          <w:sz w:val="24"/>
          <w:szCs w:val="24"/>
        </w:rPr>
        <w:t xml:space="preserve">Ubezpieczony, z zachowaniem formy pisemnej, może zrezygnować z automatycznego wyrównania sumy ubezpieczenia po wypłacie odszkodowania </w:t>
      </w:r>
      <w:r w:rsidRPr="00A56311">
        <w:rPr>
          <w:i/>
          <w:iCs/>
          <w:sz w:val="24"/>
          <w:szCs w:val="24"/>
        </w:rPr>
        <w:t xml:space="preserve">(dotyczy ubezpieczenia: mienia od </w:t>
      </w:r>
      <w:r w:rsidR="004B0496">
        <w:rPr>
          <w:i/>
          <w:iCs/>
          <w:sz w:val="24"/>
          <w:szCs w:val="24"/>
        </w:rPr>
        <w:t>pożaru i innych zdarzeń losowych</w:t>
      </w:r>
      <w:r w:rsidR="007B7494">
        <w:rPr>
          <w:i/>
          <w:iCs/>
          <w:sz w:val="24"/>
          <w:szCs w:val="24"/>
        </w:rPr>
        <w:t>, sprzętu elektronicznego od wszystkich ryzyk</w:t>
      </w:r>
      <w:r w:rsidRPr="00A56311">
        <w:rPr>
          <w:i/>
          <w:iCs/>
          <w:sz w:val="24"/>
          <w:szCs w:val="24"/>
        </w:rPr>
        <w:t>)</w:t>
      </w:r>
      <w:r w:rsidRPr="00A56311">
        <w:rPr>
          <w:b/>
          <w:sz w:val="24"/>
          <w:szCs w:val="24"/>
        </w:rPr>
        <w:t xml:space="preserve"> Liczba przyznanych punktów: </w:t>
      </w:r>
      <w:r w:rsidR="007939AA" w:rsidRPr="00605398">
        <w:rPr>
          <w:b/>
          <w:sz w:val="24"/>
          <w:szCs w:val="24"/>
          <w:highlight w:val="yellow"/>
        </w:rPr>
        <w:t>8</w:t>
      </w:r>
      <w:r w:rsidRPr="00605398">
        <w:rPr>
          <w:b/>
          <w:sz w:val="24"/>
          <w:szCs w:val="24"/>
          <w:highlight w:val="yellow"/>
        </w:rPr>
        <w:t xml:space="preserve"> pkt.</w:t>
      </w:r>
    </w:p>
    <w:p w:rsidR="008D2BB3" w:rsidRPr="00A56311" w:rsidRDefault="008D2BB3" w:rsidP="008D2BB3">
      <w:pPr>
        <w:autoSpaceDE w:val="0"/>
        <w:autoSpaceDN w:val="0"/>
        <w:adjustRightInd w:val="0"/>
        <w:jc w:val="both"/>
        <w:rPr>
          <w:b/>
          <w:sz w:val="24"/>
          <w:szCs w:val="24"/>
        </w:rPr>
      </w:pPr>
    </w:p>
    <w:p w:rsidR="008D2BB3" w:rsidRPr="00A56311" w:rsidRDefault="008D2BB3" w:rsidP="008D2BB3">
      <w:pPr>
        <w:autoSpaceDE w:val="0"/>
        <w:autoSpaceDN w:val="0"/>
        <w:adjustRightInd w:val="0"/>
        <w:jc w:val="both"/>
        <w:rPr>
          <w:b/>
          <w:i/>
          <w:sz w:val="24"/>
          <w:szCs w:val="24"/>
        </w:rPr>
      </w:pPr>
      <w:r w:rsidRPr="00A56311">
        <w:rPr>
          <w:b/>
          <w:bCs/>
          <w:sz w:val="24"/>
          <w:szCs w:val="24"/>
        </w:rPr>
        <w:t xml:space="preserve">Klauzula nr </w:t>
      </w:r>
      <w:r w:rsidR="00C80914">
        <w:rPr>
          <w:b/>
          <w:bCs/>
          <w:sz w:val="24"/>
          <w:szCs w:val="24"/>
        </w:rPr>
        <w:t>3</w:t>
      </w:r>
      <w:r w:rsidRPr="00A56311">
        <w:rPr>
          <w:b/>
          <w:bCs/>
          <w:sz w:val="24"/>
          <w:szCs w:val="24"/>
        </w:rPr>
        <w:t xml:space="preserve">A automatyczne wyrównanie sum </w:t>
      </w:r>
      <w:r w:rsidRPr="00A56311">
        <w:rPr>
          <w:b/>
          <w:bCs/>
          <w:i/>
          <w:sz w:val="24"/>
          <w:szCs w:val="24"/>
        </w:rPr>
        <w:t xml:space="preserve">(dot. mienia ubezpieczonego </w:t>
      </w:r>
      <w:r w:rsidRPr="00A56311">
        <w:rPr>
          <w:b/>
          <w:bCs/>
          <w:i/>
          <w:sz w:val="24"/>
          <w:szCs w:val="24"/>
          <w:u w:val="single"/>
        </w:rPr>
        <w:t>na pierwsze ryzyko</w:t>
      </w:r>
      <w:r w:rsidRPr="00A56311">
        <w:rPr>
          <w:b/>
          <w:bCs/>
          <w:i/>
          <w:sz w:val="24"/>
          <w:szCs w:val="24"/>
        </w:rPr>
        <w:t>)</w:t>
      </w:r>
    </w:p>
    <w:p w:rsidR="008D2BB3" w:rsidRDefault="008D2BB3" w:rsidP="008D2BB3">
      <w:pPr>
        <w:autoSpaceDE w:val="0"/>
        <w:autoSpaceDN w:val="0"/>
        <w:adjustRightInd w:val="0"/>
        <w:jc w:val="both"/>
        <w:rPr>
          <w:b/>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 xml:space="preserve">Ubezpieczyciel automatycznie przywróci sumę ubezpieczenia lub sumę gwarancyjną (w tym limity) w przypadku ich zmniejszenia wynikającego z zastosowania konsumpcji sumy ubezpieczenia/gwarancyjnej po wypłacie odszkodowania do poziomu sprzed szkody. Ubezpieczyciel może pobrać od Ubezpieczającego dodatkową składkę wynikającą z automatycznego uzupełnienia sumy ubezpieczenia/gwarancyjnej, na warunkach wynikających z umowy ubezpieczenia i oferty, z uwzględnieniem systemu pro rata temporis. Ubezpieczający/Ubezpieczony, z zachowaniem formy pisemnej, może zrezygnować z automatycznego wyrównania sumy ubezpieczenia/gwarancyjnej po wypłacie odszkodowania </w:t>
      </w:r>
      <w:r w:rsidRPr="00A56311">
        <w:rPr>
          <w:i/>
          <w:iCs/>
          <w:sz w:val="24"/>
          <w:szCs w:val="24"/>
        </w:rPr>
        <w:t xml:space="preserve">(dotyczy ubezpieczenia: odpowiedzialności cywilnej, mienia od kradzieży i rabunku, szyb i innych przedmiotów, mienia od </w:t>
      </w:r>
      <w:r w:rsidR="004B0794">
        <w:rPr>
          <w:i/>
          <w:iCs/>
          <w:sz w:val="24"/>
          <w:szCs w:val="24"/>
        </w:rPr>
        <w:t>pożaru i innych zdarzeń losowych</w:t>
      </w:r>
      <w:r w:rsidRPr="00A56311">
        <w:rPr>
          <w:i/>
          <w:iCs/>
          <w:sz w:val="24"/>
          <w:szCs w:val="24"/>
        </w:rPr>
        <w:t>, sprzętu elektronicznego od wszystkich ryzyk)</w:t>
      </w:r>
      <w:r w:rsidRPr="00A56311">
        <w:rPr>
          <w:b/>
          <w:sz w:val="24"/>
          <w:szCs w:val="24"/>
        </w:rPr>
        <w:t xml:space="preserve"> Liczba przyznanych punktów: </w:t>
      </w:r>
      <w:r w:rsidR="007939AA" w:rsidRPr="00605398">
        <w:rPr>
          <w:b/>
          <w:sz w:val="24"/>
          <w:szCs w:val="24"/>
          <w:highlight w:val="yellow"/>
        </w:rPr>
        <w:t>3</w:t>
      </w:r>
      <w:r w:rsidRPr="00605398">
        <w:rPr>
          <w:b/>
          <w:sz w:val="24"/>
          <w:szCs w:val="24"/>
          <w:highlight w:val="yellow"/>
        </w:rPr>
        <w:t xml:space="preserve"> pkt</w:t>
      </w:r>
      <w:r w:rsidRPr="00A56311">
        <w:rPr>
          <w:b/>
          <w:sz w:val="24"/>
          <w:szCs w:val="24"/>
        </w:rPr>
        <w:t>.</w:t>
      </w:r>
    </w:p>
    <w:p w:rsidR="008D2BB3" w:rsidRPr="00A56311" w:rsidRDefault="008D2BB3" w:rsidP="008D2BB3">
      <w:pPr>
        <w:autoSpaceDE w:val="0"/>
        <w:autoSpaceDN w:val="0"/>
        <w:adjustRightInd w:val="0"/>
        <w:jc w:val="both"/>
        <w:rPr>
          <w:b/>
          <w:sz w:val="24"/>
          <w:szCs w:val="24"/>
        </w:rPr>
      </w:pPr>
    </w:p>
    <w:p w:rsidR="008D2BB3" w:rsidRPr="00A56311" w:rsidRDefault="008D2BB3" w:rsidP="008D2BB3">
      <w:pPr>
        <w:autoSpaceDE w:val="0"/>
        <w:autoSpaceDN w:val="0"/>
        <w:adjustRightInd w:val="0"/>
        <w:jc w:val="both"/>
        <w:rPr>
          <w:b/>
          <w:i/>
          <w:sz w:val="24"/>
          <w:szCs w:val="24"/>
        </w:rPr>
      </w:pPr>
      <w:r w:rsidRPr="00A56311">
        <w:rPr>
          <w:b/>
          <w:bCs/>
          <w:sz w:val="24"/>
          <w:szCs w:val="24"/>
        </w:rPr>
        <w:t xml:space="preserve">Klauzula nr </w:t>
      </w:r>
      <w:r w:rsidR="00C80914">
        <w:rPr>
          <w:b/>
          <w:bCs/>
          <w:sz w:val="24"/>
          <w:szCs w:val="24"/>
        </w:rPr>
        <w:t>4</w:t>
      </w:r>
      <w:r w:rsidRPr="00A56311">
        <w:rPr>
          <w:b/>
          <w:bCs/>
          <w:sz w:val="24"/>
          <w:szCs w:val="24"/>
        </w:rPr>
        <w:t xml:space="preserve"> małych szkód</w:t>
      </w:r>
    </w:p>
    <w:p w:rsidR="008D2BB3" w:rsidRPr="00A56311" w:rsidRDefault="008D2BB3" w:rsidP="008D2BB3">
      <w:pPr>
        <w:autoSpaceDE w:val="0"/>
        <w:autoSpaceDN w:val="0"/>
        <w:adjustRightInd w:val="0"/>
        <w:jc w:val="both"/>
        <w:rPr>
          <w:b/>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 xml:space="preserve">w przypadku szkód o szacunkowej wartości nie przekraczającej 3 000 zł umożliwia się Ubezpieczającemu/ Ubezpieczonemu samodzielną likwidację natychmiast po zgłoszeniu Ubezpieczycielowi faktu wystąpienia szkody. Ubezpieczający/Ubezpieczony zobowiązany jest zachować uszkodzone części, sporządzić dokumentację fotograficzną oraz pisemny protokół o okolicznościach powstania i rozmiarach szkody. Protokół szkodowy powinien zawierać podpis przedstawiciela Ubezpieczającego/Ubezpieczonego, informację o świadkach zdarzenia lub osobie, która wykryła szkodę oraz jeśli to możliwe, oświadczenie sprawcy szkody. Ubezpieczający/Ubezpieczony winien powiadomić o szkodzie organa policji, jeżeli szkoda jest wynikiem lub posiada znamiona przestępstwa. Po dokonaniu likwidacji szkody Ubezpieczający/Ubezpieczony przedstawi Ubezpieczycielowi faktury lub rachunki (kopie potwierdzone za zgodność z oryginałem). </w:t>
      </w:r>
      <w:r w:rsidRPr="00A56311">
        <w:rPr>
          <w:i/>
          <w:iCs/>
          <w:sz w:val="24"/>
          <w:szCs w:val="24"/>
        </w:rPr>
        <w:t xml:space="preserve">(dotyczy ubezpieczenia: mienia od </w:t>
      </w:r>
      <w:r w:rsidR="004B0496">
        <w:rPr>
          <w:i/>
          <w:iCs/>
          <w:sz w:val="24"/>
          <w:szCs w:val="24"/>
        </w:rPr>
        <w:t>pożaru i innych zdarzeń losowych</w:t>
      </w:r>
      <w:r w:rsidRPr="00A56311">
        <w:rPr>
          <w:i/>
          <w:iCs/>
          <w:sz w:val="24"/>
          <w:szCs w:val="24"/>
        </w:rPr>
        <w:t>, mienia od kradzieży i rabunku, szyb i innych przedmiotów, sprzętu elektronicznego od wszystkich ryzyk, maszyn i urządzeń od wszystkich ryzyk).</w:t>
      </w:r>
      <w:r w:rsidRPr="00A56311">
        <w:rPr>
          <w:iCs/>
          <w:sz w:val="24"/>
          <w:szCs w:val="24"/>
        </w:rPr>
        <w:t xml:space="preserve"> </w:t>
      </w:r>
      <w:r w:rsidRPr="00A56311">
        <w:rPr>
          <w:b/>
          <w:sz w:val="24"/>
          <w:szCs w:val="24"/>
        </w:rPr>
        <w:t xml:space="preserve">Liczba przyznanych punktów: </w:t>
      </w:r>
      <w:r w:rsidRPr="00605398">
        <w:rPr>
          <w:b/>
          <w:sz w:val="24"/>
          <w:szCs w:val="24"/>
          <w:highlight w:val="yellow"/>
        </w:rPr>
        <w:t>1</w:t>
      </w:r>
      <w:r w:rsidR="00CF70A1" w:rsidRPr="00605398">
        <w:rPr>
          <w:b/>
          <w:sz w:val="24"/>
          <w:szCs w:val="24"/>
          <w:highlight w:val="yellow"/>
        </w:rPr>
        <w:t>0</w:t>
      </w:r>
      <w:r w:rsidRPr="00605398">
        <w:rPr>
          <w:b/>
          <w:sz w:val="24"/>
          <w:szCs w:val="24"/>
          <w:highlight w:val="yellow"/>
        </w:rPr>
        <w:t xml:space="preserve"> pkt.</w:t>
      </w:r>
    </w:p>
    <w:p w:rsidR="008D2BB3" w:rsidRPr="00A56311" w:rsidRDefault="008D2BB3" w:rsidP="008D2BB3">
      <w:pPr>
        <w:autoSpaceDE w:val="0"/>
        <w:autoSpaceDN w:val="0"/>
        <w:adjustRightInd w:val="0"/>
        <w:jc w:val="both"/>
        <w:rPr>
          <w:b/>
          <w:sz w:val="24"/>
          <w:szCs w:val="24"/>
        </w:rPr>
      </w:pPr>
    </w:p>
    <w:p w:rsidR="008D2BB3" w:rsidRPr="00A56311" w:rsidRDefault="008D2BB3" w:rsidP="008D2BB3">
      <w:pPr>
        <w:autoSpaceDE w:val="0"/>
        <w:autoSpaceDN w:val="0"/>
        <w:adjustRightInd w:val="0"/>
        <w:jc w:val="both"/>
        <w:rPr>
          <w:b/>
          <w:i/>
          <w:sz w:val="24"/>
          <w:szCs w:val="24"/>
        </w:rPr>
      </w:pPr>
      <w:r w:rsidRPr="00A56311">
        <w:rPr>
          <w:b/>
          <w:bCs/>
          <w:sz w:val="24"/>
          <w:szCs w:val="24"/>
        </w:rPr>
        <w:t xml:space="preserve">Klauzula nr </w:t>
      </w:r>
      <w:r w:rsidR="00C80914">
        <w:rPr>
          <w:b/>
          <w:bCs/>
          <w:sz w:val="24"/>
          <w:szCs w:val="24"/>
        </w:rPr>
        <w:t>5</w:t>
      </w:r>
      <w:r w:rsidRPr="00A56311">
        <w:rPr>
          <w:b/>
          <w:bCs/>
          <w:sz w:val="24"/>
          <w:szCs w:val="24"/>
        </w:rPr>
        <w:t xml:space="preserve"> funduszu prewencyjnego</w:t>
      </w:r>
    </w:p>
    <w:p w:rsidR="008D2BB3" w:rsidRPr="00A56311" w:rsidRDefault="008D2BB3" w:rsidP="008D2BB3">
      <w:pPr>
        <w:autoSpaceDE w:val="0"/>
        <w:autoSpaceDN w:val="0"/>
        <w:adjustRightInd w:val="0"/>
        <w:jc w:val="both"/>
        <w:rPr>
          <w:b/>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rFonts w:eastAsia="Calibri"/>
          <w:sz w:val="24"/>
          <w:szCs w:val="24"/>
        </w:rPr>
        <w:t>Ubezpieczyciel stawia do dyspozycji Ubezpieczającego</w:t>
      </w:r>
      <w:r w:rsidRPr="00A56311">
        <w:rPr>
          <w:sz w:val="24"/>
          <w:szCs w:val="24"/>
        </w:rPr>
        <w:t>/Ubezpieczonego</w:t>
      </w:r>
      <w:r w:rsidRPr="00A56311">
        <w:rPr>
          <w:rFonts w:eastAsia="Calibri"/>
          <w:sz w:val="24"/>
          <w:szCs w:val="24"/>
        </w:rPr>
        <w:t xml:space="preserve"> fundusz prewencyjny w wysokości </w:t>
      </w:r>
      <w:r w:rsidRPr="00A56311">
        <w:rPr>
          <w:sz w:val="24"/>
          <w:szCs w:val="24"/>
        </w:rPr>
        <w:t>7</w:t>
      </w:r>
      <w:r w:rsidRPr="00A56311">
        <w:rPr>
          <w:rFonts w:eastAsia="Calibri"/>
          <w:sz w:val="24"/>
          <w:szCs w:val="24"/>
        </w:rPr>
        <w:t xml:space="preserve">% płaconych składek z całości ubezpieczeń </w:t>
      </w:r>
      <w:r w:rsidR="00076CC7">
        <w:rPr>
          <w:rFonts w:eastAsia="Calibri"/>
          <w:sz w:val="24"/>
          <w:szCs w:val="24"/>
        </w:rPr>
        <w:t xml:space="preserve">Części I </w:t>
      </w:r>
      <w:r w:rsidRPr="00A56311">
        <w:rPr>
          <w:sz w:val="24"/>
          <w:szCs w:val="24"/>
        </w:rPr>
        <w:lastRenderedPageBreak/>
        <w:t>zawartych w wyniku postępowania o udzielenie zamówienia</w:t>
      </w:r>
      <w:r w:rsidRPr="00A56311">
        <w:rPr>
          <w:rFonts w:eastAsia="Calibri"/>
          <w:sz w:val="24"/>
          <w:szCs w:val="24"/>
        </w:rPr>
        <w:t xml:space="preserve">. Środki z funduszu prewencyjnego mogą być wykorzystane </w:t>
      </w:r>
      <w:r w:rsidR="00076CC7">
        <w:rPr>
          <w:rFonts w:eastAsia="Calibri"/>
          <w:sz w:val="24"/>
          <w:szCs w:val="24"/>
        </w:rPr>
        <w:t>jednorazowo na zmniejszenie prawdopodobieństwa wystąpienia szkody lub, za zgodą Ubezpieczyciela</w:t>
      </w:r>
      <w:r w:rsidR="00480138">
        <w:rPr>
          <w:rFonts w:eastAsia="Calibri"/>
          <w:sz w:val="24"/>
          <w:szCs w:val="24"/>
        </w:rPr>
        <w:t>,</w:t>
      </w:r>
      <w:r w:rsidR="00076CC7">
        <w:rPr>
          <w:rFonts w:eastAsia="Calibri"/>
          <w:sz w:val="24"/>
          <w:szCs w:val="24"/>
        </w:rPr>
        <w:t xml:space="preserve"> </w:t>
      </w:r>
      <w:r w:rsidRPr="00A56311">
        <w:rPr>
          <w:rFonts w:eastAsia="Calibri"/>
          <w:sz w:val="24"/>
          <w:szCs w:val="24"/>
        </w:rPr>
        <w:t xml:space="preserve">na dowolny cel </w:t>
      </w:r>
      <w:r w:rsidRPr="00A56311">
        <w:rPr>
          <w:sz w:val="24"/>
          <w:szCs w:val="24"/>
        </w:rPr>
        <w:t>po opłaceniu pierwszej składki lub pierwszej raty składki</w:t>
      </w:r>
      <w:r w:rsidRPr="00A56311">
        <w:rPr>
          <w:rFonts w:eastAsia="Calibri"/>
          <w:sz w:val="24"/>
          <w:szCs w:val="24"/>
        </w:rPr>
        <w:t>. Ubezpieczyciel przekazuje Ubezpieczającemu</w:t>
      </w:r>
      <w:r w:rsidRPr="00A56311">
        <w:rPr>
          <w:sz w:val="24"/>
          <w:szCs w:val="24"/>
        </w:rPr>
        <w:t>/</w:t>
      </w:r>
      <w:r w:rsidR="00076CC7">
        <w:rPr>
          <w:sz w:val="24"/>
          <w:szCs w:val="24"/>
        </w:rPr>
        <w:t xml:space="preserve"> </w:t>
      </w:r>
      <w:r w:rsidRPr="00A56311">
        <w:rPr>
          <w:sz w:val="24"/>
          <w:szCs w:val="24"/>
        </w:rPr>
        <w:t>Ubezpieczonemu</w:t>
      </w:r>
      <w:r w:rsidRPr="00A56311">
        <w:rPr>
          <w:rFonts w:eastAsia="Calibri"/>
          <w:sz w:val="24"/>
          <w:szCs w:val="24"/>
        </w:rPr>
        <w:t xml:space="preserve"> środki z funduszu prewencyjnego w ciągu 3 miesięcy od dnia otrzymania wniosku o przyznanie tych środków. Ubezpieczający</w:t>
      </w:r>
      <w:r w:rsidRPr="00A56311">
        <w:rPr>
          <w:sz w:val="24"/>
          <w:szCs w:val="24"/>
        </w:rPr>
        <w:t>/Ubezpieczony</w:t>
      </w:r>
      <w:r w:rsidRPr="00A56311">
        <w:rPr>
          <w:rFonts w:eastAsia="Calibri"/>
          <w:sz w:val="24"/>
          <w:szCs w:val="24"/>
        </w:rPr>
        <w:t xml:space="preserve"> przedstawi Ubezpieczycielowi faktury, rachunki lub kosztorys </w:t>
      </w:r>
      <w:r w:rsidRPr="00A56311">
        <w:rPr>
          <w:iCs/>
          <w:sz w:val="24"/>
          <w:szCs w:val="24"/>
        </w:rPr>
        <w:t>(kopie potwierdzone za zgodność z oryginałem)</w:t>
      </w:r>
      <w:r w:rsidRPr="00A56311">
        <w:rPr>
          <w:rFonts w:eastAsia="Calibri"/>
          <w:sz w:val="24"/>
          <w:szCs w:val="24"/>
        </w:rPr>
        <w:t xml:space="preserve"> potwierdzający wydatki z tego funduszu. Procedura przyznania środków w ramach funduszu prewencyjnego zgodna z wytycznymi Ubezpieczyciela, któr</w:t>
      </w:r>
      <w:r w:rsidRPr="00A56311">
        <w:rPr>
          <w:sz w:val="24"/>
          <w:szCs w:val="24"/>
        </w:rPr>
        <w:t xml:space="preserve">y będzie realizował zamówienie </w:t>
      </w:r>
      <w:r w:rsidRPr="00A56311">
        <w:rPr>
          <w:i/>
          <w:sz w:val="24"/>
          <w:szCs w:val="24"/>
        </w:rPr>
        <w:t>(d</w:t>
      </w:r>
      <w:r w:rsidRPr="00A56311">
        <w:rPr>
          <w:rFonts w:eastAsia="Calibri"/>
          <w:i/>
          <w:sz w:val="24"/>
          <w:szCs w:val="24"/>
        </w:rPr>
        <w:t>otyczy wszystkich rodzajów ubezpieczeń wymienionych w Części I zamówienia</w:t>
      </w:r>
      <w:r w:rsidRPr="00A56311">
        <w:rPr>
          <w:i/>
          <w:sz w:val="24"/>
          <w:szCs w:val="24"/>
        </w:rPr>
        <w:t>)</w:t>
      </w:r>
      <w:r w:rsidRPr="00A56311">
        <w:rPr>
          <w:rFonts w:eastAsia="Calibri"/>
          <w:i/>
          <w:sz w:val="24"/>
          <w:szCs w:val="24"/>
        </w:rPr>
        <w:t>.</w:t>
      </w:r>
      <w:r w:rsidR="00A30D11">
        <w:rPr>
          <w:rFonts w:eastAsia="Calibri"/>
          <w:i/>
          <w:sz w:val="24"/>
          <w:szCs w:val="24"/>
        </w:rPr>
        <w:t xml:space="preserve"> </w:t>
      </w:r>
      <w:r w:rsidRPr="00A56311">
        <w:rPr>
          <w:b/>
          <w:sz w:val="24"/>
          <w:szCs w:val="24"/>
        </w:rPr>
        <w:t xml:space="preserve">Liczba przyznanych punktów: </w:t>
      </w:r>
      <w:r w:rsidR="00CF70A1" w:rsidRPr="00605398">
        <w:rPr>
          <w:b/>
          <w:sz w:val="24"/>
          <w:szCs w:val="24"/>
          <w:highlight w:val="yellow"/>
        </w:rPr>
        <w:t>5</w:t>
      </w:r>
      <w:r w:rsidRPr="00605398">
        <w:rPr>
          <w:b/>
          <w:sz w:val="24"/>
          <w:szCs w:val="24"/>
          <w:highlight w:val="yellow"/>
        </w:rPr>
        <w:t xml:space="preserve"> pkt.</w:t>
      </w:r>
    </w:p>
    <w:p w:rsidR="008D2BB3" w:rsidRDefault="008D2BB3" w:rsidP="008D2BB3">
      <w:pPr>
        <w:autoSpaceDE w:val="0"/>
        <w:autoSpaceDN w:val="0"/>
        <w:adjustRightInd w:val="0"/>
        <w:jc w:val="both"/>
        <w:rPr>
          <w:b/>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nr </w:t>
      </w:r>
      <w:r w:rsidR="00C80914">
        <w:rPr>
          <w:b/>
          <w:bCs/>
          <w:sz w:val="24"/>
          <w:szCs w:val="24"/>
        </w:rPr>
        <w:t>6</w:t>
      </w:r>
      <w:r w:rsidRPr="00A56311">
        <w:rPr>
          <w:b/>
          <w:bCs/>
          <w:sz w:val="24"/>
          <w:szCs w:val="24"/>
        </w:rPr>
        <w:t xml:space="preserve"> mienia będącego poza ewidencją </w:t>
      </w:r>
    </w:p>
    <w:p w:rsidR="008D2BB3" w:rsidRPr="00A56311" w:rsidRDefault="008D2BB3" w:rsidP="008D2BB3">
      <w:pPr>
        <w:autoSpaceDE w:val="0"/>
        <w:autoSpaceDN w:val="0"/>
        <w:adjustRightInd w:val="0"/>
        <w:jc w:val="both"/>
        <w:rPr>
          <w:b/>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sz w:val="24"/>
          <w:szCs w:val="24"/>
        </w:rPr>
        <w:t xml:space="preserve">ochroną ubezpieczeniową są objęte szkody w mieniu będącym własnością Ubezpieczającego/Ubezpieczonego, a nie mającym odzwierciedlenia w ewidencji środków trwałych. Limit odpowiedzialności wynosi 50 000 zł (system na pierwsze ryzyko, na jedno i wszystkie zdarzenia). </w:t>
      </w:r>
      <w:r w:rsidRPr="00A56311">
        <w:rPr>
          <w:i/>
          <w:sz w:val="24"/>
          <w:szCs w:val="24"/>
        </w:rPr>
        <w:t xml:space="preserve">(dotyczy ubezpieczenia: mienia od </w:t>
      </w:r>
      <w:r w:rsidR="004B0496">
        <w:rPr>
          <w:i/>
          <w:sz w:val="24"/>
          <w:szCs w:val="24"/>
        </w:rPr>
        <w:t>pożaru i innych zdarzeń losowych</w:t>
      </w:r>
      <w:r w:rsidRPr="00A56311">
        <w:rPr>
          <w:i/>
          <w:sz w:val="24"/>
          <w:szCs w:val="24"/>
        </w:rPr>
        <w:t>, mienia od kradzieży i rabunku, szyb i innych przedmiotów, sprzętu elektronicznego od wszystkich ryzyk).</w:t>
      </w:r>
      <w:r w:rsidRPr="00A56311">
        <w:rPr>
          <w:b/>
          <w:sz w:val="24"/>
          <w:szCs w:val="24"/>
        </w:rPr>
        <w:t xml:space="preserve"> Liczba przyznanych punktów: </w:t>
      </w:r>
      <w:r w:rsidRPr="00605398">
        <w:rPr>
          <w:b/>
          <w:sz w:val="24"/>
          <w:szCs w:val="24"/>
          <w:highlight w:val="yellow"/>
        </w:rPr>
        <w:t>7 pkt.</w:t>
      </w:r>
    </w:p>
    <w:p w:rsidR="008D2BB3" w:rsidRPr="00A56311" w:rsidRDefault="008D2BB3" w:rsidP="008D2BB3">
      <w:pPr>
        <w:autoSpaceDE w:val="0"/>
        <w:autoSpaceDN w:val="0"/>
        <w:adjustRightInd w:val="0"/>
        <w:jc w:val="both"/>
        <w:rPr>
          <w:b/>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nr </w:t>
      </w:r>
      <w:r w:rsidR="00C80914">
        <w:rPr>
          <w:b/>
          <w:bCs/>
          <w:sz w:val="24"/>
          <w:szCs w:val="24"/>
        </w:rPr>
        <w:t>7</w:t>
      </w:r>
      <w:r w:rsidRPr="00A56311">
        <w:rPr>
          <w:b/>
          <w:bCs/>
          <w:sz w:val="24"/>
          <w:szCs w:val="24"/>
        </w:rPr>
        <w:t xml:space="preserve"> transportowania mienia</w:t>
      </w:r>
    </w:p>
    <w:p w:rsidR="008D2BB3" w:rsidRPr="00A56311" w:rsidRDefault="008D2BB3" w:rsidP="008D2BB3">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sz w:val="24"/>
          <w:szCs w:val="24"/>
        </w:rPr>
        <w:t>ochrona ubezpieczeniowa zostaje rozszerzona o szkody, polegające na uszkodze</w:t>
      </w:r>
      <w:r w:rsidR="00480138">
        <w:rPr>
          <w:sz w:val="24"/>
          <w:szCs w:val="24"/>
        </w:rPr>
        <w:t xml:space="preserve">niu zniszczeniu bądź utarcie </w:t>
      </w:r>
      <w:r w:rsidRPr="00A56311">
        <w:rPr>
          <w:sz w:val="24"/>
          <w:szCs w:val="24"/>
        </w:rPr>
        <w:t>mieni</w:t>
      </w:r>
      <w:r w:rsidR="00480138">
        <w:rPr>
          <w:sz w:val="24"/>
          <w:szCs w:val="24"/>
        </w:rPr>
        <w:t>a</w:t>
      </w:r>
      <w:r w:rsidRPr="00A56311">
        <w:rPr>
          <w:sz w:val="24"/>
          <w:szCs w:val="24"/>
        </w:rPr>
        <w:t xml:space="preserve"> będąc</w:t>
      </w:r>
      <w:r w:rsidR="00480138">
        <w:rPr>
          <w:sz w:val="24"/>
          <w:szCs w:val="24"/>
        </w:rPr>
        <w:t>ego</w:t>
      </w:r>
      <w:r w:rsidRPr="00A56311">
        <w:rPr>
          <w:sz w:val="24"/>
          <w:szCs w:val="24"/>
        </w:rPr>
        <w:t xml:space="preserve"> własnością Ubezpieczającego/</w:t>
      </w:r>
      <w:r w:rsidR="00480138">
        <w:rPr>
          <w:sz w:val="24"/>
          <w:szCs w:val="24"/>
        </w:rPr>
        <w:t xml:space="preserve"> </w:t>
      </w:r>
      <w:r w:rsidRPr="00A56311">
        <w:rPr>
          <w:sz w:val="24"/>
          <w:szCs w:val="24"/>
        </w:rPr>
        <w:t xml:space="preserve">Ubezpieczonego lub przez niego użytkowanym/posiadanym na podstawie umowy najmu, dzierżawy, użyczenia, leasingu lub innego tytułu prawnego powstałe podczas transportowania mienia na terenie Rzeczypospolitej Polskiej. Zakres ubezpieczenia winien obejmować szkody: </w:t>
      </w:r>
    </w:p>
    <w:p w:rsidR="008D2BB3" w:rsidRPr="00A56311" w:rsidRDefault="008D2BB3" w:rsidP="008D2BB3">
      <w:pPr>
        <w:autoSpaceDE w:val="0"/>
        <w:autoSpaceDN w:val="0"/>
        <w:adjustRightInd w:val="0"/>
        <w:jc w:val="both"/>
        <w:rPr>
          <w:sz w:val="24"/>
          <w:szCs w:val="24"/>
        </w:rPr>
      </w:pPr>
      <w:r w:rsidRPr="00A56311">
        <w:rPr>
          <w:i/>
          <w:sz w:val="24"/>
          <w:szCs w:val="24"/>
        </w:rPr>
        <w:t>1)</w:t>
      </w:r>
      <w:r w:rsidRPr="00A56311">
        <w:rPr>
          <w:sz w:val="24"/>
          <w:szCs w:val="24"/>
        </w:rPr>
        <w:t xml:space="preserve"> powstałe podczas załadunku i rozładunku; </w:t>
      </w:r>
    </w:p>
    <w:p w:rsidR="008D2BB3" w:rsidRPr="00A56311" w:rsidRDefault="008D2BB3" w:rsidP="008D2BB3">
      <w:pPr>
        <w:autoSpaceDE w:val="0"/>
        <w:autoSpaceDN w:val="0"/>
        <w:adjustRightInd w:val="0"/>
        <w:jc w:val="both"/>
        <w:rPr>
          <w:sz w:val="24"/>
          <w:szCs w:val="24"/>
        </w:rPr>
      </w:pPr>
      <w:r w:rsidRPr="00A56311">
        <w:rPr>
          <w:i/>
          <w:sz w:val="24"/>
          <w:szCs w:val="24"/>
        </w:rPr>
        <w:t>2)</w:t>
      </w:r>
      <w:r w:rsidRPr="00A56311">
        <w:rPr>
          <w:sz w:val="24"/>
          <w:szCs w:val="24"/>
        </w:rPr>
        <w:t xml:space="preserve"> polegające na kradzieży z włamaniem, rabunku dokonanego lub usiłowania rabunku, kradzieży pojazdu wraz z przewożonym mieniem, kradzieży mienia będącej następstwem wypadku środka transportu; </w:t>
      </w:r>
    </w:p>
    <w:p w:rsidR="008D2BB3" w:rsidRPr="00A56311" w:rsidRDefault="008D2BB3" w:rsidP="008D2BB3">
      <w:pPr>
        <w:autoSpaceDE w:val="0"/>
        <w:autoSpaceDN w:val="0"/>
        <w:adjustRightInd w:val="0"/>
        <w:jc w:val="both"/>
        <w:rPr>
          <w:sz w:val="24"/>
          <w:szCs w:val="24"/>
        </w:rPr>
      </w:pPr>
      <w:r w:rsidRPr="00A56311">
        <w:rPr>
          <w:i/>
          <w:sz w:val="24"/>
          <w:szCs w:val="24"/>
        </w:rPr>
        <w:t xml:space="preserve">3) </w:t>
      </w:r>
      <w:r w:rsidRPr="00A56311">
        <w:rPr>
          <w:sz w:val="24"/>
          <w:szCs w:val="24"/>
        </w:rPr>
        <w:t>powstałe w związku z</w:t>
      </w:r>
      <w:r w:rsidRPr="00A56311">
        <w:rPr>
          <w:i/>
          <w:sz w:val="24"/>
          <w:szCs w:val="24"/>
        </w:rPr>
        <w:t xml:space="preserve"> </w:t>
      </w:r>
      <w:r w:rsidRPr="00A56311">
        <w:rPr>
          <w:sz w:val="24"/>
          <w:szCs w:val="24"/>
        </w:rPr>
        <w:t xml:space="preserve">wypadkiem środka transportu (w tym własnego lub będącego w posiadaniu) tj. zdarzenie polegające na nagłym działaniu siły mechanicznej w chwili zetknięcia z innym pojazdem, osobami, zwierzętami lub innymi przedmiotami, a także kapotaż, przewrócenie się, wywrócenie się, wykolejenie się, spadnięcie lub zatonięcie środka transportu; </w:t>
      </w:r>
    </w:p>
    <w:p w:rsidR="008D2BB3" w:rsidRPr="00A56311" w:rsidRDefault="008D2BB3" w:rsidP="008D2BB3">
      <w:pPr>
        <w:autoSpaceDE w:val="0"/>
        <w:autoSpaceDN w:val="0"/>
        <w:adjustRightInd w:val="0"/>
        <w:jc w:val="both"/>
        <w:rPr>
          <w:sz w:val="24"/>
          <w:szCs w:val="24"/>
        </w:rPr>
      </w:pPr>
      <w:r w:rsidRPr="00A56311">
        <w:rPr>
          <w:i/>
          <w:sz w:val="24"/>
          <w:szCs w:val="24"/>
        </w:rPr>
        <w:t>4)</w:t>
      </w:r>
      <w:r w:rsidRPr="00A56311">
        <w:rPr>
          <w:sz w:val="24"/>
          <w:szCs w:val="24"/>
        </w:rPr>
        <w:t xml:space="preserve"> powstałe w związku z wystąpieniem zdarzenia losowego objętego ochroną w zakresie ubezpieczenia mienia od </w:t>
      </w:r>
      <w:r w:rsidR="004B0794">
        <w:rPr>
          <w:sz w:val="24"/>
          <w:szCs w:val="24"/>
        </w:rPr>
        <w:t>pożaru i innych zdarzeń losowych</w:t>
      </w:r>
      <w:r w:rsidRPr="00A56311">
        <w:rPr>
          <w:sz w:val="24"/>
          <w:szCs w:val="24"/>
        </w:rPr>
        <w:t xml:space="preserve">, </w:t>
      </w:r>
    </w:p>
    <w:p w:rsidR="008D2BB3" w:rsidRPr="00A56311" w:rsidRDefault="008D2BB3" w:rsidP="008D2BB3">
      <w:pPr>
        <w:autoSpaceDE w:val="0"/>
        <w:autoSpaceDN w:val="0"/>
        <w:adjustRightInd w:val="0"/>
        <w:jc w:val="both"/>
        <w:rPr>
          <w:b/>
          <w:sz w:val="24"/>
          <w:szCs w:val="24"/>
        </w:rPr>
      </w:pPr>
      <w:r w:rsidRPr="00A56311">
        <w:rPr>
          <w:sz w:val="24"/>
          <w:szCs w:val="24"/>
        </w:rPr>
        <w:t xml:space="preserve">Limit odpowiedzialności </w:t>
      </w:r>
      <w:r w:rsidR="00480138">
        <w:rPr>
          <w:sz w:val="24"/>
          <w:szCs w:val="24"/>
        </w:rPr>
        <w:t>5</w:t>
      </w:r>
      <w:r w:rsidRPr="00A56311">
        <w:rPr>
          <w:sz w:val="24"/>
          <w:szCs w:val="24"/>
        </w:rPr>
        <w:t xml:space="preserve">0 000 zł (system na pierwsze ryzyko, na jedno i wszystkie zdarzenia). </w:t>
      </w:r>
      <w:r w:rsidRPr="00A56311">
        <w:rPr>
          <w:i/>
          <w:sz w:val="24"/>
          <w:szCs w:val="24"/>
        </w:rPr>
        <w:t xml:space="preserve">(dotyczy ubezpieczenia: mienia od </w:t>
      </w:r>
      <w:r w:rsidR="004B0496">
        <w:rPr>
          <w:i/>
          <w:sz w:val="24"/>
          <w:szCs w:val="24"/>
        </w:rPr>
        <w:t>pożaru i innych zdarzeń los</w:t>
      </w:r>
      <w:r w:rsidR="00D15F3B">
        <w:rPr>
          <w:i/>
          <w:sz w:val="24"/>
          <w:szCs w:val="24"/>
        </w:rPr>
        <w:t>o</w:t>
      </w:r>
      <w:r w:rsidR="004B0496">
        <w:rPr>
          <w:i/>
          <w:sz w:val="24"/>
          <w:szCs w:val="24"/>
        </w:rPr>
        <w:t>wych</w:t>
      </w:r>
      <w:r w:rsidRPr="00A56311">
        <w:rPr>
          <w:i/>
          <w:sz w:val="24"/>
          <w:szCs w:val="24"/>
        </w:rPr>
        <w:t>, sprzętu elektronicznego od wszystkich ryzyk).</w:t>
      </w:r>
      <w:r w:rsidRPr="00A56311">
        <w:rPr>
          <w:b/>
          <w:sz w:val="24"/>
          <w:szCs w:val="24"/>
        </w:rPr>
        <w:t xml:space="preserve"> Liczba przyznanych punktów: </w:t>
      </w:r>
      <w:r w:rsidRPr="00605398">
        <w:rPr>
          <w:b/>
          <w:sz w:val="24"/>
          <w:szCs w:val="24"/>
          <w:highlight w:val="yellow"/>
        </w:rPr>
        <w:t>6 pkt.</w:t>
      </w:r>
    </w:p>
    <w:p w:rsidR="008D2BB3" w:rsidRPr="00A56311" w:rsidRDefault="008D2BB3" w:rsidP="008D2BB3">
      <w:pPr>
        <w:autoSpaceDE w:val="0"/>
        <w:autoSpaceDN w:val="0"/>
        <w:adjustRightInd w:val="0"/>
        <w:jc w:val="both"/>
        <w:rPr>
          <w:b/>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nr </w:t>
      </w:r>
      <w:r w:rsidR="00C80914">
        <w:rPr>
          <w:b/>
          <w:bCs/>
          <w:sz w:val="24"/>
          <w:szCs w:val="24"/>
        </w:rPr>
        <w:t>8</w:t>
      </w:r>
      <w:r w:rsidRPr="00A56311">
        <w:rPr>
          <w:b/>
          <w:bCs/>
          <w:sz w:val="24"/>
          <w:szCs w:val="24"/>
        </w:rPr>
        <w:t xml:space="preserve"> zwiększonych kosztów działalności</w:t>
      </w:r>
    </w:p>
    <w:p w:rsidR="008D2BB3" w:rsidRDefault="008D2BB3" w:rsidP="008D2BB3">
      <w:pPr>
        <w:autoSpaceDE w:val="0"/>
        <w:autoSpaceDN w:val="0"/>
        <w:adjustRightInd w:val="0"/>
        <w:jc w:val="both"/>
        <w:rPr>
          <w:b/>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sz w:val="24"/>
          <w:szCs w:val="24"/>
        </w:rPr>
        <w:t xml:space="preserve"> Ubezpieczyciel pokryje dodatkowe koszty działalności, poniesione przez </w:t>
      </w:r>
      <w:r w:rsidRPr="00A56311">
        <w:rPr>
          <w:sz w:val="24"/>
          <w:szCs w:val="24"/>
        </w:rPr>
        <w:lastRenderedPageBreak/>
        <w:t xml:space="preserve">Ubezpieczającego/Ubezpieczonego, związane z zastosowaniem rozwiązań mających na celu uniknięcie lub zmniejszenie zakłóceń i przerw w prowadzonej działalności, powstałych lub mogących powstać w wyniku szkody w ubezpieczonym mieniu, w tym koszty kontynuowania działalności gospodarczej do czasu przywrócenia technicznej gotowości do prowadzenia działalności w poprzednim zakresie i miejscu, jednak w okresie nie dłuższym niż 3 miesiące (okres odszkodowawczy). Kosztami objętymi ubezpieczeniem są między innymi: 1) koszty przeniesienia mienia do innej lokalizacji/pomieszczenia; 2) koszty przeniesienia oraz uruchomienia działalności w innej lokalizacji i pomieszczeniach; 3) koszty najmu pomieszczeń zastępczych i ich adaptacji do potrzeb; 4) koszty wybudowania obiektów prowizorycznych w celu kontynuacji działalności; 5) koszty dodatkowego zatrudnienia; 6) koszty zatrudnienia pracowników w godzinach nadliczbowych, w porze nocnej lub dniach wolnych od pracy; 7) koszty zapewnienia ochrony fizycznej i elektronicznej; 8) koszty wykorzystanie sprzętu zastępczego lub systemów zewnętrznych; 9) koszty tymczasowej naprawy bądź zabezpieczenia mienia; 10) koszty przejazdu techników i ekspertów. Franszyza redukcyjna: 3 dni (dotyczy tylko kosztów o których mowa w pkt. 3, 5, 6, 7, 8 niniejszej klauzuli). Limit odpowiedzialności: 100 000 zł (system ubezpieczenia na pierwsze ryzyko na jedno i wszystkie zdarzenia). </w:t>
      </w:r>
      <w:r w:rsidRPr="00A56311">
        <w:rPr>
          <w:i/>
          <w:sz w:val="24"/>
          <w:szCs w:val="24"/>
        </w:rPr>
        <w:t xml:space="preserve">(dotyczy ubezpieczenia: mienia od </w:t>
      </w:r>
      <w:r w:rsidR="00E3773E">
        <w:rPr>
          <w:i/>
          <w:sz w:val="24"/>
          <w:szCs w:val="24"/>
        </w:rPr>
        <w:t>pożarów i innych zdarzeń losowych</w:t>
      </w:r>
      <w:r w:rsidRPr="00A56311">
        <w:rPr>
          <w:i/>
          <w:sz w:val="24"/>
          <w:szCs w:val="24"/>
        </w:rPr>
        <w:t>, sprzętu elektronicznego od wszystkich ryzyk).</w:t>
      </w:r>
      <w:r w:rsidRPr="00A56311">
        <w:rPr>
          <w:b/>
          <w:sz w:val="24"/>
          <w:szCs w:val="24"/>
        </w:rPr>
        <w:t xml:space="preserve"> Liczba przyznanych punktów: </w:t>
      </w:r>
      <w:r w:rsidR="00D15F3B" w:rsidRPr="00605398">
        <w:rPr>
          <w:b/>
          <w:sz w:val="24"/>
          <w:szCs w:val="24"/>
          <w:highlight w:val="yellow"/>
        </w:rPr>
        <w:t>8</w:t>
      </w:r>
      <w:r w:rsidRPr="00605398">
        <w:rPr>
          <w:b/>
          <w:sz w:val="24"/>
          <w:szCs w:val="24"/>
          <w:highlight w:val="yellow"/>
        </w:rPr>
        <w:t xml:space="preserve"> pkt.</w:t>
      </w:r>
    </w:p>
    <w:p w:rsidR="00480138" w:rsidRPr="00A56311" w:rsidRDefault="00480138" w:rsidP="008D2BB3">
      <w:pPr>
        <w:autoSpaceDE w:val="0"/>
        <w:autoSpaceDN w:val="0"/>
        <w:adjustRightInd w:val="0"/>
        <w:jc w:val="both"/>
        <w:rPr>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 xml:space="preserve">Klauzula nr </w:t>
      </w:r>
      <w:r w:rsidR="00C80914">
        <w:rPr>
          <w:b/>
          <w:bCs/>
          <w:sz w:val="24"/>
          <w:szCs w:val="24"/>
        </w:rPr>
        <w:t>9</w:t>
      </w:r>
      <w:r w:rsidRPr="00A56311">
        <w:rPr>
          <w:b/>
          <w:bCs/>
          <w:sz w:val="24"/>
          <w:szCs w:val="24"/>
        </w:rPr>
        <w:t xml:space="preserve"> ubezpieczenia mienia od daty dostawy do daty rozpoczęcia eksploatacji</w:t>
      </w:r>
    </w:p>
    <w:p w:rsidR="008D2BB3" w:rsidRPr="00A56311" w:rsidRDefault="008D2BB3" w:rsidP="008D2BB3">
      <w:pPr>
        <w:autoSpaceDE w:val="0"/>
        <w:autoSpaceDN w:val="0"/>
        <w:adjustRightInd w:val="0"/>
        <w:jc w:val="both"/>
        <w:rPr>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Ubezpieczyciel odpowiada za szkody powstałe w ubezpieczonym mieniu w okresie od jego dostawy do daty włączenia go do eksploatacji. Warunkiem rozszerzenia jest magazynowanie mienia w opakowaniach i pomieszczeniach, które po godzinach pracy są zamykane na co najmniej jeden zamek lub jedną kłódkę. Okres magazynowania nie może przekraczać sześciu miesięcy od daty dostawy.</w:t>
      </w:r>
      <w:r w:rsidRPr="00A56311">
        <w:rPr>
          <w:b/>
          <w:sz w:val="24"/>
          <w:szCs w:val="24"/>
        </w:rPr>
        <w:t xml:space="preserve"> </w:t>
      </w:r>
      <w:r w:rsidRPr="00A56311">
        <w:rPr>
          <w:i/>
          <w:sz w:val="24"/>
          <w:szCs w:val="24"/>
        </w:rPr>
        <w:t xml:space="preserve">(dotyczy ubezpieczenia: mienia od </w:t>
      </w:r>
      <w:r w:rsidR="00E3773E">
        <w:rPr>
          <w:i/>
          <w:sz w:val="24"/>
          <w:szCs w:val="24"/>
        </w:rPr>
        <w:t>pożaru i innych zdarzeń losowych</w:t>
      </w:r>
      <w:r w:rsidRPr="00A56311">
        <w:rPr>
          <w:i/>
          <w:sz w:val="24"/>
          <w:szCs w:val="24"/>
        </w:rPr>
        <w:t xml:space="preserve">, szyb i innych przedmiotów, mienia od kradzieży i rabunku, sprzętu elektronicznego od wszystkich ryzyk) </w:t>
      </w:r>
      <w:r w:rsidRPr="00A56311">
        <w:rPr>
          <w:b/>
          <w:sz w:val="24"/>
          <w:szCs w:val="24"/>
        </w:rPr>
        <w:t xml:space="preserve">Liczba przyznanych punktów: </w:t>
      </w:r>
      <w:r w:rsidRPr="00605398">
        <w:rPr>
          <w:b/>
          <w:sz w:val="24"/>
          <w:szCs w:val="24"/>
          <w:highlight w:val="yellow"/>
        </w:rPr>
        <w:t>5 pkt.</w:t>
      </w:r>
    </w:p>
    <w:p w:rsidR="008D2BB3" w:rsidRPr="00A56311" w:rsidRDefault="008D2BB3" w:rsidP="008D2BB3">
      <w:pPr>
        <w:autoSpaceDE w:val="0"/>
        <w:autoSpaceDN w:val="0"/>
        <w:adjustRightInd w:val="0"/>
        <w:jc w:val="both"/>
        <w:rPr>
          <w:b/>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Klauzula nr 1</w:t>
      </w:r>
      <w:r w:rsidR="00C80914">
        <w:rPr>
          <w:b/>
          <w:bCs/>
          <w:sz w:val="24"/>
          <w:szCs w:val="24"/>
        </w:rPr>
        <w:t>0</w:t>
      </w:r>
      <w:r w:rsidRPr="00A56311">
        <w:rPr>
          <w:b/>
          <w:bCs/>
          <w:sz w:val="24"/>
          <w:szCs w:val="24"/>
        </w:rPr>
        <w:t xml:space="preserve"> kosztów dodatkowych ponad sumę ubezpieczenia</w:t>
      </w:r>
    </w:p>
    <w:p w:rsidR="008D2BB3" w:rsidRPr="00A56311" w:rsidRDefault="008D2BB3" w:rsidP="008D2BB3">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 xml:space="preserve">Ubezpieczyciel zwróci poniesione i udokumentowane przez Ubezpieczającego/Ubezpieczonego  dodatkowe </w:t>
      </w:r>
      <w:r w:rsidRPr="00A56311">
        <w:rPr>
          <w:sz w:val="24"/>
          <w:szCs w:val="24"/>
        </w:rPr>
        <w:t>koszty ponad sumę ubezpieczenia związane z zabezpieczeniem mienia przed szkodą lub zmniejszeniem rozmiaru szkody w ubezpieczonym mieniu. Za koszty te uważa się:</w:t>
      </w:r>
    </w:p>
    <w:p w:rsidR="008D2BB3" w:rsidRPr="00A56311" w:rsidRDefault="008D2BB3" w:rsidP="00F64C16">
      <w:pPr>
        <w:pStyle w:val="Akapitzlist"/>
        <w:numPr>
          <w:ilvl w:val="0"/>
          <w:numId w:val="35"/>
        </w:numPr>
        <w:autoSpaceDE w:val="0"/>
        <w:autoSpaceDN w:val="0"/>
        <w:adjustRightInd w:val="0"/>
        <w:jc w:val="both"/>
        <w:rPr>
          <w:iCs/>
          <w:sz w:val="24"/>
          <w:szCs w:val="24"/>
        </w:rPr>
      </w:pPr>
      <w:r w:rsidRPr="00A56311">
        <w:rPr>
          <w:sz w:val="24"/>
          <w:szCs w:val="24"/>
        </w:rPr>
        <w:t>koszty uprz</w:t>
      </w:r>
      <w:r w:rsidRPr="00A56311">
        <w:rPr>
          <w:rFonts w:eastAsia="TTE18ADD70t00"/>
          <w:sz w:val="24"/>
          <w:szCs w:val="24"/>
        </w:rPr>
        <w:t>ą</w:t>
      </w:r>
      <w:r w:rsidRPr="00A56311">
        <w:rPr>
          <w:sz w:val="24"/>
          <w:szCs w:val="24"/>
        </w:rPr>
        <w:t>tni</w:t>
      </w:r>
      <w:r w:rsidRPr="00A56311">
        <w:rPr>
          <w:rFonts w:eastAsia="TTE18ADD70t00"/>
          <w:sz w:val="24"/>
          <w:szCs w:val="24"/>
        </w:rPr>
        <w:t>ę</w:t>
      </w:r>
      <w:r w:rsidRPr="00A56311">
        <w:rPr>
          <w:sz w:val="24"/>
          <w:szCs w:val="24"/>
        </w:rPr>
        <w:t>cia pozostało</w:t>
      </w:r>
      <w:r w:rsidRPr="00A56311">
        <w:rPr>
          <w:rFonts w:eastAsia="TTE18ADD70t00"/>
          <w:sz w:val="24"/>
          <w:szCs w:val="24"/>
        </w:rPr>
        <w:t>ś</w:t>
      </w:r>
      <w:r w:rsidRPr="00A56311">
        <w:rPr>
          <w:sz w:val="24"/>
          <w:szCs w:val="24"/>
        </w:rPr>
        <w:t>ci po szkodzie, w tym koszty rozbiórki i demontażu części niezdatnych do użytku ponad sumę ubezpieczenia, koszty utylizacji, złomowania, usunięcia rumowiska, wywiezienia pozostałości;</w:t>
      </w:r>
    </w:p>
    <w:p w:rsidR="008D2BB3" w:rsidRPr="00A56311" w:rsidRDefault="008D2BB3" w:rsidP="00F64C16">
      <w:pPr>
        <w:pStyle w:val="Akapitzlist"/>
        <w:numPr>
          <w:ilvl w:val="0"/>
          <w:numId w:val="35"/>
        </w:numPr>
        <w:autoSpaceDE w:val="0"/>
        <w:autoSpaceDN w:val="0"/>
        <w:adjustRightInd w:val="0"/>
        <w:jc w:val="both"/>
        <w:rPr>
          <w:sz w:val="24"/>
          <w:szCs w:val="24"/>
        </w:rPr>
      </w:pPr>
      <w:r w:rsidRPr="00A56311">
        <w:rPr>
          <w:sz w:val="24"/>
          <w:szCs w:val="24"/>
        </w:rPr>
        <w:t>koszty zapobieżenia szkodzie w przypadku bezpośredniego zagrożenia przez zaistniałe zdarzenie losowe, koszty zabezpieczenia zagro</w:t>
      </w:r>
      <w:r w:rsidRPr="00A56311">
        <w:rPr>
          <w:rFonts w:eastAsia="TTE18ADD70t00"/>
          <w:sz w:val="24"/>
          <w:szCs w:val="24"/>
        </w:rPr>
        <w:t>ż</w:t>
      </w:r>
      <w:r w:rsidRPr="00A56311">
        <w:rPr>
          <w:sz w:val="24"/>
          <w:szCs w:val="24"/>
        </w:rPr>
        <w:t>onego mienia i osób przed szkod</w:t>
      </w:r>
      <w:r w:rsidRPr="00A56311">
        <w:rPr>
          <w:rFonts w:eastAsia="TTE18ADD70t00"/>
          <w:sz w:val="24"/>
          <w:szCs w:val="24"/>
        </w:rPr>
        <w:t xml:space="preserve">ą - pokrywane ponad sumę ubezpieczenia bez względu na wynik tych działań; </w:t>
      </w:r>
    </w:p>
    <w:p w:rsidR="008D2BB3" w:rsidRPr="00A56311" w:rsidRDefault="008D2BB3" w:rsidP="00F64C16">
      <w:pPr>
        <w:pStyle w:val="Akapitzlist"/>
        <w:numPr>
          <w:ilvl w:val="0"/>
          <w:numId w:val="35"/>
        </w:numPr>
        <w:autoSpaceDE w:val="0"/>
        <w:autoSpaceDN w:val="0"/>
        <w:adjustRightInd w:val="0"/>
        <w:jc w:val="both"/>
        <w:rPr>
          <w:sz w:val="24"/>
          <w:szCs w:val="24"/>
        </w:rPr>
      </w:pPr>
      <w:r w:rsidRPr="00A56311">
        <w:rPr>
          <w:sz w:val="24"/>
          <w:szCs w:val="24"/>
        </w:rPr>
        <w:t>koszty zwi</w:t>
      </w:r>
      <w:r w:rsidRPr="00A56311">
        <w:rPr>
          <w:rFonts w:eastAsia="TTE18ADD70t00"/>
          <w:sz w:val="24"/>
          <w:szCs w:val="24"/>
        </w:rPr>
        <w:t>ą</w:t>
      </w:r>
      <w:r w:rsidRPr="00A56311">
        <w:rPr>
          <w:sz w:val="24"/>
          <w:szCs w:val="24"/>
        </w:rPr>
        <w:t>zane z ratowaniem osób i mienia przed grożącą szkodą lub już dotkni</w:t>
      </w:r>
      <w:r w:rsidRPr="00A56311">
        <w:rPr>
          <w:rFonts w:eastAsia="TTE18ADD70t00"/>
          <w:sz w:val="24"/>
          <w:szCs w:val="24"/>
        </w:rPr>
        <w:t>ę</w:t>
      </w:r>
      <w:r w:rsidRPr="00A56311">
        <w:rPr>
          <w:sz w:val="24"/>
          <w:szCs w:val="24"/>
        </w:rPr>
        <w:t>tego szkod</w:t>
      </w:r>
      <w:r w:rsidRPr="00A56311">
        <w:rPr>
          <w:rFonts w:eastAsia="TTE18ADD70t00"/>
          <w:sz w:val="24"/>
          <w:szCs w:val="24"/>
        </w:rPr>
        <w:t>ą</w:t>
      </w:r>
      <w:r w:rsidRPr="00A56311">
        <w:rPr>
          <w:sz w:val="24"/>
          <w:szCs w:val="24"/>
        </w:rPr>
        <w:t>, w tym koszty akcji gaśniczej, ratowniczej, rozbiórki, ponownego napełnienia urządzeń gaśniczych</w:t>
      </w:r>
      <w:r w:rsidRPr="00A56311">
        <w:rPr>
          <w:rFonts w:eastAsia="TTE18ADD70t00"/>
          <w:sz w:val="24"/>
          <w:szCs w:val="24"/>
        </w:rPr>
        <w:t xml:space="preserve"> - pokrywane ponad sumę ubezpieczenia bez względu na wynik tych działań;</w:t>
      </w:r>
    </w:p>
    <w:p w:rsidR="008D2BB3" w:rsidRPr="00A56311" w:rsidRDefault="008D2BB3" w:rsidP="008D2BB3">
      <w:pPr>
        <w:autoSpaceDE w:val="0"/>
        <w:autoSpaceDN w:val="0"/>
        <w:adjustRightInd w:val="0"/>
        <w:jc w:val="both"/>
        <w:rPr>
          <w:sz w:val="24"/>
          <w:szCs w:val="24"/>
        </w:rPr>
      </w:pPr>
      <w:r w:rsidRPr="00A56311">
        <w:rPr>
          <w:sz w:val="24"/>
          <w:szCs w:val="24"/>
        </w:rPr>
        <w:t>Limit ponad sumę ubezpieczenia: 20% wysokości szkody na jedno i wszystkie zdarzenia.</w:t>
      </w:r>
      <w:r w:rsidRPr="00A56311">
        <w:rPr>
          <w:b/>
          <w:sz w:val="24"/>
          <w:szCs w:val="24"/>
        </w:rPr>
        <w:t xml:space="preserve"> </w:t>
      </w:r>
      <w:r w:rsidRPr="00A56311">
        <w:rPr>
          <w:i/>
          <w:sz w:val="24"/>
          <w:szCs w:val="24"/>
        </w:rPr>
        <w:t xml:space="preserve">(dotyczy ubezpieczenia: mienia od </w:t>
      </w:r>
      <w:r w:rsidR="00E3773E">
        <w:rPr>
          <w:i/>
          <w:sz w:val="24"/>
          <w:szCs w:val="24"/>
        </w:rPr>
        <w:t>pożaru i innych zdarzeń losowych</w:t>
      </w:r>
      <w:r w:rsidRPr="00A56311">
        <w:rPr>
          <w:i/>
          <w:sz w:val="24"/>
          <w:szCs w:val="24"/>
        </w:rPr>
        <w:t xml:space="preserve">, mienia od kradzieży i </w:t>
      </w:r>
      <w:r w:rsidRPr="00A56311">
        <w:rPr>
          <w:i/>
          <w:sz w:val="24"/>
          <w:szCs w:val="24"/>
        </w:rPr>
        <w:lastRenderedPageBreak/>
        <w:t>rabunku, szyb i innych przedmiotów, sprzętu elektronicznego od wszystkich ryzyk, maszyn i urządzeń od wszystkich ryzyk).</w:t>
      </w:r>
      <w:r w:rsidR="00A30D11">
        <w:rPr>
          <w:i/>
          <w:sz w:val="24"/>
          <w:szCs w:val="24"/>
        </w:rPr>
        <w:t xml:space="preserve"> </w:t>
      </w:r>
      <w:r w:rsidRPr="00A56311">
        <w:rPr>
          <w:b/>
          <w:sz w:val="24"/>
          <w:szCs w:val="24"/>
        </w:rPr>
        <w:t xml:space="preserve">Liczba przyznanych punktów: </w:t>
      </w:r>
      <w:r w:rsidR="00D15F3B" w:rsidRPr="00605398">
        <w:rPr>
          <w:b/>
          <w:sz w:val="24"/>
          <w:szCs w:val="24"/>
          <w:highlight w:val="yellow"/>
        </w:rPr>
        <w:t>6</w:t>
      </w:r>
      <w:r w:rsidRPr="00605398">
        <w:rPr>
          <w:b/>
          <w:sz w:val="24"/>
          <w:szCs w:val="24"/>
          <w:highlight w:val="yellow"/>
        </w:rPr>
        <w:t xml:space="preserve"> pkt.</w:t>
      </w:r>
    </w:p>
    <w:p w:rsidR="008D2BB3" w:rsidRPr="00A56311" w:rsidRDefault="008D2BB3" w:rsidP="008D2BB3">
      <w:pPr>
        <w:autoSpaceDE w:val="0"/>
        <w:autoSpaceDN w:val="0"/>
        <w:adjustRightInd w:val="0"/>
        <w:jc w:val="both"/>
        <w:rPr>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Klauzula nr 1</w:t>
      </w:r>
      <w:r w:rsidR="00C80914">
        <w:rPr>
          <w:b/>
          <w:bCs/>
          <w:sz w:val="24"/>
          <w:szCs w:val="24"/>
        </w:rPr>
        <w:t>1</w:t>
      </w:r>
      <w:r w:rsidRPr="00A56311">
        <w:rPr>
          <w:b/>
          <w:bCs/>
          <w:sz w:val="24"/>
          <w:szCs w:val="24"/>
        </w:rPr>
        <w:t xml:space="preserve"> kosztów poszukiwania wycieku z instalacji</w:t>
      </w:r>
    </w:p>
    <w:p w:rsidR="008D2BB3" w:rsidRPr="00A56311" w:rsidRDefault="008D2BB3" w:rsidP="008D2BB3">
      <w:pPr>
        <w:autoSpaceDE w:val="0"/>
        <w:autoSpaceDN w:val="0"/>
        <w:adjustRightInd w:val="0"/>
        <w:jc w:val="both"/>
        <w:rPr>
          <w:b/>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Ubezpieczyciel pokryje koszty związane z poszukiwaniem źródła wycieku z instalacji wodociągowej, kanalizacyjnej, centralnego ogrzewania lub innych technologicznych. Powyższe koszty będą pokrywane do limitu 50 000 zł (system na pierwsze ryzyko na jedno i wszystkie zdarzenia).</w:t>
      </w:r>
      <w:r w:rsidRPr="00A56311">
        <w:rPr>
          <w:b/>
          <w:sz w:val="24"/>
          <w:szCs w:val="24"/>
        </w:rPr>
        <w:t xml:space="preserve"> </w:t>
      </w:r>
      <w:r w:rsidRPr="00A56311">
        <w:rPr>
          <w:i/>
          <w:sz w:val="24"/>
          <w:szCs w:val="24"/>
        </w:rPr>
        <w:t xml:space="preserve">(dotyczy ubezpieczenia: mienia od </w:t>
      </w:r>
      <w:r w:rsidR="00E3773E">
        <w:rPr>
          <w:i/>
          <w:sz w:val="24"/>
          <w:szCs w:val="24"/>
        </w:rPr>
        <w:t xml:space="preserve">pożaru i innych zdarzeń losowych) </w:t>
      </w:r>
      <w:r w:rsidRPr="00A56311">
        <w:rPr>
          <w:b/>
          <w:sz w:val="24"/>
          <w:szCs w:val="24"/>
        </w:rPr>
        <w:t xml:space="preserve">Liczba przyznanych punktów: </w:t>
      </w:r>
      <w:r w:rsidRPr="00605398">
        <w:rPr>
          <w:b/>
          <w:sz w:val="24"/>
          <w:szCs w:val="24"/>
          <w:highlight w:val="yellow"/>
        </w:rPr>
        <w:t>5 pkt.</w:t>
      </w:r>
    </w:p>
    <w:p w:rsidR="008D2BB3" w:rsidRDefault="008D2BB3" w:rsidP="008D2BB3">
      <w:pPr>
        <w:autoSpaceDE w:val="0"/>
        <w:autoSpaceDN w:val="0"/>
        <w:adjustRightInd w:val="0"/>
        <w:jc w:val="both"/>
        <w:rPr>
          <w:b/>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Klauzula nr 1</w:t>
      </w:r>
      <w:r w:rsidR="00C80914">
        <w:rPr>
          <w:b/>
          <w:bCs/>
          <w:sz w:val="24"/>
          <w:szCs w:val="24"/>
        </w:rPr>
        <w:t>2</w:t>
      </w:r>
      <w:r w:rsidRPr="00A56311">
        <w:rPr>
          <w:b/>
          <w:bCs/>
          <w:sz w:val="24"/>
          <w:szCs w:val="24"/>
        </w:rPr>
        <w:t xml:space="preserve"> </w:t>
      </w:r>
      <w:r w:rsidRPr="00A56311">
        <w:rPr>
          <w:b/>
          <w:sz w:val="24"/>
          <w:szCs w:val="24"/>
        </w:rPr>
        <w:t>miejsc ubezpieczenia i nowych lokalizacji</w:t>
      </w:r>
    </w:p>
    <w:p w:rsidR="008D2BB3" w:rsidRPr="00A56311" w:rsidRDefault="008D2BB3" w:rsidP="008D2BB3">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sz w:val="24"/>
          <w:szCs w:val="24"/>
        </w:rPr>
        <w:t xml:space="preserve">ubezpieczeniem objęte jest wszelkie mienie znajdujące się na terenie Rzeczypospolitej Polskiej i będące własnością Ubezpieczającego/Ubezpieczonego lub znajdujące się w jego posiadaniu/użytkowaniu na podstawie innego tytułu prawnego. Ubezpieczenie nie dotyczy mienia w transporcie oraz mienia ubezpieczonego na mocy innej umowy ubezpieczenia. </w:t>
      </w:r>
    </w:p>
    <w:p w:rsidR="008D2BB3" w:rsidRPr="00A56311" w:rsidRDefault="008D2BB3" w:rsidP="008D2BB3">
      <w:pPr>
        <w:autoSpaceDE w:val="0"/>
        <w:autoSpaceDN w:val="0"/>
        <w:adjustRightInd w:val="0"/>
        <w:jc w:val="both"/>
        <w:rPr>
          <w:b/>
          <w:sz w:val="24"/>
          <w:szCs w:val="24"/>
        </w:rPr>
      </w:pPr>
      <w:r w:rsidRPr="00A56311">
        <w:rPr>
          <w:sz w:val="24"/>
          <w:szCs w:val="24"/>
        </w:rPr>
        <w:t xml:space="preserve">W przypadku powstania nowej lokalizacji wprowadza się limit odpowiedzialności max do 1 000 000,00 zł na jedną lokalizację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W przypadku powstania lokalizacji, której wartość nieruchomości (z wyłączeniem kosztu działki) i ruchomości przekracza 1 000 000,00 Ubezpieczający/Ubezpieczony jest zobowiązany poinformować Ubezpieczyciela w ciągu 30 dni o powstaniu nowej lokalizacji. Termin 30 dniowy liczy się od dnia przejścia/przekazania na Ubezpieczającego/Ubezpieczonego ryzyka/prawa związanego z posiadaniem lokalizacji (np. termin odbioru budowy, termin podpisania umowy najmu, dzierżawy, użyczenia, przekazania lub innej) chyba, że umowa przewiduje inny termin przekazania/przejścia ryzyka/praw na Ubezpieczającego/Ubezpieczonego </w:t>
      </w:r>
      <w:r w:rsidRPr="00A56311">
        <w:rPr>
          <w:i/>
          <w:sz w:val="24"/>
          <w:szCs w:val="24"/>
        </w:rPr>
        <w:t>(dotyczy wszystkich rodzajów ubezpieczenia wymienionych w Części I Zamówienia)</w:t>
      </w:r>
      <w:r w:rsidR="00A30D11">
        <w:rPr>
          <w:i/>
          <w:sz w:val="24"/>
          <w:szCs w:val="24"/>
        </w:rPr>
        <w:t xml:space="preserve"> </w:t>
      </w:r>
      <w:r w:rsidRPr="00A56311">
        <w:rPr>
          <w:b/>
          <w:sz w:val="24"/>
          <w:szCs w:val="24"/>
        </w:rPr>
        <w:t xml:space="preserve">Liczba przyznanych punktów: </w:t>
      </w:r>
      <w:r w:rsidRPr="00605398">
        <w:rPr>
          <w:b/>
          <w:sz w:val="24"/>
          <w:szCs w:val="24"/>
          <w:highlight w:val="yellow"/>
        </w:rPr>
        <w:t>8 pkt.</w:t>
      </w:r>
    </w:p>
    <w:p w:rsidR="008D2BB3" w:rsidRPr="00A56311" w:rsidRDefault="008D2BB3" w:rsidP="008D2BB3">
      <w:pPr>
        <w:autoSpaceDE w:val="0"/>
        <w:autoSpaceDN w:val="0"/>
        <w:adjustRightInd w:val="0"/>
        <w:jc w:val="both"/>
        <w:rPr>
          <w:i/>
          <w:sz w:val="24"/>
          <w:szCs w:val="24"/>
        </w:rPr>
      </w:pPr>
    </w:p>
    <w:p w:rsidR="008D2BB3" w:rsidRPr="00A56311" w:rsidRDefault="008D2BB3" w:rsidP="008D2BB3">
      <w:pPr>
        <w:autoSpaceDE w:val="0"/>
        <w:autoSpaceDN w:val="0"/>
        <w:adjustRightInd w:val="0"/>
        <w:jc w:val="both"/>
        <w:rPr>
          <w:b/>
          <w:sz w:val="24"/>
          <w:szCs w:val="24"/>
        </w:rPr>
      </w:pPr>
      <w:r w:rsidRPr="00A56311">
        <w:rPr>
          <w:b/>
          <w:bCs/>
          <w:sz w:val="24"/>
          <w:szCs w:val="24"/>
        </w:rPr>
        <w:t>Klauzula nr 1</w:t>
      </w:r>
      <w:r w:rsidR="00C80914">
        <w:rPr>
          <w:b/>
          <w:bCs/>
          <w:sz w:val="24"/>
          <w:szCs w:val="24"/>
        </w:rPr>
        <w:t>3</w:t>
      </w:r>
      <w:r w:rsidRPr="00A56311">
        <w:rPr>
          <w:b/>
          <w:bCs/>
          <w:sz w:val="24"/>
          <w:szCs w:val="24"/>
        </w:rPr>
        <w:t xml:space="preserve"> </w:t>
      </w:r>
      <w:r w:rsidRPr="00A56311">
        <w:rPr>
          <w:b/>
          <w:sz w:val="24"/>
          <w:szCs w:val="24"/>
        </w:rPr>
        <w:t>zamieszek, rozruchów, strajków, aktów terrorystycznych</w:t>
      </w:r>
    </w:p>
    <w:p w:rsidR="008D2BB3" w:rsidRDefault="008D2BB3" w:rsidP="008D2BB3">
      <w:pPr>
        <w:autoSpaceDE w:val="0"/>
        <w:autoSpaceDN w:val="0"/>
        <w:adjustRightInd w:val="0"/>
        <w:jc w:val="both"/>
        <w:rPr>
          <w:b/>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i/>
          <w:sz w:val="24"/>
          <w:szCs w:val="24"/>
        </w:rPr>
        <w:t xml:space="preserve"> </w:t>
      </w:r>
      <w:r w:rsidRPr="00A56311">
        <w:rPr>
          <w:sz w:val="24"/>
          <w:szCs w:val="24"/>
        </w:rPr>
        <w:t>rozszerzeniu ulega odpowiedzialność Ubezpieczyciela o szkody powstałe w wyniku zamieszek, rozruchów, strajków lub aktów terrorystycznych. Limit odpowiedzialności 70 000 zł (system ubezpieczenia na pierwsze ryzyko na jedno i wszystkie zdarzenia) franszyza redukcyjna 1 500 zł</w:t>
      </w:r>
      <w:r w:rsidRPr="00A56311">
        <w:rPr>
          <w:i/>
          <w:sz w:val="24"/>
          <w:szCs w:val="24"/>
        </w:rPr>
        <w:t xml:space="preserve"> dotyczy ubezpieczenia: mienia od </w:t>
      </w:r>
      <w:r w:rsidR="00E3773E">
        <w:rPr>
          <w:i/>
          <w:sz w:val="24"/>
          <w:szCs w:val="24"/>
        </w:rPr>
        <w:t>pożaru i innych zdarzeń losowych</w:t>
      </w:r>
      <w:r w:rsidRPr="00A56311">
        <w:rPr>
          <w:i/>
          <w:sz w:val="24"/>
          <w:szCs w:val="24"/>
        </w:rPr>
        <w:t>, mienia od kradzieży i rabunku, szyb i innych przedmiotów, sprzętu elektronicznego od wszystkich ryzyk).</w:t>
      </w:r>
      <w:r w:rsidR="00A30D11">
        <w:rPr>
          <w:i/>
          <w:sz w:val="24"/>
          <w:szCs w:val="24"/>
        </w:rPr>
        <w:t xml:space="preserve"> </w:t>
      </w:r>
      <w:r w:rsidRPr="00A56311">
        <w:rPr>
          <w:b/>
          <w:sz w:val="24"/>
          <w:szCs w:val="24"/>
        </w:rPr>
        <w:t xml:space="preserve">Liczba przyznanych punktów: </w:t>
      </w:r>
      <w:r w:rsidR="002B69EB" w:rsidRPr="00605398">
        <w:rPr>
          <w:b/>
          <w:sz w:val="24"/>
          <w:szCs w:val="24"/>
          <w:highlight w:val="yellow"/>
        </w:rPr>
        <w:t>3</w:t>
      </w:r>
      <w:r w:rsidRPr="00605398">
        <w:rPr>
          <w:b/>
          <w:sz w:val="24"/>
          <w:szCs w:val="24"/>
          <w:highlight w:val="yellow"/>
        </w:rPr>
        <w:t xml:space="preserve"> pkt.</w:t>
      </w:r>
    </w:p>
    <w:p w:rsidR="004A1047" w:rsidRDefault="004A1047" w:rsidP="008D2BB3">
      <w:pPr>
        <w:autoSpaceDE w:val="0"/>
        <w:autoSpaceDN w:val="0"/>
        <w:adjustRightInd w:val="0"/>
        <w:jc w:val="both"/>
        <w:rPr>
          <w:b/>
          <w:sz w:val="24"/>
          <w:szCs w:val="24"/>
        </w:rPr>
      </w:pPr>
    </w:p>
    <w:p w:rsidR="004A1047" w:rsidRPr="00D15F3B" w:rsidRDefault="004A1047" w:rsidP="004A1047">
      <w:pPr>
        <w:autoSpaceDE w:val="0"/>
        <w:autoSpaceDN w:val="0"/>
        <w:adjustRightInd w:val="0"/>
        <w:jc w:val="both"/>
        <w:rPr>
          <w:b/>
          <w:sz w:val="24"/>
          <w:szCs w:val="24"/>
        </w:rPr>
      </w:pPr>
      <w:r w:rsidRPr="00D15F3B">
        <w:rPr>
          <w:b/>
          <w:bCs/>
          <w:sz w:val="24"/>
          <w:szCs w:val="24"/>
        </w:rPr>
        <w:t xml:space="preserve">Klauzula </w:t>
      </w:r>
      <w:r w:rsidR="00CF70A1" w:rsidRPr="00D15F3B">
        <w:rPr>
          <w:b/>
          <w:bCs/>
          <w:sz w:val="24"/>
          <w:szCs w:val="24"/>
        </w:rPr>
        <w:t xml:space="preserve">nr 14 </w:t>
      </w:r>
      <w:r w:rsidRPr="00D15F3B">
        <w:rPr>
          <w:b/>
          <w:bCs/>
          <w:sz w:val="24"/>
          <w:szCs w:val="24"/>
        </w:rPr>
        <w:t>szybkiej likwidacji szkód w sprzęcie elektronicznym</w:t>
      </w:r>
    </w:p>
    <w:p w:rsidR="00CF70A1" w:rsidRPr="00D15F3B" w:rsidRDefault="004A1047" w:rsidP="00CF70A1">
      <w:pPr>
        <w:autoSpaceDE w:val="0"/>
        <w:autoSpaceDN w:val="0"/>
        <w:adjustRightInd w:val="0"/>
        <w:jc w:val="both"/>
        <w:rPr>
          <w:b/>
          <w:sz w:val="24"/>
          <w:szCs w:val="24"/>
        </w:rPr>
      </w:pPr>
      <w:r w:rsidRPr="00D15F3B">
        <w:rPr>
          <w:i/>
          <w:sz w:val="24"/>
          <w:szCs w:val="24"/>
        </w:rPr>
        <w:t xml:space="preserve">Z zachowaniem pozostałych, nie zmienionych niniejszą klauzulą, postanowień umowy ubezpieczenia, </w:t>
      </w:r>
      <w:r w:rsidRPr="00D15F3B">
        <w:rPr>
          <w:i/>
          <w:iCs/>
          <w:sz w:val="24"/>
          <w:szCs w:val="24"/>
        </w:rPr>
        <w:t xml:space="preserve">w tym określonych we wniosku i ogólnych warunkach ubezpieczenia strony uzgodniły, że </w:t>
      </w:r>
      <w:r w:rsidRPr="00D15F3B">
        <w:rPr>
          <w:sz w:val="24"/>
          <w:szCs w:val="24"/>
        </w:rPr>
        <w:t xml:space="preserve">w przypadku szkody w  sprzęcie elektronicznym, którego szybkie przywrócenie do pracy jest konieczne dla normalnego funkcjonowania jednostki (np. centrala telefoniczna, </w:t>
      </w:r>
      <w:r w:rsidRPr="00D15F3B">
        <w:rPr>
          <w:sz w:val="24"/>
          <w:szCs w:val="24"/>
        </w:rPr>
        <w:lastRenderedPageBreak/>
        <w:t xml:space="preserve">serwer itp.) Ubezpieczający/Ubezpieczony zawiadamiając o szkodzie Ubezpieczyciela może przystąpić natychmiast do samodzielnej (bądź zleconej) likwidacji szkody sporządzając dokumentację fotograficzną, stosowny protokół opisujący przyczynę zdarzenia, rozmiary szkody, sposób naprawy oraz wyliczenie wartości szkody. Protokół lub faktura/rachunek za naprawę będzie podstawą do wypłaty odszkodowania przez Ubezpieczyciela. W przypadku awarii sprzętu elektronicznego, którego przywrócenie do pracy nie jest konieczne dla normalnego funkcjonowania zakładu, Ubezpieczający/Ubezpieczony po zgłoszeniu szkody może przystąpić do samodzielnej likwidacji szkody na powyższych zasadach jedynie w przypadku, gdy Ubezpieczyciel nie dokona oględzin przedmiotu szkody w ciągu czterech dni roboczych od daty otrzymania zgłoszenia szkody </w:t>
      </w:r>
      <w:r w:rsidRPr="00D15F3B">
        <w:rPr>
          <w:i/>
          <w:sz w:val="24"/>
          <w:szCs w:val="24"/>
        </w:rPr>
        <w:t>(dotyczy ubezpieczenia sprzętu elektronicznego od wszystkich ryzyk)</w:t>
      </w:r>
      <w:r w:rsidR="00CF70A1" w:rsidRPr="00D15F3B">
        <w:rPr>
          <w:b/>
          <w:sz w:val="24"/>
          <w:szCs w:val="24"/>
        </w:rPr>
        <w:t xml:space="preserve"> Liczba przyznanych punktów: </w:t>
      </w:r>
      <w:r w:rsidR="00CF70A1" w:rsidRPr="00605398">
        <w:rPr>
          <w:b/>
          <w:sz w:val="24"/>
          <w:szCs w:val="24"/>
          <w:highlight w:val="yellow"/>
        </w:rPr>
        <w:t>5 pkt.</w:t>
      </w:r>
    </w:p>
    <w:p w:rsidR="00A30D11" w:rsidRDefault="00A30D11" w:rsidP="00CF70A1">
      <w:pPr>
        <w:autoSpaceDE w:val="0"/>
        <w:autoSpaceDN w:val="0"/>
        <w:adjustRightInd w:val="0"/>
        <w:jc w:val="both"/>
        <w:rPr>
          <w:b/>
          <w:bCs/>
          <w:sz w:val="24"/>
          <w:szCs w:val="24"/>
        </w:rPr>
      </w:pPr>
    </w:p>
    <w:p w:rsidR="00CF70A1" w:rsidRPr="00A56311" w:rsidRDefault="00CF70A1" w:rsidP="00CF70A1">
      <w:pPr>
        <w:autoSpaceDE w:val="0"/>
        <w:autoSpaceDN w:val="0"/>
        <w:adjustRightInd w:val="0"/>
        <w:jc w:val="both"/>
        <w:rPr>
          <w:b/>
          <w:sz w:val="24"/>
          <w:szCs w:val="24"/>
        </w:rPr>
      </w:pPr>
      <w:r w:rsidRPr="00A56311">
        <w:rPr>
          <w:b/>
          <w:bCs/>
          <w:sz w:val="24"/>
          <w:szCs w:val="24"/>
        </w:rPr>
        <w:t xml:space="preserve">Klauzula </w:t>
      </w:r>
      <w:r>
        <w:rPr>
          <w:b/>
          <w:bCs/>
          <w:sz w:val="24"/>
          <w:szCs w:val="24"/>
        </w:rPr>
        <w:t>nr 1</w:t>
      </w:r>
      <w:r w:rsidR="00D15F3B">
        <w:rPr>
          <w:b/>
          <w:bCs/>
          <w:sz w:val="24"/>
          <w:szCs w:val="24"/>
        </w:rPr>
        <w:t>5</w:t>
      </w:r>
      <w:r>
        <w:rPr>
          <w:b/>
          <w:bCs/>
          <w:sz w:val="24"/>
          <w:szCs w:val="24"/>
        </w:rPr>
        <w:t xml:space="preserve"> </w:t>
      </w:r>
      <w:r w:rsidRPr="00A56311">
        <w:rPr>
          <w:b/>
          <w:sz w:val="24"/>
          <w:szCs w:val="24"/>
        </w:rPr>
        <w:t>rezygnacji z odtworzenia mienia</w:t>
      </w:r>
    </w:p>
    <w:p w:rsidR="00CF70A1" w:rsidRDefault="00CF70A1" w:rsidP="00CF70A1">
      <w:pPr>
        <w:autoSpaceDE w:val="0"/>
        <w:autoSpaceDN w:val="0"/>
        <w:adjustRightInd w:val="0"/>
        <w:jc w:val="both"/>
        <w:rPr>
          <w:b/>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Ubezpieczający/</w:t>
      </w:r>
      <w:r w:rsidRPr="00A56311">
        <w:rPr>
          <w:rFonts w:eastAsia="Calibri"/>
          <w:sz w:val="24"/>
          <w:szCs w:val="24"/>
        </w:rPr>
        <w:t>Ubezpieczony ma prawo podjąć decyzję o rezygnacji z naprawy, zakupu bądź odbudowy uszkodzonego lub zniszczonego mienia, a Ubezpieczyciel nie ograniczy odszkodowania bądź nie uchyli się od odpowiedzialności/wypłaty odszkodowania. W takim wypadku odszkodowanie wypłacane będzie tak jakby nastąpiła naprawa, zakup bądź odbudowa mienia, zgodnie z warunkami umowy ubezpieczenia, na podstawie przewidywanych kosztów takich działań (tzw. wypłata w miejsce zastąpienia).</w:t>
      </w:r>
      <w:r w:rsidRPr="00A56311">
        <w:rPr>
          <w:i/>
          <w:sz w:val="24"/>
          <w:szCs w:val="24"/>
        </w:rPr>
        <w:t xml:space="preserve"> (dotyczy ubezpieczenia: mienia od </w:t>
      </w:r>
      <w:r>
        <w:rPr>
          <w:i/>
          <w:sz w:val="24"/>
          <w:szCs w:val="24"/>
        </w:rPr>
        <w:t>pożaru i innych zdarzeń losowych</w:t>
      </w:r>
      <w:r w:rsidRPr="00A56311">
        <w:rPr>
          <w:i/>
          <w:sz w:val="24"/>
          <w:szCs w:val="24"/>
        </w:rPr>
        <w:t>, mienia od kradzieży i rabunku, szyb i innych przedmiotów, sprzętu elektronicznego od wszystkich ryzyk, maszyn i urządzeń od wszystkich ryzyk).</w:t>
      </w:r>
      <w:r w:rsidRPr="00CF70A1">
        <w:rPr>
          <w:b/>
          <w:sz w:val="24"/>
          <w:szCs w:val="24"/>
        </w:rPr>
        <w:t xml:space="preserve"> </w:t>
      </w:r>
      <w:r w:rsidRPr="00A56311">
        <w:rPr>
          <w:b/>
          <w:sz w:val="24"/>
          <w:szCs w:val="24"/>
        </w:rPr>
        <w:t xml:space="preserve">Liczba przyznanych punktów: </w:t>
      </w:r>
      <w:r w:rsidR="00D15F3B" w:rsidRPr="00605398">
        <w:rPr>
          <w:b/>
          <w:sz w:val="24"/>
          <w:szCs w:val="24"/>
          <w:highlight w:val="yellow"/>
        </w:rPr>
        <w:t>6</w:t>
      </w:r>
      <w:r w:rsidRPr="00605398">
        <w:rPr>
          <w:b/>
          <w:sz w:val="24"/>
          <w:szCs w:val="24"/>
          <w:highlight w:val="yellow"/>
        </w:rPr>
        <w:t xml:space="preserve"> pkt.</w:t>
      </w:r>
    </w:p>
    <w:p w:rsidR="00CF70A1" w:rsidRDefault="00CF70A1" w:rsidP="008D2BB3">
      <w:pPr>
        <w:autoSpaceDE w:val="0"/>
        <w:autoSpaceDN w:val="0"/>
        <w:adjustRightInd w:val="0"/>
        <w:jc w:val="both"/>
        <w:rPr>
          <w:b/>
          <w:sz w:val="24"/>
          <w:szCs w:val="24"/>
        </w:rPr>
      </w:pPr>
    </w:p>
    <w:p w:rsidR="00CF70A1" w:rsidRPr="00A56311" w:rsidRDefault="00CF70A1" w:rsidP="00CF70A1">
      <w:pPr>
        <w:autoSpaceDE w:val="0"/>
        <w:autoSpaceDN w:val="0"/>
        <w:adjustRightInd w:val="0"/>
        <w:jc w:val="both"/>
        <w:rPr>
          <w:b/>
          <w:sz w:val="24"/>
          <w:szCs w:val="24"/>
        </w:rPr>
      </w:pPr>
      <w:r w:rsidRPr="00A56311">
        <w:rPr>
          <w:b/>
          <w:bCs/>
          <w:sz w:val="24"/>
          <w:szCs w:val="24"/>
        </w:rPr>
        <w:t xml:space="preserve">Klauzula </w:t>
      </w:r>
      <w:r>
        <w:rPr>
          <w:b/>
          <w:bCs/>
          <w:sz w:val="24"/>
          <w:szCs w:val="24"/>
        </w:rPr>
        <w:t>nr 1</w:t>
      </w:r>
      <w:r w:rsidR="00D15F3B">
        <w:rPr>
          <w:b/>
          <w:bCs/>
          <w:sz w:val="24"/>
          <w:szCs w:val="24"/>
        </w:rPr>
        <w:t>6</w:t>
      </w:r>
      <w:r>
        <w:rPr>
          <w:b/>
          <w:bCs/>
          <w:sz w:val="24"/>
          <w:szCs w:val="24"/>
        </w:rPr>
        <w:t xml:space="preserve"> </w:t>
      </w:r>
      <w:r w:rsidRPr="00A56311">
        <w:rPr>
          <w:b/>
          <w:sz w:val="24"/>
          <w:szCs w:val="24"/>
        </w:rPr>
        <w:t>zmiany lokalizacji budowy</w:t>
      </w:r>
    </w:p>
    <w:p w:rsidR="00CF70A1" w:rsidRPr="00A56311" w:rsidRDefault="00CF70A1" w:rsidP="00CF70A1">
      <w:pPr>
        <w:autoSpaceDE w:val="0"/>
        <w:autoSpaceDN w:val="0"/>
        <w:adjustRightInd w:val="0"/>
        <w:jc w:val="both"/>
        <w:rPr>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 xml:space="preserve">w tym określonych we wniosku i ogólnych warunkach ubezpieczenia strony uzgodniły, że </w:t>
      </w:r>
      <w:r w:rsidRPr="00A56311">
        <w:rPr>
          <w:iCs/>
          <w:sz w:val="24"/>
          <w:szCs w:val="24"/>
        </w:rPr>
        <w:t xml:space="preserve"> na pisemny wniosek Ubezpieczającego/Ubezpieczonego Ubezpieczyciel wyrazi zgodę na odbudowę zniszczonego ubezpieczonego budynku lub budowli w innej lokalizacji, jeżeli zmiana lokalizacji wynika z wydanych decyzji administracyjnych (min. zezwolenia na budowę), warunków zabudowy, rachunku ekonomicznego, zagrożenia działaniem sił przyrody (min. zagrożenie powodzią, osunięciem lub zapadaniem się ziemi, lawiną) lub jest związana z innymi zagrożeniami, których wystąpienie jest prawdopodobne. Odszkodowanie w tej sytuacji nie pokrywa kosztów zakupu gruntu w nowej lokalizacji </w:t>
      </w:r>
      <w:r w:rsidRPr="00A56311">
        <w:rPr>
          <w:i/>
          <w:iCs/>
          <w:sz w:val="24"/>
          <w:szCs w:val="24"/>
        </w:rPr>
        <w:t xml:space="preserve">(dotyczy ubezpieczenia: mienia od </w:t>
      </w:r>
      <w:r>
        <w:rPr>
          <w:i/>
          <w:iCs/>
          <w:sz w:val="24"/>
          <w:szCs w:val="24"/>
        </w:rPr>
        <w:t>pożaru i innych zdarzeń losowych</w:t>
      </w:r>
      <w:r w:rsidRPr="00A56311">
        <w:rPr>
          <w:i/>
          <w:iCs/>
          <w:sz w:val="24"/>
          <w:szCs w:val="24"/>
        </w:rPr>
        <w:t>).</w:t>
      </w:r>
      <w:r w:rsidRPr="00A56311">
        <w:rPr>
          <w:iCs/>
          <w:sz w:val="24"/>
          <w:szCs w:val="24"/>
        </w:rPr>
        <w:t xml:space="preserve"> </w:t>
      </w:r>
      <w:r w:rsidRPr="00A56311">
        <w:rPr>
          <w:b/>
          <w:sz w:val="24"/>
          <w:szCs w:val="24"/>
        </w:rPr>
        <w:t xml:space="preserve">Liczba przyznanych punktów: </w:t>
      </w:r>
      <w:r w:rsidR="00D15F3B" w:rsidRPr="00605398">
        <w:rPr>
          <w:b/>
          <w:sz w:val="24"/>
          <w:szCs w:val="24"/>
          <w:highlight w:val="yellow"/>
        </w:rPr>
        <w:t>4</w:t>
      </w:r>
      <w:r w:rsidRPr="00605398">
        <w:rPr>
          <w:b/>
          <w:sz w:val="24"/>
          <w:szCs w:val="24"/>
          <w:highlight w:val="yellow"/>
        </w:rPr>
        <w:t xml:space="preserve"> pkt.</w:t>
      </w:r>
    </w:p>
    <w:p w:rsidR="008D2BB3" w:rsidRPr="00284390" w:rsidRDefault="008D2BB3" w:rsidP="008D2BB3">
      <w:pPr>
        <w:autoSpaceDE w:val="0"/>
        <w:autoSpaceDN w:val="0"/>
        <w:adjustRightInd w:val="0"/>
        <w:jc w:val="both"/>
        <w:rPr>
          <w:i/>
          <w:sz w:val="24"/>
          <w:szCs w:val="24"/>
        </w:rPr>
      </w:pPr>
    </w:p>
    <w:p w:rsidR="008D2BB3" w:rsidRPr="00284390" w:rsidRDefault="008D2BB3" w:rsidP="008D2BB3">
      <w:pPr>
        <w:pBdr>
          <w:top w:val="single" w:sz="4" w:space="3"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sz w:val="24"/>
          <w:szCs w:val="24"/>
        </w:rPr>
      </w:pPr>
      <w:r>
        <w:rPr>
          <w:b/>
          <w:sz w:val="24"/>
          <w:szCs w:val="24"/>
        </w:rPr>
        <w:t>DODATKOWE WARUNKI</w:t>
      </w:r>
      <w:r w:rsidRPr="00284390">
        <w:rPr>
          <w:b/>
          <w:sz w:val="24"/>
          <w:szCs w:val="24"/>
        </w:rPr>
        <w:t xml:space="preserve"> FAKULTATYWNE PODLEGAJĄCE PUNKTACJI I OCENIE ZGODNIE Z PRZYJ</w:t>
      </w:r>
      <w:r>
        <w:rPr>
          <w:b/>
          <w:sz w:val="24"/>
          <w:szCs w:val="24"/>
        </w:rPr>
        <w:t>Ę</w:t>
      </w:r>
      <w:r w:rsidRPr="00284390">
        <w:rPr>
          <w:b/>
          <w:sz w:val="24"/>
          <w:szCs w:val="24"/>
        </w:rPr>
        <w:t>TYMI KRYTERIAMI OCENY OFERT</w:t>
      </w:r>
    </w:p>
    <w:p w:rsidR="008D2BB3" w:rsidRDefault="008D2BB3" w:rsidP="008D2BB3">
      <w:pPr>
        <w:pBdr>
          <w:top w:val="single" w:sz="4" w:space="3"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sz w:val="24"/>
          <w:szCs w:val="24"/>
        </w:rPr>
      </w:pPr>
      <w:r>
        <w:rPr>
          <w:b/>
          <w:sz w:val="24"/>
          <w:szCs w:val="24"/>
        </w:rPr>
        <w:t xml:space="preserve">ŁĄCZNA </w:t>
      </w:r>
      <w:r w:rsidRPr="00284390">
        <w:rPr>
          <w:b/>
          <w:sz w:val="24"/>
          <w:szCs w:val="24"/>
        </w:rPr>
        <w:t>WAGA KRYTERIUM</w:t>
      </w:r>
      <w:r w:rsidRPr="003943A6">
        <w:rPr>
          <w:b/>
          <w:sz w:val="24"/>
          <w:szCs w:val="24"/>
        </w:rPr>
        <w:t xml:space="preserve">: </w:t>
      </w:r>
      <w:r w:rsidRPr="00605398">
        <w:rPr>
          <w:b/>
          <w:sz w:val="24"/>
          <w:szCs w:val="24"/>
          <w:highlight w:val="yellow"/>
        </w:rPr>
        <w:t>10 %</w:t>
      </w:r>
    </w:p>
    <w:p w:rsidR="008D2BB3" w:rsidRDefault="008D2BB3" w:rsidP="008D2BB3">
      <w:pPr>
        <w:pBdr>
          <w:top w:val="single" w:sz="4" w:space="3"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sz w:val="24"/>
          <w:szCs w:val="24"/>
        </w:rPr>
      </w:pPr>
      <w:r>
        <w:rPr>
          <w:b/>
          <w:sz w:val="24"/>
          <w:szCs w:val="24"/>
        </w:rPr>
        <w:t>na którą składa się</w:t>
      </w:r>
    </w:p>
    <w:p w:rsidR="008D2BB3" w:rsidRPr="003943A6" w:rsidRDefault="008D2BB3" w:rsidP="008D2BB3">
      <w:pPr>
        <w:pBdr>
          <w:top w:val="single" w:sz="4" w:space="3"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sz w:val="24"/>
          <w:szCs w:val="24"/>
        </w:rPr>
      </w:pPr>
      <w:r w:rsidRPr="009F642F">
        <w:rPr>
          <w:b/>
          <w:sz w:val="24"/>
          <w:szCs w:val="24"/>
        </w:rPr>
        <w:t>(4%</w:t>
      </w:r>
      <w:r w:rsidRPr="003943A6">
        <w:rPr>
          <w:sz w:val="24"/>
          <w:szCs w:val="24"/>
        </w:rPr>
        <w:t xml:space="preserve"> rozszerzenie zakresu OC </w:t>
      </w:r>
      <w:r w:rsidR="00A30D11">
        <w:rPr>
          <w:sz w:val="24"/>
          <w:szCs w:val="24"/>
        </w:rPr>
        <w:t xml:space="preserve">w związku z prowadzoną działalnością i posiadanym mieniem </w:t>
      </w:r>
      <w:r w:rsidRPr="009F642F">
        <w:rPr>
          <w:b/>
          <w:sz w:val="24"/>
          <w:szCs w:val="24"/>
        </w:rPr>
        <w:t>+ 6%</w:t>
      </w:r>
      <w:r w:rsidRPr="003943A6">
        <w:rPr>
          <w:sz w:val="24"/>
          <w:szCs w:val="24"/>
        </w:rPr>
        <w:t xml:space="preserve"> rozszerzenie zakresu mienia od </w:t>
      </w:r>
      <w:r w:rsidR="004B0794">
        <w:rPr>
          <w:sz w:val="24"/>
          <w:szCs w:val="24"/>
        </w:rPr>
        <w:t>pożaru i innych zdarzeń losowych</w:t>
      </w:r>
      <w:r w:rsidRPr="003943A6">
        <w:rPr>
          <w:sz w:val="24"/>
          <w:szCs w:val="24"/>
        </w:rPr>
        <w:t xml:space="preserve">, mienia od kradzieży i rabunku, szyb i innych przedmiotów, sprzętu elektronicznego od wszystkich ryzyk </w:t>
      </w:r>
    </w:p>
    <w:p w:rsidR="008D2BB3" w:rsidRDefault="008D2BB3" w:rsidP="008D2BB3">
      <w:pPr>
        <w:rPr>
          <w:sz w:val="24"/>
          <w:szCs w:val="24"/>
        </w:rPr>
      </w:pPr>
      <w:r w:rsidRPr="0023259D">
        <w:rPr>
          <w:sz w:val="24"/>
          <w:szCs w:val="24"/>
        </w:rPr>
        <w:t>Za rozszerzenie zakresu Wykonawca otrzyma przewidzianą liczbę punktów. W przypadku braku włączenia</w:t>
      </w:r>
      <w:r>
        <w:rPr>
          <w:sz w:val="24"/>
          <w:szCs w:val="24"/>
        </w:rPr>
        <w:t xml:space="preserve"> danego rozszerzenia do zakresu lub modyfikacja jego zapisów na niekorzyść Zamawiającego </w:t>
      </w:r>
      <w:r w:rsidRPr="0023259D">
        <w:rPr>
          <w:sz w:val="24"/>
          <w:szCs w:val="24"/>
        </w:rPr>
        <w:t>Wykonawca otrzyma 0 pkt.</w:t>
      </w:r>
    </w:p>
    <w:p w:rsidR="00A30D11" w:rsidRPr="0023259D" w:rsidRDefault="00A30D11" w:rsidP="008D2BB3">
      <w:pPr>
        <w:rPr>
          <w:sz w:val="24"/>
          <w:szCs w:val="24"/>
        </w:rPr>
      </w:pPr>
    </w:p>
    <w:tbl>
      <w:tblPr>
        <w:tblStyle w:val="Tabela-Siatka"/>
        <w:tblW w:w="0" w:type="auto"/>
        <w:tblLook w:val="04A0" w:firstRow="1" w:lastRow="0" w:firstColumn="1" w:lastColumn="0" w:noHBand="0" w:noVBand="1"/>
      </w:tblPr>
      <w:tblGrid>
        <w:gridCol w:w="7763"/>
        <w:gridCol w:w="1449"/>
      </w:tblGrid>
      <w:tr w:rsidR="008D2BB3" w:rsidRPr="0023259D" w:rsidTr="00922956">
        <w:tc>
          <w:tcPr>
            <w:tcW w:w="9212" w:type="dxa"/>
            <w:gridSpan w:val="2"/>
            <w:shd w:val="clear" w:color="auto" w:fill="D9D9D9" w:themeFill="background1" w:themeFillShade="D9"/>
          </w:tcPr>
          <w:p w:rsidR="008D2BB3" w:rsidRPr="00B456A0" w:rsidRDefault="008D2BB3" w:rsidP="008B70E9">
            <w:pPr>
              <w:jc w:val="center"/>
              <w:rPr>
                <w:b/>
                <w:sz w:val="24"/>
                <w:szCs w:val="24"/>
              </w:rPr>
            </w:pPr>
            <w:r w:rsidRPr="00B456A0">
              <w:rPr>
                <w:b/>
                <w:sz w:val="24"/>
                <w:szCs w:val="24"/>
              </w:rPr>
              <w:t xml:space="preserve">Ubezpieczenie odpowiedzialności cywilnej z tytułu prowadzenia działalności i </w:t>
            </w:r>
            <w:r w:rsidRPr="00B456A0">
              <w:rPr>
                <w:b/>
                <w:sz w:val="24"/>
                <w:szCs w:val="24"/>
              </w:rPr>
              <w:lastRenderedPageBreak/>
              <w:t>posiadania mienia - waga kryterium</w:t>
            </w:r>
            <w:r>
              <w:rPr>
                <w:b/>
                <w:sz w:val="24"/>
                <w:szCs w:val="24"/>
              </w:rPr>
              <w:t xml:space="preserve"> </w:t>
            </w:r>
            <w:r w:rsidRPr="00605398">
              <w:rPr>
                <w:b/>
                <w:sz w:val="24"/>
                <w:szCs w:val="24"/>
                <w:highlight w:val="yellow"/>
              </w:rPr>
              <w:t>4%</w:t>
            </w:r>
          </w:p>
        </w:tc>
      </w:tr>
      <w:tr w:rsidR="008D2BB3" w:rsidRPr="0023259D" w:rsidTr="00922956">
        <w:tc>
          <w:tcPr>
            <w:tcW w:w="7763" w:type="dxa"/>
            <w:shd w:val="clear" w:color="auto" w:fill="F2F2F2" w:themeFill="background1" w:themeFillShade="F2"/>
            <w:vAlign w:val="center"/>
          </w:tcPr>
          <w:p w:rsidR="008D2BB3" w:rsidRPr="0023259D" w:rsidRDefault="008D2BB3" w:rsidP="00922956">
            <w:pPr>
              <w:jc w:val="center"/>
              <w:rPr>
                <w:sz w:val="24"/>
                <w:szCs w:val="24"/>
              </w:rPr>
            </w:pPr>
            <w:r w:rsidRPr="0023259D">
              <w:rPr>
                <w:sz w:val="24"/>
                <w:szCs w:val="24"/>
              </w:rPr>
              <w:lastRenderedPageBreak/>
              <w:t>Propozycje rozszerzenia zakresu</w:t>
            </w:r>
          </w:p>
        </w:tc>
        <w:tc>
          <w:tcPr>
            <w:tcW w:w="1449" w:type="dxa"/>
            <w:shd w:val="clear" w:color="auto" w:fill="F2F2F2" w:themeFill="background1" w:themeFillShade="F2"/>
            <w:vAlign w:val="center"/>
          </w:tcPr>
          <w:p w:rsidR="008D2BB3" w:rsidRPr="0023259D" w:rsidRDefault="008D2BB3" w:rsidP="00922956">
            <w:pPr>
              <w:jc w:val="center"/>
              <w:rPr>
                <w:sz w:val="24"/>
                <w:szCs w:val="24"/>
              </w:rPr>
            </w:pPr>
            <w:r w:rsidRPr="0023259D">
              <w:rPr>
                <w:sz w:val="24"/>
                <w:szCs w:val="24"/>
              </w:rPr>
              <w:t>Liczba przyznanych punktów</w:t>
            </w:r>
          </w:p>
        </w:tc>
      </w:tr>
      <w:tr w:rsidR="008D2BB3" w:rsidRPr="0023259D" w:rsidTr="00922956">
        <w:tc>
          <w:tcPr>
            <w:tcW w:w="7763" w:type="dxa"/>
            <w:shd w:val="clear" w:color="auto" w:fill="FFFFFF" w:themeFill="background1"/>
          </w:tcPr>
          <w:p w:rsidR="008D2BB3" w:rsidRPr="0023259D" w:rsidRDefault="00590C4D" w:rsidP="008B70E9">
            <w:pPr>
              <w:rPr>
                <w:sz w:val="24"/>
                <w:szCs w:val="24"/>
              </w:rPr>
            </w:pPr>
            <w:r>
              <w:rPr>
                <w:sz w:val="24"/>
                <w:szCs w:val="24"/>
              </w:rPr>
              <w:t>P</w:t>
            </w:r>
            <w:r w:rsidR="008D2BB3" w:rsidRPr="0023259D">
              <w:rPr>
                <w:sz w:val="24"/>
                <w:szCs w:val="24"/>
              </w:rPr>
              <w:t xml:space="preserve">odwyższenie wysokości podstawowej sumy gwarancyjnej o dodatkowe </w:t>
            </w:r>
            <w:r w:rsidR="008B70E9">
              <w:rPr>
                <w:sz w:val="24"/>
                <w:szCs w:val="24"/>
              </w:rPr>
              <w:t>100 000,00 zł</w:t>
            </w:r>
          </w:p>
        </w:tc>
        <w:tc>
          <w:tcPr>
            <w:tcW w:w="1449" w:type="dxa"/>
            <w:shd w:val="clear" w:color="auto" w:fill="FFFFFF" w:themeFill="background1"/>
            <w:vAlign w:val="center"/>
          </w:tcPr>
          <w:p w:rsidR="008D2BB3" w:rsidRPr="0023259D" w:rsidRDefault="0031553D" w:rsidP="00A9284D">
            <w:pPr>
              <w:jc w:val="center"/>
              <w:rPr>
                <w:sz w:val="24"/>
                <w:szCs w:val="24"/>
              </w:rPr>
            </w:pPr>
            <w:r>
              <w:rPr>
                <w:sz w:val="24"/>
                <w:szCs w:val="24"/>
              </w:rPr>
              <w:t>3</w:t>
            </w:r>
            <w:r w:rsidR="00A9284D">
              <w:rPr>
                <w:sz w:val="24"/>
                <w:szCs w:val="24"/>
              </w:rPr>
              <w:t>0</w:t>
            </w:r>
          </w:p>
        </w:tc>
      </w:tr>
      <w:tr w:rsidR="00B15E16" w:rsidRPr="0023259D" w:rsidTr="00922956">
        <w:tc>
          <w:tcPr>
            <w:tcW w:w="7763" w:type="dxa"/>
            <w:shd w:val="clear" w:color="auto" w:fill="FFFFFF" w:themeFill="background1"/>
          </w:tcPr>
          <w:p w:rsidR="00B15E16" w:rsidRDefault="00B15E16" w:rsidP="00A9284D">
            <w:pPr>
              <w:rPr>
                <w:sz w:val="24"/>
                <w:szCs w:val="24"/>
              </w:rPr>
            </w:pPr>
            <w:r>
              <w:rPr>
                <w:sz w:val="24"/>
                <w:szCs w:val="24"/>
              </w:rPr>
              <w:t xml:space="preserve">Odpowiedzialność Wykonawcy w oparciu o </w:t>
            </w:r>
            <w:proofErr w:type="spellStart"/>
            <w:r>
              <w:rPr>
                <w:sz w:val="24"/>
                <w:szCs w:val="24"/>
              </w:rPr>
              <w:t>trigger</w:t>
            </w:r>
            <w:proofErr w:type="spellEnd"/>
            <w:r>
              <w:rPr>
                <w:sz w:val="24"/>
                <w:szCs w:val="24"/>
              </w:rPr>
              <w:t xml:space="preserve"> </w:t>
            </w:r>
            <w:proofErr w:type="spellStart"/>
            <w:r w:rsidR="00A9284D" w:rsidRPr="00141924">
              <w:rPr>
                <w:i/>
                <w:sz w:val="24"/>
                <w:szCs w:val="24"/>
                <w:u w:val="single"/>
              </w:rPr>
              <w:t>act</w:t>
            </w:r>
            <w:proofErr w:type="spellEnd"/>
            <w:r w:rsidR="00A9284D" w:rsidRPr="00141924">
              <w:rPr>
                <w:i/>
                <w:sz w:val="24"/>
                <w:szCs w:val="24"/>
                <w:u w:val="single"/>
              </w:rPr>
              <w:t xml:space="preserve"> </w:t>
            </w:r>
            <w:proofErr w:type="spellStart"/>
            <w:r w:rsidR="00A9284D" w:rsidRPr="00141924">
              <w:rPr>
                <w:i/>
                <w:sz w:val="24"/>
                <w:szCs w:val="24"/>
                <w:u w:val="single"/>
              </w:rPr>
              <w:t>committed</w:t>
            </w:r>
            <w:proofErr w:type="spellEnd"/>
            <w:r w:rsidR="00A9284D">
              <w:rPr>
                <w:i/>
                <w:sz w:val="24"/>
                <w:szCs w:val="24"/>
                <w:u w:val="single"/>
              </w:rPr>
              <w:t xml:space="preserve">, </w:t>
            </w:r>
            <w:r w:rsidR="00A9284D" w:rsidRPr="00A9284D">
              <w:rPr>
                <w:sz w:val="24"/>
                <w:szCs w:val="24"/>
              </w:rPr>
              <w:t xml:space="preserve">który staje się </w:t>
            </w:r>
            <w:proofErr w:type="spellStart"/>
            <w:r w:rsidR="00A9284D" w:rsidRPr="00A9284D">
              <w:rPr>
                <w:sz w:val="24"/>
                <w:szCs w:val="24"/>
              </w:rPr>
              <w:t>triggerem</w:t>
            </w:r>
            <w:proofErr w:type="spellEnd"/>
            <w:r w:rsidR="00A9284D" w:rsidRPr="00A9284D">
              <w:rPr>
                <w:sz w:val="24"/>
                <w:szCs w:val="24"/>
              </w:rPr>
              <w:t xml:space="preserve"> podstawowym/głównym i wyłącza stosowanie </w:t>
            </w:r>
            <w:proofErr w:type="spellStart"/>
            <w:r w:rsidR="00A9284D" w:rsidRPr="00A9284D">
              <w:rPr>
                <w:sz w:val="24"/>
                <w:szCs w:val="24"/>
              </w:rPr>
              <w:t>triggera</w:t>
            </w:r>
            <w:proofErr w:type="spellEnd"/>
            <w:r w:rsidR="00A9284D">
              <w:rPr>
                <w:i/>
                <w:sz w:val="24"/>
                <w:szCs w:val="24"/>
                <w:u w:val="single"/>
              </w:rPr>
              <w:t xml:space="preserve"> </w:t>
            </w:r>
            <w:proofErr w:type="spellStart"/>
            <w:r w:rsidR="00A9284D" w:rsidRPr="00141924">
              <w:rPr>
                <w:i/>
                <w:sz w:val="24"/>
                <w:szCs w:val="24"/>
                <w:u w:val="single"/>
              </w:rPr>
              <w:t>loss</w:t>
            </w:r>
            <w:proofErr w:type="spellEnd"/>
            <w:r w:rsidR="00A9284D" w:rsidRPr="00141924">
              <w:rPr>
                <w:i/>
                <w:sz w:val="24"/>
                <w:szCs w:val="24"/>
                <w:u w:val="single"/>
              </w:rPr>
              <w:t xml:space="preserve"> </w:t>
            </w:r>
            <w:proofErr w:type="spellStart"/>
            <w:r w:rsidR="00A9284D" w:rsidRPr="00141924">
              <w:rPr>
                <w:i/>
                <w:sz w:val="24"/>
                <w:szCs w:val="24"/>
                <w:u w:val="single"/>
              </w:rPr>
              <w:t>occurrence</w:t>
            </w:r>
            <w:proofErr w:type="spellEnd"/>
            <w:r w:rsidR="00A9284D" w:rsidRPr="00141924">
              <w:rPr>
                <w:i/>
                <w:sz w:val="24"/>
                <w:szCs w:val="24"/>
                <w:u w:val="single"/>
              </w:rPr>
              <w:t>.</w:t>
            </w:r>
          </w:p>
        </w:tc>
        <w:tc>
          <w:tcPr>
            <w:tcW w:w="1449" w:type="dxa"/>
            <w:shd w:val="clear" w:color="auto" w:fill="FFFFFF" w:themeFill="background1"/>
            <w:vAlign w:val="center"/>
          </w:tcPr>
          <w:p w:rsidR="00B15E16" w:rsidRDefault="00A9284D" w:rsidP="00922956">
            <w:pPr>
              <w:jc w:val="center"/>
              <w:rPr>
                <w:sz w:val="24"/>
                <w:szCs w:val="24"/>
              </w:rPr>
            </w:pPr>
            <w:r>
              <w:rPr>
                <w:sz w:val="24"/>
                <w:szCs w:val="24"/>
              </w:rPr>
              <w:t>20</w:t>
            </w:r>
          </w:p>
        </w:tc>
      </w:tr>
      <w:tr w:rsidR="008D2BB3" w:rsidRPr="0023259D" w:rsidTr="00A30D11">
        <w:trPr>
          <w:trHeight w:val="595"/>
        </w:trPr>
        <w:tc>
          <w:tcPr>
            <w:tcW w:w="7763" w:type="dxa"/>
          </w:tcPr>
          <w:p w:rsidR="008D2BB3" w:rsidRPr="0023259D" w:rsidRDefault="00590C4D" w:rsidP="00A65BF0">
            <w:pPr>
              <w:rPr>
                <w:sz w:val="24"/>
                <w:szCs w:val="24"/>
              </w:rPr>
            </w:pPr>
            <w:r>
              <w:rPr>
                <w:sz w:val="24"/>
                <w:szCs w:val="24"/>
              </w:rPr>
              <w:t>R</w:t>
            </w:r>
            <w:r w:rsidR="008D2BB3" w:rsidRPr="0023259D">
              <w:rPr>
                <w:sz w:val="24"/>
                <w:szCs w:val="24"/>
              </w:rPr>
              <w:t xml:space="preserve">ozszerzenie zakresu o odpowiedzialność za szkody </w:t>
            </w:r>
            <w:r w:rsidR="003A2C69">
              <w:rPr>
                <w:sz w:val="24"/>
                <w:szCs w:val="24"/>
              </w:rPr>
              <w:t>wyrządzone wskutek</w:t>
            </w:r>
            <w:r w:rsidR="008D2BB3" w:rsidRPr="0023259D">
              <w:rPr>
                <w:sz w:val="24"/>
                <w:szCs w:val="24"/>
              </w:rPr>
              <w:t xml:space="preserve"> </w:t>
            </w:r>
            <w:r w:rsidR="008D2BB3">
              <w:rPr>
                <w:sz w:val="24"/>
                <w:szCs w:val="24"/>
              </w:rPr>
              <w:t>rażąc</w:t>
            </w:r>
            <w:r w:rsidR="003A2C69">
              <w:rPr>
                <w:sz w:val="24"/>
                <w:szCs w:val="24"/>
              </w:rPr>
              <w:t>ego</w:t>
            </w:r>
            <w:r w:rsidR="008D2BB3">
              <w:rPr>
                <w:sz w:val="24"/>
                <w:szCs w:val="24"/>
              </w:rPr>
              <w:t xml:space="preserve"> niedbalstw</w:t>
            </w:r>
            <w:r w:rsidR="003A2C69">
              <w:rPr>
                <w:sz w:val="24"/>
                <w:szCs w:val="24"/>
              </w:rPr>
              <w:t>a</w:t>
            </w:r>
            <w:r w:rsidR="00B15E16">
              <w:rPr>
                <w:sz w:val="24"/>
                <w:szCs w:val="24"/>
              </w:rPr>
              <w:t xml:space="preserve"> i winy umyślnej reprezentantów</w:t>
            </w:r>
          </w:p>
        </w:tc>
        <w:tc>
          <w:tcPr>
            <w:tcW w:w="1449" w:type="dxa"/>
            <w:vAlign w:val="center"/>
          </w:tcPr>
          <w:p w:rsidR="008D2BB3" w:rsidRPr="0023259D" w:rsidRDefault="00A9284D" w:rsidP="00922956">
            <w:pPr>
              <w:jc w:val="center"/>
              <w:rPr>
                <w:sz w:val="24"/>
                <w:szCs w:val="24"/>
              </w:rPr>
            </w:pPr>
            <w:r>
              <w:rPr>
                <w:sz w:val="24"/>
                <w:szCs w:val="24"/>
              </w:rPr>
              <w:t>15</w:t>
            </w:r>
          </w:p>
        </w:tc>
      </w:tr>
      <w:tr w:rsidR="0031553D" w:rsidRPr="0023259D" w:rsidTr="00A30D11">
        <w:trPr>
          <w:trHeight w:val="703"/>
        </w:trPr>
        <w:tc>
          <w:tcPr>
            <w:tcW w:w="7763" w:type="dxa"/>
          </w:tcPr>
          <w:p w:rsidR="0031553D" w:rsidRDefault="00590C4D" w:rsidP="007B7494">
            <w:pPr>
              <w:rPr>
                <w:sz w:val="24"/>
                <w:szCs w:val="24"/>
              </w:rPr>
            </w:pPr>
            <w:r>
              <w:rPr>
                <w:sz w:val="24"/>
                <w:szCs w:val="24"/>
              </w:rPr>
              <w:t>W</w:t>
            </w:r>
            <w:r w:rsidR="0031553D">
              <w:rPr>
                <w:sz w:val="24"/>
                <w:szCs w:val="24"/>
              </w:rPr>
              <w:t>łączenie do całego zakresu ubezpieczenia OC czystych strat finansowych (</w:t>
            </w:r>
            <w:proofErr w:type="spellStart"/>
            <w:r w:rsidR="0031553D">
              <w:rPr>
                <w:sz w:val="24"/>
                <w:szCs w:val="24"/>
              </w:rPr>
              <w:t>pure</w:t>
            </w:r>
            <w:proofErr w:type="spellEnd"/>
            <w:r w:rsidR="0031553D">
              <w:rPr>
                <w:sz w:val="24"/>
                <w:szCs w:val="24"/>
              </w:rPr>
              <w:t xml:space="preserve"> </w:t>
            </w:r>
            <w:proofErr w:type="spellStart"/>
            <w:r w:rsidR="0031553D">
              <w:rPr>
                <w:sz w:val="24"/>
                <w:szCs w:val="24"/>
              </w:rPr>
              <w:t>economic</w:t>
            </w:r>
            <w:proofErr w:type="spellEnd"/>
            <w:r w:rsidR="0031553D">
              <w:rPr>
                <w:sz w:val="24"/>
                <w:szCs w:val="24"/>
              </w:rPr>
              <w:t xml:space="preserve"> </w:t>
            </w:r>
            <w:proofErr w:type="spellStart"/>
            <w:r w:rsidR="0031553D">
              <w:rPr>
                <w:sz w:val="24"/>
                <w:szCs w:val="24"/>
              </w:rPr>
              <w:t>loss</w:t>
            </w:r>
            <w:proofErr w:type="spellEnd"/>
            <w:r w:rsidR="0031553D">
              <w:rPr>
                <w:sz w:val="24"/>
                <w:szCs w:val="24"/>
              </w:rPr>
              <w:t>)</w:t>
            </w:r>
          </w:p>
        </w:tc>
        <w:tc>
          <w:tcPr>
            <w:tcW w:w="1449" w:type="dxa"/>
            <w:vAlign w:val="center"/>
          </w:tcPr>
          <w:p w:rsidR="0031553D" w:rsidRDefault="0031553D" w:rsidP="007B7494">
            <w:pPr>
              <w:jc w:val="center"/>
              <w:rPr>
                <w:sz w:val="24"/>
                <w:szCs w:val="24"/>
              </w:rPr>
            </w:pPr>
            <w:r>
              <w:rPr>
                <w:sz w:val="24"/>
                <w:szCs w:val="24"/>
              </w:rPr>
              <w:t>15</w:t>
            </w:r>
          </w:p>
        </w:tc>
      </w:tr>
      <w:tr w:rsidR="008D2BB3" w:rsidRPr="0023259D" w:rsidTr="0031553D">
        <w:trPr>
          <w:trHeight w:val="445"/>
        </w:trPr>
        <w:tc>
          <w:tcPr>
            <w:tcW w:w="7763" w:type="dxa"/>
          </w:tcPr>
          <w:p w:rsidR="008D2BB3" w:rsidRPr="0023259D" w:rsidRDefault="00590C4D" w:rsidP="00922956">
            <w:pPr>
              <w:rPr>
                <w:sz w:val="24"/>
                <w:szCs w:val="24"/>
              </w:rPr>
            </w:pPr>
            <w:r>
              <w:rPr>
                <w:sz w:val="24"/>
                <w:szCs w:val="24"/>
              </w:rPr>
              <w:t>Z</w:t>
            </w:r>
            <w:r w:rsidR="008D2BB3">
              <w:rPr>
                <w:sz w:val="24"/>
                <w:szCs w:val="24"/>
              </w:rPr>
              <w:t>niesienie franszyz i udziałów własnych w ubezpieczeniu OC</w:t>
            </w:r>
          </w:p>
        </w:tc>
        <w:tc>
          <w:tcPr>
            <w:tcW w:w="1449" w:type="dxa"/>
            <w:vAlign w:val="center"/>
          </w:tcPr>
          <w:p w:rsidR="008D2BB3" w:rsidRPr="0023259D" w:rsidRDefault="008D2BB3" w:rsidP="00922956">
            <w:pPr>
              <w:jc w:val="center"/>
              <w:rPr>
                <w:sz w:val="24"/>
                <w:szCs w:val="24"/>
              </w:rPr>
            </w:pPr>
            <w:r>
              <w:rPr>
                <w:sz w:val="24"/>
                <w:szCs w:val="24"/>
              </w:rPr>
              <w:t>10</w:t>
            </w:r>
          </w:p>
        </w:tc>
      </w:tr>
      <w:tr w:rsidR="008D2BB3" w:rsidRPr="0023259D" w:rsidTr="00922956">
        <w:tc>
          <w:tcPr>
            <w:tcW w:w="7763" w:type="dxa"/>
          </w:tcPr>
          <w:p w:rsidR="008D2BB3" w:rsidRPr="007D003C" w:rsidRDefault="00590C4D" w:rsidP="00922956">
            <w:pPr>
              <w:autoSpaceDE w:val="0"/>
              <w:autoSpaceDN w:val="0"/>
              <w:adjustRightInd w:val="0"/>
              <w:rPr>
                <w:sz w:val="24"/>
                <w:szCs w:val="24"/>
              </w:rPr>
            </w:pPr>
            <w:r>
              <w:rPr>
                <w:sz w:val="24"/>
                <w:szCs w:val="24"/>
              </w:rPr>
              <w:t>W</w:t>
            </w:r>
            <w:r w:rsidR="008D2BB3" w:rsidRPr="007D003C">
              <w:rPr>
                <w:sz w:val="24"/>
                <w:szCs w:val="24"/>
              </w:rPr>
              <w:t xml:space="preserve">łączenie </w:t>
            </w:r>
            <w:r w:rsidR="008D2BB3">
              <w:rPr>
                <w:sz w:val="24"/>
                <w:szCs w:val="24"/>
              </w:rPr>
              <w:t>do zakresu odpowiedzialności za szkody</w:t>
            </w:r>
            <w:r w:rsidR="008D2BB3" w:rsidRPr="007D003C">
              <w:rPr>
                <w:sz w:val="24"/>
                <w:szCs w:val="24"/>
              </w:rPr>
              <w:t xml:space="preserve"> do naprawienia których</w:t>
            </w:r>
          </w:p>
          <w:p w:rsidR="008D2BB3" w:rsidRDefault="008D2BB3" w:rsidP="00922956">
            <w:pPr>
              <w:rPr>
                <w:sz w:val="24"/>
                <w:szCs w:val="24"/>
              </w:rPr>
            </w:pPr>
            <w:r w:rsidRPr="007D003C">
              <w:rPr>
                <w:sz w:val="24"/>
                <w:szCs w:val="24"/>
              </w:rPr>
              <w:t>Ubezpieczający</w:t>
            </w:r>
            <w:r>
              <w:rPr>
                <w:sz w:val="24"/>
                <w:szCs w:val="24"/>
              </w:rPr>
              <w:t>/Ubezpieczony</w:t>
            </w:r>
            <w:r w:rsidRPr="007D003C">
              <w:rPr>
                <w:sz w:val="24"/>
                <w:szCs w:val="24"/>
              </w:rPr>
              <w:t xml:space="preserve"> zobowiązany jest w oparciu o zasadę słuszności</w:t>
            </w:r>
          </w:p>
        </w:tc>
        <w:tc>
          <w:tcPr>
            <w:tcW w:w="1449" w:type="dxa"/>
            <w:vAlign w:val="center"/>
          </w:tcPr>
          <w:p w:rsidR="008D2BB3" w:rsidRDefault="00A9284D" w:rsidP="00922956">
            <w:pPr>
              <w:jc w:val="center"/>
              <w:rPr>
                <w:sz w:val="24"/>
                <w:szCs w:val="24"/>
              </w:rPr>
            </w:pPr>
            <w:r>
              <w:rPr>
                <w:sz w:val="24"/>
                <w:szCs w:val="24"/>
              </w:rPr>
              <w:t>10</w:t>
            </w:r>
          </w:p>
        </w:tc>
      </w:tr>
      <w:tr w:rsidR="008D2BB3" w:rsidRPr="0023259D" w:rsidTr="00922956">
        <w:tc>
          <w:tcPr>
            <w:tcW w:w="9212" w:type="dxa"/>
            <w:gridSpan w:val="2"/>
            <w:shd w:val="clear" w:color="auto" w:fill="D9D9D9" w:themeFill="background1" w:themeFillShade="D9"/>
          </w:tcPr>
          <w:p w:rsidR="008D2BB3" w:rsidRPr="00B456A0" w:rsidRDefault="008D2BB3" w:rsidP="00A9284D">
            <w:pPr>
              <w:jc w:val="center"/>
              <w:rPr>
                <w:b/>
                <w:sz w:val="24"/>
                <w:szCs w:val="24"/>
              </w:rPr>
            </w:pPr>
            <w:r w:rsidRPr="00B456A0">
              <w:rPr>
                <w:b/>
                <w:sz w:val="24"/>
                <w:szCs w:val="24"/>
              </w:rPr>
              <w:t xml:space="preserve">Ubezpieczenie mienia od </w:t>
            </w:r>
            <w:r w:rsidR="00A9284D">
              <w:rPr>
                <w:b/>
                <w:sz w:val="24"/>
                <w:szCs w:val="24"/>
              </w:rPr>
              <w:t>pożaru i innych zdarzeń losowych</w:t>
            </w:r>
            <w:r w:rsidRPr="00B456A0">
              <w:rPr>
                <w:b/>
                <w:sz w:val="24"/>
                <w:szCs w:val="24"/>
              </w:rPr>
              <w:t>, mienia od kradzieży i rab</w:t>
            </w:r>
            <w:r>
              <w:rPr>
                <w:b/>
                <w:sz w:val="24"/>
                <w:szCs w:val="24"/>
              </w:rPr>
              <w:t>unku, szyb i innych przedmiotów</w:t>
            </w:r>
            <w:r w:rsidRPr="00B456A0">
              <w:rPr>
                <w:b/>
                <w:sz w:val="24"/>
                <w:szCs w:val="24"/>
              </w:rPr>
              <w:t>, sprzętu elektronicznego od wszystkich ryzyk</w:t>
            </w:r>
            <w:r w:rsidR="008B70E9">
              <w:rPr>
                <w:b/>
                <w:sz w:val="24"/>
                <w:szCs w:val="24"/>
              </w:rPr>
              <w:t>, maszyn i urządzeń od wszystkich ryzyk</w:t>
            </w:r>
            <w:r w:rsidRPr="00B456A0">
              <w:rPr>
                <w:b/>
                <w:sz w:val="24"/>
                <w:szCs w:val="24"/>
              </w:rPr>
              <w:t xml:space="preserve"> - waga kryterium</w:t>
            </w:r>
            <w:r>
              <w:rPr>
                <w:b/>
                <w:sz w:val="24"/>
                <w:szCs w:val="24"/>
              </w:rPr>
              <w:t xml:space="preserve"> </w:t>
            </w:r>
            <w:r w:rsidRPr="00605398">
              <w:rPr>
                <w:b/>
                <w:sz w:val="24"/>
                <w:szCs w:val="24"/>
                <w:highlight w:val="yellow"/>
              </w:rPr>
              <w:t>6%</w:t>
            </w:r>
          </w:p>
        </w:tc>
      </w:tr>
      <w:tr w:rsidR="008D2BB3" w:rsidRPr="0023259D" w:rsidTr="00922956">
        <w:tc>
          <w:tcPr>
            <w:tcW w:w="7763" w:type="dxa"/>
            <w:shd w:val="clear" w:color="auto" w:fill="F2F2F2" w:themeFill="background1" w:themeFillShade="F2"/>
            <w:vAlign w:val="center"/>
          </w:tcPr>
          <w:p w:rsidR="008D2BB3" w:rsidRPr="0023259D" w:rsidRDefault="008D2BB3" w:rsidP="00922956">
            <w:pPr>
              <w:jc w:val="center"/>
              <w:rPr>
                <w:sz w:val="24"/>
                <w:szCs w:val="24"/>
              </w:rPr>
            </w:pPr>
            <w:r w:rsidRPr="0023259D">
              <w:rPr>
                <w:sz w:val="24"/>
                <w:szCs w:val="24"/>
              </w:rPr>
              <w:t>Propozycje rozszerzenia zakresu</w:t>
            </w:r>
          </w:p>
        </w:tc>
        <w:tc>
          <w:tcPr>
            <w:tcW w:w="1449" w:type="dxa"/>
            <w:shd w:val="clear" w:color="auto" w:fill="F2F2F2" w:themeFill="background1" w:themeFillShade="F2"/>
            <w:vAlign w:val="center"/>
          </w:tcPr>
          <w:p w:rsidR="008D2BB3" w:rsidRPr="0023259D" w:rsidRDefault="008D2BB3" w:rsidP="00922956">
            <w:pPr>
              <w:jc w:val="center"/>
              <w:rPr>
                <w:sz w:val="24"/>
                <w:szCs w:val="24"/>
              </w:rPr>
            </w:pPr>
            <w:r w:rsidRPr="0023259D">
              <w:rPr>
                <w:sz w:val="24"/>
                <w:szCs w:val="24"/>
              </w:rPr>
              <w:t>Liczba przyznanych punktów</w:t>
            </w:r>
          </w:p>
        </w:tc>
      </w:tr>
      <w:tr w:rsidR="00FF19CE" w:rsidRPr="0023259D" w:rsidTr="00FF19CE">
        <w:tc>
          <w:tcPr>
            <w:tcW w:w="7763" w:type="dxa"/>
            <w:shd w:val="clear" w:color="auto" w:fill="auto"/>
            <w:vAlign w:val="center"/>
          </w:tcPr>
          <w:p w:rsidR="00FF19CE" w:rsidRPr="0023259D" w:rsidRDefault="00FF19CE" w:rsidP="00FF19CE">
            <w:pPr>
              <w:rPr>
                <w:sz w:val="24"/>
                <w:szCs w:val="24"/>
              </w:rPr>
            </w:pPr>
            <w:r>
              <w:rPr>
                <w:sz w:val="24"/>
                <w:szCs w:val="24"/>
              </w:rPr>
              <w:t>Z</w:t>
            </w:r>
            <w:r w:rsidRPr="005F17CD">
              <w:rPr>
                <w:sz w:val="24"/>
                <w:szCs w:val="24"/>
              </w:rPr>
              <w:t>miana zakresu ochrony ubezp</w:t>
            </w:r>
            <w:r>
              <w:rPr>
                <w:sz w:val="24"/>
                <w:szCs w:val="24"/>
              </w:rPr>
              <w:t xml:space="preserve">ieczeniowej z ryzyk nazwanych </w:t>
            </w:r>
            <w:r w:rsidRPr="005F17CD">
              <w:rPr>
                <w:sz w:val="24"/>
                <w:szCs w:val="24"/>
              </w:rPr>
              <w:t xml:space="preserve">na system </w:t>
            </w:r>
            <w:proofErr w:type="spellStart"/>
            <w:r w:rsidRPr="005F17CD">
              <w:rPr>
                <w:sz w:val="24"/>
                <w:szCs w:val="24"/>
              </w:rPr>
              <w:t>all</w:t>
            </w:r>
            <w:proofErr w:type="spellEnd"/>
            <w:r w:rsidRPr="005F17CD">
              <w:rPr>
                <w:sz w:val="24"/>
                <w:szCs w:val="24"/>
              </w:rPr>
              <w:t xml:space="preserve"> </w:t>
            </w:r>
            <w:proofErr w:type="spellStart"/>
            <w:r w:rsidRPr="005F17CD">
              <w:rPr>
                <w:sz w:val="24"/>
                <w:szCs w:val="24"/>
              </w:rPr>
              <w:t>risks</w:t>
            </w:r>
            <w:proofErr w:type="spellEnd"/>
            <w:r w:rsidRPr="005F17CD">
              <w:rPr>
                <w:sz w:val="24"/>
                <w:szCs w:val="24"/>
              </w:rPr>
              <w:t xml:space="preserve"> z uwzględnieniem zakresu obligatoryjnego </w:t>
            </w:r>
            <w:r>
              <w:rPr>
                <w:sz w:val="24"/>
                <w:szCs w:val="24"/>
              </w:rPr>
              <w:t xml:space="preserve">określonego w </w:t>
            </w:r>
            <w:r w:rsidRPr="005F17CD">
              <w:rPr>
                <w:sz w:val="24"/>
                <w:szCs w:val="24"/>
              </w:rPr>
              <w:t>SIWZ</w:t>
            </w:r>
            <w:r>
              <w:rPr>
                <w:sz w:val="24"/>
                <w:szCs w:val="24"/>
              </w:rPr>
              <w:t xml:space="preserve"> (dot. ubezpieczenia mienia od pożaru i innych zdarzeń losowych oraz szyb i innych przedmiotów)</w:t>
            </w:r>
          </w:p>
        </w:tc>
        <w:tc>
          <w:tcPr>
            <w:tcW w:w="1449" w:type="dxa"/>
            <w:shd w:val="clear" w:color="auto" w:fill="auto"/>
            <w:vAlign w:val="center"/>
          </w:tcPr>
          <w:p w:rsidR="00FF19CE" w:rsidRPr="0023259D" w:rsidRDefault="00FF19CE" w:rsidP="00FF19CE">
            <w:pPr>
              <w:jc w:val="center"/>
              <w:rPr>
                <w:sz w:val="24"/>
                <w:szCs w:val="24"/>
              </w:rPr>
            </w:pPr>
            <w:r>
              <w:rPr>
                <w:sz w:val="24"/>
                <w:szCs w:val="24"/>
              </w:rPr>
              <w:t>20</w:t>
            </w:r>
          </w:p>
        </w:tc>
      </w:tr>
      <w:tr w:rsidR="008D2BB3" w:rsidRPr="0023259D" w:rsidTr="00922956">
        <w:tc>
          <w:tcPr>
            <w:tcW w:w="7763" w:type="dxa"/>
          </w:tcPr>
          <w:p w:rsidR="008D2BB3" w:rsidRPr="0023259D" w:rsidRDefault="00590C4D" w:rsidP="00A9284D">
            <w:pPr>
              <w:rPr>
                <w:sz w:val="24"/>
                <w:szCs w:val="24"/>
              </w:rPr>
            </w:pPr>
            <w:r>
              <w:rPr>
                <w:sz w:val="24"/>
                <w:szCs w:val="24"/>
              </w:rPr>
              <w:t>Z</w:t>
            </w:r>
            <w:r w:rsidR="008D2BB3">
              <w:rPr>
                <w:sz w:val="24"/>
                <w:szCs w:val="24"/>
              </w:rPr>
              <w:t>niesienie</w:t>
            </w:r>
            <w:r w:rsidR="008D2BB3" w:rsidRPr="0023259D">
              <w:rPr>
                <w:sz w:val="24"/>
                <w:szCs w:val="24"/>
              </w:rPr>
              <w:t xml:space="preserve"> franszyz i udziałów własnych </w:t>
            </w:r>
            <w:r w:rsidR="008D2BB3">
              <w:rPr>
                <w:sz w:val="24"/>
                <w:szCs w:val="24"/>
              </w:rPr>
              <w:t xml:space="preserve">w ubezpieczeniu mienia od </w:t>
            </w:r>
            <w:r w:rsidR="00A9284D">
              <w:rPr>
                <w:sz w:val="24"/>
                <w:szCs w:val="24"/>
              </w:rPr>
              <w:t>pożaru i innych zdarzeń losowych</w:t>
            </w:r>
          </w:p>
        </w:tc>
        <w:tc>
          <w:tcPr>
            <w:tcW w:w="1449" w:type="dxa"/>
            <w:vAlign w:val="center"/>
          </w:tcPr>
          <w:p w:rsidR="008D2BB3" w:rsidRPr="0023259D" w:rsidRDefault="008D2BB3" w:rsidP="00FF19CE">
            <w:pPr>
              <w:jc w:val="center"/>
              <w:rPr>
                <w:sz w:val="24"/>
                <w:szCs w:val="24"/>
              </w:rPr>
            </w:pPr>
            <w:r>
              <w:rPr>
                <w:sz w:val="24"/>
                <w:szCs w:val="24"/>
              </w:rPr>
              <w:t>1</w:t>
            </w:r>
            <w:r w:rsidR="00FF19CE">
              <w:rPr>
                <w:sz w:val="24"/>
                <w:szCs w:val="24"/>
              </w:rPr>
              <w:t>0</w:t>
            </w:r>
          </w:p>
        </w:tc>
      </w:tr>
      <w:tr w:rsidR="008D2BB3" w:rsidRPr="0023259D" w:rsidTr="00922956">
        <w:tc>
          <w:tcPr>
            <w:tcW w:w="7763" w:type="dxa"/>
          </w:tcPr>
          <w:p w:rsidR="008D2BB3" w:rsidRDefault="00590C4D" w:rsidP="00922956">
            <w:pPr>
              <w:rPr>
                <w:sz w:val="24"/>
                <w:szCs w:val="24"/>
              </w:rPr>
            </w:pPr>
            <w:r>
              <w:rPr>
                <w:sz w:val="24"/>
                <w:szCs w:val="24"/>
              </w:rPr>
              <w:t>Z</w:t>
            </w:r>
            <w:r w:rsidR="008D2BB3">
              <w:rPr>
                <w:sz w:val="24"/>
                <w:szCs w:val="24"/>
              </w:rPr>
              <w:t>niesienie</w:t>
            </w:r>
            <w:r w:rsidR="008D2BB3" w:rsidRPr="0023259D">
              <w:rPr>
                <w:sz w:val="24"/>
                <w:szCs w:val="24"/>
              </w:rPr>
              <w:t xml:space="preserve"> franszyz i udziałów własnych </w:t>
            </w:r>
            <w:r w:rsidR="008D2BB3">
              <w:rPr>
                <w:sz w:val="24"/>
                <w:szCs w:val="24"/>
              </w:rPr>
              <w:t>w ubezpieczeniu mienia od kradzieży i rabunku</w:t>
            </w:r>
          </w:p>
        </w:tc>
        <w:tc>
          <w:tcPr>
            <w:tcW w:w="1449" w:type="dxa"/>
            <w:vAlign w:val="center"/>
          </w:tcPr>
          <w:p w:rsidR="008D2BB3" w:rsidRPr="0023259D" w:rsidRDefault="00590C4D" w:rsidP="00922956">
            <w:pPr>
              <w:jc w:val="center"/>
              <w:rPr>
                <w:sz w:val="24"/>
                <w:szCs w:val="24"/>
              </w:rPr>
            </w:pPr>
            <w:r>
              <w:rPr>
                <w:sz w:val="24"/>
                <w:szCs w:val="24"/>
              </w:rPr>
              <w:t>6</w:t>
            </w:r>
          </w:p>
        </w:tc>
      </w:tr>
      <w:tr w:rsidR="008D2BB3" w:rsidRPr="0023259D" w:rsidTr="00922956">
        <w:tc>
          <w:tcPr>
            <w:tcW w:w="7763" w:type="dxa"/>
          </w:tcPr>
          <w:p w:rsidR="008D2BB3" w:rsidRDefault="00590C4D" w:rsidP="00922956">
            <w:pPr>
              <w:rPr>
                <w:sz w:val="24"/>
                <w:szCs w:val="24"/>
              </w:rPr>
            </w:pPr>
            <w:r>
              <w:rPr>
                <w:sz w:val="24"/>
                <w:szCs w:val="24"/>
              </w:rPr>
              <w:t>Z</w:t>
            </w:r>
            <w:r w:rsidR="008D2BB3">
              <w:rPr>
                <w:sz w:val="24"/>
                <w:szCs w:val="24"/>
              </w:rPr>
              <w:t>niesienie</w:t>
            </w:r>
            <w:r w:rsidR="008D2BB3" w:rsidRPr="0023259D">
              <w:rPr>
                <w:sz w:val="24"/>
                <w:szCs w:val="24"/>
              </w:rPr>
              <w:t xml:space="preserve"> franszyz i udziałów własnych </w:t>
            </w:r>
            <w:r w:rsidR="008D2BB3">
              <w:rPr>
                <w:sz w:val="24"/>
                <w:szCs w:val="24"/>
              </w:rPr>
              <w:t>w ubezpieczeniu szyb i innych przedmiotów</w:t>
            </w:r>
          </w:p>
        </w:tc>
        <w:tc>
          <w:tcPr>
            <w:tcW w:w="1449" w:type="dxa"/>
            <w:vAlign w:val="center"/>
          </w:tcPr>
          <w:p w:rsidR="008D2BB3" w:rsidRPr="0023259D" w:rsidRDefault="00590C4D" w:rsidP="00922956">
            <w:pPr>
              <w:jc w:val="center"/>
              <w:rPr>
                <w:sz w:val="24"/>
                <w:szCs w:val="24"/>
              </w:rPr>
            </w:pPr>
            <w:r>
              <w:rPr>
                <w:sz w:val="24"/>
                <w:szCs w:val="24"/>
              </w:rPr>
              <w:t>6</w:t>
            </w:r>
          </w:p>
        </w:tc>
      </w:tr>
      <w:tr w:rsidR="008D2BB3" w:rsidRPr="0023259D" w:rsidTr="00922956">
        <w:tc>
          <w:tcPr>
            <w:tcW w:w="7763" w:type="dxa"/>
          </w:tcPr>
          <w:p w:rsidR="008D2BB3" w:rsidRDefault="00590C4D" w:rsidP="00922956">
            <w:pPr>
              <w:rPr>
                <w:sz w:val="24"/>
                <w:szCs w:val="24"/>
              </w:rPr>
            </w:pPr>
            <w:r>
              <w:rPr>
                <w:sz w:val="24"/>
                <w:szCs w:val="24"/>
              </w:rPr>
              <w:t>Z</w:t>
            </w:r>
            <w:r w:rsidR="008D2BB3">
              <w:rPr>
                <w:sz w:val="24"/>
                <w:szCs w:val="24"/>
              </w:rPr>
              <w:t>niesienie</w:t>
            </w:r>
            <w:r w:rsidR="008D2BB3" w:rsidRPr="0023259D">
              <w:rPr>
                <w:sz w:val="24"/>
                <w:szCs w:val="24"/>
              </w:rPr>
              <w:t xml:space="preserve"> franszyz i udziałów własnych </w:t>
            </w:r>
            <w:r w:rsidR="008D2BB3">
              <w:rPr>
                <w:sz w:val="24"/>
                <w:szCs w:val="24"/>
              </w:rPr>
              <w:t>w ubezpieczeniu sprzętu elektronicznego od wszystkich ryzyk</w:t>
            </w:r>
          </w:p>
        </w:tc>
        <w:tc>
          <w:tcPr>
            <w:tcW w:w="1449" w:type="dxa"/>
            <w:vAlign w:val="center"/>
          </w:tcPr>
          <w:p w:rsidR="008D2BB3" w:rsidRPr="0023259D" w:rsidRDefault="00307679" w:rsidP="00922956">
            <w:pPr>
              <w:jc w:val="center"/>
              <w:rPr>
                <w:sz w:val="24"/>
                <w:szCs w:val="24"/>
              </w:rPr>
            </w:pPr>
            <w:r>
              <w:rPr>
                <w:sz w:val="24"/>
                <w:szCs w:val="24"/>
              </w:rPr>
              <w:t>8</w:t>
            </w:r>
          </w:p>
        </w:tc>
      </w:tr>
      <w:tr w:rsidR="007045D6" w:rsidRPr="0023259D" w:rsidTr="00922956">
        <w:tc>
          <w:tcPr>
            <w:tcW w:w="7763" w:type="dxa"/>
          </w:tcPr>
          <w:p w:rsidR="007045D6" w:rsidRDefault="00590C4D" w:rsidP="007045D6">
            <w:pPr>
              <w:rPr>
                <w:sz w:val="24"/>
                <w:szCs w:val="24"/>
              </w:rPr>
            </w:pPr>
            <w:r>
              <w:rPr>
                <w:sz w:val="24"/>
                <w:szCs w:val="24"/>
              </w:rPr>
              <w:t>Z</w:t>
            </w:r>
            <w:r w:rsidR="007045D6">
              <w:rPr>
                <w:sz w:val="24"/>
                <w:szCs w:val="24"/>
              </w:rPr>
              <w:t>niesienie</w:t>
            </w:r>
            <w:r w:rsidR="007045D6" w:rsidRPr="0023259D">
              <w:rPr>
                <w:sz w:val="24"/>
                <w:szCs w:val="24"/>
              </w:rPr>
              <w:t xml:space="preserve"> franszyz i udziałów własnych </w:t>
            </w:r>
            <w:r w:rsidR="007045D6">
              <w:rPr>
                <w:sz w:val="24"/>
                <w:szCs w:val="24"/>
              </w:rPr>
              <w:t>w ubezpieczeniu maszyn i urządzeń od wszystkich ryzyk</w:t>
            </w:r>
          </w:p>
        </w:tc>
        <w:tc>
          <w:tcPr>
            <w:tcW w:w="1449" w:type="dxa"/>
            <w:vAlign w:val="center"/>
          </w:tcPr>
          <w:p w:rsidR="007045D6" w:rsidRDefault="00590C4D" w:rsidP="00922956">
            <w:pPr>
              <w:jc w:val="center"/>
              <w:rPr>
                <w:sz w:val="24"/>
                <w:szCs w:val="24"/>
              </w:rPr>
            </w:pPr>
            <w:r>
              <w:rPr>
                <w:sz w:val="24"/>
                <w:szCs w:val="24"/>
              </w:rPr>
              <w:t>7</w:t>
            </w:r>
          </w:p>
        </w:tc>
      </w:tr>
      <w:tr w:rsidR="008D2BB3" w:rsidRPr="0023259D" w:rsidTr="00922956">
        <w:tc>
          <w:tcPr>
            <w:tcW w:w="7763" w:type="dxa"/>
          </w:tcPr>
          <w:p w:rsidR="008D2BB3" w:rsidRPr="0023259D" w:rsidRDefault="00590C4D" w:rsidP="00922956">
            <w:pPr>
              <w:rPr>
                <w:sz w:val="24"/>
                <w:szCs w:val="24"/>
              </w:rPr>
            </w:pPr>
            <w:r>
              <w:rPr>
                <w:sz w:val="24"/>
                <w:szCs w:val="24"/>
              </w:rPr>
              <w:t>P</w:t>
            </w:r>
            <w:r w:rsidR="008D2BB3" w:rsidRPr="0023259D">
              <w:rPr>
                <w:sz w:val="24"/>
                <w:szCs w:val="24"/>
              </w:rPr>
              <w:t>odwyższenie sum ubezpieczenia mienia ubezpieczonego w systemie na pierwsze ryzyko o dodatkowe 2</w:t>
            </w:r>
            <w:r w:rsidR="008D2BB3">
              <w:rPr>
                <w:sz w:val="24"/>
                <w:szCs w:val="24"/>
              </w:rPr>
              <w:t>5</w:t>
            </w:r>
            <w:r w:rsidR="008D2BB3" w:rsidRPr="0023259D">
              <w:rPr>
                <w:sz w:val="24"/>
                <w:szCs w:val="24"/>
              </w:rPr>
              <w:t>%</w:t>
            </w:r>
          </w:p>
        </w:tc>
        <w:tc>
          <w:tcPr>
            <w:tcW w:w="1449" w:type="dxa"/>
            <w:vAlign w:val="center"/>
          </w:tcPr>
          <w:p w:rsidR="008D2BB3" w:rsidRPr="0023259D" w:rsidRDefault="008D2BB3" w:rsidP="00FF19CE">
            <w:pPr>
              <w:jc w:val="center"/>
              <w:rPr>
                <w:sz w:val="24"/>
                <w:szCs w:val="24"/>
              </w:rPr>
            </w:pPr>
            <w:r>
              <w:rPr>
                <w:sz w:val="24"/>
                <w:szCs w:val="24"/>
              </w:rPr>
              <w:t>1</w:t>
            </w:r>
            <w:r w:rsidR="00FF19CE">
              <w:rPr>
                <w:sz w:val="24"/>
                <w:szCs w:val="24"/>
              </w:rPr>
              <w:t>2</w:t>
            </w:r>
          </w:p>
        </w:tc>
      </w:tr>
      <w:tr w:rsidR="008D2BB3" w:rsidRPr="0023259D" w:rsidTr="00922956">
        <w:tc>
          <w:tcPr>
            <w:tcW w:w="7763" w:type="dxa"/>
          </w:tcPr>
          <w:p w:rsidR="008D2BB3" w:rsidRPr="0023259D" w:rsidRDefault="00590C4D" w:rsidP="00922956">
            <w:pPr>
              <w:rPr>
                <w:sz w:val="24"/>
                <w:szCs w:val="24"/>
              </w:rPr>
            </w:pPr>
            <w:r>
              <w:rPr>
                <w:sz w:val="24"/>
                <w:szCs w:val="24"/>
              </w:rPr>
              <w:t>W</w:t>
            </w:r>
            <w:r w:rsidR="008D2BB3">
              <w:rPr>
                <w:sz w:val="24"/>
                <w:szCs w:val="24"/>
              </w:rPr>
              <w:t>łączenie do zakresu szkód powstałych wskutek zakłóceń lub przerwy w dostawie do ubezpieczonej lokalizacji mediów (energii elektrycznej, energii cieplnej, wody, pary, gazu)</w:t>
            </w:r>
          </w:p>
        </w:tc>
        <w:tc>
          <w:tcPr>
            <w:tcW w:w="1449" w:type="dxa"/>
            <w:vAlign w:val="center"/>
          </w:tcPr>
          <w:p w:rsidR="008D2BB3" w:rsidRPr="0023259D" w:rsidRDefault="008D2BB3" w:rsidP="00922956">
            <w:pPr>
              <w:jc w:val="center"/>
              <w:rPr>
                <w:sz w:val="24"/>
                <w:szCs w:val="24"/>
              </w:rPr>
            </w:pPr>
            <w:r>
              <w:rPr>
                <w:sz w:val="24"/>
                <w:szCs w:val="24"/>
              </w:rPr>
              <w:t>5</w:t>
            </w:r>
          </w:p>
        </w:tc>
      </w:tr>
      <w:tr w:rsidR="008D2BB3" w:rsidRPr="0023259D" w:rsidTr="00922956">
        <w:tc>
          <w:tcPr>
            <w:tcW w:w="7763" w:type="dxa"/>
          </w:tcPr>
          <w:p w:rsidR="008D2BB3" w:rsidRPr="0023259D" w:rsidRDefault="00590C4D" w:rsidP="00922956">
            <w:pPr>
              <w:rPr>
                <w:sz w:val="24"/>
                <w:szCs w:val="24"/>
              </w:rPr>
            </w:pPr>
            <w:r>
              <w:rPr>
                <w:sz w:val="24"/>
                <w:szCs w:val="24"/>
              </w:rPr>
              <w:t>W</w:t>
            </w:r>
            <w:r w:rsidR="008D2BB3">
              <w:rPr>
                <w:sz w:val="24"/>
                <w:szCs w:val="24"/>
              </w:rPr>
              <w:t>łączenie do zakresu szkód związanych z prowadzonymi robotami ziemnymi oraz polegających na zapadaniu lub osuwaniu się ziemi, powstałych w wyniku działalności człowieka</w:t>
            </w:r>
          </w:p>
        </w:tc>
        <w:tc>
          <w:tcPr>
            <w:tcW w:w="1449" w:type="dxa"/>
            <w:vAlign w:val="center"/>
          </w:tcPr>
          <w:p w:rsidR="008D2BB3" w:rsidRPr="0023259D" w:rsidRDefault="008D2BB3" w:rsidP="00922956">
            <w:pPr>
              <w:jc w:val="center"/>
              <w:rPr>
                <w:sz w:val="24"/>
                <w:szCs w:val="24"/>
              </w:rPr>
            </w:pPr>
            <w:r>
              <w:rPr>
                <w:sz w:val="24"/>
                <w:szCs w:val="24"/>
              </w:rPr>
              <w:t>5</w:t>
            </w:r>
          </w:p>
        </w:tc>
      </w:tr>
      <w:tr w:rsidR="008D2BB3" w:rsidRPr="0023259D" w:rsidTr="00922956">
        <w:tc>
          <w:tcPr>
            <w:tcW w:w="7763" w:type="dxa"/>
          </w:tcPr>
          <w:p w:rsidR="008D2BB3" w:rsidRPr="0023259D" w:rsidRDefault="00590C4D" w:rsidP="00922956">
            <w:pPr>
              <w:rPr>
                <w:sz w:val="24"/>
                <w:szCs w:val="24"/>
              </w:rPr>
            </w:pPr>
            <w:r>
              <w:rPr>
                <w:sz w:val="24"/>
                <w:szCs w:val="24"/>
              </w:rPr>
              <w:t>P</w:t>
            </w:r>
            <w:r w:rsidR="008D2BB3">
              <w:rPr>
                <w:sz w:val="24"/>
                <w:szCs w:val="24"/>
              </w:rPr>
              <w:t xml:space="preserve">okrycie kosztu napełnienia urządzeń i/lub instalacji gaśniczych, w związku z wydostaniem się mediów gaśniczych na skutek awarii lub błędu w obsłudze Limit odpowiedzialności: 10 000 zł (na pierwsze ryzyko na jedno i wszystkie </w:t>
            </w:r>
            <w:r w:rsidR="008D2BB3">
              <w:rPr>
                <w:sz w:val="24"/>
                <w:szCs w:val="24"/>
              </w:rPr>
              <w:lastRenderedPageBreak/>
              <w:t>zdarzenia)</w:t>
            </w:r>
          </w:p>
        </w:tc>
        <w:tc>
          <w:tcPr>
            <w:tcW w:w="1449" w:type="dxa"/>
            <w:vAlign w:val="center"/>
          </w:tcPr>
          <w:p w:rsidR="008D2BB3" w:rsidRPr="0023259D" w:rsidRDefault="008D2BB3" w:rsidP="00922956">
            <w:pPr>
              <w:jc w:val="center"/>
              <w:rPr>
                <w:sz w:val="24"/>
                <w:szCs w:val="24"/>
              </w:rPr>
            </w:pPr>
            <w:r>
              <w:rPr>
                <w:sz w:val="24"/>
                <w:szCs w:val="24"/>
              </w:rPr>
              <w:lastRenderedPageBreak/>
              <w:t>4</w:t>
            </w:r>
          </w:p>
        </w:tc>
      </w:tr>
      <w:tr w:rsidR="008D2BB3" w:rsidRPr="0023259D" w:rsidTr="00922956">
        <w:trPr>
          <w:trHeight w:val="1091"/>
        </w:trPr>
        <w:tc>
          <w:tcPr>
            <w:tcW w:w="7763" w:type="dxa"/>
          </w:tcPr>
          <w:p w:rsidR="008D2BB3" w:rsidRPr="008F09A7" w:rsidRDefault="00590C4D" w:rsidP="00A9284D">
            <w:pPr>
              <w:rPr>
                <w:sz w:val="24"/>
                <w:szCs w:val="24"/>
              </w:rPr>
            </w:pPr>
            <w:r>
              <w:rPr>
                <w:sz w:val="24"/>
                <w:szCs w:val="24"/>
              </w:rPr>
              <w:lastRenderedPageBreak/>
              <w:t>R</w:t>
            </w:r>
            <w:r w:rsidR="008D2BB3" w:rsidRPr="008F09A7">
              <w:rPr>
                <w:sz w:val="24"/>
                <w:szCs w:val="24"/>
              </w:rPr>
              <w:t>ozszerzenie zakresu ubezpieczenia w sprzęcie elektronicznym o szkody powstałe wskutek działania wirusów komputerowych oraz ha</w:t>
            </w:r>
            <w:r w:rsidR="008D2BB3">
              <w:rPr>
                <w:sz w:val="24"/>
                <w:szCs w:val="24"/>
              </w:rPr>
              <w:t>c</w:t>
            </w:r>
            <w:r w:rsidR="008D2BB3" w:rsidRPr="008F09A7">
              <w:rPr>
                <w:sz w:val="24"/>
                <w:szCs w:val="24"/>
              </w:rPr>
              <w:t xml:space="preserve">kerów z limitem w wysokości </w:t>
            </w:r>
            <w:r w:rsidR="00A9284D">
              <w:rPr>
                <w:sz w:val="24"/>
                <w:szCs w:val="24"/>
              </w:rPr>
              <w:t>5</w:t>
            </w:r>
            <w:r w:rsidR="008D2BB3" w:rsidRPr="008F09A7">
              <w:rPr>
                <w:sz w:val="24"/>
                <w:szCs w:val="24"/>
              </w:rPr>
              <w:t>0 000 zł (system na pierwsze ryzyko na jedno i wszystkie zdarzenia)</w:t>
            </w:r>
          </w:p>
        </w:tc>
        <w:tc>
          <w:tcPr>
            <w:tcW w:w="1449" w:type="dxa"/>
            <w:vAlign w:val="center"/>
          </w:tcPr>
          <w:p w:rsidR="008D2BB3" w:rsidRPr="0023259D" w:rsidRDefault="00FF19CE" w:rsidP="00590C4D">
            <w:pPr>
              <w:jc w:val="center"/>
              <w:rPr>
                <w:sz w:val="24"/>
                <w:szCs w:val="24"/>
              </w:rPr>
            </w:pPr>
            <w:r>
              <w:rPr>
                <w:sz w:val="24"/>
                <w:szCs w:val="24"/>
              </w:rPr>
              <w:t>7</w:t>
            </w:r>
          </w:p>
        </w:tc>
      </w:tr>
      <w:tr w:rsidR="008D2BB3" w:rsidRPr="0023259D" w:rsidTr="00922956">
        <w:trPr>
          <w:trHeight w:val="1091"/>
        </w:trPr>
        <w:tc>
          <w:tcPr>
            <w:tcW w:w="7763" w:type="dxa"/>
          </w:tcPr>
          <w:p w:rsidR="008D2BB3" w:rsidRPr="008F09A7" w:rsidRDefault="00590C4D" w:rsidP="00922956">
            <w:pPr>
              <w:rPr>
                <w:sz w:val="24"/>
                <w:szCs w:val="24"/>
              </w:rPr>
            </w:pPr>
            <w:r>
              <w:rPr>
                <w:sz w:val="24"/>
                <w:szCs w:val="24"/>
              </w:rPr>
              <w:t>R</w:t>
            </w:r>
            <w:r w:rsidR="008D2BB3">
              <w:rPr>
                <w:sz w:val="24"/>
                <w:szCs w:val="24"/>
              </w:rPr>
              <w:t>ozszerzenie zakresu obligatoryjnej klauzuli składowania o szkody w mieniu składowanym bezpośrednio na podłodze w pomieszczeniach poniżej poziomu gruntu,</w:t>
            </w:r>
            <w:r w:rsidR="008D2BB3" w:rsidRPr="00284390">
              <w:rPr>
                <w:sz w:val="24"/>
                <w:szCs w:val="24"/>
              </w:rPr>
              <w:t xml:space="preserve"> powstał</w:t>
            </w:r>
            <w:r w:rsidR="008D2BB3">
              <w:rPr>
                <w:sz w:val="24"/>
                <w:szCs w:val="24"/>
              </w:rPr>
              <w:t>e</w:t>
            </w:r>
            <w:r w:rsidR="008D2BB3" w:rsidRPr="00284390">
              <w:rPr>
                <w:sz w:val="24"/>
                <w:szCs w:val="24"/>
              </w:rPr>
              <w:t xml:space="preserve"> w związku z zalaniem, opadami atmosferycznymi</w:t>
            </w:r>
            <w:r w:rsidR="008D2BB3">
              <w:rPr>
                <w:sz w:val="24"/>
                <w:szCs w:val="24"/>
              </w:rPr>
              <w:t>, przenikaniem wód gruntowych</w:t>
            </w:r>
            <w:r w:rsidR="008D2BB3" w:rsidRPr="00284390">
              <w:rPr>
                <w:sz w:val="24"/>
                <w:szCs w:val="24"/>
              </w:rPr>
              <w:t xml:space="preserve"> lub powodzią</w:t>
            </w:r>
          </w:p>
        </w:tc>
        <w:tc>
          <w:tcPr>
            <w:tcW w:w="1449" w:type="dxa"/>
            <w:vAlign w:val="center"/>
          </w:tcPr>
          <w:p w:rsidR="008D2BB3" w:rsidRPr="0023259D" w:rsidRDefault="00307679" w:rsidP="00FF19CE">
            <w:pPr>
              <w:jc w:val="center"/>
              <w:rPr>
                <w:sz w:val="24"/>
                <w:szCs w:val="24"/>
              </w:rPr>
            </w:pPr>
            <w:r>
              <w:rPr>
                <w:sz w:val="24"/>
                <w:szCs w:val="24"/>
              </w:rPr>
              <w:t>1</w:t>
            </w:r>
            <w:r w:rsidR="00FF19CE">
              <w:rPr>
                <w:sz w:val="24"/>
                <w:szCs w:val="24"/>
              </w:rPr>
              <w:t>0</w:t>
            </w:r>
          </w:p>
        </w:tc>
      </w:tr>
    </w:tbl>
    <w:p w:rsidR="00C807FC" w:rsidRDefault="00C807FC" w:rsidP="008D2BB3">
      <w:pPr>
        <w:rPr>
          <w:sz w:val="24"/>
          <w:szCs w:val="24"/>
        </w:rPr>
        <w:sectPr w:rsidR="00C807FC" w:rsidSect="00922956">
          <w:pgSz w:w="11906" w:h="16838"/>
          <w:pgMar w:top="1417" w:right="1417" w:bottom="1417" w:left="1417" w:header="708" w:footer="708" w:gutter="0"/>
          <w:cols w:space="708"/>
          <w:docGrid w:linePitch="360"/>
        </w:sectPr>
      </w:pPr>
    </w:p>
    <w:p w:rsidR="008D2BB3" w:rsidRDefault="008D2BB3" w:rsidP="008D2BB3">
      <w:pPr>
        <w:jc w:val="center"/>
        <w:rPr>
          <w:b/>
          <w:i/>
          <w:sz w:val="28"/>
          <w:szCs w:val="28"/>
          <w:highlight w:val="yellow"/>
        </w:rPr>
      </w:pPr>
    </w:p>
    <w:p w:rsidR="008D2BB3" w:rsidRDefault="002E7D33" w:rsidP="008D2BB3">
      <w:pPr>
        <w:jc w:val="center"/>
        <w:rPr>
          <w:b/>
          <w:i/>
          <w:sz w:val="28"/>
          <w:szCs w:val="28"/>
        </w:rPr>
      </w:pPr>
      <w:r>
        <w:rPr>
          <w:b/>
          <w:i/>
          <w:sz w:val="28"/>
          <w:szCs w:val="28"/>
        </w:rPr>
        <w:t>CZĘŚĆ I</w:t>
      </w:r>
      <w:r w:rsidR="008D2BB3" w:rsidRPr="009F642F">
        <w:rPr>
          <w:b/>
          <w:i/>
          <w:sz w:val="28"/>
          <w:szCs w:val="28"/>
        </w:rPr>
        <w:t>I ZAMÓWIENIA</w:t>
      </w:r>
    </w:p>
    <w:tbl>
      <w:tblPr>
        <w:tblStyle w:val="Tabela-Siatka"/>
        <w:tblpPr w:leftFromText="141" w:rightFromText="141" w:vertAnchor="text" w:horzAnchor="margin" w:tblpY="53"/>
        <w:tblW w:w="0" w:type="auto"/>
        <w:tblLook w:val="04A0" w:firstRow="1" w:lastRow="0" w:firstColumn="1" w:lastColumn="0" w:noHBand="0" w:noVBand="1"/>
      </w:tblPr>
      <w:tblGrid>
        <w:gridCol w:w="9212"/>
      </w:tblGrid>
      <w:tr w:rsidR="008D2BB3" w:rsidRPr="00284390" w:rsidTr="00922956">
        <w:tc>
          <w:tcPr>
            <w:tcW w:w="9212" w:type="dxa"/>
            <w:shd w:val="clear" w:color="auto" w:fill="D9D9D9" w:themeFill="background1" w:themeFillShade="D9"/>
          </w:tcPr>
          <w:p w:rsidR="008D2BB3" w:rsidRPr="00284390" w:rsidRDefault="008D2BB3" w:rsidP="00922956">
            <w:pPr>
              <w:jc w:val="center"/>
              <w:rPr>
                <w:b/>
                <w:sz w:val="24"/>
                <w:szCs w:val="24"/>
              </w:rPr>
            </w:pPr>
            <w:r w:rsidRPr="00284390">
              <w:rPr>
                <w:b/>
                <w:sz w:val="24"/>
                <w:szCs w:val="24"/>
              </w:rPr>
              <w:t>KLAUZULE BROKERSKIE OBLIGATORYJNE</w:t>
            </w:r>
          </w:p>
        </w:tc>
      </w:tr>
    </w:tbl>
    <w:p w:rsidR="003A2C69" w:rsidRDefault="003A2C69" w:rsidP="008D2BB3">
      <w:pPr>
        <w:pStyle w:val="Default"/>
        <w:rPr>
          <w:rFonts w:ascii="Times New Roman" w:hAnsi="Times New Roman" w:cs="Times New Roman"/>
          <w:b/>
        </w:rPr>
      </w:pPr>
    </w:p>
    <w:p w:rsidR="003A2C69" w:rsidRPr="00A56311" w:rsidRDefault="003A2C69" w:rsidP="003A2C69">
      <w:pPr>
        <w:pStyle w:val="Default"/>
        <w:rPr>
          <w:rFonts w:ascii="Times New Roman" w:hAnsi="Times New Roman" w:cs="Times New Roman"/>
          <w:b/>
        </w:rPr>
      </w:pPr>
      <w:r w:rsidRPr="00A56311">
        <w:rPr>
          <w:rFonts w:ascii="Times New Roman" w:hAnsi="Times New Roman" w:cs="Times New Roman"/>
          <w:b/>
        </w:rPr>
        <w:t>Klauzula reprezentantów</w:t>
      </w:r>
    </w:p>
    <w:p w:rsidR="003A2C69" w:rsidRPr="00A56311" w:rsidRDefault="003A2C69" w:rsidP="003A2C69">
      <w:pPr>
        <w:autoSpaceDE w:val="0"/>
        <w:autoSpaceDN w:val="0"/>
        <w:adjustRightInd w:val="0"/>
        <w:jc w:val="both"/>
        <w:rPr>
          <w:i/>
          <w:iCs/>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sz w:val="24"/>
          <w:szCs w:val="24"/>
        </w:rPr>
        <w:t xml:space="preserve"> Ubezpieczyciel nie ponosi odpowiedzialności za szkody </w:t>
      </w:r>
      <w:r>
        <w:rPr>
          <w:sz w:val="24"/>
          <w:szCs w:val="24"/>
        </w:rPr>
        <w:t>wyrządzone</w:t>
      </w:r>
      <w:r w:rsidRPr="00A56311">
        <w:rPr>
          <w:sz w:val="24"/>
          <w:szCs w:val="24"/>
        </w:rPr>
        <w:t xml:space="preserve"> wskutek winy umyślnej </w:t>
      </w:r>
      <w:r>
        <w:rPr>
          <w:sz w:val="24"/>
          <w:szCs w:val="24"/>
        </w:rPr>
        <w:t xml:space="preserve">lub rażącego niedbalstwa </w:t>
      </w:r>
      <w:r w:rsidRPr="00A56311">
        <w:rPr>
          <w:sz w:val="24"/>
          <w:szCs w:val="24"/>
        </w:rPr>
        <w:t xml:space="preserve">wyłącznie reprezentantów. Dla celów niniejszej umowy za reprezentantów uważa się osoby lub organ wieloosobowy, które uprawnione są do zarządzania ubezpieczoną jednostką tj. burmistrz i jego zastępcy/pełnomocnicy. Szkody spowodowane </w:t>
      </w:r>
      <w:r>
        <w:rPr>
          <w:sz w:val="24"/>
          <w:szCs w:val="24"/>
        </w:rPr>
        <w:t xml:space="preserve">umyślnie lub wskutek rażącego niedbalstwa </w:t>
      </w:r>
      <w:r w:rsidRPr="00A56311">
        <w:rPr>
          <w:sz w:val="24"/>
          <w:szCs w:val="24"/>
        </w:rPr>
        <w:t xml:space="preserve">przez osoby nie będące reprezentantami są objęte ochroną ubezpieczeniową. </w:t>
      </w:r>
    </w:p>
    <w:p w:rsidR="003A2C69" w:rsidRDefault="003A2C69" w:rsidP="008D2BB3">
      <w:pPr>
        <w:pStyle w:val="Default"/>
        <w:rPr>
          <w:rFonts w:ascii="Times New Roman" w:hAnsi="Times New Roman" w:cs="Times New Roman"/>
          <w:b/>
        </w:rPr>
      </w:pPr>
    </w:p>
    <w:p w:rsidR="008D2BB3" w:rsidRPr="006D0ACD" w:rsidRDefault="008D2BB3" w:rsidP="008D2BB3">
      <w:pPr>
        <w:pStyle w:val="Default"/>
        <w:rPr>
          <w:rFonts w:ascii="Times New Roman" w:hAnsi="Times New Roman" w:cs="Times New Roman"/>
          <w:b/>
        </w:rPr>
      </w:pPr>
      <w:r w:rsidRPr="006D0ACD">
        <w:rPr>
          <w:rFonts w:ascii="Times New Roman" w:hAnsi="Times New Roman" w:cs="Times New Roman"/>
          <w:b/>
        </w:rPr>
        <w:t>Klauzula płatności</w:t>
      </w:r>
    </w:p>
    <w:p w:rsidR="008D2BB3" w:rsidRPr="006D0ACD" w:rsidRDefault="008D2BB3" w:rsidP="008D2BB3">
      <w:pPr>
        <w:autoSpaceDE w:val="0"/>
        <w:autoSpaceDN w:val="0"/>
        <w:adjustRightInd w:val="0"/>
        <w:jc w:val="both"/>
        <w:rPr>
          <w:sz w:val="24"/>
          <w:szCs w:val="24"/>
        </w:rPr>
      </w:pPr>
      <w:r w:rsidRPr="006D0ACD">
        <w:rPr>
          <w:i/>
          <w:sz w:val="24"/>
          <w:szCs w:val="24"/>
        </w:rPr>
        <w:t xml:space="preserve">Z zachowaniem pozostałych, nie zmienionych niniejszą klauzulą, postanowień umowy ubezpieczenia, </w:t>
      </w:r>
      <w:r w:rsidRPr="006D0ACD">
        <w:rPr>
          <w:i/>
          <w:iCs/>
          <w:sz w:val="24"/>
          <w:szCs w:val="24"/>
        </w:rPr>
        <w:t>w tym określonych we wniosku i ogólnych warunkach ubezpieczenia strony uzgodniły, że</w:t>
      </w:r>
      <w:r w:rsidRPr="006D0ACD">
        <w:rPr>
          <w:i/>
          <w:sz w:val="24"/>
          <w:szCs w:val="24"/>
        </w:rPr>
        <w:t xml:space="preserve"> </w:t>
      </w:r>
      <w:r w:rsidRPr="006D0ACD">
        <w:rPr>
          <w:sz w:val="24"/>
          <w:szCs w:val="24"/>
        </w:rPr>
        <w:t>w przypadku wypłaty odszkodowania,</w:t>
      </w:r>
      <w:r w:rsidRPr="006D0ACD">
        <w:rPr>
          <w:b/>
          <w:sz w:val="24"/>
          <w:szCs w:val="24"/>
        </w:rPr>
        <w:t xml:space="preserve"> </w:t>
      </w:r>
      <w:r w:rsidRPr="006D0ACD">
        <w:rPr>
          <w:sz w:val="24"/>
          <w:szCs w:val="24"/>
        </w:rPr>
        <w:t xml:space="preserve">Ubezpieczyciel nie jest uprawniony do potrącenia z kwoty odszkodowania rat jeszcze nie wymagalnych. Jeżeli zapłata należnej Ubezpieczycielowi składki lub raty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 ubezpieczeniu </w:t>
      </w:r>
      <w:proofErr w:type="spellStart"/>
      <w:r w:rsidRPr="006D0ACD">
        <w:rPr>
          <w:sz w:val="24"/>
          <w:szCs w:val="24"/>
        </w:rPr>
        <w:t>AutoCasco</w:t>
      </w:r>
      <w:proofErr w:type="spellEnd"/>
      <w:r w:rsidRPr="006D0ACD">
        <w:rPr>
          <w:sz w:val="24"/>
          <w:szCs w:val="24"/>
        </w:rPr>
        <w:t xml:space="preserve"> Ubezpieczyciel jest uprawniony w przypadku wypłaty odszkodowania do potrącenia z niego rat bądź żądania ich wcześniejszej spłaty tylko w przypadku szkody całkowitej lub szkody polegającej na kradzieży pojazdu.</w:t>
      </w:r>
    </w:p>
    <w:p w:rsidR="008D2BB3" w:rsidRDefault="008D2BB3" w:rsidP="008D2BB3">
      <w:pPr>
        <w:autoSpaceDE w:val="0"/>
        <w:autoSpaceDN w:val="0"/>
        <w:adjustRightInd w:val="0"/>
        <w:jc w:val="both"/>
        <w:rPr>
          <w:sz w:val="24"/>
          <w:szCs w:val="24"/>
        </w:rPr>
      </w:pPr>
    </w:p>
    <w:p w:rsidR="00790289" w:rsidRPr="00A56311" w:rsidRDefault="00790289" w:rsidP="00790289">
      <w:pPr>
        <w:pStyle w:val="Default"/>
        <w:rPr>
          <w:rFonts w:ascii="Times New Roman" w:hAnsi="Times New Roman" w:cs="Times New Roman"/>
          <w:b/>
        </w:rPr>
      </w:pPr>
      <w:r w:rsidRPr="00A56311">
        <w:rPr>
          <w:rFonts w:ascii="Times New Roman" w:hAnsi="Times New Roman" w:cs="Times New Roman"/>
          <w:b/>
        </w:rPr>
        <w:t>Klauzula przewłaszczenia mienia</w:t>
      </w:r>
    </w:p>
    <w:p w:rsidR="00790289" w:rsidRPr="00A56311" w:rsidRDefault="00790289" w:rsidP="00790289">
      <w:pPr>
        <w:autoSpaceDE w:val="0"/>
        <w:autoSpaceDN w:val="0"/>
        <w:adjustRightInd w:val="0"/>
        <w:jc w:val="both"/>
        <w:rPr>
          <w:sz w:val="24"/>
          <w:szCs w:val="24"/>
        </w:rPr>
      </w:pPr>
      <w:r w:rsidRPr="00A56311">
        <w:rPr>
          <w:i/>
          <w:sz w:val="24"/>
          <w:szCs w:val="24"/>
        </w:rPr>
        <w:t xml:space="preserve">Z zachowaniem pozostałych, nie zmienionych niniejszą klauzulą, postanowień umowy ubezpieczenia, </w:t>
      </w:r>
      <w:r w:rsidRPr="00A56311">
        <w:rPr>
          <w:i/>
          <w:iCs/>
          <w:sz w:val="24"/>
          <w:szCs w:val="24"/>
        </w:rPr>
        <w:t>w tym określonych we wniosku i ogólnych warunkach ubezpieczenia strony uzgodniły, że</w:t>
      </w:r>
      <w:r w:rsidRPr="00A56311">
        <w:rPr>
          <w:i/>
          <w:sz w:val="24"/>
          <w:szCs w:val="24"/>
        </w:rPr>
        <w:t xml:space="preserve"> </w:t>
      </w:r>
      <w:r w:rsidRPr="00A56311">
        <w:rPr>
          <w:sz w:val="24"/>
          <w:szCs w:val="24"/>
        </w:rPr>
        <w:t>ochrona ubezpieczeniowa zostaje zachowana mimo przeniesienia własności ubezpieczonego mienia między jednostkami organizacyjnymi Zamawiającego lub przeniesienia własności ubezpieczonego mienia na nowo powołane jednostki</w:t>
      </w:r>
      <w:r w:rsidR="0026215E">
        <w:rPr>
          <w:sz w:val="24"/>
          <w:szCs w:val="24"/>
        </w:rPr>
        <w:t xml:space="preserve"> (z zastrzeżeniem zapisów w ryzyku Autocasco)</w:t>
      </w:r>
      <w:r w:rsidRPr="00A56311">
        <w:rPr>
          <w:sz w:val="24"/>
          <w:szCs w:val="24"/>
        </w:rPr>
        <w:t xml:space="preserve"> oraz w przypadku przeniesienia własności mienia na bank, Ubezpieczyciela lub inny podmiot jako zabezpieczenie wierzytelności </w:t>
      </w:r>
    </w:p>
    <w:p w:rsidR="0026215E" w:rsidRDefault="0026215E" w:rsidP="008D2BB3">
      <w:pPr>
        <w:autoSpaceDE w:val="0"/>
        <w:autoSpaceDN w:val="0"/>
        <w:adjustRightInd w:val="0"/>
        <w:jc w:val="both"/>
        <w:rPr>
          <w:b/>
          <w:bCs/>
          <w:sz w:val="24"/>
          <w:szCs w:val="24"/>
        </w:rPr>
      </w:pPr>
    </w:p>
    <w:p w:rsidR="008D2BB3" w:rsidRPr="006D0ACD" w:rsidRDefault="008D2BB3" w:rsidP="008D2BB3">
      <w:pPr>
        <w:autoSpaceDE w:val="0"/>
        <w:autoSpaceDN w:val="0"/>
        <w:adjustRightInd w:val="0"/>
        <w:jc w:val="both"/>
        <w:rPr>
          <w:b/>
          <w:sz w:val="24"/>
          <w:szCs w:val="24"/>
        </w:rPr>
      </w:pPr>
      <w:r w:rsidRPr="006D0ACD">
        <w:rPr>
          <w:b/>
          <w:bCs/>
          <w:sz w:val="24"/>
          <w:szCs w:val="24"/>
        </w:rPr>
        <w:t xml:space="preserve">Klauzula </w:t>
      </w:r>
      <w:r w:rsidRPr="006D0ACD">
        <w:rPr>
          <w:b/>
          <w:sz w:val="24"/>
          <w:szCs w:val="24"/>
        </w:rPr>
        <w:t>rozstrzygania sporów</w:t>
      </w:r>
    </w:p>
    <w:p w:rsidR="008D2BB3" w:rsidRPr="006D0ACD" w:rsidRDefault="008D2BB3" w:rsidP="008D2BB3">
      <w:pPr>
        <w:autoSpaceDE w:val="0"/>
        <w:autoSpaceDN w:val="0"/>
        <w:adjustRightInd w:val="0"/>
        <w:jc w:val="both"/>
        <w:rPr>
          <w:b/>
          <w:sz w:val="24"/>
          <w:szCs w:val="24"/>
        </w:rPr>
      </w:pPr>
      <w:r w:rsidRPr="006D0ACD">
        <w:rPr>
          <w:i/>
          <w:sz w:val="24"/>
          <w:szCs w:val="24"/>
        </w:rPr>
        <w:t xml:space="preserve">Z zachowaniem pozostałych, nie zmienionych niniejszą klauzulą, postanowień umowy ubezpieczenia, </w:t>
      </w:r>
      <w:r w:rsidRPr="006D0ACD">
        <w:rPr>
          <w:i/>
          <w:iCs/>
          <w:sz w:val="24"/>
          <w:szCs w:val="24"/>
        </w:rPr>
        <w:t xml:space="preserve">w tym określonych we wniosku i ogólnych warunkach ubezpieczenia strony uzgodniły, że </w:t>
      </w:r>
      <w:r w:rsidRPr="006D0ACD">
        <w:rPr>
          <w:sz w:val="24"/>
          <w:szCs w:val="24"/>
        </w:rPr>
        <w:t>spory wynikające z umów ubezpieczenia rozpatrują sądy właściwe dla siedziby Ubezpieczającego</w:t>
      </w:r>
      <w:r w:rsidR="0026215E">
        <w:rPr>
          <w:sz w:val="24"/>
          <w:szCs w:val="24"/>
        </w:rPr>
        <w:t>.</w:t>
      </w:r>
    </w:p>
    <w:p w:rsidR="008D2BB3" w:rsidRPr="006D0ACD" w:rsidRDefault="008D2BB3" w:rsidP="008D2BB3">
      <w:pPr>
        <w:rPr>
          <w:sz w:val="24"/>
          <w:szCs w:val="24"/>
        </w:rPr>
      </w:pPr>
    </w:p>
    <w:p w:rsidR="008D2BB3" w:rsidRPr="006D0ACD" w:rsidRDefault="008D2BB3" w:rsidP="008D2BB3">
      <w:pPr>
        <w:jc w:val="both"/>
        <w:rPr>
          <w:sz w:val="24"/>
          <w:szCs w:val="24"/>
        </w:rPr>
      </w:pPr>
      <w:r w:rsidRPr="006D0ACD">
        <w:rPr>
          <w:b/>
          <w:sz w:val="24"/>
          <w:szCs w:val="24"/>
        </w:rPr>
        <w:t>Klauzula czasu ochrony</w:t>
      </w:r>
      <w:r w:rsidRPr="006D0ACD">
        <w:rPr>
          <w:sz w:val="24"/>
          <w:szCs w:val="24"/>
        </w:rPr>
        <w:t xml:space="preserve"> </w:t>
      </w:r>
    </w:p>
    <w:p w:rsidR="008D2BB3" w:rsidRPr="006D0ACD" w:rsidRDefault="008D2BB3" w:rsidP="008D2BB3">
      <w:pPr>
        <w:widowControl w:val="0"/>
        <w:jc w:val="both"/>
        <w:rPr>
          <w:i/>
          <w:sz w:val="24"/>
          <w:szCs w:val="24"/>
        </w:rPr>
      </w:pPr>
      <w:r w:rsidRPr="006D0ACD">
        <w:rPr>
          <w:i/>
          <w:sz w:val="24"/>
          <w:szCs w:val="24"/>
        </w:rPr>
        <w:t xml:space="preserve">Z zachowaniem pozostałych, nie zmienionych niniejszą klauzulą, postanowień umowy ubezpieczenia, </w:t>
      </w:r>
      <w:r w:rsidRPr="006D0ACD">
        <w:rPr>
          <w:i/>
          <w:iCs/>
          <w:sz w:val="24"/>
          <w:szCs w:val="24"/>
        </w:rPr>
        <w:t>w tym określonych we wniosku i ogólnych warunkach ubezpieczenia strony uzgodniły, że</w:t>
      </w:r>
      <w:r w:rsidRPr="006D0ACD">
        <w:rPr>
          <w:i/>
          <w:sz w:val="24"/>
          <w:szCs w:val="24"/>
        </w:rPr>
        <w:t xml:space="preserve"> </w:t>
      </w:r>
      <w:r w:rsidRPr="006D0ACD">
        <w:rPr>
          <w:bCs/>
          <w:iCs/>
          <w:sz w:val="24"/>
          <w:szCs w:val="24"/>
        </w:rPr>
        <w:t xml:space="preserve">jeżeli Ubezpieczyciel ponosi odpowiedzialność jeszcze przed zapłaceniem składki lub jej pierwszej raty, a składka lub jej pierwsza rata nie została zapłacona w terminie określonym w umowie ubezpieczenia ustala się, że w takim wypadku Ubezpieczyciel zwróci się w piśmie skierowanym do Ubezpieczającego z wezwaniem do zapłaty zaległej składki lub jej raty, wyznaczając termin dodatkowy nie krótszy niż 7 dni od daty doręczenia pisma. </w:t>
      </w:r>
      <w:r w:rsidRPr="006D0ACD">
        <w:rPr>
          <w:bCs/>
          <w:iCs/>
          <w:sz w:val="24"/>
          <w:szCs w:val="24"/>
        </w:rPr>
        <w:lastRenderedPageBreak/>
        <w:t>Warunki ochrony ubezpieczeniowej do upływu  dodatkowego terminu są zachowane bez żadnych ograniczeń. Jeżeli składka lub jej pierwsza rata nie zostaną opłacone w dodatkowym terminie, wówczas ubezpieczyciel może wypowiedzieć umowę ze skutkiem natychmiastowym i żądać zapłaty składki za okres, przez który ponosił odpowiedzialność.</w:t>
      </w:r>
      <w:r w:rsidRPr="006D0ACD">
        <w:rPr>
          <w:sz w:val="24"/>
          <w:szCs w:val="24"/>
        </w:rPr>
        <w:t xml:space="preserve"> </w:t>
      </w:r>
    </w:p>
    <w:p w:rsidR="008D2BB3" w:rsidRPr="006D0ACD" w:rsidRDefault="008D2BB3" w:rsidP="008D2BB3">
      <w:pPr>
        <w:autoSpaceDE w:val="0"/>
        <w:autoSpaceDN w:val="0"/>
        <w:adjustRightInd w:val="0"/>
        <w:jc w:val="both"/>
        <w:rPr>
          <w:b/>
          <w:bCs/>
          <w:sz w:val="24"/>
          <w:szCs w:val="24"/>
        </w:rPr>
      </w:pPr>
    </w:p>
    <w:p w:rsidR="008D2BB3" w:rsidRPr="006D0ACD" w:rsidRDefault="008D2BB3" w:rsidP="008D2BB3">
      <w:pPr>
        <w:autoSpaceDE w:val="0"/>
        <w:autoSpaceDN w:val="0"/>
        <w:adjustRightInd w:val="0"/>
        <w:jc w:val="both"/>
        <w:rPr>
          <w:b/>
          <w:sz w:val="24"/>
          <w:szCs w:val="24"/>
        </w:rPr>
      </w:pPr>
      <w:r w:rsidRPr="006D0ACD">
        <w:rPr>
          <w:b/>
          <w:bCs/>
          <w:sz w:val="24"/>
          <w:szCs w:val="24"/>
        </w:rPr>
        <w:t xml:space="preserve">Klauzula </w:t>
      </w:r>
      <w:r w:rsidRPr="006D0ACD">
        <w:rPr>
          <w:b/>
          <w:sz w:val="24"/>
          <w:szCs w:val="24"/>
        </w:rPr>
        <w:t>zgłaszania, oględzin i likwidacji szkód</w:t>
      </w:r>
    </w:p>
    <w:p w:rsidR="008D2BB3" w:rsidRPr="006D0ACD" w:rsidRDefault="008D2BB3" w:rsidP="008D2BB3">
      <w:pPr>
        <w:autoSpaceDE w:val="0"/>
        <w:autoSpaceDN w:val="0"/>
        <w:adjustRightInd w:val="0"/>
        <w:jc w:val="both"/>
        <w:rPr>
          <w:sz w:val="24"/>
          <w:szCs w:val="24"/>
        </w:rPr>
      </w:pPr>
      <w:r w:rsidRPr="006D0ACD">
        <w:rPr>
          <w:i/>
          <w:sz w:val="24"/>
          <w:szCs w:val="24"/>
        </w:rPr>
        <w:t xml:space="preserve">Z zachowaniem pozostałych, nie zmienionych niniejszą klauzulą, postanowień umowy ubezpieczenia, </w:t>
      </w:r>
      <w:r w:rsidRPr="006D0ACD">
        <w:rPr>
          <w:i/>
          <w:iCs/>
          <w:sz w:val="24"/>
          <w:szCs w:val="24"/>
        </w:rPr>
        <w:t xml:space="preserve">w tym określonych we wniosku i ogólnych warunkach ubezpieczenia strony uzgodniły, że </w:t>
      </w:r>
      <w:r w:rsidRPr="006D0ACD">
        <w:rPr>
          <w:sz w:val="24"/>
          <w:szCs w:val="24"/>
        </w:rPr>
        <w:t>zawiadomienie Ubezpieczyciela o szkodzie winno nastąpić niezwłocznie, nie później jednak niż w ciągu siedmiu dni od daty powstania szkody lub uzyskania o niej wiadomości. W przypadku dni ustawowo wolnych od pracy, nie wlicza się ich do siedmiodniowego okresu na zgłoszenie szkody. Zapisane w umowie lub wynikające z OWU skutki niezawiadomienia Ubezpieczyciela o szkodzie w/w terminie mają zastosowanie tylko i wyłącznie w sytuacji, kiedy niezawiadomienie w terminie miało wpływ na ustalenie okoliczności i skutków szkody. Ubezpieczyciel zobowiązany jest dokonać oględzin szkody w terminie czterech dni roboczych od daty zgłoszenia szkody. Do tego czasu Ubezpieczający/Ubezpieczony nie może zmieniać stanu spowodowanego zdarzeniem losowym, chyba że zmiany te były niezbędne dla ratowania mienia lub zmniejszenia rozmiarów szkody albo dokonanie tych zmian w danych okolicznościach było konieczne. Ubezpieczyciel nie może powoływać się na powyższy zakaz, jeżeli nie rozpoczął czynności likwidacyjnych w ciągu czterech dni roboczych od daty otrzymania zawiadomienia o powstaniu szkody. Ponadto strony uzgodniły że:</w:t>
      </w:r>
    </w:p>
    <w:p w:rsidR="008D2BB3" w:rsidRPr="006D0ACD" w:rsidRDefault="008D2BB3" w:rsidP="00F64C16">
      <w:pPr>
        <w:pStyle w:val="Akapitzlist"/>
        <w:numPr>
          <w:ilvl w:val="0"/>
          <w:numId w:val="38"/>
        </w:numPr>
        <w:autoSpaceDE w:val="0"/>
        <w:autoSpaceDN w:val="0"/>
        <w:adjustRightInd w:val="0"/>
        <w:jc w:val="both"/>
        <w:rPr>
          <w:sz w:val="24"/>
          <w:szCs w:val="24"/>
        </w:rPr>
      </w:pPr>
      <w:r w:rsidRPr="006D0ACD">
        <w:rPr>
          <w:sz w:val="24"/>
          <w:szCs w:val="24"/>
        </w:rPr>
        <w:t>w</w:t>
      </w:r>
      <w:r w:rsidRPr="006D0ACD">
        <w:rPr>
          <w:i/>
          <w:sz w:val="24"/>
          <w:szCs w:val="24"/>
        </w:rPr>
        <w:t xml:space="preserve"> </w:t>
      </w:r>
      <w:r w:rsidRPr="006D0ACD">
        <w:rPr>
          <w:sz w:val="24"/>
          <w:szCs w:val="24"/>
        </w:rPr>
        <w:t xml:space="preserve">celu uniknięcia przestojów w likwidacji szkody, przesyłanie dokumentów i innych informacji niezbędnych w procesie likwidacji szkody może odbywać się za pomocą nowoczesnych środków przesyłania informacji (fax, e-mail, kurier); </w:t>
      </w:r>
    </w:p>
    <w:p w:rsidR="008D2BB3" w:rsidRPr="006D0ACD" w:rsidRDefault="008D2BB3" w:rsidP="00F64C16">
      <w:pPr>
        <w:pStyle w:val="Akapitzlist"/>
        <w:numPr>
          <w:ilvl w:val="0"/>
          <w:numId w:val="38"/>
        </w:numPr>
        <w:autoSpaceDE w:val="0"/>
        <w:autoSpaceDN w:val="0"/>
        <w:adjustRightInd w:val="0"/>
        <w:jc w:val="both"/>
        <w:rPr>
          <w:sz w:val="24"/>
          <w:szCs w:val="24"/>
        </w:rPr>
      </w:pPr>
      <w:r w:rsidRPr="006D0ACD">
        <w:rPr>
          <w:sz w:val="24"/>
          <w:szCs w:val="24"/>
        </w:rPr>
        <w:t>Ubezpieczyciel telefonicznie potwierdza przybycie swojego przedstawiciela na oględziny, najpóźniej na jeden dzień przed terminem oględzin (informację o terminie przekazuje Ubezpieczonemu lub brokerowi)</w:t>
      </w:r>
    </w:p>
    <w:p w:rsidR="008D2BB3" w:rsidRPr="006D0ACD" w:rsidRDefault="008D2BB3" w:rsidP="00F64C16">
      <w:pPr>
        <w:pStyle w:val="Akapitzlist"/>
        <w:numPr>
          <w:ilvl w:val="0"/>
          <w:numId w:val="38"/>
        </w:numPr>
        <w:autoSpaceDE w:val="0"/>
        <w:autoSpaceDN w:val="0"/>
        <w:adjustRightInd w:val="0"/>
        <w:jc w:val="both"/>
        <w:rPr>
          <w:sz w:val="24"/>
          <w:szCs w:val="24"/>
        </w:rPr>
      </w:pPr>
      <w:r w:rsidRPr="006D0ACD">
        <w:rPr>
          <w:sz w:val="24"/>
          <w:szCs w:val="24"/>
        </w:rPr>
        <w:t>Ubezpieczyciel co najmniej na jeden dzień przed oględzinami, telefonicznie informuje Ubezpieczonego lub brokera o przesunięciu terminu oględzin na dzień następny, z zastrzeżeniem warunku dot. terminu dokonania oględzin od daty zgłoszenia szkody;</w:t>
      </w:r>
    </w:p>
    <w:p w:rsidR="008D2BB3" w:rsidRPr="006D0ACD" w:rsidRDefault="008D2BB3" w:rsidP="00F64C16">
      <w:pPr>
        <w:pStyle w:val="Akapitzlist"/>
        <w:numPr>
          <w:ilvl w:val="0"/>
          <w:numId w:val="38"/>
        </w:numPr>
        <w:autoSpaceDE w:val="0"/>
        <w:autoSpaceDN w:val="0"/>
        <w:adjustRightInd w:val="0"/>
        <w:jc w:val="both"/>
        <w:rPr>
          <w:sz w:val="24"/>
          <w:szCs w:val="24"/>
        </w:rPr>
      </w:pPr>
      <w:r w:rsidRPr="006D0ACD">
        <w:rPr>
          <w:sz w:val="24"/>
          <w:szCs w:val="24"/>
        </w:rPr>
        <w:t>Ubezpieczyciel umożliwi Ubezpieczającemu, Ubezpieczonemu, brokerowi zapoznanie się z wynikiem oględzin;</w:t>
      </w:r>
    </w:p>
    <w:p w:rsidR="008D2BB3" w:rsidRPr="006D0ACD" w:rsidRDefault="008D2BB3" w:rsidP="00F64C16">
      <w:pPr>
        <w:pStyle w:val="Akapitzlist"/>
        <w:numPr>
          <w:ilvl w:val="0"/>
          <w:numId w:val="38"/>
        </w:numPr>
        <w:autoSpaceDE w:val="0"/>
        <w:autoSpaceDN w:val="0"/>
        <w:adjustRightInd w:val="0"/>
        <w:jc w:val="both"/>
        <w:rPr>
          <w:sz w:val="24"/>
          <w:szCs w:val="24"/>
        </w:rPr>
      </w:pPr>
      <w:r w:rsidRPr="006D0ACD">
        <w:rPr>
          <w:sz w:val="24"/>
          <w:szCs w:val="24"/>
        </w:rPr>
        <w:t>Ubezpieczyciel dopuści Ubezpieczającego, Ubezpieczonego, brokera do zgłaszania uwag, sugestii do protokołu na etapie oględzin;</w:t>
      </w:r>
    </w:p>
    <w:p w:rsidR="008D2BB3" w:rsidRPr="006D0ACD" w:rsidRDefault="008D2BB3" w:rsidP="00F64C16">
      <w:pPr>
        <w:pStyle w:val="Akapitzlist"/>
        <w:numPr>
          <w:ilvl w:val="0"/>
          <w:numId w:val="38"/>
        </w:numPr>
        <w:autoSpaceDE w:val="0"/>
        <w:autoSpaceDN w:val="0"/>
        <w:adjustRightInd w:val="0"/>
        <w:jc w:val="both"/>
        <w:rPr>
          <w:sz w:val="24"/>
          <w:szCs w:val="24"/>
        </w:rPr>
      </w:pPr>
      <w:r w:rsidRPr="006D0ACD">
        <w:rPr>
          <w:sz w:val="24"/>
          <w:szCs w:val="24"/>
        </w:rPr>
        <w:t>Ubezpieczyciel udostępni Ubezpieczającemu, Ubezpieczonemu, brokerowi na każdym etapie likwidacji szkody dokumentację, która miała wpływ na ustalenie odpowiedzialności i wysokości odszkodowania;</w:t>
      </w:r>
    </w:p>
    <w:p w:rsidR="008D2BB3" w:rsidRPr="006D0ACD" w:rsidRDefault="008D2BB3" w:rsidP="00F64C16">
      <w:pPr>
        <w:pStyle w:val="Akapitzlist"/>
        <w:numPr>
          <w:ilvl w:val="0"/>
          <w:numId w:val="38"/>
        </w:numPr>
        <w:autoSpaceDE w:val="0"/>
        <w:autoSpaceDN w:val="0"/>
        <w:adjustRightInd w:val="0"/>
        <w:jc w:val="both"/>
        <w:rPr>
          <w:sz w:val="24"/>
          <w:szCs w:val="24"/>
        </w:rPr>
      </w:pPr>
      <w:r w:rsidRPr="006D0ACD">
        <w:rPr>
          <w:sz w:val="24"/>
          <w:szCs w:val="24"/>
        </w:rPr>
        <w:t>Ubezpieczyciel w sprawach spornych będzie korzystał z arbitrażu, sądu polubownego lub polubownej drogi załatwiania sporów np. ugoda.</w:t>
      </w:r>
    </w:p>
    <w:p w:rsidR="008D2BB3" w:rsidRPr="008E4BDD" w:rsidRDefault="008D2BB3" w:rsidP="008D2BB3">
      <w:pPr>
        <w:pStyle w:val="Akapitzlist"/>
        <w:autoSpaceDE w:val="0"/>
        <w:autoSpaceDN w:val="0"/>
        <w:adjustRightInd w:val="0"/>
        <w:ind w:left="780"/>
        <w:jc w:val="both"/>
        <w:rPr>
          <w:sz w:val="24"/>
          <w:szCs w:val="24"/>
        </w:rPr>
      </w:pPr>
    </w:p>
    <w:tbl>
      <w:tblPr>
        <w:tblStyle w:val="Tabela-Siatka"/>
        <w:tblW w:w="0" w:type="auto"/>
        <w:tblLook w:val="04A0" w:firstRow="1" w:lastRow="0" w:firstColumn="1" w:lastColumn="0" w:noHBand="0" w:noVBand="1"/>
      </w:tblPr>
      <w:tblGrid>
        <w:gridCol w:w="7763"/>
        <w:gridCol w:w="1449"/>
      </w:tblGrid>
      <w:tr w:rsidR="008D2BB3" w:rsidRPr="0023259D" w:rsidTr="00922956">
        <w:trPr>
          <w:trHeight w:val="963"/>
        </w:trPr>
        <w:tc>
          <w:tcPr>
            <w:tcW w:w="9212" w:type="dxa"/>
            <w:gridSpan w:val="2"/>
            <w:shd w:val="clear" w:color="auto" w:fill="BFBFBF" w:themeFill="background1" w:themeFillShade="BF"/>
            <w:vAlign w:val="center"/>
          </w:tcPr>
          <w:p w:rsidR="008D2BB3" w:rsidRPr="00A56311" w:rsidRDefault="008D2BB3" w:rsidP="00922956">
            <w:pPr>
              <w:jc w:val="center"/>
              <w:rPr>
                <w:b/>
                <w:sz w:val="24"/>
                <w:szCs w:val="24"/>
              </w:rPr>
            </w:pPr>
            <w:r w:rsidRPr="00A56311">
              <w:rPr>
                <w:b/>
                <w:sz w:val="24"/>
                <w:szCs w:val="24"/>
              </w:rPr>
              <w:t>DODATKOWE WARUNKI FAKULTATYWNE PODLEGAJĄCE PUNKTACJI I OCENIE ZGODNIE Z PRZYJĘTYMI KRYTERIAMI OCENY OFERT</w:t>
            </w:r>
          </w:p>
          <w:p w:rsidR="008D2BB3" w:rsidRPr="0023259D" w:rsidRDefault="008D2BB3" w:rsidP="00922956">
            <w:pPr>
              <w:jc w:val="center"/>
              <w:rPr>
                <w:sz w:val="24"/>
                <w:szCs w:val="24"/>
              </w:rPr>
            </w:pPr>
            <w:r w:rsidRPr="00A56311">
              <w:rPr>
                <w:b/>
                <w:sz w:val="24"/>
                <w:szCs w:val="24"/>
              </w:rPr>
              <w:t xml:space="preserve">ŁĄCZNA WAGA KRYTERIUM: </w:t>
            </w:r>
            <w:r w:rsidRPr="00605398">
              <w:rPr>
                <w:b/>
                <w:sz w:val="24"/>
                <w:szCs w:val="24"/>
                <w:highlight w:val="yellow"/>
              </w:rPr>
              <w:t>10%</w:t>
            </w:r>
          </w:p>
        </w:tc>
      </w:tr>
      <w:tr w:rsidR="008D2BB3" w:rsidRPr="0023259D" w:rsidTr="00922956">
        <w:tc>
          <w:tcPr>
            <w:tcW w:w="7763" w:type="dxa"/>
            <w:shd w:val="clear" w:color="auto" w:fill="F2F2F2" w:themeFill="background1" w:themeFillShade="F2"/>
            <w:vAlign w:val="center"/>
          </w:tcPr>
          <w:p w:rsidR="008D2BB3" w:rsidRPr="0023259D" w:rsidRDefault="008D2BB3" w:rsidP="00922956">
            <w:pPr>
              <w:jc w:val="center"/>
              <w:rPr>
                <w:sz w:val="24"/>
                <w:szCs w:val="24"/>
              </w:rPr>
            </w:pPr>
            <w:r w:rsidRPr="0023259D">
              <w:rPr>
                <w:sz w:val="24"/>
                <w:szCs w:val="24"/>
              </w:rPr>
              <w:t>Propozycje rozszerzenia zakresu</w:t>
            </w:r>
          </w:p>
        </w:tc>
        <w:tc>
          <w:tcPr>
            <w:tcW w:w="1449" w:type="dxa"/>
            <w:shd w:val="clear" w:color="auto" w:fill="F2F2F2" w:themeFill="background1" w:themeFillShade="F2"/>
            <w:vAlign w:val="center"/>
          </w:tcPr>
          <w:p w:rsidR="008D2BB3" w:rsidRPr="0023259D" w:rsidRDefault="008D2BB3" w:rsidP="00922956">
            <w:pPr>
              <w:jc w:val="center"/>
              <w:rPr>
                <w:sz w:val="24"/>
                <w:szCs w:val="24"/>
              </w:rPr>
            </w:pPr>
            <w:r w:rsidRPr="0023259D">
              <w:rPr>
                <w:sz w:val="24"/>
                <w:szCs w:val="24"/>
              </w:rPr>
              <w:t>Liczba przyznanych punktów</w:t>
            </w:r>
          </w:p>
        </w:tc>
      </w:tr>
      <w:tr w:rsidR="008D2BB3" w:rsidRPr="0023259D" w:rsidTr="00922956">
        <w:trPr>
          <w:trHeight w:val="989"/>
        </w:trPr>
        <w:tc>
          <w:tcPr>
            <w:tcW w:w="7763" w:type="dxa"/>
            <w:shd w:val="clear" w:color="auto" w:fill="FFFFFF" w:themeFill="background1"/>
            <w:vAlign w:val="center"/>
          </w:tcPr>
          <w:p w:rsidR="008D2BB3" w:rsidRPr="005F17CD" w:rsidRDefault="00590C4D" w:rsidP="00922956">
            <w:pPr>
              <w:rPr>
                <w:sz w:val="24"/>
                <w:szCs w:val="24"/>
              </w:rPr>
            </w:pPr>
            <w:r>
              <w:rPr>
                <w:sz w:val="24"/>
                <w:szCs w:val="24"/>
              </w:rPr>
              <w:lastRenderedPageBreak/>
              <w:t>Z</w:t>
            </w:r>
            <w:r w:rsidR="008D2BB3" w:rsidRPr="005F17CD">
              <w:rPr>
                <w:sz w:val="24"/>
                <w:szCs w:val="24"/>
              </w:rPr>
              <w:t xml:space="preserve">miana zakresu ochrony ubezpieczeniowej z ryzyk nazwanych w Autocasco na system </w:t>
            </w:r>
            <w:proofErr w:type="spellStart"/>
            <w:r w:rsidR="008D2BB3" w:rsidRPr="005F17CD">
              <w:rPr>
                <w:sz w:val="24"/>
                <w:szCs w:val="24"/>
              </w:rPr>
              <w:t>all</w:t>
            </w:r>
            <w:proofErr w:type="spellEnd"/>
            <w:r w:rsidR="008D2BB3" w:rsidRPr="005F17CD">
              <w:rPr>
                <w:sz w:val="24"/>
                <w:szCs w:val="24"/>
              </w:rPr>
              <w:t xml:space="preserve"> </w:t>
            </w:r>
            <w:proofErr w:type="spellStart"/>
            <w:r w:rsidR="008D2BB3" w:rsidRPr="005F17CD">
              <w:rPr>
                <w:sz w:val="24"/>
                <w:szCs w:val="24"/>
              </w:rPr>
              <w:t>risks</w:t>
            </w:r>
            <w:proofErr w:type="spellEnd"/>
            <w:r w:rsidR="008D2BB3" w:rsidRPr="005F17CD">
              <w:rPr>
                <w:sz w:val="24"/>
                <w:szCs w:val="24"/>
              </w:rPr>
              <w:t xml:space="preserve"> z uwzględnieniem zakresu obligatoryjnego </w:t>
            </w:r>
            <w:r w:rsidR="008D2BB3">
              <w:rPr>
                <w:sz w:val="24"/>
                <w:szCs w:val="24"/>
              </w:rPr>
              <w:t xml:space="preserve">autocasco określonego w </w:t>
            </w:r>
            <w:r w:rsidR="008D2BB3" w:rsidRPr="005F17CD">
              <w:rPr>
                <w:sz w:val="24"/>
                <w:szCs w:val="24"/>
              </w:rPr>
              <w:t>SIWZ</w:t>
            </w:r>
            <w:r w:rsidR="008D2BB3">
              <w:rPr>
                <w:sz w:val="24"/>
                <w:szCs w:val="24"/>
              </w:rPr>
              <w:t xml:space="preserve"> </w:t>
            </w:r>
          </w:p>
        </w:tc>
        <w:tc>
          <w:tcPr>
            <w:tcW w:w="1449" w:type="dxa"/>
            <w:shd w:val="clear" w:color="auto" w:fill="FFFFFF" w:themeFill="background1"/>
            <w:vAlign w:val="center"/>
          </w:tcPr>
          <w:p w:rsidR="008D2BB3" w:rsidRPr="0023259D" w:rsidRDefault="00C807FC" w:rsidP="00922956">
            <w:pPr>
              <w:jc w:val="center"/>
              <w:rPr>
                <w:sz w:val="24"/>
                <w:szCs w:val="24"/>
              </w:rPr>
            </w:pPr>
            <w:r>
              <w:rPr>
                <w:sz w:val="24"/>
                <w:szCs w:val="24"/>
              </w:rPr>
              <w:t>20</w:t>
            </w:r>
          </w:p>
        </w:tc>
      </w:tr>
      <w:tr w:rsidR="008D2BB3" w:rsidRPr="0023259D" w:rsidTr="00922956">
        <w:trPr>
          <w:trHeight w:val="577"/>
        </w:trPr>
        <w:tc>
          <w:tcPr>
            <w:tcW w:w="7763" w:type="dxa"/>
          </w:tcPr>
          <w:p w:rsidR="008D2BB3" w:rsidRPr="0023259D" w:rsidRDefault="00590C4D" w:rsidP="00922956">
            <w:pPr>
              <w:rPr>
                <w:sz w:val="24"/>
                <w:szCs w:val="24"/>
              </w:rPr>
            </w:pPr>
            <w:r>
              <w:rPr>
                <w:sz w:val="24"/>
                <w:szCs w:val="24"/>
              </w:rPr>
              <w:t>B</w:t>
            </w:r>
            <w:r w:rsidR="008D2BB3" w:rsidRPr="0023259D">
              <w:rPr>
                <w:sz w:val="24"/>
                <w:szCs w:val="24"/>
              </w:rPr>
              <w:t>rak konsumpcji sumy ubezpieczenia po wypłacie odszkodowania (Autocasco)</w:t>
            </w:r>
          </w:p>
        </w:tc>
        <w:tc>
          <w:tcPr>
            <w:tcW w:w="1449" w:type="dxa"/>
            <w:vAlign w:val="center"/>
          </w:tcPr>
          <w:p w:rsidR="008D2BB3" w:rsidRPr="0023259D" w:rsidRDefault="008D2BB3" w:rsidP="000C004D">
            <w:pPr>
              <w:jc w:val="center"/>
              <w:rPr>
                <w:sz w:val="24"/>
                <w:szCs w:val="24"/>
              </w:rPr>
            </w:pPr>
            <w:r>
              <w:rPr>
                <w:sz w:val="24"/>
                <w:szCs w:val="24"/>
              </w:rPr>
              <w:t>1</w:t>
            </w:r>
            <w:r w:rsidR="000C004D">
              <w:rPr>
                <w:sz w:val="24"/>
                <w:szCs w:val="24"/>
              </w:rPr>
              <w:t>2</w:t>
            </w:r>
          </w:p>
        </w:tc>
      </w:tr>
      <w:tr w:rsidR="00C807FC" w:rsidRPr="0023259D" w:rsidTr="00922956">
        <w:trPr>
          <w:trHeight w:val="577"/>
        </w:trPr>
        <w:tc>
          <w:tcPr>
            <w:tcW w:w="7763" w:type="dxa"/>
          </w:tcPr>
          <w:p w:rsidR="00C807FC" w:rsidRDefault="00C807FC" w:rsidP="00C807FC">
            <w:pPr>
              <w:rPr>
                <w:sz w:val="24"/>
                <w:szCs w:val="24"/>
              </w:rPr>
            </w:pPr>
            <w:r>
              <w:rPr>
                <w:rStyle w:val="h1"/>
                <w:sz w:val="24"/>
                <w:szCs w:val="24"/>
              </w:rPr>
              <w:t>Brak wyłączeń bądź ograniczeń w wypłacie odszkodowania za szkody powstałe w związku z popełnionymi wykroczeniami drogowymi</w:t>
            </w:r>
          </w:p>
        </w:tc>
        <w:tc>
          <w:tcPr>
            <w:tcW w:w="1449" w:type="dxa"/>
            <w:vAlign w:val="center"/>
          </w:tcPr>
          <w:p w:rsidR="00C807FC" w:rsidRDefault="00CF2244" w:rsidP="000C004D">
            <w:pPr>
              <w:jc w:val="center"/>
              <w:rPr>
                <w:sz w:val="24"/>
                <w:szCs w:val="24"/>
              </w:rPr>
            </w:pPr>
            <w:r>
              <w:rPr>
                <w:sz w:val="24"/>
                <w:szCs w:val="24"/>
              </w:rPr>
              <w:t>11</w:t>
            </w:r>
          </w:p>
        </w:tc>
      </w:tr>
      <w:tr w:rsidR="00C807FC" w:rsidRPr="0023259D" w:rsidTr="00922956">
        <w:trPr>
          <w:trHeight w:val="577"/>
        </w:trPr>
        <w:tc>
          <w:tcPr>
            <w:tcW w:w="7763" w:type="dxa"/>
          </w:tcPr>
          <w:p w:rsidR="00C807FC" w:rsidRPr="00C807FC" w:rsidRDefault="00C807FC" w:rsidP="00C807FC">
            <w:pPr>
              <w:rPr>
                <w:rStyle w:val="h1"/>
                <w:sz w:val="24"/>
                <w:szCs w:val="24"/>
              </w:rPr>
            </w:pPr>
            <w:r w:rsidRPr="00C807FC">
              <w:rPr>
                <w:rStyle w:val="h1"/>
                <w:sz w:val="24"/>
                <w:szCs w:val="24"/>
              </w:rPr>
              <w:t>Akceptacja przez Ubezpieczyciela stawki za roboczogodzinę w wysokości stosowanej przez zakłady naprawcze lub autoryzowane serwisy danych marek w miejscu naprawiania pojazdu</w:t>
            </w:r>
          </w:p>
        </w:tc>
        <w:tc>
          <w:tcPr>
            <w:tcW w:w="1449" w:type="dxa"/>
            <w:vAlign w:val="center"/>
          </w:tcPr>
          <w:p w:rsidR="00C807FC" w:rsidRDefault="00CF2244" w:rsidP="000C004D">
            <w:pPr>
              <w:jc w:val="center"/>
              <w:rPr>
                <w:sz w:val="24"/>
                <w:szCs w:val="24"/>
              </w:rPr>
            </w:pPr>
            <w:r>
              <w:rPr>
                <w:sz w:val="24"/>
                <w:szCs w:val="24"/>
              </w:rPr>
              <w:t>7</w:t>
            </w:r>
          </w:p>
        </w:tc>
      </w:tr>
      <w:tr w:rsidR="008D2BB3" w:rsidRPr="0023259D" w:rsidTr="00922956">
        <w:tc>
          <w:tcPr>
            <w:tcW w:w="7763" w:type="dxa"/>
          </w:tcPr>
          <w:p w:rsidR="008D2BB3" w:rsidRDefault="008D2BB3" w:rsidP="00922956">
            <w:pPr>
              <w:rPr>
                <w:i/>
                <w:sz w:val="24"/>
                <w:szCs w:val="24"/>
              </w:rPr>
            </w:pPr>
            <w:r>
              <w:rPr>
                <w:i/>
                <w:sz w:val="24"/>
                <w:szCs w:val="24"/>
              </w:rPr>
              <w:t xml:space="preserve">Klauzula małych szkód </w:t>
            </w:r>
          </w:p>
          <w:p w:rsidR="008D2BB3" w:rsidRPr="0023259D" w:rsidRDefault="008D2BB3" w:rsidP="00590C4D">
            <w:pPr>
              <w:rPr>
                <w:sz w:val="24"/>
                <w:szCs w:val="24"/>
              </w:rPr>
            </w:pPr>
            <w:r w:rsidRPr="004C3F81">
              <w:rPr>
                <w:i/>
                <w:sz w:val="24"/>
                <w:szCs w:val="24"/>
              </w:rPr>
              <w:t xml:space="preserve">Z zachowaniem pozostałych, nie zmienionych niniejszą klauzulą, postanowień umowy ubezpieczenia, </w:t>
            </w:r>
            <w:r w:rsidRPr="004C3F81">
              <w:rPr>
                <w:i/>
                <w:iCs/>
                <w:sz w:val="24"/>
                <w:szCs w:val="24"/>
              </w:rPr>
              <w:t>w tym określonych we wniosku i ogólnych warunkach ubezpieczenia strony uzgodniły, że</w:t>
            </w:r>
            <w:r w:rsidRPr="00284390">
              <w:rPr>
                <w:i/>
                <w:iCs/>
                <w:sz w:val="24"/>
                <w:szCs w:val="24"/>
              </w:rPr>
              <w:t xml:space="preserve"> </w:t>
            </w:r>
            <w:r w:rsidRPr="00284390">
              <w:rPr>
                <w:iCs/>
                <w:sz w:val="24"/>
                <w:szCs w:val="24"/>
              </w:rPr>
              <w:t xml:space="preserve">w przypadku szkód o szacunkowej wartości nie przekraczającej </w:t>
            </w:r>
            <w:r w:rsidR="00590C4D">
              <w:rPr>
                <w:iCs/>
                <w:sz w:val="24"/>
                <w:szCs w:val="24"/>
              </w:rPr>
              <w:t>5</w:t>
            </w:r>
            <w:r w:rsidRPr="00284390">
              <w:rPr>
                <w:iCs/>
                <w:sz w:val="24"/>
                <w:szCs w:val="24"/>
              </w:rPr>
              <w:t> 000 zł umożliwia się Ubezpieczającemu/ Ubezpieczonemu samodzielną likwidację natychmiast po zgłoszeniu Ubezpieczycielowi faktu wystąpienia szkody. Ubezpieczający/Ubezpieczony zobowiązany jest zachować uszkodzone części, sporządzić dokumentację fotograficzną oraz pisemny protokół o okolicznościach powstania i rozmiarach szkody. Protokół szkodowy powinien zawierać podpis przedstawiciela Ubezpieczającego/Ubezpieczonego, informację o świadkach zdarzenia lub osobie, która wykryła szkodę oraz jeśli to możliwe, oświadczenie sprawcy szkody. Ubezpieczający/Ubezpieczony winien powiadomić o szkodzie organa policji, jeżeli szkoda jest wynikiem lub posiada znamiona przestępstwa</w:t>
            </w:r>
            <w:r>
              <w:rPr>
                <w:iCs/>
                <w:sz w:val="24"/>
                <w:szCs w:val="24"/>
              </w:rPr>
              <w:t>.</w:t>
            </w:r>
            <w:r w:rsidRPr="00284390">
              <w:rPr>
                <w:iCs/>
                <w:sz w:val="24"/>
                <w:szCs w:val="24"/>
              </w:rPr>
              <w:t xml:space="preserve"> Po dokonaniu likwidacji szkody Ubezpieczający/Ubezpieczony przedstawi Ubezpieczycielowi faktury</w:t>
            </w:r>
            <w:r>
              <w:rPr>
                <w:iCs/>
                <w:sz w:val="24"/>
                <w:szCs w:val="24"/>
              </w:rPr>
              <w:t xml:space="preserve"> lub rachunki</w:t>
            </w:r>
            <w:r w:rsidRPr="00284390">
              <w:rPr>
                <w:iCs/>
                <w:sz w:val="24"/>
                <w:szCs w:val="24"/>
              </w:rPr>
              <w:t xml:space="preserve"> (kopie potwierdzone za zgodność z oryginałem). </w:t>
            </w:r>
            <w:r>
              <w:rPr>
                <w:iCs/>
                <w:sz w:val="24"/>
                <w:szCs w:val="24"/>
              </w:rPr>
              <w:t>Ubezpieczający/Ubezpieczony</w:t>
            </w:r>
            <w:r w:rsidRPr="00284390">
              <w:rPr>
                <w:iCs/>
                <w:sz w:val="24"/>
                <w:szCs w:val="24"/>
              </w:rPr>
              <w:t xml:space="preserve"> </w:t>
            </w:r>
            <w:r>
              <w:rPr>
                <w:iCs/>
                <w:sz w:val="24"/>
                <w:szCs w:val="24"/>
              </w:rPr>
              <w:t>może wybrać formę bezgotówkową</w:t>
            </w:r>
            <w:r w:rsidRPr="00284390">
              <w:rPr>
                <w:iCs/>
                <w:sz w:val="24"/>
                <w:szCs w:val="24"/>
              </w:rPr>
              <w:t xml:space="preserve"> rozliczenie kosztów pomiędzy Ubezpieczycielem a warsztatem, w którym naprawiany był pojazd. Podstawę rozliczenia stanowić będą faktury przedstawione przez warsztat. Naprawy pojazdów dokonywać będzie warsztat wskazany przez Ubezpieczającego</w:t>
            </w:r>
            <w:r>
              <w:rPr>
                <w:iCs/>
                <w:sz w:val="24"/>
                <w:szCs w:val="24"/>
              </w:rPr>
              <w:t>/Ubezpieczonego</w:t>
            </w:r>
            <w:r w:rsidRPr="00284390">
              <w:rPr>
                <w:iCs/>
                <w:sz w:val="24"/>
                <w:szCs w:val="24"/>
              </w:rPr>
              <w:t>. Ubezpieczyciel zobowiązuje się akceptować przy wypłacie odszkodowania stawki roboczogodzin i ceny części zamiennych obowiązujące w warsztacie ws</w:t>
            </w:r>
            <w:r>
              <w:rPr>
                <w:iCs/>
                <w:sz w:val="24"/>
                <w:szCs w:val="24"/>
              </w:rPr>
              <w:t>kazanym przez Ubezpieczającego/</w:t>
            </w:r>
            <w:r w:rsidRPr="00284390">
              <w:rPr>
                <w:iCs/>
                <w:sz w:val="24"/>
                <w:szCs w:val="24"/>
              </w:rPr>
              <w:t>Ubezpieczonego.</w:t>
            </w:r>
            <w:r>
              <w:rPr>
                <w:iCs/>
                <w:sz w:val="24"/>
                <w:szCs w:val="24"/>
              </w:rPr>
              <w:t xml:space="preserve"> (dotyczy ubezpieczenia Autocasco)</w:t>
            </w:r>
          </w:p>
        </w:tc>
        <w:tc>
          <w:tcPr>
            <w:tcW w:w="1449" w:type="dxa"/>
            <w:vAlign w:val="center"/>
          </w:tcPr>
          <w:p w:rsidR="008D2BB3" w:rsidRPr="0023259D" w:rsidRDefault="008D2BB3" w:rsidP="00C807FC">
            <w:pPr>
              <w:jc w:val="center"/>
              <w:rPr>
                <w:sz w:val="24"/>
                <w:szCs w:val="24"/>
              </w:rPr>
            </w:pPr>
            <w:r>
              <w:rPr>
                <w:sz w:val="24"/>
                <w:szCs w:val="24"/>
              </w:rPr>
              <w:t>1</w:t>
            </w:r>
            <w:r w:rsidR="00C807FC">
              <w:rPr>
                <w:sz w:val="24"/>
                <w:szCs w:val="24"/>
              </w:rPr>
              <w:t>2</w:t>
            </w:r>
          </w:p>
        </w:tc>
      </w:tr>
      <w:tr w:rsidR="008D2BB3" w:rsidRPr="0023259D" w:rsidTr="00922956">
        <w:tc>
          <w:tcPr>
            <w:tcW w:w="7763" w:type="dxa"/>
          </w:tcPr>
          <w:p w:rsidR="008D2BB3" w:rsidRDefault="008D2BB3" w:rsidP="00922956">
            <w:pPr>
              <w:rPr>
                <w:i/>
                <w:sz w:val="24"/>
                <w:szCs w:val="24"/>
              </w:rPr>
            </w:pPr>
            <w:r>
              <w:rPr>
                <w:i/>
                <w:sz w:val="24"/>
                <w:szCs w:val="24"/>
              </w:rPr>
              <w:t>Klauzula wypłaty bezspornej części odszkodowania</w:t>
            </w:r>
          </w:p>
          <w:p w:rsidR="008D2BB3" w:rsidRPr="0023259D" w:rsidRDefault="008D2BB3" w:rsidP="00922956">
            <w:pPr>
              <w:rPr>
                <w:sz w:val="24"/>
                <w:szCs w:val="24"/>
              </w:rPr>
            </w:pPr>
            <w:r w:rsidRPr="004C3F81">
              <w:rPr>
                <w:i/>
                <w:sz w:val="24"/>
                <w:szCs w:val="24"/>
              </w:rPr>
              <w:t xml:space="preserve">Z zachowaniem pozostałych, nie zmienionych niniejszą klauzulą, postanowień umowy ubezpieczenia, </w:t>
            </w:r>
            <w:r w:rsidRPr="004C3F81">
              <w:rPr>
                <w:i/>
                <w:iCs/>
                <w:sz w:val="24"/>
                <w:szCs w:val="24"/>
              </w:rPr>
              <w:t>w tym określonych we wniosku i ogólnych warunkach ubezpieczenia strony uzgodniły, że</w:t>
            </w:r>
            <w:r w:rsidRPr="00284390">
              <w:rPr>
                <w:i/>
                <w:iCs/>
                <w:sz w:val="24"/>
                <w:szCs w:val="24"/>
              </w:rPr>
              <w:t xml:space="preserve"> </w:t>
            </w:r>
            <w:r w:rsidRPr="00284390">
              <w:rPr>
                <w:sz w:val="24"/>
                <w:szCs w:val="24"/>
              </w:rPr>
              <w:t>Ubezpieczyciel w przypadku potwierdzenia swojej odpowiedzialności za powstałą szkodę, wypłaca bezsporną część odszkodowania</w:t>
            </w:r>
            <w:r w:rsidRPr="00284390">
              <w:rPr>
                <w:color w:val="000000"/>
                <w:sz w:val="24"/>
                <w:szCs w:val="24"/>
              </w:rPr>
              <w:t xml:space="preserve"> w formie zaliczki w ciągu 14 dni od otrzymania zawiadomienia o szkodzie</w:t>
            </w:r>
            <w:r>
              <w:rPr>
                <w:color w:val="000000"/>
                <w:sz w:val="24"/>
                <w:szCs w:val="24"/>
              </w:rPr>
              <w:t xml:space="preserve"> (dot. ubezpieczenia Autocasco i NNW)</w:t>
            </w:r>
          </w:p>
        </w:tc>
        <w:tc>
          <w:tcPr>
            <w:tcW w:w="1449" w:type="dxa"/>
            <w:vAlign w:val="center"/>
          </w:tcPr>
          <w:p w:rsidR="008D2BB3" w:rsidRDefault="008D2BB3" w:rsidP="00922956">
            <w:pPr>
              <w:jc w:val="center"/>
              <w:rPr>
                <w:sz w:val="24"/>
                <w:szCs w:val="24"/>
              </w:rPr>
            </w:pPr>
            <w:r>
              <w:rPr>
                <w:sz w:val="24"/>
                <w:szCs w:val="24"/>
              </w:rPr>
              <w:t>5</w:t>
            </w:r>
          </w:p>
        </w:tc>
      </w:tr>
      <w:tr w:rsidR="008D2BB3" w:rsidRPr="0023259D" w:rsidTr="00922956">
        <w:tc>
          <w:tcPr>
            <w:tcW w:w="7763" w:type="dxa"/>
          </w:tcPr>
          <w:p w:rsidR="008D2BB3" w:rsidRPr="0023259D" w:rsidRDefault="00590C4D" w:rsidP="00922956">
            <w:pPr>
              <w:rPr>
                <w:sz w:val="24"/>
                <w:szCs w:val="24"/>
              </w:rPr>
            </w:pPr>
            <w:r>
              <w:rPr>
                <w:sz w:val="24"/>
                <w:szCs w:val="24"/>
              </w:rPr>
              <w:t>R</w:t>
            </w:r>
            <w:r w:rsidR="008D2BB3" w:rsidRPr="0023259D">
              <w:rPr>
                <w:sz w:val="24"/>
                <w:szCs w:val="24"/>
              </w:rPr>
              <w:t>ozszerzenie zakresu ubezpieczenia o szkody powstałe wskutek uszkodzenia silnika w wyniku zassania do niego wody, w pojeździe będącym w ruchu (Autocasco)</w:t>
            </w:r>
          </w:p>
        </w:tc>
        <w:tc>
          <w:tcPr>
            <w:tcW w:w="1449" w:type="dxa"/>
            <w:vAlign w:val="center"/>
          </w:tcPr>
          <w:p w:rsidR="008D2BB3" w:rsidRPr="0023259D" w:rsidRDefault="00CF2244" w:rsidP="00922956">
            <w:pPr>
              <w:jc w:val="center"/>
              <w:rPr>
                <w:sz w:val="24"/>
                <w:szCs w:val="24"/>
              </w:rPr>
            </w:pPr>
            <w:r>
              <w:rPr>
                <w:sz w:val="24"/>
                <w:szCs w:val="24"/>
              </w:rPr>
              <w:t>8</w:t>
            </w:r>
          </w:p>
        </w:tc>
      </w:tr>
      <w:tr w:rsidR="00066451" w:rsidRPr="0023259D" w:rsidTr="00922956">
        <w:tc>
          <w:tcPr>
            <w:tcW w:w="7763" w:type="dxa"/>
          </w:tcPr>
          <w:p w:rsidR="00066451" w:rsidRPr="0023259D" w:rsidRDefault="00590C4D" w:rsidP="00C807FC">
            <w:pPr>
              <w:rPr>
                <w:sz w:val="24"/>
                <w:szCs w:val="24"/>
              </w:rPr>
            </w:pPr>
            <w:r>
              <w:rPr>
                <w:sz w:val="24"/>
                <w:szCs w:val="24"/>
              </w:rPr>
              <w:t>W</w:t>
            </w:r>
            <w:r w:rsidR="00066451">
              <w:rPr>
                <w:sz w:val="24"/>
                <w:szCs w:val="24"/>
              </w:rPr>
              <w:t xml:space="preserve">łączenie do zakresu szkód związanych z </w:t>
            </w:r>
            <w:r w:rsidR="00066451" w:rsidRPr="00774D53">
              <w:rPr>
                <w:sz w:val="24"/>
                <w:szCs w:val="24"/>
              </w:rPr>
              <w:t>prowadzeni</w:t>
            </w:r>
            <w:r w:rsidR="00066451">
              <w:rPr>
                <w:sz w:val="24"/>
                <w:szCs w:val="24"/>
              </w:rPr>
              <w:t>em</w:t>
            </w:r>
            <w:r w:rsidR="00066451" w:rsidRPr="00774D53">
              <w:rPr>
                <w:sz w:val="24"/>
                <w:szCs w:val="24"/>
              </w:rPr>
              <w:t xml:space="preserve"> pojazdu w stanie </w:t>
            </w:r>
            <w:r w:rsidR="00066451">
              <w:rPr>
                <w:sz w:val="24"/>
                <w:szCs w:val="24"/>
              </w:rPr>
              <w:t>po użyciu alkoholu</w:t>
            </w:r>
            <w:r w:rsidR="00066451" w:rsidRPr="00774D53">
              <w:rPr>
                <w:sz w:val="24"/>
                <w:szCs w:val="24"/>
              </w:rPr>
              <w:t xml:space="preserve"> - limit </w:t>
            </w:r>
            <w:r w:rsidR="00C807FC">
              <w:rPr>
                <w:sz w:val="24"/>
                <w:szCs w:val="24"/>
              </w:rPr>
              <w:t>trzy</w:t>
            </w:r>
            <w:r w:rsidR="00066451" w:rsidRPr="00774D53">
              <w:rPr>
                <w:sz w:val="24"/>
                <w:szCs w:val="24"/>
              </w:rPr>
              <w:t xml:space="preserve"> zdarzenia w </w:t>
            </w:r>
            <w:r w:rsidR="0021031F">
              <w:rPr>
                <w:sz w:val="24"/>
                <w:szCs w:val="24"/>
              </w:rPr>
              <w:t>12</w:t>
            </w:r>
            <w:r w:rsidR="00066451">
              <w:rPr>
                <w:sz w:val="24"/>
                <w:szCs w:val="24"/>
              </w:rPr>
              <w:t xml:space="preserve"> miesięcznym </w:t>
            </w:r>
            <w:r w:rsidR="00066451" w:rsidRPr="00774D53">
              <w:rPr>
                <w:sz w:val="24"/>
                <w:szCs w:val="24"/>
              </w:rPr>
              <w:t>okresie ubezpieczenia</w:t>
            </w:r>
          </w:p>
        </w:tc>
        <w:tc>
          <w:tcPr>
            <w:tcW w:w="1449" w:type="dxa"/>
            <w:vAlign w:val="center"/>
          </w:tcPr>
          <w:p w:rsidR="00066451" w:rsidRDefault="00CF2244" w:rsidP="00922956">
            <w:pPr>
              <w:jc w:val="center"/>
              <w:rPr>
                <w:sz w:val="24"/>
                <w:szCs w:val="24"/>
              </w:rPr>
            </w:pPr>
            <w:r>
              <w:rPr>
                <w:sz w:val="24"/>
                <w:szCs w:val="24"/>
              </w:rPr>
              <w:t>5</w:t>
            </w:r>
          </w:p>
        </w:tc>
      </w:tr>
      <w:tr w:rsidR="008D2BB3" w:rsidRPr="0023259D" w:rsidTr="00922956">
        <w:tc>
          <w:tcPr>
            <w:tcW w:w="7763" w:type="dxa"/>
          </w:tcPr>
          <w:p w:rsidR="008D2BB3" w:rsidRPr="00774D53" w:rsidRDefault="00590C4D" w:rsidP="00C807FC">
            <w:pPr>
              <w:autoSpaceDE w:val="0"/>
              <w:autoSpaceDN w:val="0"/>
              <w:adjustRightInd w:val="0"/>
              <w:rPr>
                <w:sz w:val="24"/>
                <w:szCs w:val="24"/>
              </w:rPr>
            </w:pPr>
            <w:r>
              <w:rPr>
                <w:sz w:val="24"/>
                <w:szCs w:val="24"/>
              </w:rPr>
              <w:lastRenderedPageBreak/>
              <w:t>W</w:t>
            </w:r>
            <w:r w:rsidR="008D2BB3">
              <w:rPr>
                <w:sz w:val="24"/>
                <w:szCs w:val="24"/>
              </w:rPr>
              <w:t xml:space="preserve">łączenie do zakresu szkód związanych z </w:t>
            </w:r>
            <w:r w:rsidR="008D2BB3" w:rsidRPr="00774D53">
              <w:rPr>
                <w:sz w:val="24"/>
                <w:szCs w:val="24"/>
              </w:rPr>
              <w:t>prowadzeni</w:t>
            </w:r>
            <w:r w:rsidR="008D2BB3">
              <w:rPr>
                <w:sz w:val="24"/>
                <w:szCs w:val="24"/>
              </w:rPr>
              <w:t>em</w:t>
            </w:r>
            <w:r w:rsidR="008D2BB3" w:rsidRPr="00774D53">
              <w:rPr>
                <w:sz w:val="24"/>
                <w:szCs w:val="24"/>
              </w:rPr>
              <w:t xml:space="preserve"> pojazdu w stanie nietrzeźwości - limit </w:t>
            </w:r>
            <w:r w:rsidR="00C807FC">
              <w:rPr>
                <w:sz w:val="24"/>
                <w:szCs w:val="24"/>
              </w:rPr>
              <w:t>jedno</w:t>
            </w:r>
            <w:r w:rsidR="008D2BB3" w:rsidRPr="00774D53">
              <w:rPr>
                <w:sz w:val="24"/>
                <w:szCs w:val="24"/>
              </w:rPr>
              <w:t xml:space="preserve"> zdarzenia w </w:t>
            </w:r>
            <w:r w:rsidR="0021031F">
              <w:rPr>
                <w:sz w:val="24"/>
                <w:szCs w:val="24"/>
              </w:rPr>
              <w:t>12</w:t>
            </w:r>
            <w:r w:rsidR="008D2BB3">
              <w:rPr>
                <w:sz w:val="24"/>
                <w:szCs w:val="24"/>
              </w:rPr>
              <w:t xml:space="preserve"> miesięcznym </w:t>
            </w:r>
            <w:r w:rsidR="008D2BB3" w:rsidRPr="00774D53">
              <w:rPr>
                <w:sz w:val="24"/>
                <w:szCs w:val="24"/>
              </w:rPr>
              <w:t>okresie ubezpieczenia</w:t>
            </w:r>
          </w:p>
        </w:tc>
        <w:tc>
          <w:tcPr>
            <w:tcW w:w="1449" w:type="dxa"/>
            <w:vAlign w:val="center"/>
          </w:tcPr>
          <w:p w:rsidR="008D2BB3" w:rsidRDefault="00C807FC" w:rsidP="00922956">
            <w:pPr>
              <w:jc w:val="center"/>
              <w:rPr>
                <w:sz w:val="24"/>
                <w:szCs w:val="24"/>
              </w:rPr>
            </w:pPr>
            <w:r>
              <w:rPr>
                <w:sz w:val="24"/>
                <w:szCs w:val="24"/>
              </w:rPr>
              <w:t>3</w:t>
            </w:r>
          </w:p>
        </w:tc>
      </w:tr>
      <w:tr w:rsidR="008D2BB3" w:rsidRPr="0023259D" w:rsidTr="00922956">
        <w:tc>
          <w:tcPr>
            <w:tcW w:w="7763" w:type="dxa"/>
          </w:tcPr>
          <w:p w:rsidR="008D2BB3" w:rsidRPr="0023259D" w:rsidRDefault="00590C4D" w:rsidP="00922956">
            <w:pPr>
              <w:rPr>
                <w:sz w:val="24"/>
                <w:szCs w:val="24"/>
              </w:rPr>
            </w:pPr>
            <w:proofErr w:type="spellStart"/>
            <w:r>
              <w:rPr>
                <w:sz w:val="24"/>
                <w:szCs w:val="24"/>
              </w:rPr>
              <w:t>B</w:t>
            </w:r>
            <w:r w:rsidR="008D2BB3" w:rsidRPr="0023259D">
              <w:rPr>
                <w:sz w:val="24"/>
                <w:szCs w:val="24"/>
              </w:rPr>
              <w:t>ezskładkowe</w:t>
            </w:r>
            <w:proofErr w:type="spellEnd"/>
            <w:r w:rsidR="008D2BB3" w:rsidRPr="0023259D">
              <w:rPr>
                <w:sz w:val="24"/>
                <w:szCs w:val="24"/>
              </w:rPr>
              <w:t xml:space="preserve"> włączenie ubezpieczenia </w:t>
            </w:r>
            <w:proofErr w:type="spellStart"/>
            <w:r w:rsidR="008D2BB3" w:rsidRPr="0023259D">
              <w:rPr>
                <w:sz w:val="24"/>
                <w:szCs w:val="24"/>
              </w:rPr>
              <w:t>assistance</w:t>
            </w:r>
            <w:proofErr w:type="spellEnd"/>
            <w:r w:rsidR="008D2BB3" w:rsidRPr="0023259D">
              <w:rPr>
                <w:sz w:val="24"/>
                <w:szCs w:val="24"/>
              </w:rPr>
              <w:t xml:space="preserve"> w zakresie podstawowym/</w:t>
            </w:r>
            <w:r w:rsidR="008D2BB3">
              <w:rPr>
                <w:sz w:val="24"/>
                <w:szCs w:val="24"/>
              </w:rPr>
              <w:t xml:space="preserve"> </w:t>
            </w:r>
            <w:r w:rsidR="008D2BB3" w:rsidRPr="0023259D">
              <w:rPr>
                <w:sz w:val="24"/>
                <w:szCs w:val="24"/>
              </w:rPr>
              <w:t xml:space="preserve">standardowym </w:t>
            </w:r>
            <w:r w:rsidR="008D2BB3">
              <w:rPr>
                <w:sz w:val="24"/>
                <w:szCs w:val="24"/>
              </w:rPr>
              <w:t>(Assistance)</w:t>
            </w:r>
          </w:p>
        </w:tc>
        <w:tc>
          <w:tcPr>
            <w:tcW w:w="1449" w:type="dxa"/>
            <w:vAlign w:val="center"/>
          </w:tcPr>
          <w:p w:rsidR="008D2BB3" w:rsidRPr="0023259D" w:rsidRDefault="00CF2244" w:rsidP="00922956">
            <w:pPr>
              <w:jc w:val="center"/>
              <w:rPr>
                <w:sz w:val="24"/>
                <w:szCs w:val="24"/>
              </w:rPr>
            </w:pPr>
            <w:r>
              <w:rPr>
                <w:sz w:val="24"/>
                <w:szCs w:val="24"/>
              </w:rPr>
              <w:t>8</w:t>
            </w:r>
          </w:p>
        </w:tc>
      </w:tr>
      <w:tr w:rsidR="008D2BB3" w:rsidTr="00922956">
        <w:tc>
          <w:tcPr>
            <w:tcW w:w="7763" w:type="dxa"/>
          </w:tcPr>
          <w:p w:rsidR="008D2BB3" w:rsidRPr="0023259D" w:rsidRDefault="00590C4D" w:rsidP="00C807FC">
            <w:pPr>
              <w:rPr>
                <w:sz w:val="24"/>
                <w:szCs w:val="24"/>
              </w:rPr>
            </w:pPr>
            <w:r>
              <w:rPr>
                <w:sz w:val="24"/>
                <w:szCs w:val="24"/>
              </w:rPr>
              <w:t>R</w:t>
            </w:r>
            <w:r w:rsidR="008D2BB3">
              <w:rPr>
                <w:sz w:val="24"/>
                <w:szCs w:val="24"/>
              </w:rPr>
              <w:t xml:space="preserve">ozszerzenie zakresu ubezpieczenia </w:t>
            </w:r>
            <w:r w:rsidR="00C807FC">
              <w:rPr>
                <w:sz w:val="24"/>
                <w:szCs w:val="24"/>
              </w:rPr>
              <w:t>o</w:t>
            </w:r>
            <w:r w:rsidR="008D2BB3">
              <w:rPr>
                <w:sz w:val="24"/>
                <w:szCs w:val="24"/>
              </w:rPr>
              <w:t xml:space="preserve"> trwałe następstwa zawału serca</w:t>
            </w:r>
            <w:r w:rsidR="00D24747">
              <w:rPr>
                <w:sz w:val="24"/>
                <w:szCs w:val="24"/>
              </w:rPr>
              <w:t>, udaru mózgu lub</w:t>
            </w:r>
            <w:r w:rsidR="008D2BB3">
              <w:rPr>
                <w:sz w:val="24"/>
                <w:szCs w:val="24"/>
              </w:rPr>
              <w:t xml:space="preserve"> krwotoku śródmózgowego powstałe u kierowcy podczas ruchu pojazdu (NNW)</w:t>
            </w:r>
          </w:p>
        </w:tc>
        <w:tc>
          <w:tcPr>
            <w:tcW w:w="1449" w:type="dxa"/>
            <w:vAlign w:val="center"/>
          </w:tcPr>
          <w:p w:rsidR="008D2BB3" w:rsidRDefault="000C004D" w:rsidP="00922956">
            <w:pPr>
              <w:jc w:val="center"/>
              <w:rPr>
                <w:sz w:val="24"/>
                <w:szCs w:val="24"/>
              </w:rPr>
            </w:pPr>
            <w:r>
              <w:rPr>
                <w:sz w:val="24"/>
                <w:szCs w:val="24"/>
              </w:rPr>
              <w:t>5</w:t>
            </w:r>
          </w:p>
        </w:tc>
      </w:tr>
      <w:tr w:rsidR="000C004D" w:rsidTr="00922956">
        <w:tc>
          <w:tcPr>
            <w:tcW w:w="7763" w:type="dxa"/>
          </w:tcPr>
          <w:p w:rsidR="000C004D" w:rsidRDefault="000C004D" w:rsidP="00D24747">
            <w:pPr>
              <w:rPr>
                <w:sz w:val="24"/>
                <w:szCs w:val="24"/>
              </w:rPr>
            </w:pPr>
            <w:r>
              <w:rPr>
                <w:sz w:val="24"/>
                <w:szCs w:val="24"/>
              </w:rPr>
              <w:t>Zwrot kosztów pogrzebu ubezpieczonego do 10% sumy ubezpieczenia oraz zwrot kosztów protez i wyrobów medycznych do 10% sumy ubezpieczenia</w:t>
            </w:r>
            <w:r w:rsidR="002F5441">
              <w:rPr>
                <w:sz w:val="24"/>
                <w:szCs w:val="24"/>
              </w:rPr>
              <w:t xml:space="preserve"> (NNW)</w:t>
            </w:r>
          </w:p>
        </w:tc>
        <w:tc>
          <w:tcPr>
            <w:tcW w:w="1449" w:type="dxa"/>
            <w:vAlign w:val="center"/>
          </w:tcPr>
          <w:p w:rsidR="000C004D" w:rsidRDefault="000C004D" w:rsidP="00922956">
            <w:pPr>
              <w:jc w:val="center"/>
              <w:rPr>
                <w:sz w:val="24"/>
                <w:szCs w:val="24"/>
              </w:rPr>
            </w:pPr>
            <w:r>
              <w:rPr>
                <w:sz w:val="24"/>
                <w:szCs w:val="24"/>
              </w:rPr>
              <w:t>4</w:t>
            </w:r>
          </w:p>
        </w:tc>
      </w:tr>
    </w:tbl>
    <w:p w:rsidR="008D2BB3" w:rsidRPr="00FB6C19" w:rsidRDefault="008D2BB3" w:rsidP="008D2BB3">
      <w:pPr>
        <w:rPr>
          <w:sz w:val="24"/>
          <w:szCs w:val="24"/>
        </w:rPr>
      </w:pPr>
    </w:p>
    <w:p w:rsidR="00A81A1D" w:rsidRPr="00E67812" w:rsidRDefault="00A81A1D">
      <w:pPr>
        <w:rPr>
          <w:sz w:val="24"/>
          <w:szCs w:val="24"/>
        </w:rPr>
      </w:pPr>
    </w:p>
    <w:sectPr w:rsidR="00A81A1D" w:rsidRPr="00E67812" w:rsidSect="009229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82" w:rsidRDefault="00F03482" w:rsidP="00401CE8">
      <w:r>
        <w:separator/>
      </w:r>
    </w:p>
  </w:endnote>
  <w:endnote w:type="continuationSeparator" w:id="0">
    <w:p w:rsidR="00F03482" w:rsidRDefault="00F03482" w:rsidP="004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TTE18ADD70t00">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ookAntiqua,Bold">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 w:name="Czcionka tekstu podstawoweg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82" w:rsidRDefault="00F03482" w:rsidP="00401CE8">
      <w:r>
        <w:separator/>
      </w:r>
    </w:p>
  </w:footnote>
  <w:footnote w:type="continuationSeparator" w:id="0">
    <w:p w:rsidR="00F03482" w:rsidRDefault="00F03482" w:rsidP="00401CE8">
      <w:r>
        <w:continuationSeparator/>
      </w:r>
    </w:p>
  </w:footnote>
  <w:footnote w:id="1">
    <w:p w:rsidR="00F03482" w:rsidRDefault="00F03482" w:rsidP="006E0C89">
      <w:pPr>
        <w:pStyle w:val="Tekstprzypisudolnego"/>
        <w:jc w:val="both"/>
      </w:pPr>
      <w:r>
        <w:rPr>
          <w:rStyle w:val="Odwoanieprzypisudolnego"/>
        </w:rPr>
        <w:footnoteRef/>
      </w:r>
      <w:r w:rsidRPr="00C4034F">
        <w:rPr>
          <w:b/>
        </w:rPr>
        <w:t>S</w:t>
      </w:r>
      <w:r w:rsidRPr="000D68B7">
        <w:rPr>
          <w:b/>
        </w:rPr>
        <w:t>przęt</w:t>
      </w:r>
      <w:r>
        <w:t xml:space="preserve"> – n</w:t>
      </w:r>
      <w:r w:rsidRPr="006F57EA">
        <w:t xml:space="preserve">ależy przez to rozumieć sprzęt wykorzystywany do przygotowania terenu oraz </w:t>
      </w:r>
      <w:r w:rsidRPr="006F57EA">
        <w:rPr>
          <w:bCs/>
        </w:rPr>
        <w:t>budowy, przebudowy, remontu, utrzymania</w:t>
      </w:r>
      <w:r>
        <w:rPr>
          <w:bCs/>
        </w:rPr>
        <w:t>, ochrony</w:t>
      </w:r>
      <w:r w:rsidRPr="006F57EA">
        <w:rPr>
          <w:bCs/>
        </w:rPr>
        <w:t xml:space="preserve"> drogi</w:t>
      </w:r>
      <w:r>
        <w:rPr>
          <w:bCs/>
        </w:rPr>
        <w:t>.</w:t>
      </w:r>
    </w:p>
  </w:footnote>
  <w:footnote w:id="2">
    <w:p w:rsidR="00F03482" w:rsidRDefault="00F03482">
      <w:pPr>
        <w:pStyle w:val="Tekstprzypisudolnego"/>
      </w:pPr>
      <w:r>
        <w:rPr>
          <w:rStyle w:val="Odwoanieprzypisudolnego"/>
        </w:rPr>
        <w:footnoteRef/>
      </w:r>
      <w:r>
        <w:t xml:space="preserve"> </w:t>
      </w:r>
      <w:r w:rsidRPr="000D68B7">
        <w:rPr>
          <w:b/>
        </w:rPr>
        <w:t>Materiały</w:t>
      </w:r>
      <w:r>
        <w:t xml:space="preserve"> - należy przez to rozumieć asfalt, smołę, tłuczeń, grys, żwir, piasek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747"/>
      <w:docPartObj>
        <w:docPartGallery w:val="Page Numbers (Top of Page)"/>
        <w:docPartUnique/>
      </w:docPartObj>
    </w:sdtPr>
    <w:sdtEndPr/>
    <w:sdtContent>
      <w:p w:rsidR="00F03482" w:rsidRDefault="00895D12">
        <w:pPr>
          <w:pStyle w:val="Nagwek"/>
          <w:jc w:val="center"/>
        </w:pPr>
        <w:r>
          <w:fldChar w:fldCharType="begin"/>
        </w:r>
        <w:r>
          <w:instrText xml:space="preserve"> PAGE   \* MERGEFORMAT </w:instrText>
        </w:r>
        <w:r>
          <w:fldChar w:fldCharType="separate"/>
        </w:r>
        <w:r>
          <w:rPr>
            <w:noProof/>
          </w:rPr>
          <w:t>22</w:t>
        </w:r>
        <w:r>
          <w:rPr>
            <w:noProof/>
          </w:rPr>
          <w:fldChar w:fldCharType="end"/>
        </w:r>
      </w:p>
      <w:p w:rsidR="00F03482" w:rsidRDefault="00F03482">
        <w:pPr>
          <w:pStyle w:val="Nagwek"/>
          <w:jc w:val="center"/>
        </w:pPr>
        <w:r>
          <w:t>ZAŁĄCZNIK NR 1 DO SIWZ – PROGRAM UBEZPIECZENIA</w:t>
        </w:r>
      </w:p>
    </w:sdtContent>
  </w:sdt>
  <w:p w:rsidR="00F03482" w:rsidRPr="00E53DAF" w:rsidRDefault="00F03482" w:rsidP="00E53DA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23"/>
    <w:lvl w:ilvl="0">
      <w:numFmt w:val="bullet"/>
      <w:lvlText w:val="-"/>
      <w:lvlJc w:val="left"/>
      <w:pPr>
        <w:tabs>
          <w:tab w:val="num" w:pos="2805"/>
        </w:tabs>
        <w:ind w:left="2805" w:hanging="360"/>
      </w:pPr>
      <w:rPr>
        <w:rFonts w:ascii="Times New Roman" w:hAnsi="Times New Roman"/>
      </w:rPr>
    </w:lvl>
    <w:lvl w:ilvl="1">
      <w:start w:val="1"/>
      <w:numFmt w:val="bullet"/>
      <w:lvlText w:val="-"/>
      <w:lvlJc w:val="left"/>
      <w:pPr>
        <w:tabs>
          <w:tab w:val="num" w:pos="3600"/>
        </w:tabs>
        <w:ind w:left="3600" w:hanging="360"/>
      </w:pPr>
      <w:rPr>
        <w:rFonts w:ascii="Tahoma" w:hAnsi="Tahoma"/>
      </w:rPr>
    </w:lvl>
    <w:lvl w:ilvl="2">
      <w:start w:val="1"/>
      <w:numFmt w:val="bullet"/>
      <w:lvlText w:val=""/>
      <w:lvlJc w:val="left"/>
      <w:pPr>
        <w:tabs>
          <w:tab w:val="num" w:pos="4320"/>
        </w:tabs>
        <w:ind w:left="4320" w:hanging="360"/>
      </w:pPr>
      <w:rPr>
        <w:rFonts w:ascii="Symbol" w:hAnsi="Symbol"/>
      </w:rPr>
    </w:lvl>
    <w:lvl w:ilvl="3">
      <w:start w:val="1"/>
      <w:numFmt w:val="bullet"/>
      <w:lvlText w:val=""/>
      <w:lvlJc w:val="left"/>
      <w:pPr>
        <w:tabs>
          <w:tab w:val="num" w:pos="5040"/>
        </w:tabs>
        <w:ind w:left="5040" w:hanging="360"/>
      </w:pPr>
      <w:rPr>
        <w:rFonts w:ascii="Symbol" w:hAnsi="Symbol"/>
      </w:rPr>
    </w:lvl>
    <w:lvl w:ilvl="4">
      <w:start w:val="1"/>
      <w:numFmt w:val="bullet"/>
      <w:lvlText w:val="o"/>
      <w:lvlJc w:val="left"/>
      <w:pPr>
        <w:tabs>
          <w:tab w:val="num" w:pos="5760"/>
        </w:tabs>
        <w:ind w:left="5760" w:hanging="360"/>
      </w:pPr>
      <w:rPr>
        <w:rFonts w:ascii="Courier New" w:hAnsi="Courier New" w:cs="Courier New"/>
      </w:rPr>
    </w:lvl>
    <w:lvl w:ilvl="5">
      <w:start w:val="1"/>
      <w:numFmt w:val="bullet"/>
      <w:lvlText w:val=""/>
      <w:lvlJc w:val="left"/>
      <w:pPr>
        <w:tabs>
          <w:tab w:val="num" w:pos="6480"/>
        </w:tabs>
        <w:ind w:left="6480" w:hanging="360"/>
      </w:pPr>
      <w:rPr>
        <w:rFonts w:ascii="Wingdings" w:hAnsi="Wingdings"/>
      </w:rPr>
    </w:lvl>
    <w:lvl w:ilvl="6">
      <w:start w:val="1"/>
      <w:numFmt w:val="bullet"/>
      <w:lvlText w:val=""/>
      <w:lvlJc w:val="left"/>
      <w:pPr>
        <w:tabs>
          <w:tab w:val="num" w:pos="7200"/>
        </w:tabs>
        <w:ind w:left="7200" w:hanging="360"/>
      </w:pPr>
      <w:rPr>
        <w:rFonts w:ascii="Symbol" w:hAnsi="Symbol"/>
      </w:rPr>
    </w:lvl>
    <w:lvl w:ilvl="7">
      <w:start w:val="1"/>
      <w:numFmt w:val="bullet"/>
      <w:lvlText w:val="o"/>
      <w:lvlJc w:val="left"/>
      <w:pPr>
        <w:tabs>
          <w:tab w:val="num" w:pos="7920"/>
        </w:tabs>
        <w:ind w:left="7920" w:hanging="360"/>
      </w:pPr>
      <w:rPr>
        <w:rFonts w:ascii="Courier New" w:hAnsi="Courier New" w:cs="Courier New"/>
      </w:rPr>
    </w:lvl>
    <w:lvl w:ilvl="8">
      <w:start w:val="1"/>
      <w:numFmt w:val="bullet"/>
      <w:lvlText w:val=""/>
      <w:lvlJc w:val="left"/>
      <w:pPr>
        <w:tabs>
          <w:tab w:val="num" w:pos="8640"/>
        </w:tabs>
        <w:ind w:left="8640" w:hanging="360"/>
      </w:pPr>
      <w:rPr>
        <w:rFonts w:ascii="Wingdings" w:hAnsi="Wingdings"/>
      </w:rPr>
    </w:lvl>
  </w:abstractNum>
  <w:abstractNum w:abstractNumId="1">
    <w:nsid w:val="00000016"/>
    <w:multiLevelType w:val="singleLevel"/>
    <w:tmpl w:val="00000016"/>
    <w:name w:val="WW8Num29"/>
    <w:lvl w:ilvl="0">
      <w:numFmt w:val="bullet"/>
      <w:lvlText w:val="-"/>
      <w:lvlJc w:val="left"/>
      <w:pPr>
        <w:tabs>
          <w:tab w:val="num" w:pos="645"/>
        </w:tabs>
        <w:ind w:left="645" w:hanging="360"/>
      </w:pPr>
      <w:rPr>
        <w:rFonts w:ascii="Times New Roman" w:hAnsi="Times New Roman"/>
      </w:rPr>
    </w:lvl>
  </w:abstractNum>
  <w:abstractNum w:abstractNumId="2">
    <w:nsid w:val="00000020"/>
    <w:multiLevelType w:val="singleLevel"/>
    <w:tmpl w:val="00000020"/>
    <w:name w:val="WW8Num42"/>
    <w:lvl w:ilvl="0">
      <w:start w:val="1"/>
      <w:numFmt w:val="lowerLetter"/>
      <w:lvlText w:val="%1)"/>
      <w:lvlJc w:val="left"/>
      <w:pPr>
        <w:tabs>
          <w:tab w:val="num" w:pos="1069"/>
        </w:tabs>
        <w:ind w:left="1069" w:hanging="360"/>
      </w:pPr>
    </w:lvl>
  </w:abstractNum>
  <w:abstractNum w:abstractNumId="3">
    <w:nsid w:val="00000021"/>
    <w:multiLevelType w:val="singleLevel"/>
    <w:tmpl w:val="00000021"/>
    <w:name w:val="WW8Num44"/>
    <w:lvl w:ilvl="0">
      <w:start w:val="1"/>
      <w:numFmt w:val="decimal"/>
      <w:lvlText w:val="%1."/>
      <w:lvlJc w:val="left"/>
      <w:pPr>
        <w:tabs>
          <w:tab w:val="num" w:pos="502"/>
        </w:tabs>
        <w:ind w:left="502" w:hanging="360"/>
      </w:pPr>
      <w:rPr>
        <w:rFonts w:ascii="Tahoma" w:hAnsi="Tahoma"/>
        <w:b/>
        <w:i w:val="0"/>
        <w:sz w:val="18"/>
        <w:szCs w:val="18"/>
      </w:rPr>
    </w:lvl>
  </w:abstractNum>
  <w:abstractNum w:abstractNumId="4">
    <w:nsid w:val="00000053"/>
    <w:multiLevelType w:val="multilevel"/>
    <w:tmpl w:val="00000053"/>
    <w:name w:val="WW8Num87"/>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3EB07DF"/>
    <w:multiLevelType w:val="hybridMultilevel"/>
    <w:tmpl w:val="8752BDAE"/>
    <w:lvl w:ilvl="0" w:tplc="48E6F9AA">
      <w:start w:val="1"/>
      <w:numFmt w:val="decimal"/>
      <w:lvlText w:val="%1)"/>
      <w:lvlJc w:val="left"/>
      <w:pPr>
        <w:ind w:left="780" w:hanging="360"/>
      </w:pPr>
      <w:rPr>
        <w:rFonts w:ascii="Times New Roman" w:eastAsiaTheme="minorHAnsi" w:hAnsi="Times New Roman" w:cs="Times New Roman"/>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056826BE"/>
    <w:multiLevelType w:val="hybridMultilevel"/>
    <w:tmpl w:val="F08E2EE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7031E5F"/>
    <w:multiLevelType w:val="hybridMultilevel"/>
    <w:tmpl w:val="13CAA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7B6F1D"/>
    <w:multiLevelType w:val="hybridMultilevel"/>
    <w:tmpl w:val="263AEA12"/>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9">
    <w:nsid w:val="0BF86048"/>
    <w:multiLevelType w:val="hybridMultilevel"/>
    <w:tmpl w:val="C1962352"/>
    <w:lvl w:ilvl="0" w:tplc="5978CC5C">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A40CBE"/>
    <w:multiLevelType w:val="hybridMultilevel"/>
    <w:tmpl w:val="B7A60A6C"/>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81C17"/>
    <w:multiLevelType w:val="hybridMultilevel"/>
    <w:tmpl w:val="B95C81D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1995715"/>
    <w:multiLevelType w:val="hybridMultilevel"/>
    <w:tmpl w:val="FA228CD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11F87BB7"/>
    <w:multiLevelType w:val="hybridMultilevel"/>
    <w:tmpl w:val="ABB60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9E4123"/>
    <w:multiLevelType w:val="hybridMultilevel"/>
    <w:tmpl w:val="2920F786"/>
    <w:lvl w:ilvl="0" w:tplc="4808F1F8">
      <w:numFmt w:val="bullet"/>
      <w:lvlText w:val="-"/>
      <w:lvlJc w:val="left"/>
      <w:pPr>
        <w:tabs>
          <w:tab w:val="num" w:pos="2805"/>
        </w:tabs>
        <w:ind w:left="2805" w:hanging="360"/>
      </w:pPr>
      <w:rPr>
        <w:rFonts w:ascii="Times New Roman" w:hAnsi="Times New Roman" w:hint="default"/>
      </w:rPr>
    </w:lvl>
    <w:lvl w:ilvl="1" w:tplc="50400AFC">
      <w:start w:val="1"/>
      <w:numFmt w:val="bullet"/>
      <w:lvlText w:val=""/>
      <w:lvlJc w:val="left"/>
      <w:pPr>
        <w:tabs>
          <w:tab w:val="num" w:pos="3600"/>
        </w:tabs>
        <w:ind w:left="3600" w:hanging="360"/>
      </w:pPr>
      <w:rPr>
        <w:rFonts w:ascii="Symbol" w:hAnsi="Symbol" w:hint="default"/>
      </w:rPr>
    </w:lvl>
    <w:lvl w:ilvl="2" w:tplc="04150005" w:tentative="1">
      <w:start w:val="1"/>
      <w:numFmt w:val="bullet"/>
      <w:lvlText w:val=""/>
      <w:lvlJc w:val="left"/>
      <w:pPr>
        <w:tabs>
          <w:tab w:val="num" w:pos="4320"/>
        </w:tabs>
        <w:ind w:left="4320" w:hanging="360"/>
      </w:pPr>
      <w:rPr>
        <w:rFonts w:ascii="Wingdings" w:hAnsi="Wingdings" w:hint="default"/>
      </w:rPr>
    </w:lvl>
    <w:lvl w:ilvl="3" w:tplc="04150001" w:tentative="1">
      <w:start w:val="1"/>
      <w:numFmt w:val="bullet"/>
      <w:lvlText w:val=""/>
      <w:lvlJc w:val="left"/>
      <w:pPr>
        <w:tabs>
          <w:tab w:val="num" w:pos="5040"/>
        </w:tabs>
        <w:ind w:left="5040" w:hanging="360"/>
      </w:pPr>
      <w:rPr>
        <w:rFonts w:ascii="Symbol" w:hAnsi="Symbol" w:hint="default"/>
      </w:rPr>
    </w:lvl>
    <w:lvl w:ilvl="4" w:tplc="04150003" w:tentative="1">
      <w:start w:val="1"/>
      <w:numFmt w:val="bullet"/>
      <w:lvlText w:val="o"/>
      <w:lvlJc w:val="left"/>
      <w:pPr>
        <w:tabs>
          <w:tab w:val="num" w:pos="5760"/>
        </w:tabs>
        <w:ind w:left="5760" w:hanging="360"/>
      </w:pPr>
      <w:rPr>
        <w:rFonts w:ascii="Courier New" w:hAnsi="Courier New" w:cs="Courier New" w:hint="default"/>
      </w:rPr>
    </w:lvl>
    <w:lvl w:ilvl="5" w:tplc="04150005" w:tentative="1">
      <w:start w:val="1"/>
      <w:numFmt w:val="bullet"/>
      <w:lvlText w:val=""/>
      <w:lvlJc w:val="left"/>
      <w:pPr>
        <w:tabs>
          <w:tab w:val="num" w:pos="6480"/>
        </w:tabs>
        <w:ind w:left="6480" w:hanging="360"/>
      </w:pPr>
      <w:rPr>
        <w:rFonts w:ascii="Wingdings" w:hAnsi="Wingdings" w:hint="default"/>
      </w:rPr>
    </w:lvl>
    <w:lvl w:ilvl="6" w:tplc="04150001" w:tentative="1">
      <w:start w:val="1"/>
      <w:numFmt w:val="bullet"/>
      <w:lvlText w:val=""/>
      <w:lvlJc w:val="left"/>
      <w:pPr>
        <w:tabs>
          <w:tab w:val="num" w:pos="7200"/>
        </w:tabs>
        <w:ind w:left="7200" w:hanging="360"/>
      </w:pPr>
      <w:rPr>
        <w:rFonts w:ascii="Symbol" w:hAnsi="Symbol" w:hint="default"/>
      </w:rPr>
    </w:lvl>
    <w:lvl w:ilvl="7" w:tplc="04150003" w:tentative="1">
      <w:start w:val="1"/>
      <w:numFmt w:val="bullet"/>
      <w:lvlText w:val="o"/>
      <w:lvlJc w:val="left"/>
      <w:pPr>
        <w:tabs>
          <w:tab w:val="num" w:pos="7920"/>
        </w:tabs>
        <w:ind w:left="7920" w:hanging="360"/>
      </w:pPr>
      <w:rPr>
        <w:rFonts w:ascii="Courier New" w:hAnsi="Courier New" w:cs="Courier New" w:hint="default"/>
      </w:rPr>
    </w:lvl>
    <w:lvl w:ilvl="8" w:tplc="04150005" w:tentative="1">
      <w:start w:val="1"/>
      <w:numFmt w:val="bullet"/>
      <w:lvlText w:val=""/>
      <w:lvlJc w:val="left"/>
      <w:pPr>
        <w:tabs>
          <w:tab w:val="num" w:pos="8640"/>
        </w:tabs>
        <w:ind w:left="8640" w:hanging="360"/>
      </w:pPr>
      <w:rPr>
        <w:rFonts w:ascii="Wingdings" w:hAnsi="Wingdings" w:hint="default"/>
      </w:rPr>
    </w:lvl>
  </w:abstractNum>
  <w:abstractNum w:abstractNumId="15">
    <w:nsid w:val="14844A1E"/>
    <w:multiLevelType w:val="hybridMultilevel"/>
    <w:tmpl w:val="524828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AD7BCA"/>
    <w:multiLevelType w:val="hybridMultilevel"/>
    <w:tmpl w:val="9198E55A"/>
    <w:lvl w:ilvl="0" w:tplc="392468E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C63E23"/>
    <w:multiLevelType w:val="hybridMultilevel"/>
    <w:tmpl w:val="9A94C53A"/>
    <w:lvl w:ilvl="0" w:tplc="E24281E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8BA3B56"/>
    <w:multiLevelType w:val="hybridMultilevel"/>
    <w:tmpl w:val="CB4CBFD0"/>
    <w:lvl w:ilvl="0" w:tplc="592E8E3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304ED0"/>
    <w:multiLevelType w:val="hybridMultilevel"/>
    <w:tmpl w:val="2CB20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B761C"/>
    <w:multiLevelType w:val="hybridMultilevel"/>
    <w:tmpl w:val="D008427E"/>
    <w:lvl w:ilvl="0" w:tplc="99783F5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22">
    <w:nsid w:val="334A5223"/>
    <w:multiLevelType w:val="hybridMultilevel"/>
    <w:tmpl w:val="F3162F8A"/>
    <w:lvl w:ilvl="0" w:tplc="20EA2FE8">
      <w:start w:val="1"/>
      <w:numFmt w:val="lowerLetter"/>
      <w:lvlText w:val="%1)"/>
      <w:lvlJc w:val="left"/>
      <w:pPr>
        <w:ind w:left="780" w:hanging="360"/>
      </w:pPr>
      <w:rPr>
        <w:rFonts w:ascii="Times New Roman" w:eastAsiaTheme="minorHAnsi" w:hAnsi="Times New Roman" w:cs="Times New Roman"/>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34816AE2"/>
    <w:multiLevelType w:val="hybridMultilevel"/>
    <w:tmpl w:val="642C5E9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nsid w:val="3C4851C6"/>
    <w:multiLevelType w:val="hybridMultilevel"/>
    <w:tmpl w:val="00E24DA2"/>
    <w:lvl w:ilvl="0" w:tplc="5F50D9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E3079D4"/>
    <w:multiLevelType w:val="hybridMultilevel"/>
    <w:tmpl w:val="8752BDAE"/>
    <w:lvl w:ilvl="0" w:tplc="48E6F9AA">
      <w:start w:val="1"/>
      <w:numFmt w:val="decimal"/>
      <w:lvlText w:val="%1)"/>
      <w:lvlJc w:val="left"/>
      <w:pPr>
        <w:ind w:left="780" w:hanging="360"/>
      </w:pPr>
      <w:rPr>
        <w:rFonts w:ascii="Times New Roman" w:eastAsiaTheme="minorHAnsi" w:hAnsi="Times New Roman" w:cs="Times New Roman"/>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4CA80100"/>
    <w:multiLevelType w:val="hybridMultilevel"/>
    <w:tmpl w:val="F538F7D4"/>
    <w:lvl w:ilvl="0" w:tplc="99783F5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521924"/>
    <w:multiLevelType w:val="hybridMultilevel"/>
    <w:tmpl w:val="900E16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56422A"/>
    <w:multiLevelType w:val="hybridMultilevel"/>
    <w:tmpl w:val="9C4EF0EC"/>
    <w:lvl w:ilvl="0" w:tplc="0B70358C">
      <w:start w:val="1"/>
      <w:numFmt w:val="lowerLetter"/>
      <w:lvlText w:val="%1)"/>
      <w:lvlJc w:val="left"/>
      <w:pPr>
        <w:ind w:left="824" w:hanging="360"/>
      </w:pPr>
      <w:rPr>
        <w:rFonts w:hint="default"/>
        <w:i w:val="0"/>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29">
    <w:nsid w:val="56611395"/>
    <w:multiLevelType w:val="hybridMultilevel"/>
    <w:tmpl w:val="CFF6BCC6"/>
    <w:lvl w:ilvl="0" w:tplc="592E8E3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946449"/>
    <w:multiLevelType w:val="hybridMultilevel"/>
    <w:tmpl w:val="029C71F6"/>
    <w:lvl w:ilvl="0" w:tplc="08829FAE">
      <w:start w:val="1"/>
      <w:numFmt w:val="bullet"/>
      <w:lvlText w:val=""/>
      <w:lvlJc w:val="left"/>
      <w:pPr>
        <w:tabs>
          <w:tab w:val="num" w:pos="1077"/>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28F64C2"/>
    <w:multiLevelType w:val="hybridMultilevel"/>
    <w:tmpl w:val="5B78949A"/>
    <w:lvl w:ilvl="0" w:tplc="99783F5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98563B"/>
    <w:multiLevelType w:val="hybridMultilevel"/>
    <w:tmpl w:val="E154FF1C"/>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3">
    <w:nsid w:val="666E4B43"/>
    <w:multiLevelType w:val="hybridMultilevel"/>
    <w:tmpl w:val="AD4CDBA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D87167A"/>
    <w:multiLevelType w:val="hybridMultilevel"/>
    <w:tmpl w:val="3A6CD264"/>
    <w:lvl w:ilvl="0" w:tplc="99783F5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FAA1503"/>
    <w:multiLevelType w:val="hybridMultilevel"/>
    <w:tmpl w:val="6E10F2A4"/>
    <w:lvl w:ilvl="0" w:tplc="492201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0C054BF"/>
    <w:multiLevelType w:val="hybridMultilevel"/>
    <w:tmpl w:val="EED064A0"/>
    <w:lvl w:ilvl="0" w:tplc="99783F54">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nsid w:val="7198241B"/>
    <w:multiLevelType w:val="hybridMultilevel"/>
    <w:tmpl w:val="0D62D470"/>
    <w:lvl w:ilvl="0" w:tplc="4322E07C">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804DAB"/>
    <w:multiLevelType w:val="singleLevel"/>
    <w:tmpl w:val="99783F5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9">
    <w:nsid w:val="78872433"/>
    <w:multiLevelType w:val="hybridMultilevel"/>
    <w:tmpl w:val="8752BDAE"/>
    <w:lvl w:ilvl="0" w:tplc="48E6F9AA">
      <w:start w:val="1"/>
      <w:numFmt w:val="decimal"/>
      <w:lvlText w:val="%1)"/>
      <w:lvlJc w:val="left"/>
      <w:pPr>
        <w:ind w:left="780" w:hanging="360"/>
      </w:pPr>
      <w:rPr>
        <w:rFonts w:ascii="Times New Roman" w:eastAsiaTheme="minorHAnsi" w:hAnsi="Times New Roman" w:cs="Times New Roman"/>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nsid w:val="79272FF9"/>
    <w:multiLevelType w:val="hybridMultilevel"/>
    <w:tmpl w:val="D494DC8E"/>
    <w:lvl w:ilvl="0" w:tplc="99783F54">
      <w:start w:val="1"/>
      <w:numFmt w:val="bullet"/>
      <w:lvlText w:val="*"/>
      <w:lvlJc w:val="left"/>
      <w:pPr>
        <w:tabs>
          <w:tab w:val="num" w:pos="720"/>
        </w:tabs>
        <w:ind w:left="720" w:hanging="360"/>
      </w:pPr>
      <w:rPr>
        <w:rFonts w:ascii="Times New Roman" w:hAnsi="Times New Roman" w:cs="Times New Roman"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7C78547C"/>
    <w:multiLevelType w:val="hybridMultilevel"/>
    <w:tmpl w:val="E3ACDC02"/>
    <w:lvl w:ilvl="0" w:tplc="99783F5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DB00F0A"/>
    <w:multiLevelType w:val="hybridMultilevel"/>
    <w:tmpl w:val="4ACE396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38"/>
  </w:num>
  <w:num w:numId="2">
    <w:abstractNumId w:val="8"/>
  </w:num>
  <w:num w:numId="3">
    <w:abstractNumId w:val="14"/>
  </w:num>
  <w:num w:numId="4">
    <w:abstractNumId w:val="40"/>
  </w:num>
  <w:num w:numId="5">
    <w:abstractNumId w:val="9"/>
  </w:num>
  <w:num w:numId="6">
    <w:abstractNumId w:val="21"/>
  </w:num>
  <w:num w:numId="7">
    <w:abstractNumId w:val="23"/>
  </w:num>
  <w:num w:numId="8">
    <w:abstractNumId w:val="29"/>
  </w:num>
  <w:num w:numId="9">
    <w:abstractNumId w:val="7"/>
  </w:num>
  <w:num w:numId="10">
    <w:abstractNumId w:val="34"/>
  </w:num>
  <w:num w:numId="11">
    <w:abstractNumId w:val="17"/>
  </w:num>
  <w:num w:numId="12">
    <w:abstractNumId w:val="32"/>
  </w:num>
  <w:num w:numId="13">
    <w:abstractNumId w:val="28"/>
  </w:num>
  <w:num w:numId="14">
    <w:abstractNumId w:val="12"/>
  </w:num>
  <w:num w:numId="15">
    <w:abstractNumId w:val="27"/>
  </w:num>
  <w:num w:numId="16">
    <w:abstractNumId w:val="6"/>
  </w:num>
  <w:num w:numId="17">
    <w:abstractNumId w:val="13"/>
  </w:num>
  <w:num w:numId="18">
    <w:abstractNumId w:val="41"/>
  </w:num>
  <w:num w:numId="19">
    <w:abstractNumId w:val="31"/>
  </w:num>
  <w:num w:numId="20">
    <w:abstractNumId w:val="20"/>
  </w:num>
  <w:num w:numId="21">
    <w:abstractNumId w:val="1"/>
  </w:num>
  <w:num w:numId="22">
    <w:abstractNumId w:val="33"/>
  </w:num>
  <w:num w:numId="23">
    <w:abstractNumId w:val="11"/>
  </w:num>
  <w:num w:numId="24">
    <w:abstractNumId w:val="16"/>
  </w:num>
  <w:num w:numId="25">
    <w:abstractNumId w:val="24"/>
  </w:num>
  <w:num w:numId="26">
    <w:abstractNumId w:val="15"/>
  </w:num>
  <w:num w:numId="27">
    <w:abstractNumId w:val="37"/>
  </w:num>
  <w:num w:numId="28">
    <w:abstractNumId w:val="42"/>
  </w:num>
  <w:num w:numId="29">
    <w:abstractNumId w:val="36"/>
  </w:num>
  <w:num w:numId="30">
    <w:abstractNumId w:val="18"/>
  </w:num>
  <w:num w:numId="31">
    <w:abstractNumId w:val="26"/>
  </w:num>
  <w:num w:numId="32">
    <w:abstractNumId w:val="10"/>
  </w:num>
  <w:num w:numId="33">
    <w:abstractNumId w:val="35"/>
  </w:num>
  <w:num w:numId="34">
    <w:abstractNumId w:val="25"/>
  </w:num>
  <w:num w:numId="35">
    <w:abstractNumId w:val="22"/>
  </w:num>
  <w:num w:numId="36">
    <w:abstractNumId w:val="19"/>
  </w:num>
  <w:num w:numId="37">
    <w:abstractNumId w:val="5"/>
  </w:num>
  <w:num w:numId="38">
    <w:abstractNumId w:val="39"/>
  </w:num>
  <w:num w:numId="39">
    <w:abstractNumId w:val="30"/>
  </w:num>
  <w:num w:numId="4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5C82"/>
    <w:rsid w:val="000007A6"/>
    <w:rsid w:val="00000C0A"/>
    <w:rsid w:val="00005AAB"/>
    <w:rsid w:val="00010CF9"/>
    <w:rsid w:val="00011AAC"/>
    <w:rsid w:val="000157FB"/>
    <w:rsid w:val="0002022E"/>
    <w:rsid w:val="000222A6"/>
    <w:rsid w:val="00023038"/>
    <w:rsid w:val="00023B53"/>
    <w:rsid w:val="000241FE"/>
    <w:rsid w:val="00026987"/>
    <w:rsid w:val="000342B6"/>
    <w:rsid w:val="0003496A"/>
    <w:rsid w:val="00035C35"/>
    <w:rsid w:val="00040437"/>
    <w:rsid w:val="00040C27"/>
    <w:rsid w:val="0004352D"/>
    <w:rsid w:val="00043AF9"/>
    <w:rsid w:val="00044DD4"/>
    <w:rsid w:val="00046025"/>
    <w:rsid w:val="00046034"/>
    <w:rsid w:val="000505F6"/>
    <w:rsid w:val="0005079F"/>
    <w:rsid w:val="000518CB"/>
    <w:rsid w:val="000605BD"/>
    <w:rsid w:val="000613AB"/>
    <w:rsid w:val="000622D1"/>
    <w:rsid w:val="00062CC4"/>
    <w:rsid w:val="00063E83"/>
    <w:rsid w:val="0006567F"/>
    <w:rsid w:val="00066451"/>
    <w:rsid w:val="00072A85"/>
    <w:rsid w:val="00072ECC"/>
    <w:rsid w:val="0007685C"/>
    <w:rsid w:val="00076BAB"/>
    <w:rsid w:val="00076CC7"/>
    <w:rsid w:val="0008035D"/>
    <w:rsid w:val="00081379"/>
    <w:rsid w:val="00081F9E"/>
    <w:rsid w:val="0008215F"/>
    <w:rsid w:val="00085034"/>
    <w:rsid w:val="0009163D"/>
    <w:rsid w:val="000947D6"/>
    <w:rsid w:val="000A0C59"/>
    <w:rsid w:val="000A27C1"/>
    <w:rsid w:val="000A53C6"/>
    <w:rsid w:val="000A6041"/>
    <w:rsid w:val="000B05F7"/>
    <w:rsid w:val="000B164A"/>
    <w:rsid w:val="000B2411"/>
    <w:rsid w:val="000B3B12"/>
    <w:rsid w:val="000B3E10"/>
    <w:rsid w:val="000B44FB"/>
    <w:rsid w:val="000B68A7"/>
    <w:rsid w:val="000B77B3"/>
    <w:rsid w:val="000C004D"/>
    <w:rsid w:val="000C22B2"/>
    <w:rsid w:val="000C2315"/>
    <w:rsid w:val="000C5944"/>
    <w:rsid w:val="000D04E1"/>
    <w:rsid w:val="000D1162"/>
    <w:rsid w:val="000D2AC4"/>
    <w:rsid w:val="000D360C"/>
    <w:rsid w:val="000D6149"/>
    <w:rsid w:val="000D68B7"/>
    <w:rsid w:val="000D7DC8"/>
    <w:rsid w:val="000E0EFE"/>
    <w:rsid w:val="000E233F"/>
    <w:rsid w:val="000E3BC1"/>
    <w:rsid w:val="000E3D02"/>
    <w:rsid w:val="000F0261"/>
    <w:rsid w:val="000F3461"/>
    <w:rsid w:val="000F370A"/>
    <w:rsid w:val="000F452B"/>
    <w:rsid w:val="00101AD7"/>
    <w:rsid w:val="00103374"/>
    <w:rsid w:val="001051B1"/>
    <w:rsid w:val="00105CB5"/>
    <w:rsid w:val="0011366E"/>
    <w:rsid w:val="001153E6"/>
    <w:rsid w:val="001156B4"/>
    <w:rsid w:val="00120126"/>
    <w:rsid w:val="00124449"/>
    <w:rsid w:val="00125188"/>
    <w:rsid w:val="00125A98"/>
    <w:rsid w:val="00127E18"/>
    <w:rsid w:val="00131313"/>
    <w:rsid w:val="00135B51"/>
    <w:rsid w:val="001367CE"/>
    <w:rsid w:val="0013780D"/>
    <w:rsid w:val="00137CC9"/>
    <w:rsid w:val="00140D62"/>
    <w:rsid w:val="00141924"/>
    <w:rsid w:val="00146002"/>
    <w:rsid w:val="00147F9A"/>
    <w:rsid w:val="00154744"/>
    <w:rsid w:val="001616E1"/>
    <w:rsid w:val="00163DDB"/>
    <w:rsid w:val="00165D0C"/>
    <w:rsid w:val="001672B8"/>
    <w:rsid w:val="001715FF"/>
    <w:rsid w:val="00176607"/>
    <w:rsid w:val="00177F23"/>
    <w:rsid w:val="00182973"/>
    <w:rsid w:val="00190657"/>
    <w:rsid w:val="00191D5B"/>
    <w:rsid w:val="0019654D"/>
    <w:rsid w:val="00196B53"/>
    <w:rsid w:val="00197263"/>
    <w:rsid w:val="001A3F65"/>
    <w:rsid w:val="001B1376"/>
    <w:rsid w:val="001B1790"/>
    <w:rsid w:val="001B2104"/>
    <w:rsid w:val="001B38A1"/>
    <w:rsid w:val="001B4965"/>
    <w:rsid w:val="001B5B99"/>
    <w:rsid w:val="001B5C13"/>
    <w:rsid w:val="001C10D2"/>
    <w:rsid w:val="001C43FD"/>
    <w:rsid w:val="001D0D25"/>
    <w:rsid w:val="001D3EC5"/>
    <w:rsid w:val="001D5747"/>
    <w:rsid w:val="001D687F"/>
    <w:rsid w:val="001D6FAF"/>
    <w:rsid w:val="001D7EFC"/>
    <w:rsid w:val="001E13BB"/>
    <w:rsid w:val="001E1D6F"/>
    <w:rsid w:val="001E372A"/>
    <w:rsid w:val="001E5D1D"/>
    <w:rsid w:val="001E65D6"/>
    <w:rsid w:val="001E789D"/>
    <w:rsid w:val="001F2303"/>
    <w:rsid w:val="001F3402"/>
    <w:rsid w:val="001F40FB"/>
    <w:rsid w:val="001F5736"/>
    <w:rsid w:val="001F5F88"/>
    <w:rsid w:val="001F7B19"/>
    <w:rsid w:val="001F7FE8"/>
    <w:rsid w:val="00201635"/>
    <w:rsid w:val="00204062"/>
    <w:rsid w:val="00206AE4"/>
    <w:rsid w:val="00207451"/>
    <w:rsid w:val="0021031F"/>
    <w:rsid w:val="00210DE9"/>
    <w:rsid w:val="00210FF6"/>
    <w:rsid w:val="00211DCD"/>
    <w:rsid w:val="00211F88"/>
    <w:rsid w:val="00212603"/>
    <w:rsid w:val="00213332"/>
    <w:rsid w:val="002140C8"/>
    <w:rsid w:val="0021638C"/>
    <w:rsid w:val="00216D92"/>
    <w:rsid w:val="002203F1"/>
    <w:rsid w:val="00220AA9"/>
    <w:rsid w:val="002238C0"/>
    <w:rsid w:val="00224124"/>
    <w:rsid w:val="00226730"/>
    <w:rsid w:val="002316B3"/>
    <w:rsid w:val="00232EE5"/>
    <w:rsid w:val="00233543"/>
    <w:rsid w:val="00237482"/>
    <w:rsid w:val="002445DC"/>
    <w:rsid w:val="00244D23"/>
    <w:rsid w:val="00244F75"/>
    <w:rsid w:val="00245760"/>
    <w:rsid w:val="00245FB1"/>
    <w:rsid w:val="00246CF1"/>
    <w:rsid w:val="002514D7"/>
    <w:rsid w:val="002575E0"/>
    <w:rsid w:val="0026215E"/>
    <w:rsid w:val="00262799"/>
    <w:rsid w:val="00266476"/>
    <w:rsid w:val="00270886"/>
    <w:rsid w:val="00271205"/>
    <w:rsid w:val="00271296"/>
    <w:rsid w:val="00271A13"/>
    <w:rsid w:val="00277B96"/>
    <w:rsid w:val="00281324"/>
    <w:rsid w:val="002815B3"/>
    <w:rsid w:val="00281887"/>
    <w:rsid w:val="002835BC"/>
    <w:rsid w:val="00283B66"/>
    <w:rsid w:val="00284C66"/>
    <w:rsid w:val="002868C6"/>
    <w:rsid w:val="00290A0A"/>
    <w:rsid w:val="00295B56"/>
    <w:rsid w:val="00296F3F"/>
    <w:rsid w:val="002977A1"/>
    <w:rsid w:val="002A0240"/>
    <w:rsid w:val="002A2237"/>
    <w:rsid w:val="002A4423"/>
    <w:rsid w:val="002A6965"/>
    <w:rsid w:val="002A6A38"/>
    <w:rsid w:val="002B69EB"/>
    <w:rsid w:val="002B798F"/>
    <w:rsid w:val="002B7B82"/>
    <w:rsid w:val="002B7CAB"/>
    <w:rsid w:val="002B7E63"/>
    <w:rsid w:val="002C3917"/>
    <w:rsid w:val="002C52F5"/>
    <w:rsid w:val="002C7481"/>
    <w:rsid w:val="002D64EB"/>
    <w:rsid w:val="002D6D99"/>
    <w:rsid w:val="002D6EF2"/>
    <w:rsid w:val="002E2EA0"/>
    <w:rsid w:val="002E4B1D"/>
    <w:rsid w:val="002E5976"/>
    <w:rsid w:val="002E7559"/>
    <w:rsid w:val="002E7814"/>
    <w:rsid w:val="002E7D33"/>
    <w:rsid w:val="002F2503"/>
    <w:rsid w:val="002F40EE"/>
    <w:rsid w:val="002F4C87"/>
    <w:rsid w:val="002F5441"/>
    <w:rsid w:val="002F66D6"/>
    <w:rsid w:val="002F675D"/>
    <w:rsid w:val="002F785A"/>
    <w:rsid w:val="003026B6"/>
    <w:rsid w:val="00307679"/>
    <w:rsid w:val="00307A87"/>
    <w:rsid w:val="0031179F"/>
    <w:rsid w:val="00312F39"/>
    <w:rsid w:val="0031553D"/>
    <w:rsid w:val="0032203C"/>
    <w:rsid w:val="00323C5F"/>
    <w:rsid w:val="0032652F"/>
    <w:rsid w:val="0032656A"/>
    <w:rsid w:val="003268E2"/>
    <w:rsid w:val="00327114"/>
    <w:rsid w:val="0033345F"/>
    <w:rsid w:val="00337704"/>
    <w:rsid w:val="00343550"/>
    <w:rsid w:val="00343610"/>
    <w:rsid w:val="003452EB"/>
    <w:rsid w:val="00350CCA"/>
    <w:rsid w:val="003515CE"/>
    <w:rsid w:val="003542B1"/>
    <w:rsid w:val="00356F35"/>
    <w:rsid w:val="00361AE8"/>
    <w:rsid w:val="003626A3"/>
    <w:rsid w:val="00362B1A"/>
    <w:rsid w:val="00366DBB"/>
    <w:rsid w:val="0037249F"/>
    <w:rsid w:val="0037328F"/>
    <w:rsid w:val="003740A8"/>
    <w:rsid w:val="003743BF"/>
    <w:rsid w:val="00375DFA"/>
    <w:rsid w:val="00377F50"/>
    <w:rsid w:val="00385222"/>
    <w:rsid w:val="003907FE"/>
    <w:rsid w:val="00393D77"/>
    <w:rsid w:val="003A15F9"/>
    <w:rsid w:val="003A2C69"/>
    <w:rsid w:val="003A3E98"/>
    <w:rsid w:val="003A7595"/>
    <w:rsid w:val="003A7AC8"/>
    <w:rsid w:val="003B0411"/>
    <w:rsid w:val="003B1794"/>
    <w:rsid w:val="003B4C2E"/>
    <w:rsid w:val="003B4DBE"/>
    <w:rsid w:val="003B5F0D"/>
    <w:rsid w:val="003B60E5"/>
    <w:rsid w:val="003C171B"/>
    <w:rsid w:val="003C1999"/>
    <w:rsid w:val="003C2CD7"/>
    <w:rsid w:val="003D2B1A"/>
    <w:rsid w:val="003D2F2A"/>
    <w:rsid w:val="003D3166"/>
    <w:rsid w:val="003D3335"/>
    <w:rsid w:val="003D373B"/>
    <w:rsid w:val="003E0236"/>
    <w:rsid w:val="003E4D61"/>
    <w:rsid w:val="003F4CD3"/>
    <w:rsid w:val="003F7958"/>
    <w:rsid w:val="003F79B6"/>
    <w:rsid w:val="004008CE"/>
    <w:rsid w:val="00401CE8"/>
    <w:rsid w:val="00403A90"/>
    <w:rsid w:val="00406111"/>
    <w:rsid w:val="00407D45"/>
    <w:rsid w:val="00412C32"/>
    <w:rsid w:val="00412E8D"/>
    <w:rsid w:val="00414C95"/>
    <w:rsid w:val="004157BE"/>
    <w:rsid w:val="00416FBF"/>
    <w:rsid w:val="00420B69"/>
    <w:rsid w:val="00420F5A"/>
    <w:rsid w:val="00421224"/>
    <w:rsid w:val="00421879"/>
    <w:rsid w:val="00422BB0"/>
    <w:rsid w:val="00430BAA"/>
    <w:rsid w:val="0043317A"/>
    <w:rsid w:val="00433433"/>
    <w:rsid w:val="00433BFA"/>
    <w:rsid w:val="00442540"/>
    <w:rsid w:val="00442C3A"/>
    <w:rsid w:val="00443683"/>
    <w:rsid w:val="00461D68"/>
    <w:rsid w:val="00462CA0"/>
    <w:rsid w:val="004646D3"/>
    <w:rsid w:val="00470F59"/>
    <w:rsid w:val="00471F79"/>
    <w:rsid w:val="004736C9"/>
    <w:rsid w:val="00477292"/>
    <w:rsid w:val="00480138"/>
    <w:rsid w:val="0048642D"/>
    <w:rsid w:val="00492D05"/>
    <w:rsid w:val="004A1047"/>
    <w:rsid w:val="004A1C80"/>
    <w:rsid w:val="004A1D21"/>
    <w:rsid w:val="004A219B"/>
    <w:rsid w:val="004A2A57"/>
    <w:rsid w:val="004A6435"/>
    <w:rsid w:val="004B0496"/>
    <w:rsid w:val="004B0794"/>
    <w:rsid w:val="004B084A"/>
    <w:rsid w:val="004B12CD"/>
    <w:rsid w:val="004B32AC"/>
    <w:rsid w:val="004B3831"/>
    <w:rsid w:val="004B385C"/>
    <w:rsid w:val="004B626E"/>
    <w:rsid w:val="004C09F9"/>
    <w:rsid w:val="004C0D67"/>
    <w:rsid w:val="004C26B5"/>
    <w:rsid w:val="004C32EB"/>
    <w:rsid w:val="004C573E"/>
    <w:rsid w:val="004C7930"/>
    <w:rsid w:val="004D2616"/>
    <w:rsid w:val="004D5B9A"/>
    <w:rsid w:val="004E0648"/>
    <w:rsid w:val="004E5CDD"/>
    <w:rsid w:val="004E77E2"/>
    <w:rsid w:val="004F0560"/>
    <w:rsid w:val="004F371D"/>
    <w:rsid w:val="0050014E"/>
    <w:rsid w:val="005158DA"/>
    <w:rsid w:val="0051676E"/>
    <w:rsid w:val="00521D4D"/>
    <w:rsid w:val="00522CDB"/>
    <w:rsid w:val="00524369"/>
    <w:rsid w:val="005265FC"/>
    <w:rsid w:val="00530F04"/>
    <w:rsid w:val="00531DCB"/>
    <w:rsid w:val="00533E80"/>
    <w:rsid w:val="0053403E"/>
    <w:rsid w:val="00534A0E"/>
    <w:rsid w:val="00535E22"/>
    <w:rsid w:val="00537967"/>
    <w:rsid w:val="005419AF"/>
    <w:rsid w:val="0054237C"/>
    <w:rsid w:val="0054723D"/>
    <w:rsid w:val="005505EC"/>
    <w:rsid w:val="005519FD"/>
    <w:rsid w:val="00552156"/>
    <w:rsid w:val="005543C1"/>
    <w:rsid w:val="00555E66"/>
    <w:rsid w:val="005562BE"/>
    <w:rsid w:val="00565B7E"/>
    <w:rsid w:val="005672C4"/>
    <w:rsid w:val="00567697"/>
    <w:rsid w:val="0057501B"/>
    <w:rsid w:val="00576941"/>
    <w:rsid w:val="005821D0"/>
    <w:rsid w:val="0058358A"/>
    <w:rsid w:val="005845FD"/>
    <w:rsid w:val="00584C1F"/>
    <w:rsid w:val="00585219"/>
    <w:rsid w:val="00585631"/>
    <w:rsid w:val="00586016"/>
    <w:rsid w:val="0058605C"/>
    <w:rsid w:val="00586E42"/>
    <w:rsid w:val="00590C4D"/>
    <w:rsid w:val="005913AF"/>
    <w:rsid w:val="0059256F"/>
    <w:rsid w:val="005925BB"/>
    <w:rsid w:val="00592C9F"/>
    <w:rsid w:val="00592E69"/>
    <w:rsid w:val="005A07A3"/>
    <w:rsid w:val="005A1FAA"/>
    <w:rsid w:val="005A281A"/>
    <w:rsid w:val="005A3B56"/>
    <w:rsid w:val="005A4A0A"/>
    <w:rsid w:val="005B14C3"/>
    <w:rsid w:val="005B6847"/>
    <w:rsid w:val="005B6CA8"/>
    <w:rsid w:val="005C22BD"/>
    <w:rsid w:val="005C57BE"/>
    <w:rsid w:val="005C76B5"/>
    <w:rsid w:val="005C7A60"/>
    <w:rsid w:val="005D0F15"/>
    <w:rsid w:val="005D159F"/>
    <w:rsid w:val="005D339A"/>
    <w:rsid w:val="005D5558"/>
    <w:rsid w:val="005E4349"/>
    <w:rsid w:val="005E55E1"/>
    <w:rsid w:val="005E667A"/>
    <w:rsid w:val="005E699D"/>
    <w:rsid w:val="005E74A5"/>
    <w:rsid w:val="005E7AAB"/>
    <w:rsid w:val="005F228F"/>
    <w:rsid w:val="005F2646"/>
    <w:rsid w:val="005F3365"/>
    <w:rsid w:val="005F5360"/>
    <w:rsid w:val="005F5D47"/>
    <w:rsid w:val="006017CA"/>
    <w:rsid w:val="006026BC"/>
    <w:rsid w:val="00605398"/>
    <w:rsid w:val="006119A1"/>
    <w:rsid w:val="006145FC"/>
    <w:rsid w:val="006155DD"/>
    <w:rsid w:val="00615A54"/>
    <w:rsid w:val="0061790E"/>
    <w:rsid w:val="006207E5"/>
    <w:rsid w:val="00620C70"/>
    <w:rsid w:val="00623892"/>
    <w:rsid w:val="006242DD"/>
    <w:rsid w:val="00624A6D"/>
    <w:rsid w:val="00625578"/>
    <w:rsid w:val="00627DAC"/>
    <w:rsid w:val="00632EEB"/>
    <w:rsid w:val="00634E25"/>
    <w:rsid w:val="006352E2"/>
    <w:rsid w:val="006355A0"/>
    <w:rsid w:val="0064059D"/>
    <w:rsid w:val="00641B46"/>
    <w:rsid w:val="00641B89"/>
    <w:rsid w:val="0064378F"/>
    <w:rsid w:val="00646188"/>
    <w:rsid w:val="006469A4"/>
    <w:rsid w:val="00652900"/>
    <w:rsid w:val="00655C82"/>
    <w:rsid w:val="00655C89"/>
    <w:rsid w:val="00664050"/>
    <w:rsid w:val="00674AAA"/>
    <w:rsid w:val="00677A45"/>
    <w:rsid w:val="00680816"/>
    <w:rsid w:val="00680DD5"/>
    <w:rsid w:val="006829E1"/>
    <w:rsid w:val="0068334C"/>
    <w:rsid w:val="006838C2"/>
    <w:rsid w:val="00685574"/>
    <w:rsid w:val="0068653E"/>
    <w:rsid w:val="0069214B"/>
    <w:rsid w:val="00694CA8"/>
    <w:rsid w:val="006956C0"/>
    <w:rsid w:val="006A39B4"/>
    <w:rsid w:val="006A43C6"/>
    <w:rsid w:val="006A5042"/>
    <w:rsid w:val="006A5532"/>
    <w:rsid w:val="006A73C1"/>
    <w:rsid w:val="006B0D22"/>
    <w:rsid w:val="006B2494"/>
    <w:rsid w:val="006B32C4"/>
    <w:rsid w:val="006C1EF9"/>
    <w:rsid w:val="006C400D"/>
    <w:rsid w:val="006C5A14"/>
    <w:rsid w:val="006C5C1D"/>
    <w:rsid w:val="006C7AF5"/>
    <w:rsid w:val="006D0D45"/>
    <w:rsid w:val="006D14F0"/>
    <w:rsid w:val="006D1B23"/>
    <w:rsid w:val="006D2DF9"/>
    <w:rsid w:val="006D31A0"/>
    <w:rsid w:val="006D4913"/>
    <w:rsid w:val="006D4938"/>
    <w:rsid w:val="006D767A"/>
    <w:rsid w:val="006E0C89"/>
    <w:rsid w:val="006E2D6D"/>
    <w:rsid w:val="006E306B"/>
    <w:rsid w:val="006E6453"/>
    <w:rsid w:val="006E7121"/>
    <w:rsid w:val="006E7541"/>
    <w:rsid w:val="006F0B50"/>
    <w:rsid w:val="006F11BF"/>
    <w:rsid w:val="006F2EF7"/>
    <w:rsid w:val="006F57EA"/>
    <w:rsid w:val="006F60D7"/>
    <w:rsid w:val="006F672B"/>
    <w:rsid w:val="00702AD8"/>
    <w:rsid w:val="007045D6"/>
    <w:rsid w:val="007053F4"/>
    <w:rsid w:val="00705F4D"/>
    <w:rsid w:val="00720E0E"/>
    <w:rsid w:val="00723A48"/>
    <w:rsid w:val="00725E5D"/>
    <w:rsid w:val="00726066"/>
    <w:rsid w:val="007279B2"/>
    <w:rsid w:val="0073058B"/>
    <w:rsid w:val="007314E1"/>
    <w:rsid w:val="00732A01"/>
    <w:rsid w:val="00733331"/>
    <w:rsid w:val="00733F3F"/>
    <w:rsid w:val="00741032"/>
    <w:rsid w:val="00741181"/>
    <w:rsid w:val="007422F7"/>
    <w:rsid w:val="00750336"/>
    <w:rsid w:val="007516D5"/>
    <w:rsid w:val="007526E0"/>
    <w:rsid w:val="0075510B"/>
    <w:rsid w:val="00764257"/>
    <w:rsid w:val="00765AD0"/>
    <w:rsid w:val="007714B8"/>
    <w:rsid w:val="0077297B"/>
    <w:rsid w:val="00774881"/>
    <w:rsid w:val="00775F04"/>
    <w:rsid w:val="00790289"/>
    <w:rsid w:val="007928ED"/>
    <w:rsid w:val="00793137"/>
    <w:rsid w:val="007939AA"/>
    <w:rsid w:val="00796050"/>
    <w:rsid w:val="007A26BA"/>
    <w:rsid w:val="007A4D5F"/>
    <w:rsid w:val="007A6AC5"/>
    <w:rsid w:val="007B03D1"/>
    <w:rsid w:val="007B297E"/>
    <w:rsid w:val="007B45B4"/>
    <w:rsid w:val="007B7494"/>
    <w:rsid w:val="007B7D8C"/>
    <w:rsid w:val="007C02B4"/>
    <w:rsid w:val="007C2C75"/>
    <w:rsid w:val="007C7CAA"/>
    <w:rsid w:val="007D2C89"/>
    <w:rsid w:val="007E0870"/>
    <w:rsid w:val="007E1F30"/>
    <w:rsid w:val="007E49E9"/>
    <w:rsid w:val="007E4D55"/>
    <w:rsid w:val="007E570D"/>
    <w:rsid w:val="007E6FBF"/>
    <w:rsid w:val="007F1350"/>
    <w:rsid w:val="00814961"/>
    <w:rsid w:val="00817EC1"/>
    <w:rsid w:val="008218B8"/>
    <w:rsid w:val="00832B4F"/>
    <w:rsid w:val="00836BCA"/>
    <w:rsid w:val="00840251"/>
    <w:rsid w:val="00840C53"/>
    <w:rsid w:val="008411D6"/>
    <w:rsid w:val="0084166D"/>
    <w:rsid w:val="00842745"/>
    <w:rsid w:val="008427B1"/>
    <w:rsid w:val="00842D39"/>
    <w:rsid w:val="00844DF6"/>
    <w:rsid w:val="00850259"/>
    <w:rsid w:val="008505AB"/>
    <w:rsid w:val="00851F89"/>
    <w:rsid w:val="008609F2"/>
    <w:rsid w:val="0086223A"/>
    <w:rsid w:val="00864F08"/>
    <w:rsid w:val="008661F5"/>
    <w:rsid w:val="00866B66"/>
    <w:rsid w:val="00867167"/>
    <w:rsid w:val="00867745"/>
    <w:rsid w:val="008702FC"/>
    <w:rsid w:val="008777B4"/>
    <w:rsid w:val="00881C74"/>
    <w:rsid w:val="0088285B"/>
    <w:rsid w:val="00885F53"/>
    <w:rsid w:val="00886DF6"/>
    <w:rsid w:val="0089389B"/>
    <w:rsid w:val="00895D12"/>
    <w:rsid w:val="008963CE"/>
    <w:rsid w:val="00896BDA"/>
    <w:rsid w:val="00897D79"/>
    <w:rsid w:val="008A19FC"/>
    <w:rsid w:val="008A344B"/>
    <w:rsid w:val="008A3BB1"/>
    <w:rsid w:val="008A5FEC"/>
    <w:rsid w:val="008B08B1"/>
    <w:rsid w:val="008B2B99"/>
    <w:rsid w:val="008B3F47"/>
    <w:rsid w:val="008B644D"/>
    <w:rsid w:val="008B70E9"/>
    <w:rsid w:val="008B71D8"/>
    <w:rsid w:val="008C3217"/>
    <w:rsid w:val="008C4D50"/>
    <w:rsid w:val="008C763B"/>
    <w:rsid w:val="008D2BB3"/>
    <w:rsid w:val="008D6F42"/>
    <w:rsid w:val="008D7579"/>
    <w:rsid w:val="008D75B7"/>
    <w:rsid w:val="008E0B6A"/>
    <w:rsid w:val="008E0BB4"/>
    <w:rsid w:val="008E15C5"/>
    <w:rsid w:val="008E1857"/>
    <w:rsid w:val="008E4EA8"/>
    <w:rsid w:val="008E64FC"/>
    <w:rsid w:val="008E66CD"/>
    <w:rsid w:val="008E6AB0"/>
    <w:rsid w:val="008E7052"/>
    <w:rsid w:val="008E7A14"/>
    <w:rsid w:val="008F0102"/>
    <w:rsid w:val="008F1416"/>
    <w:rsid w:val="008F760A"/>
    <w:rsid w:val="008F7E7F"/>
    <w:rsid w:val="0090351B"/>
    <w:rsid w:val="00904790"/>
    <w:rsid w:val="00906247"/>
    <w:rsid w:val="009103F2"/>
    <w:rsid w:val="00910655"/>
    <w:rsid w:val="00910A03"/>
    <w:rsid w:val="009125C3"/>
    <w:rsid w:val="009148DC"/>
    <w:rsid w:val="00914C18"/>
    <w:rsid w:val="00916A38"/>
    <w:rsid w:val="00921636"/>
    <w:rsid w:val="00921EC5"/>
    <w:rsid w:val="00922956"/>
    <w:rsid w:val="00924E59"/>
    <w:rsid w:val="009250F6"/>
    <w:rsid w:val="0092691D"/>
    <w:rsid w:val="00932EC8"/>
    <w:rsid w:val="00933647"/>
    <w:rsid w:val="009356D6"/>
    <w:rsid w:val="00935D23"/>
    <w:rsid w:val="0094241F"/>
    <w:rsid w:val="00942635"/>
    <w:rsid w:val="0094274D"/>
    <w:rsid w:val="0094317F"/>
    <w:rsid w:val="00943CC5"/>
    <w:rsid w:val="009440FA"/>
    <w:rsid w:val="00952676"/>
    <w:rsid w:val="00954FDA"/>
    <w:rsid w:val="0095591E"/>
    <w:rsid w:val="00955FF6"/>
    <w:rsid w:val="009576F8"/>
    <w:rsid w:val="009613F1"/>
    <w:rsid w:val="009639B3"/>
    <w:rsid w:val="009647EE"/>
    <w:rsid w:val="00964B7F"/>
    <w:rsid w:val="00964FB1"/>
    <w:rsid w:val="009655B9"/>
    <w:rsid w:val="0096596A"/>
    <w:rsid w:val="00965A07"/>
    <w:rsid w:val="00971BDB"/>
    <w:rsid w:val="00973D9E"/>
    <w:rsid w:val="00975C54"/>
    <w:rsid w:val="009903D5"/>
    <w:rsid w:val="00990D2D"/>
    <w:rsid w:val="00992D4B"/>
    <w:rsid w:val="00992FEE"/>
    <w:rsid w:val="009943CF"/>
    <w:rsid w:val="009954B3"/>
    <w:rsid w:val="009965C7"/>
    <w:rsid w:val="009A075C"/>
    <w:rsid w:val="009A14BD"/>
    <w:rsid w:val="009A2261"/>
    <w:rsid w:val="009A4D9A"/>
    <w:rsid w:val="009A59DB"/>
    <w:rsid w:val="009A72C3"/>
    <w:rsid w:val="009B5526"/>
    <w:rsid w:val="009B5731"/>
    <w:rsid w:val="009C0ABB"/>
    <w:rsid w:val="009C14D4"/>
    <w:rsid w:val="009C498D"/>
    <w:rsid w:val="009C5F70"/>
    <w:rsid w:val="009C667B"/>
    <w:rsid w:val="009C71ED"/>
    <w:rsid w:val="009C74F0"/>
    <w:rsid w:val="009D013D"/>
    <w:rsid w:val="009D0A1D"/>
    <w:rsid w:val="009D1731"/>
    <w:rsid w:val="009D2D96"/>
    <w:rsid w:val="009D42B1"/>
    <w:rsid w:val="009D6B76"/>
    <w:rsid w:val="009D7788"/>
    <w:rsid w:val="009E089A"/>
    <w:rsid w:val="009E2027"/>
    <w:rsid w:val="009E27BC"/>
    <w:rsid w:val="009E3DB2"/>
    <w:rsid w:val="009F2A81"/>
    <w:rsid w:val="009F48D5"/>
    <w:rsid w:val="009F642F"/>
    <w:rsid w:val="009F6EDF"/>
    <w:rsid w:val="00A0309E"/>
    <w:rsid w:val="00A07607"/>
    <w:rsid w:val="00A130BB"/>
    <w:rsid w:val="00A14652"/>
    <w:rsid w:val="00A15202"/>
    <w:rsid w:val="00A15CAA"/>
    <w:rsid w:val="00A15F23"/>
    <w:rsid w:val="00A16292"/>
    <w:rsid w:val="00A22D58"/>
    <w:rsid w:val="00A24125"/>
    <w:rsid w:val="00A249EB"/>
    <w:rsid w:val="00A250B2"/>
    <w:rsid w:val="00A25A4B"/>
    <w:rsid w:val="00A25B05"/>
    <w:rsid w:val="00A30D11"/>
    <w:rsid w:val="00A35017"/>
    <w:rsid w:val="00A3522D"/>
    <w:rsid w:val="00A35923"/>
    <w:rsid w:val="00A36168"/>
    <w:rsid w:val="00A371A0"/>
    <w:rsid w:val="00A408FC"/>
    <w:rsid w:val="00A47364"/>
    <w:rsid w:val="00A4779A"/>
    <w:rsid w:val="00A50E31"/>
    <w:rsid w:val="00A519B7"/>
    <w:rsid w:val="00A52A96"/>
    <w:rsid w:val="00A54B5B"/>
    <w:rsid w:val="00A56881"/>
    <w:rsid w:val="00A57CC4"/>
    <w:rsid w:val="00A61C63"/>
    <w:rsid w:val="00A640F2"/>
    <w:rsid w:val="00A65BF0"/>
    <w:rsid w:val="00A65F35"/>
    <w:rsid w:val="00A67051"/>
    <w:rsid w:val="00A677F8"/>
    <w:rsid w:val="00A74A62"/>
    <w:rsid w:val="00A75233"/>
    <w:rsid w:val="00A75DEC"/>
    <w:rsid w:val="00A7676E"/>
    <w:rsid w:val="00A80442"/>
    <w:rsid w:val="00A81A1D"/>
    <w:rsid w:val="00A82781"/>
    <w:rsid w:val="00A9284D"/>
    <w:rsid w:val="00A94203"/>
    <w:rsid w:val="00A95D57"/>
    <w:rsid w:val="00A97A99"/>
    <w:rsid w:val="00AA5303"/>
    <w:rsid w:val="00AA5594"/>
    <w:rsid w:val="00AB0C72"/>
    <w:rsid w:val="00AB1E1F"/>
    <w:rsid w:val="00AB2775"/>
    <w:rsid w:val="00AB2875"/>
    <w:rsid w:val="00AB3A00"/>
    <w:rsid w:val="00AB7DAE"/>
    <w:rsid w:val="00AC1342"/>
    <w:rsid w:val="00AD1AFB"/>
    <w:rsid w:val="00AE4EBF"/>
    <w:rsid w:val="00AE5C82"/>
    <w:rsid w:val="00AF5BCD"/>
    <w:rsid w:val="00AF635E"/>
    <w:rsid w:val="00B03AC9"/>
    <w:rsid w:val="00B04F71"/>
    <w:rsid w:val="00B11776"/>
    <w:rsid w:val="00B1495B"/>
    <w:rsid w:val="00B15E16"/>
    <w:rsid w:val="00B208DC"/>
    <w:rsid w:val="00B21FC2"/>
    <w:rsid w:val="00B2288C"/>
    <w:rsid w:val="00B22DE0"/>
    <w:rsid w:val="00B31C31"/>
    <w:rsid w:val="00B34E4C"/>
    <w:rsid w:val="00B36DB0"/>
    <w:rsid w:val="00B4033B"/>
    <w:rsid w:val="00B42E67"/>
    <w:rsid w:val="00B432B1"/>
    <w:rsid w:val="00B43881"/>
    <w:rsid w:val="00B44112"/>
    <w:rsid w:val="00B4507F"/>
    <w:rsid w:val="00B50889"/>
    <w:rsid w:val="00B50DDB"/>
    <w:rsid w:val="00B5273E"/>
    <w:rsid w:val="00B578E0"/>
    <w:rsid w:val="00B57C62"/>
    <w:rsid w:val="00B605C9"/>
    <w:rsid w:val="00B62158"/>
    <w:rsid w:val="00B67D29"/>
    <w:rsid w:val="00B70B75"/>
    <w:rsid w:val="00B7152D"/>
    <w:rsid w:val="00B7486F"/>
    <w:rsid w:val="00B7766A"/>
    <w:rsid w:val="00B82D80"/>
    <w:rsid w:val="00B9036C"/>
    <w:rsid w:val="00B928AC"/>
    <w:rsid w:val="00B93DC5"/>
    <w:rsid w:val="00B95597"/>
    <w:rsid w:val="00B9587A"/>
    <w:rsid w:val="00B974C3"/>
    <w:rsid w:val="00B9798C"/>
    <w:rsid w:val="00BA2A5D"/>
    <w:rsid w:val="00BA4993"/>
    <w:rsid w:val="00BB17B0"/>
    <w:rsid w:val="00BB4228"/>
    <w:rsid w:val="00BC013C"/>
    <w:rsid w:val="00BC0225"/>
    <w:rsid w:val="00BC04E0"/>
    <w:rsid w:val="00BC1F81"/>
    <w:rsid w:val="00BC48B8"/>
    <w:rsid w:val="00BD022B"/>
    <w:rsid w:val="00BD0F48"/>
    <w:rsid w:val="00BD5BB9"/>
    <w:rsid w:val="00BD5EF2"/>
    <w:rsid w:val="00BD68D4"/>
    <w:rsid w:val="00BD762E"/>
    <w:rsid w:val="00BD790E"/>
    <w:rsid w:val="00BE23D2"/>
    <w:rsid w:val="00BE2498"/>
    <w:rsid w:val="00BE72AD"/>
    <w:rsid w:val="00BF05EE"/>
    <w:rsid w:val="00BF1991"/>
    <w:rsid w:val="00BF1AF3"/>
    <w:rsid w:val="00BF1DB8"/>
    <w:rsid w:val="00BF62EB"/>
    <w:rsid w:val="00BF7627"/>
    <w:rsid w:val="00C01A4D"/>
    <w:rsid w:val="00C10A4C"/>
    <w:rsid w:val="00C138D4"/>
    <w:rsid w:val="00C14D05"/>
    <w:rsid w:val="00C17E13"/>
    <w:rsid w:val="00C206D8"/>
    <w:rsid w:val="00C20E7B"/>
    <w:rsid w:val="00C213CD"/>
    <w:rsid w:val="00C2395F"/>
    <w:rsid w:val="00C243D7"/>
    <w:rsid w:val="00C24818"/>
    <w:rsid w:val="00C25017"/>
    <w:rsid w:val="00C251A6"/>
    <w:rsid w:val="00C25372"/>
    <w:rsid w:val="00C264C6"/>
    <w:rsid w:val="00C30CB3"/>
    <w:rsid w:val="00C30EDB"/>
    <w:rsid w:val="00C31784"/>
    <w:rsid w:val="00C4034F"/>
    <w:rsid w:val="00C405EA"/>
    <w:rsid w:val="00C5085D"/>
    <w:rsid w:val="00C51279"/>
    <w:rsid w:val="00C514C6"/>
    <w:rsid w:val="00C518D6"/>
    <w:rsid w:val="00C5214E"/>
    <w:rsid w:val="00C52F48"/>
    <w:rsid w:val="00C52FF6"/>
    <w:rsid w:val="00C53369"/>
    <w:rsid w:val="00C54790"/>
    <w:rsid w:val="00C5707D"/>
    <w:rsid w:val="00C619BE"/>
    <w:rsid w:val="00C631D5"/>
    <w:rsid w:val="00C632E4"/>
    <w:rsid w:val="00C65DA8"/>
    <w:rsid w:val="00C664A7"/>
    <w:rsid w:val="00C71495"/>
    <w:rsid w:val="00C75B8C"/>
    <w:rsid w:val="00C807FC"/>
    <w:rsid w:val="00C80914"/>
    <w:rsid w:val="00C82620"/>
    <w:rsid w:val="00C85D29"/>
    <w:rsid w:val="00C8664B"/>
    <w:rsid w:val="00C90386"/>
    <w:rsid w:val="00C90EE1"/>
    <w:rsid w:val="00C91DB3"/>
    <w:rsid w:val="00C925DB"/>
    <w:rsid w:val="00C947DD"/>
    <w:rsid w:val="00C952E1"/>
    <w:rsid w:val="00CA161F"/>
    <w:rsid w:val="00CA175D"/>
    <w:rsid w:val="00CA3118"/>
    <w:rsid w:val="00CA4360"/>
    <w:rsid w:val="00CA7A08"/>
    <w:rsid w:val="00CA7A5E"/>
    <w:rsid w:val="00CA7BB6"/>
    <w:rsid w:val="00CB10B7"/>
    <w:rsid w:val="00CB1E8C"/>
    <w:rsid w:val="00CB52C5"/>
    <w:rsid w:val="00CB5FEC"/>
    <w:rsid w:val="00CB6162"/>
    <w:rsid w:val="00CB6A16"/>
    <w:rsid w:val="00CC0723"/>
    <w:rsid w:val="00CC667C"/>
    <w:rsid w:val="00CD134A"/>
    <w:rsid w:val="00CD71D4"/>
    <w:rsid w:val="00CE39FC"/>
    <w:rsid w:val="00CF2244"/>
    <w:rsid w:val="00CF2E96"/>
    <w:rsid w:val="00CF3D94"/>
    <w:rsid w:val="00CF523C"/>
    <w:rsid w:val="00CF70A1"/>
    <w:rsid w:val="00D00A46"/>
    <w:rsid w:val="00D016D8"/>
    <w:rsid w:val="00D01D8A"/>
    <w:rsid w:val="00D02718"/>
    <w:rsid w:val="00D03A9F"/>
    <w:rsid w:val="00D03D0B"/>
    <w:rsid w:val="00D04071"/>
    <w:rsid w:val="00D04A0C"/>
    <w:rsid w:val="00D06C5C"/>
    <w:rsid w:val="00D11767"/>
    <w:rsid w:val="00D138E3"/>
    <w:rsid w:val="00D14A9F"/>
    <w:rsid w:val="00D14BE6"/>
    <w:rsid w:val="00D14EBE"/>
    <w:rsid w:val="00D15F3B"/>
    <w:rsid w:val="00D2458C"/>
    <w:rsid w:val="00D24747"/>
    <w:rsid w:val="00D26CEC"/>
    <w:rsid w:val="00D3238C"/>
    <w:rsid w:val="00D32A24"/>
    <w:rsid w:val="00D35D03"/>
    <w:rsid w:val="00D40741"/>
    <w:rsid w:val="00D424C6"/>
    <w:rsid w:val="00D44D30"/>
    <w:rsid w:val="00D545D6"/>
    <w:rsid w:val="00D55A38"/>
    <w:rsid w:val="00D709FD"/>
    <w:rsid w:val="00D7105C"/>
    <w:rsid w:val="00D7674F"/>
    <w:rsid w:val="00D80E25"/>
    <w:rsid w:val="00D82B67"/>
    <w:rsid w:val="00D86058"/>
    <w:rsid w:val="00D931E4"/>
    <w:rsid w:val="00DA04BA"/>
    <w:rsid w:val="00DA2646"/>
    <w:rsid w:val="00DA3CD2"/>
    <w:rsid w:val="00DA4903"/>
    <w:rsid w:val="00DA6EF8"/>
    <w:rsid w:val="00DB02AE"/>
    <w:rsid w:val="00DB0F34"/>
    <w:rsid w:val="00DC05C3"/>
    <w:rsid w:val="00DC6501"/>
    <w:rsid w:val="00DC70A5"/>
    <w:rsid w:val="00DD0D42"/>
    <w:rsid w:val="00DD325F"/>
    <w:rsid w:val="00DD3EC0"/>
    <w:rsid w:val="00DD6A34"/>
    <w:rsid w:val="00DE68AF"/>
    <w:rsid w:val="00DE74E3"/>
    <w:rsid w:val="00DF4BEA"/>
    <w:rsid w:val="00DF794F"/>
    <w:rsid w:val="00E004FD"/>
    <w:rsid w:val="00E009DE"/>
    <w:rsid w:val="00E012D9"/>
    <w:rsid w:val="00E01D9A"/>
    <w:rsid w:val="00E02864"/>
    <w:rsid w:val="00E0288C"/>
    <w:rsid w:val="00E04625"/>
    <w:rsid w:val="00E05907"/>
    <w:rsid w:val="00E06EA1"/>
    <w:rsid w:val="00E07E5B"/>
    <w:rsid w:val="00E11CE7"/>
    <w:rsid w:val="00E1202C"/>
    <w:rsid w:val="00E126F0"/>
    <w:rsid w:val="00E150D9"/>
    <w:rsid w:val="00E15E7D"/>
    <w:rsid w:val="00E22B83"/>
    <w:rsid w:val="00E24B85"/>
    <w:rsid w:val="00E2678F"/>
    <w:rsid w:val="00E30796"/>
    <w:rsid w:val="00E359B9"/>
    <w:rsid w:val="00E361FA"/>
    <w:rsid w:val="00E369EF"/>
    <w:rsid w:val="00E3773E"/>
    <w:rsid w:val="00E37E37"/>
    <w:rsid w:val="00E40C37"/>
    <w:rsid w:val="00E42974"/>
    <w:rsid w:val="00E46B9C"/>
    <w:rsid w:val="00E521E6"/>
    <w:rsid w:val="00E529BB"/>
    <w:rsid w:val="00E53249"/>
    <w:rsid w:val="00E53DAF"/>
    <w:rsid w:val="00E54C46"/>
    <w:rsid w:val="00E558C8"/>
    <w:rsid w:val="00E61A01"/>
    <w:rsid w:val="00E6240E"/>
    <w:rsid w:val="00E632C2"/>
    <w:rsid w:val="00E63FF5"/>
    <w:rsid w:val="00E64F3B"/>
    <w:rsid w:val="00E667A0"/>
    <w:rsid w:val="00E67812"/>
    <w:rsid w:val="00E67C5F"/>
    <w:rsid w:val="00E73BAF"/>
    <w:rsid w:val="00E7406B"/>
    <w:rsid w:val="00E74190"/>
    <w:rsid w:val="00E7452C"/>
    <w:rsid w:val="00E77B5B"/>
    <w:rsid w:val="00E82261"/>
    <w:rsid w:val="00E82A69"/>
    <w:rsid w:val="00E84B6F"/>
    <w:rsid w:val="00E90F88"/>
    <w:rsid w:val="00E929EB"/>
    <w:rsid w:val="00E92F54"/>
    <w:rsid w:val="00E9418E"/>
    <w:rsid w:val="00E94867"/>
    <w:rsid w:val="00E973A0"/>
    <w:rsid w:val="00EA10BE"/>
    <w:rsid w:val="00EA2859"/>
    <w:rsid w:val="00EA2D0E"/>
    <w:rsid w:val="00EA4148"/>
    <w:rsid w:val="00EB0D50"/>
    <w:rsid w:val="00EB0EB1"/>
    <w:rsid w:val="00EC10F2"/>
    <w:rsid w:val="00EC1C45"/>
    <w:rsid w:val="00EC1D05"/>
    <w:rsid w:val="00EC4590"/>
    <w:rsid w:val="00EC4B9C"/>
    <w:rsid w:val="00ED01F9"/>
    <w:rsid w:val="00ED03C0"/>
    <w:rsid w:val="00ED20F1"/>
    <w:rsid w:val="00ED2541"/>
    <w:rsid w:val="00ED5D78"/>
    <w:rsid w:val="00EE3918"/>
    <w:rsid w:val="00EE6021"/>
    <w:rsid w:val="00EE7274"/>
    <w:rsid w:val="00EF2A1D"/>
    <w:rsid w:val="00EF73B2"/>
    <w:rsid w:val="00F02634"/>
    <w:rsid w:val="00F02ED9"/>
    <w:rsid w:val="00F031C7"/>
    <w:rsid w:val="00F03482"/>
    <w:rsid w:val="00F0703B"/>
    <w:rsid w:val="00F071AE"/>
    <w:rsid w:val="00F100B5"/>
    <w:rsid w:val="00F10C6C"/>
    <w:rsid w:val="00F12A3E"/>
    <w:rsid w:val="00F12CC4"/>
    <w:rsid w:val="00F12EED"/>
    <w:rsid w:val="00F2180D"/>
    <w:rsid w:val="00F239C0"/>
    <w:rsid w:val="00F25235"/>
    <w:rsid w:val="00F263D6"/>
    <w:rsid w:val="00F26C1D"/>
    <w:rsid w:val="00F30E73"/>
    <w:rsid w:val="00F3535E"/>
    <w:rsid w:val="00F36147"/>
    <w:rsid w:val="00F41F34"/>
    <w:rsid w:val="00F44370"/>
    <w:rsid w:val="00F4459A"/>
    <w:rsid w:val="00F44747"/>
    <w:rsid w:val="00F44896"/>
    <w:rsid w:val="00F4755F"/>
    <w:rsid w:val="00F47730"/>
    <w:rsid w:val="00F4779E"/>
    <w:rsid w:val="00F4788F"/>
    <w:rsid w:val="00F51F3B"/>
    <w:rsid w:val="00F52309"/>
    <w:rsid w:val="00F53C8F"/>
    <w:rsid w:val="00F55083"/>
    <w:rsid w:val="00F61415"/>
    <w:rsid w:val="00F618B6"/>
    <w:rsid w:val="00F63283"/>
    <w:rsid w:val="00F638DA"/>
    <w:rsid w:val="00F64C16"/>
    <w:rsid w:val="00F66B33"/>
    <w:rsid w:val="00F71712"/>
    <w:rsid w:val="00F71EBC"/>
    <w:rsid w:val="00F72F9E"/>
    <w:rsid w:val="00F771C5"/>
    <w:rsid w:val="00F85762"/>
    <w:rsid w:val="00F86F3C"/>
    <w:rsid w:val="00F948FC"/>
    <w:rsid w:val="00F94A0A"/>
    <w:rsid w:val="00F94BA6"/>
    <w:rsid w:val="00FA4839"/>
    <w:rsid w:val="00FA4E19"/>
    <w:rsid w:val="00FA57A4"/>
    <w:rsid w:val="00FA699F"/>
    <w:rsid w:val="00FA6C41"/>
    <w:rsid w:val="00FB1D7D"/>
    <w:rsid w:val="00FB33CA"/>
    <w:rsid w:val="00FB691E"/>
    <w:rsid w:val="00FB6A9E"/>
    <w:rsid w:val="00FC5102"/>
    <w:rsid w:val="00FC5DDE"/>
    <w:rsid w:val="00FC6CCB"/>
    <w:rsid w:val="00FC71A9"/>
    <w:rsid w:val="00FD1BEE"/>
    <w:rsid w:val="00FD1F5B"/>
    <w:rsid w:val="00FD4198"/>
    <w:rsid w:val="00FD4672"/>
    <w:rsid w:val="00FD557A"/>
    <w:rsid w:val="00FD634D"/>
    <w:rsid w:val="00FE20D3"/>
    <w:rsid w:val="00FE284C"/>
    <w:rsid w:val="00FE4D37"/>
    <w:rsid w:val="00FF19CE"/>
    <w:rsid w:val="00FF374A"/>
    <w:rsid w:val="00FF3B85"/>
    <w:rsid w:val="00FF48D1"/>
    <w:rsid w:val="00FF5BC0"/>
    <w:rsid w:val="00FF7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C82"/>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AE5C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Wcicienormalne"/>
    <w:link w:val="Nagwek3Znak"/>
    <w:qFormat/>
    <w:rsid w:val="00AE5C82"/>
    <w:pPr>
      <w:ind w:left="354"/>
      <w:outlineLvl w:val="2"/>
    </w:pPr>
    <w:rPr>
      <w:b/>
      <w:sz w:val="24"/>
    </w:rPr>
  </w:style>
  <w:style w:type="paragraph" w:styleId="Nagwek4">
    <w:name w:val="heading 4"/>
    <w:basedOn w:val="Normalny"/>
    <w:next w:val="Normalny"/>
    <w:link w:val="Nagwek4Znak"/>
    <w:uiPriority w:val="9"/>
    <w:semiHidden/>
    <w:unhideWhenUsed/>
    <w:qFormat/>
    <w:rsid w:val="00CF3D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E5C82"/>
    <w:rPr>
      <w:rFonts w:ascii="Times New Roman" w:eastAsia="Times New Roman" w:hAnsi="Times New Roman" w:cs="Times New Roman"/>
      <w:b/>
      <w:sz w:val="24"/>
      <w:szCs w:val="20"/>
      <w:lang w:eastAsia="pl-PL"/>
    </w:rPr>
  </w:style>
  <w:style w:type="paragraph" w:styleId="Wcicienormalne">
    <w:name w:val="Normal Indent"/>
    <w:basedOn w:val="Normalny"/>
    <w:uiPriority w:val="99"/>
    <w:rsid w:val="00AE5C82"/>
    <w:pPr>
      <w:ind w:left="708"/>
    </w:pPr>
  </w:style>
  <w:style w:type="paragraph" w:styleId="Tekstpodstawowywcity2">
    <w:name w:val="Body Text Indent 2"/>
    <w:basedOn w:val="Normalny"/>
    <w:link w:val="Tekstpodstawowywcity2Znak"/>
    <w:rsid w:val="00AE5C82"/>
    <w:pPr>
      <w:spacing w:line="360" w:lineRule="auto"/>
      <w:ind w:left="357" w:hanging="357"/>
      <w:jc w:val="both"/>
    </w:pPr>
    <w:rPr>
      <w:sz w:val="26"/>
    </w:rPr>
  </w:style>
  <w:style w:type="character" w:customStyle="1" w:styleId="Tekstpodstawowywcity2Znak">
    <w:name w:val="Tekst podstawowy wcięty 2 Znak"/>
    <w:basedOn w:val="Domylnaczcionkaakapitu"/>
    <w:link w:val="Tekstpodstawowywcity2"/>
    <w:rsid w:val="00AE5C82"/>
    <w:rPr>
      <w:rFonts w:ascii="Times New Roman" w:eastAsia="Times New Roman" w:hAnsi="Times New Roman" w:cs="Times New Roman"/>
      <w:sz w:val="26"/>
      <w:szCs w:val="20"/>
      <w:lang w:eastAsia="pl-PL"/>
    </w:rPr>
  </w:style>
  <w:style w:type="paragraph" w:customStyle="1" w:styleId="Tekstpodstawowywciety2">
    <w:name w:val="Tekst podstawowy wciety 2"/>
    <w:basedOn w:val="Normalny"/>
    <w:next w:val="Normalny"/>
    <w:rsid w:val="00AE5C82"/>
    <w:pPr>
      <w:autoSpaceDE w:val="0"/>
      <w:autoSpaceDN w:val="0"/>
      <w:adjustRightInd w:val="0"/>
    </w:pPr>
    <w:rPr>
      <w:sz w:val="24"/>
      <w:szCs w:val="24"/>
    </w:rPr>
  </w:style>
  <w:style w:type="character" w:customStyle="1" w:styleId="Nagwek2Znak">
    <w:name w:val="Nagłówek 2 Znak"/>
    <w:basedOn w:val="Domylnaczcionkaakapitu"/>
    <w:link w:val="Nagwek2"/>
    <w:uiPriority w:val="9"/>
    <w:semiHidden/>
    <w:rsid w:val="00AE5C82"/>
    <w:rPr>
      <w:rFonts w:asciiTheme="majorHAnsi" w:eastAsiaTheme="majorEastAsia" w:hAnsiTheme="majorHAnsi" w:cstheme="majorBidi"/>
      <w:b/>
      <w:bCs/>
      <w:color w:val="4F81BD" w:themeColor="accent1"/>
      <w:sz w:val="26"/>
      <w:szCs w:val="26"/>
      <w:lang w:eastAsia="pl-PL"/>
    </w:rPr>
  </w:style>
  <w:style w:type="paragraph" w:styleId="Tekstpodstawowywcity3">
    <w:name w:val="Body Text Indent 3"/>
    <w:basedOn w:val="Normalny"/>
    <w:link w:val="Tekstpodstawowywcity3Znak"/>
    <w:uiPriority w:val="99"/>
    <w:unhideWhenUsed/>
    <w:rsid w:val="00AE5C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E5C82"/>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0D04E1"/>
    <w:pPr>
      <w:ind w:left="720"/>
      <w:contextualSpacing/>
    </w:pPr>
  </w:style>
  <w:style w:type="table" w:styleId="Tabela-Siatka">
    <w:name w:val="Table Grid"/>
    <w:basedOn w:val="Standardowy"/>
    <w:uiPriority w:val="59"/>
    <w:rsid w:val="00611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C138D4"/>
    <w:rPr>
      <w:color w:val="0000FF"/>
      <w:u w:val="single"/>
    </w:rPr>
  </w:style>
  <w:style w:type="paragraph" w:customStyle="1" w:styleId="celp">
    <w:name w:val="cel_p"/>
    <w:basedOn w:val="Normalny"/>
    <w:rsid w:val="00C138D4"/>
    <w:pPr>
      <w:spacing w:before="100" w:beforeAutospacing="1" w:after="100" w:afterAutospacing="1"/>
    </w:pPr>
    <w:rPr>
      <w:sz w:val="24"/>
      <w:szCs w:val="24"/>
    </w:rPr>
  </w:style>
  <w:style w:type="character" w:customStyle="1" w:styleId="highlight">
    <w:name w:val="highlight"/>
    <w:basedOn w:val="Domylnaczcionkaakapitu"/>
    <w:rsid w:val="00D3238C"/>
  </w:style>
  <w:style w:type="paragraph" w:styleId="Tekstprzypisukocowego">
    <w:name w:val="endnote text"/>
    <w:basedOn w:val="Normalny"/>
    <w:link w:val="TekstprzypisukocowegoZnak"/>
    <w:uiPriority w:val="99"/>
    <w:semiHidden/>
    <w:unhideWhenUsed/>
    <w:rsid w:val="00401CE8"/>
  </w:style>
  <w:style w:type="character" w:customStyle="1" w:styleId="TekstprzypisukocowegoZnak">
    <w:name w:val="Tekst przypisu końcowego Znak"/>
    <w:basedOn w:val="Domylnaczcionkaakapitu"/>
    <w:link w:val="Tekstprzypisukocowego"/>
    <w:uiPriority w:val="99"/>
    <w:semiHidden/>
    <w:rsid w:val="00401CE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01CE8"/>
    <w:rPr>
      <w:vertAlign w:val="superscript"/>
    </w:rPr>
  </w:style>
  <w:style w:type="character" w:customStyle="1" w:styleId="Nagwek4Znak">
    <w:name w:val="Nagłówek 4 Znak"/>
    <w:basedOn w:val="Domylnaczcionkaakapitu"/>
    <w:link w:val="Nagwek4"/>
    <w:uiPriority w:val="9"/>
    <w:semiHidden/>
    <w:rsid w:val="00CF3D94"/>
    <w:rPr>
      <w:rFonts w:asciiTheme="majorHAnsi" w:eastAsiaTheme="majorEastAsia" w:hAnsiTheme="majorHAnsi" w:cstheme="majorBidi"/>
      <w:b/>
      <w:bCs/>
      <w:i/>
      <w:iCs/>
      <w:color w:val="4F81BD" w:themeColor="accent1"/>
      <w:sz w:val="20"/>
      <w:szCs w:val="20"/>
      <w:lang w:eastAsia="pl-PL"/>
    </w:rPr>
  </w:style>
  <w:style w:type="paragraph" w:styleId="Tekstprzypisudolnego">
    <w:name w:val="footnote text"/>
    <w:basedOn w:val="Normalny"/>
    <w:link w:val="TekstprzypisudolnegoZnak"/>
    <w:uiPriority w:val="99"/>
    <w:semiHidden/>
    <w:unhideWhenUsed/>
    <w:rsid w:val="005E55E1"/>
  </w:style>
  <w:style w:type="character" w:customStyle="1" w:styleId="TekstprzypisudolnegoZnak">
    <w:name w:val="Tekst przypisu dolnego Znak"/>
    <w:basedOn w:val="Domylnaczcionkaakapitu"/>
    <w:link w:val="Tekstprzypisudolnego"/>
    <w:uiPriority w:val="99"/>
    <w:semiHidden/>
    <w:rsid w:val="005E55E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E55E1"/>
    <w:rPr>
      <w:vertAlign w:val="superscript"/>
    </w:rPr>
  </w:style>
  <w:style w:type="paragraph" w:customStyle="1" w:styleId="Default">
    <w:name w:val="Default"/>
    <w:rsid w:val="001156B4"/>
    <w:pPr>
      <w:autoSpaceDE w:val="0"/>
      <w:autoSpaceDN w:val="0"/>
      <w:adjustRightInd w:val="0"/>
      <w:spacing w:after="0" w:line="240" w:lineRule="auto"/>
    </w:pPr>
    <w:rPr>
      <w:rFonts w:ascii="Tahoma" w:hAnsi="Tahoma" w:cs="Tahoma"/>
      <w:color w:val="000000"/>
      <w:sz w:val="24"/>
      <w:szCs w:val="24"/>
    </w:rPr>
  </w:style>
  <w:style w:type="paragraph" w:styleId="Nagwek">
    <w:name w:val="header"/>
    <w:basedOn w:val="Normalny"/>
    <w:link w:val="NagwekZnak"/>
    <w:unhideWhenUsed/>
    <w:rsid w:val="00E53DAF"/>
    <w:pPr>
      <w:tabs>
        <w:tab w:val="center" w:pos="4536"/>
        <w:tab w:val="right" w:pos="9072"/>
      </w:tabs>
    </w:pPr>
  </w:style>
  <w:style w:type="character" w:customStyle="1" w:styleId="NagwekZnak">
    <w:name w:val="Nagłówek Znak"/>
    <w:basedOn w:val="Domylnaczcionkaakapitu"/>
    <w:link w:val="Nagwek"/>
    <w:rsid w:val="00E53DAF"/>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E53DAF"/>
    <w:pPr>
      <w:tabs>
        <w:tab w:val="center" w:pos="4536"/>
        <w:tab w:val="right" w:pos="9072"/>
      </w:tabs>
    </w:pPr>
  </w:style>
  <w:style w:type="character" w:customStyle="1" w:styleId="StopkaZnak">
    <w:name w:val="Stopka Znak"/>
    <w:basedOn w:val="Domylnaczcionkaakapitu"/>
    <w:link w:val="Stopka"/>
    <w:uiPriority w:val="99"/>
    <w:semiHidden/>
    <w:rsid w:val="00E53DAF"/>
    <w:rPr>
      <w:rFonts w:ascii="Times New Roman" w:eastAsia="Times New Roman" w:hAnsi="Times New Roman" w:cs="Times New Roman"/>
      <w:sz w:val="20"/>
      <w:szCs w:val="20"/>
      <w:lang w:eastAsia="pl-PL"/>
    </w:rPr>
  </w:style>
  <w:style w:type="character" w:customStyle="1" w:styleId="A0">
    <w:name w:val="A0"/>
    <w:uiPriority w:val="99"/>
    <w:rsid w:val="00B974C3"/>
    <w:rPr>
      <w:rFonts w:cs="Myriad Pro Light"/>
      <w:color w:val="000000"/>
      <w:sz w:val="16"/>
      <w:szCs w:val="16"/>
    </w:rPr>
  </w:style>
  <w:style w:type="paragraph" w:styleId="Tekstdymka">
    <w:name w:val="Balloon Text"/>
    <w:basedOn w:val="Normalny"/>
    <w:link w:val="TekstdymkaZnak"/>
    <w:uiPriority w:val="99"/>
    <w:semiHidden/>
    <w:unhideWhenUsed/>
    <w:rsid w:val="007C02B4"/>
    <w:rPr>
      <w:rFonts w:ascii="Tahoma" w:hAnsi="Tahoma" w:cs="Tahoma"/>
      <w:sz w:val="16"/>
      <w:szCs w:val="16"/>
    </w:rPr>
  </w:style>
  <w:style w:type="character" w:customStyle="1" w:styleId="TekstdymkaZnak">
    <w:name w:val="Tekst dymka Znak"/>
    <w:basedOn w:val="Domylnaczcionkaakapitu"/>
    <w:link w:val="Tekstdymka"/>
    <w:uiPriority w:val="99"/>
    <w:semiHidden/>
    <w:rsid w:val="007C02B4"/>
    <w:rPr>
      <w:rFonts w:ascii="Tahoma" w:eastAsia="Times New Roman" w:hAnsi="Tahoma" w:cs="Tahoma"/>
      <w:sz w:val="16"/>
      <w:szCs w:val="16"/>
      <w:lang w:eastAsia="pl-PL"/>
    </w:rPr>
  </w:style>
  <w:style w:type="paragraph" w:customStyle="1" w:styleId="Tekstpodstawowywcity31">
    <w:name w:val="Tekst podstawowy wcięty 31"/>
    <w:basedOn w:val="Normalny"/>
    <w:rsid w:val="00F47730"/>
    <w:pPr>
      <w:suppressAutoHyphens/>
      <w:spacing w:line="360" w:lineRule="atLeast"/>
      <w:ind w:left="284"/>
      <w:jc w:val="both"/>
    </w:pPr>
    <w:rPr>
      <w:sz w:val="26"/>
      <w:lang w:eastAsia="ar-SA"/>
    </w:rPr>
  </w:style>
  <w:style w:type="paragraph" w:customStyle="1" w:styleId="Tekstpodstawowy21">
    <w:name w:val="Tekst podstawowy 21"/>
    <w:basedOn w:val="Normalny"/>
    <w:rsid w:val="006D4913"/>
    <w:pPr>
      <w:widowControl w:val="0"/>
      <w:tabs>
        <w:tab w:val="left" w:pos="709"/>
      </w:tabs>
      <w:overflowPunct w:val="0"/>
      <w:autoSpaceDE w:val="0"/>
      <w:autoSpaceDN w:val="0"/>
      <w:adjustRightInd w:val="0"/>
      <w:ind w:left="709" w:hanging="709"/>
      <w:jc w:val="both"/>
      <w:textAlignment w:val="baseline"/>
    </w:pPr>
    <w:rPr>
      <w:sz w:val="26"/>
    </w:rPr>
  </w:style>
  <w:style w:type="character" w:styleId="Odwoaniedokomentarza">
    <w:name w:val="annotation reference"/>
    <w:basedOn w:val="Domylnaczcionkaakapitu"/>
    <w:uiPriority w:val="99"/>
    <w:semiHidden/>
    <w:unhideWhenUsed/>
    <w:rsid w:val="008C4D50"/>
    <w:rPr>
      <w:sz w:val="16"/>
      <w:szCs w:val="16"/>
    </w:rPr>
  </w:style>
  <w:style w:type="paragraph" w:styleId="Tekstkomentarza">
    <w:name w:val="annotation text"/>
    <w:basedOn w:val="Normalny"/>
    <w:link w:val="TekstkomentarzaZnak"/>
    <w:uiPriority w:val="99"/>
    <w:semiHidden/>
    <w:unhideWhenUsed/>
    <w:rsid w:val="008C4D50"/>
  </w:style>
  <w:style w:type="character" w:customStyle="1" w:styleId="TekstkomentarzaZnak">
    <w:name w:val="Tekst komentarza Znak"/>
    <w:basedOn w:val="Domylnaczcionkaakapitu"/>
    <w:link w:val="Tekstkomentarza"/>
    <w:uiPriority w:val="99"/>
    <w:semiHidden/>
    <w:rsid w:val="008C4D5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4D50"/>
    <w:rPr>
      <w:b/>
      <w:bCs/>
    </w:rPr>
  </w:style>
  <w:style w:type="character" w:customStyle="1" w:styleId="TematkomentarzaZnak">
    <w:name w:val="Temat komentarza Znak"/>
    <w:basedOn w:val="TekstkomentarzaZnak"/>
    <w:link w:val="Tematkomentarza"/>
    <w:uiPriority w:val="99"/>
    <w:semiHidden/>
    <w:rsid w:val="008C4D50"/>
    <w:rPr>
      <w:rFonts w:ascii="Times New Roman" w:eastAsia="Times New Roman" w:hAnsi="Times New Roman" w:cs="Times New Roman"/>
      <w:b/>
      <w:bCs/>
      <w:sz w:val="20"/>
      <w:szCs w:val="20"/>
      <w:lang w:eastAsia="pl-PL"/>
    </w:rPr>
  </w:style>
  <w:style w:type="character" w:customStyle="1" w:styleId="h1">
    <w:name w:val="h1"/>
    <w:basedOn w:val="Domylnaczcionkaakapitu"/>
    <w:rsid w:val="00836BCA"/>
  </w:style>
  <w:style w:type="paragraph" w:customStyle="1" w:styleId="WW-Tekstpodstawowywcity2">
    <w:name w:val="WW-Tekst podstawowy wcięty 2"/>
    <w:basedOn w:val="Normalny"/>
    <w:rsid w:val="008D2BB3"/>
    <w:pPr>
      <w:suppressAutoHyphens/>
      <w:ind w:left="284" w:firstLine="1"/>
      <w:jc w:val="both"/>
    </w:pPr>
    <w:rPr>
      <w:rFonts w:ascii="Arial Narrow" w:hAnsi="Arial Narrow"/>
      <w:sz w:val="24"/>
      <w:lang w:eastAsia="ar-SA"/>
    </w:rPr>
  </w:style>
  <w:style w:type="paragraph" w:customStyle="1" w:styleId="LucaCash">
    <w:name w:val="Luca&amp;Cash"/>
    <w:basedOn w:val="Normalny"/>
    <w:rsid w:val="008D2BB3"/>
    <w:pPr>
      <w:spacing w:line="360" w:lineRule="auto"/>
    </w:pPr>
    <w:rPr>
      <w:rFonts w:ascii="Arial Narrow" w:hAnsi="Arial Narrow"/>
      <w:sz w:val="24"/>
    </w:rPr>
  </w:style>
  <w:style w:type="paragraph" w:styleId="NormalnyWeb">
    <w:name w:val="Normal (Web)"/>
    <w:basedOn w:val="Normalny"/>
    <w:uiPriority w:val="99"/>
    <w:unhideWhenUsed/>
    <w:rsid w:val="008D2BB3"/>
    <w:pPr>
      <w:spacing w:before="100" w:beforeAutospacing="1" w:after="119"/>
    </w:pPr>
    <w:rPr>
      <w:sz w:val="24"/>
      <w:szCs w:val="24"/>
    </w:rPr>
  </w:style>
  <w:style w:type="paragraph" w:styleId="Tekstpodstawowy">
    <w:name w:val="Body Text"/>
    <w:basedOn w:val="Normalny"/>
    <w:link w:val="TekstpodstawowyZnak"/>
    <w:rsid w:val="00141924"/>
    <w:pPr>
      <w:suppressAutoHyphens/>
      <w:spacing w:after="120"/>
    </w:pPr>
    <w:rPr>
      <w:rFonts w:ascii="Tahoma" w:hAnsi="Tahoma" w:cs="Tahoma"/>
      <w:szCs w:val="24"/>
      <w:lang w:eastAsia="ar-SA"/>
    </w:rPr>
  </w:style>
  <w:style w:type="character" w:customStyle="1" w:styleId="TekstpodstawowyZnak">
    <w:name w:val="Tekst podstawowy Znak"/>
    <w:basedOn w:val="Domylnaczcionkaakapitu"/>
    <w:link w:val="Tekstpodstawowy"/>
    <w:rsid w:val="00141924"/>
    <w:rPr>
      <w:rFonts w:ascii="Tahoma" w:eastAsia="Times New Roman" w:hAnsi="Tahoma" w:cs="Tahoma"/>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29">
      <w:bodyDiv w:val="1"/>
      <w:marLeft w:val="0"/>
      <w:marRight w:val="0"/>
      <w:marTop w:val="0"/>
      <w:marBottom w:val="0"/>
      <w:divBdr>
        <w:top w:val="none" w:sz="0" w:space="0" w:color="auto"/>
        <w:left w:val="none" w:sz="0" w:space="0" w:color="auto"/>
        <w:bottom w:val="none" w:sz="0" w:space="0" w:color="auto"/>
        <w:right w:val="none" w:sz="0" w:space="0" w:color="auto"/>
      </w:divBdr>
    </w:div>
    <w:div w:id="198975031">
      <w:bodyDiv w:val="1"/>
      <w:marLeft w:val="0"/>
      <w:marRight w:val="0"/>
      <w:marTop w:val="0"/>
      <w:marBottom w:val="0"/>
      <w:divBdr>
        <w:top w:val="none" w:sz="0" w:space="0" w:color="auto"/>
        <w:left w:val="none" w:sz="0" w:space="0" w:color="auto"/>
        <w:bottom w:val="none" w:sz="0" w:space="0" w:color="auto"/>
        <w:right w:val="none" w:sz="0" w:space="0" w:color="auto"/>
      </w:divBdr>
    </w:div>
    <w:div w:id="218905586">
      <w:bodyDiv w:val="1"/>
      <w:marLeft w:val="0"/>
      <w:marRight w:val="0"/>
      <w:marTop w:val="0"/>
      <w:marBottom w:val="0"/>
      <w:divBdr>
        <w:top w:val="none" w:sz="0" w:space="0" w:color="auto"/>
        <w:left w:val="none" w:sz="0" w:space="0" w:color="auto"/>
        <w:bottom w:val="none" w:sz="0" w:space="0" w:color="auto"/>
        <w:right w:val="none" w:sz="0" w:space="0" w:color="auto"/>
      </w:divBdr>
    </w:div>
    <w:div w:id="252402639">
      <w:bodyDiv w:val="1"/>
      <w:marLeft w:val="0"/>
      <w:marRight w:val="0"/>
      <w:marTop w:val="0"/>
      <w:marBottom w:val="0"/>
      <w:divBdr>
        <w:top w:val="none" w:sz="0" w:space="0" w:color="auto"/>
        <w:left w:val="none" w:sz="0" w:space="0" w:color="auto"/>
        <w:bottom w:val="none" w:sz="0" w:space="0" w:color="auto"/>
        <w:right w:val="none" w:sz="0" w:space="0" w:color="auto"/>
      </w:divBdr>
    </w:div>
    <w:div w:id="343820710">
      <w:bodyDiv w:val="1"/>
      <w:marLeft w:val="0"/>
      <w:marRight w:val="0"/>
      <w:marTop w:val="0"/>
      <w:marBottom w:val="0"/>
      <w:divBdr>
        <w:top w:val="none" w:sz="0" w:space="0" w:color="auto"/>
        <w:left w:val="none" w:sz="0" w:space="0" w:color="auto"/>
        <w:bottom w:val="none" w:sz="0" w:space="0" w:color="auto"/>
        <w:right w:val="none" w:sz="0" w:space="0" w:color="auto"/>
      </w:divBdr>
    </w:div>
    <w:div w:id="389116377">
      <w:bodyDiv w:val="1"/>
      <w:marLeft w:val="0"/>
      <w:marRight w:val="0"/>
      <w:marTop w:val="0"/>
      <w:marBottom w:val="0"/>
      <w:divBdr>
        <w:top w:val="none" w:sz="0" w:space="0" w:color="auto"/>
        <w:left w:val="none" w:sz="0" w:space="0" w:color="auto"/>
        <w:bottom w:val="none" w:sz="0" w:space="0" w:color="auto"/>
        <w:right w:val="none" w:sz="0" w:space="0" w:color="auto"/>
      </w:divBdr>
    </w:div>
    <w:div w:id="634800435">
      <w:bodyDiv w:val="1"/>
      <w:marLeft w:val="0"/>
      <w:marRight w:val="0"/>
      <w:marTop w:val="0"/>
      <w:marBottom w:val="0"/>
      <w:divBdr>
        <w:top w:val="none" w:sz="0" w:space="0" w:color="auto"/>
        <w:left w:val="none" w:sz="0" w:space="0" w:color="auto"/>
        <w:bottom w:val="none" w:sz="0" w:space="0" w:color="auto"/>
        <w:right w:val="none" w:sz="0" w:space="0" w:color="auto"/>
      </w:divBdr>
    </w:div>
    <w:div w:id="758142611">
      <w:bodyDiv w:val="1"/>
      <w:marLeft w:val="0"/>
      <w:marRight w:val="0"/>
      <w:marTop w:val="0"/>
      <w:marBottom w:val="0"/>
      <w:divBdr>
        <w:top w:val="none" w:sz="0" w:space="0" w:color="auto"/>
        <w:left w:val="none" w:sz="0" w:space="0" w:color="auto"/>
        <w:bottom w:val="none" w:sz="0" w:space="0" w:color="auto"/>
        <w:right w:val="none" w:sz="0" w:space="0" w:color="auto"/>
      </w:divBdr>
    </w:div>
    <w:div w:id="859856664">
      <w:bodyDiv w:val="1"/>
      <w:marLeft w:val="0"/>
      <w:marRight w:val="0"/>
      <w:marTop w:val="0"/>
      <w:marBottom w:val="0"/>
      <w:divBdr>
        <w:top w:val="none" w:sz="0" w:space="0" w:color="auto"/>
        <w:left w:val="none" w:sz="0" w:space="0" w:color="auto"/>
        <w:bottom w:val="none" w:sz="0" w:space="0" w:color="auto"/>
        <w:right w:val="none" w:sz="0" w:space="0" w:color="auto"/>
      </w:divBdr>
    </w:div>
    <w:div w:id="914241599">
      <w:bodyDiv w:val="1"/>
      <w:marLeft w:val="0"/>
      <w:marRight w:val="0"/>
      <w:marTop w:val="0"/>
      <w:marBottom w:val="0"/>
      <w:divBdr>
        <w:top w:val="none" w:sz="0" w:space="0" w:color="auto"/>
        <w:left w:val="none" w:sz="0" w:space="0" w:color="auto"/>
        <w:bottom w:val="none" w:sz="0" w:space="0" w:color="auto"/>
        <w:right w:val="none" w:sz="0" w:space="0" w:color="auto"/>
      </w:divBdr>
    </w:div>
    <w:div w:id="941764636">
      <w:bodyDiv w:val="1"/>
      <w:marLeft w:val="0"/>
      <w:marRight w:val="0"/>
      <w:marTop w:val="0"/>
      <w:marBottom w:val="0"/>
      <w:divBdr>
        <w:top w:val="none" w:sz="0" w:space="0" w:color="auto"/>
        <w:left w:val="none" w:sz="0" w:space="0" w:color="auto"/>
        <w:bottom w:val="none" w:sz="0" w:space="0" w:color="auto"/>
        <w:right w:val="none" w:sz="0" w:space="0" w:color="auto"/>
      </w:divBdr>
    </w:div>
    <w:div w:id="968317049">
      <w:bodyDiv w:val="1"/>
      <w:marLeft w:val="0"/>
      <w:marRight w:val="0"/>
      <w:marTop w:val="0"/>
      <w:marBottom w:val="0"/>
      <w:divBdr>
        <w:top w:val="none" w:sz="0" w:space="0" w:color="auto"/>
        <w:left w:val="none" w:sz="0" w:space="0" w:color="auto"/>
        <w:bottom w:val="none" w:sz="0" w:space="0" w:color="auto"/>
        <w:right w:val="none" w:sz="0" w:space="0" w:color="auto"/>
      </w:divBdr>
    </w:div>
    <w:div w:id="1057974654">
      <w:bodyDiv w:val="1"/>
      <w:marLeft w:val="0"/>
      <w:marRight w:val="0"/>
      <w:marTop w:val="0"/>
      <w:marBottom w:val="0"/>
      <w:divBdr>
        <w:top w:val="none" w:sz="0" w:space="0" w:color="auto"/>
        <w:left w:val="none" w:sz="0" w:space="0" w:color="auto"/>
        <w:bottom w:val="none" w:sz="0" w:space="0" w:color="auto"/>
        <w:right w:val="none" w:sz="0" w:space="0" w:color="auto"/>
      </w:divBdr>
    </w:div>
    <w:div w:id="1123615811">
      <w:bodyDiv w:val="1"/>
      <w:marLeft w:val="0"/>
      <w:marRight w:val="0"/>
      <w:marTop w:val="0"/>
      <w:marBottom w:val="0"/>
      <w:divBdr>
        <w:top w:val="none" w:sz="0" w:space="0" w:color="auto"/>
        <w:left w:val="none" w:sz="0" w:space="0" w:color="auto"/>
        <w:bottom w:val="none" w:sz="0" w:space="0" w:color="auto"/>
        <w:right w:val="none" w:sz="0" w:space="0" w:color="auto"/>
      </w:divBdr>
    </w:div>
    <w:div w:id="1133790670">
      <w:bodyDiv w:val="1"/>
      <w:marLeft w:val="0"/>
      <w:marRight w:val="0"/>
      <w:marTop w:val="0"/>
      <w:marBottom w:val="0"/>
      <w:divBdr>
        <w:top w:val="none" w:sz="0" w:space="0" w:color="auto"/>
        <w:left w:val="none" w:sz="0" w:space="0" w:color="auto"/>
        <w:bottom w:val="none" w:sz="0" w:space="0" w:color="auto"/>
        <w:right w:val="none" w:sz="0" w:space="0" w:color="auto"/>
      </w:divBdr>
    </w:div>
    <w:div w:id="1140657549">
      <w:bodyDiv w:val="1"/>
      <w:marLeft w:val="0"/>
      <w:marRight w:val="0"/>
      <w:marTop w:val="0"/>
      <w:marBottom w:val="0"/>
      <w:divBdr>
        <w:top w:val="none" w:sz="0" w:space="0" w:color="auto"/>
        <w:left w:val="none" w:sz="0" w:space="0" w:color="auto"/>
        <w:bottom w:val="none" w:sz="0" w:space="0" w:color="auto"/>
        <w:right w:val="none" w:sz="0" w:space="0" w:color="auto"/>
      </w:divBdr>
    </w:div>
    <w:div w:id="1166822560">
      <w:bodyDiv w:val="1"/>
      <w:marLeft w:val="0"/>
      <w:marRight w:val="0"/>
      <w:marTop w:val="0"/>
      <w:marBottom w:val="0"/>
      <w:divBdr>
        <w:top w:val="none" w:sz="0" w:space="0" w:color="auto"/>
        <w:left w:val="none" w:sz="0" w:space="0" w:color="auto"/>
        <w:bottom w:val="none" w:sz="0" w:space="0" w:color="auto"/>
        <w:right w:val="none" w:sz="0" w:space="0" w:color="auto"/>
      </w:divBdr>
      <w:divsChild>
        <w:div w:id="1051229578">
          <w:marLeft w:val="0"/>
          <w:marRight w:val="0"/>
          <w:marTop w:val="0"/>
          <w:marBottom w:val="0"/>
          <w:divBdr>
            <w:top w:val="none" w:sz="0" w:space="0" w:color="auto"/>
            <w:left w:val="none" w:sz="0" w:space="0" w:color="auto"/>
            <w:bottom w:val="none" w:sz="0" w:space="0" w:color="auto"/>
            <w:right w:val="none" w:sz="0" w:space="0" w:color="auto"/>
          </w:divBdr>
        </w:div>
        <w:div w:id="1129711883">
          <w:marLeft w:val="0"/>
          <w:marRight w:val="0"/>
          <w:marTop w:val="0"/>
          <w:marBottom w:val="0"/>
          <w:divBdr>
            <w:top w:val="none" w:sz="0" w:space="0" w:color="auto"/>
            <w:left w:val="none" w:sz="0" w:space="0" w:color="auto"/>
            <w:bottom w:val="none" w:sz="0" w:space="0" w:color="auto"/>
            <w:right w:val="none" w:sz="0" w:space="0" w:color="auto"/>
          </w:divBdr>
        </w:div>
        <w:div w:id="1727294113">
          <w:marLeft w:val="0"/>
          <w:marRight w:val="0"/>
          <w:marTop w:val="0"/>
          <w:marBottom w:val="0"/>
          <w:divBdr>
            <w:top w:val="none" w:sz="0" w:space="0" w:color="auto"/>
            <w:left w:val="none" w:sz="0" w:space="0" w:color="auto"/>
            <w:bottom w:val="none" w:sz="0" w:space="0" w:color="auto"/>
            <w:right w:val="none" w:sz="0" w:space="0" w:color="auto"/>
          </w:divBdr>
        </w:div>
      </w:divsChild>
    </w:div>
    <w:div w:id="1336617716">
      <w:bodyDiv w:val="1"/>
      <w:marLeft w:val="0"/>
      <w:marRight w:val="0"/>
      <w:marTop w:val="0"/>
      <w:marBottom w:val="0"/>
      <w:divBdr>
        <w:top w:val="none" w:sz="0" w:space="0" w:color="auto"/>
        <w:left w:val="none" w:sz="0" w:space="0" w:color="auto"/>
        <w:bottom w:val="none" w:sz="0" w:space="0" w:color="auto"/>
        <w:right w:val="none" w:sz="0" w:space="0" w:color="auto"/>
      </w:divBdr>
    </w:div>
    <w:div w:id="1420827400">
      <w:bodyDiv w:val="1"/>
      <w:marLeft w:val="0"/>
      <w:marRight w:val="0"/>
      <w:marTop w:val="0"/>
      <w:marBottom w:val="0"/>
      <w:divBdr>
        <w:top w:val="none" w:sz="0" w:space="0" w:color="auto"/>
        <w:left w:val="none" w:sz="0" w:space="0" w:color="auto"/>
        <w:bottom w:val="none" w:sz="0" w:space="0" w:color="auto"/>
        <w:right w:val="none" w:sz="0" w:space="0" w:color="auto"/>
      </w:divBdr>
    </w:div>
    <w:div w:id="1445225186">
      <w:bodyDiv w:val="1"/>
      <w:marLeft w:val="0"/>
      <w:marRight w:val="0"/>
      <w:marTop w:val="0"/>
      <w:marBottom w:val="0"/>
      <w:divBdr>
        <w:top w:val="none" w:sz="0" w:space="0" w:color="auto"/>
        <w:left w:val="none" w:sz="0" w:space="0" w:color="auto"/>
        <w:bottom w:val="none" w:sz="0" w:space="0" w:color="auto"/>
        <w:right w:val="none" w:sz="0" w:space="0" w:color="auto"/>
      </w:divBdr>
    </w:div>
    <w:div w:id="1447113363">
      <w:bodyDiv w:val="1"/>
      <w:marLeft w:val="0"/>
      <w:marRight w:val="0"/>
      <w:marTop w:val="0"/>
      <w:marBottom w:val="0"/>
      <w:divBdr>
        <w:top w:val="none" w:sz="0" w:space="0" w:color="auto"/>
        <w:left w:val="none" w:sz="0" w:space="0" w:color="auto"/>
        <w:bottom w:val="none" w:sz="0" w:space="0" w:color="auto"/>
        <w:right w:val="none" w:sz="0" w:space="0" w:color="auto"/>
      </w:divBdr>
    </w:div>
    <w:div w:id="1492982189">
      <w:bodyDiv w:val="1"/>
      <w:marLeft w:val="0"/>
      <w:marRight w:val="0"/>
      <w:marTop w:val="0"/>
      <w:marBottom w:val="0"/>
      <w:divBdr>
        <w:top w:val="none" w:sz="0" w:space="0" w:color="auto"/>
        <w:left w:val="none" w:sz="0" w:space="0" w:color="auto"/>
        <w:bottom w:val="none" w:sz="0" w:space="0" w:color="auto"/>
        <w:right w:val="none" w:sz="0" w:space="0" w:color="auto"/>
      </w:divBdr>
    </w:div>
    <w:div w:id="1505895236">
      <w:bodyDiv w:val="1"/>
      <w:marLeft w:val="0"/>
      <w:marRight w:val="0"/>
      <w:marTop w:val="0"/>
      <w:marBottom w:val="0"/>
      <w:divBdr>
        <w:top w:val="none" w:sz="0" w:space="0" w:color="auto"/>
        <w:left w:val="none" w:sz="0" w:space="0" w:color="auto"/>
        <w:bottom w:val="none" w:sz="0" w:space="0" w:color="auto"/>
        <w:right w:val="none" w:sz="0" w:space="0" w:color="auto"/>
      </w:divBdr>
    </w:div>
    <w:div w:id="1780107105">
      <w:bodyDiv w:val="1"/>
      <w:marLeft w:val="0"/>
      <w:marRight w:val="0"/>
      <w:marTop w:val="0"/>
      <w:marBottom w:val="0"/>
      <w:divBdr>
        <w:top w:val="none" w:sz="0" w:space="0" w:color="auto"/>
        <w:left w:val="none" w:sz="0" w:space="0" w:color="auto"/>
        <w:bottom w:val="none" w:sz="0" w:space="0" w:color="auto"/>
        <w:right w:val="none" w:sz="0" w:space="0" w:color="auto"/>
      </w:divBdr>
    </w:div>
    <w:div w:id="1862084215">
      <w:bodyDiv w:val="1"/>
      <w:marLeft w:val="0"/>
      <w:marRight w:val="0"/>
      <w:marTop w:val="0"/>
      <w:marBottom w:val="0"/>
      <w:divBdr>
        <w:top w:val="none" w:sz="0" w:space="0" w:color="auto"/>
        <w:left w:val="none" w:sz="0" w:space="0" w:color="auto"/>
        <w:bottom w:val="none" w:sz="0" w:space="0" w:color="auto"/>
        <w:right w:val="none" w:sz="0" w:space="0" w:color="auto"/>
      </w:divBdr>
    </w:div>
    <w:div w:id="1914656231">
      <w:bodyDiv w:val="1"/>
      <w:marLeft w:val="0"/>
      <w:marRight w:val="0"/>
      <w:marTop w:val="0"/>
      <w:marBottom w:val="0"/>
      <w:divBdr>
        <w:top w:val="none" w:sz="0" w:space="0" w:color="auto"/>
        <w:left w:val="none" w:sz="0" w:space="0" w:color="auto"/>
        <w:bottom w:val="none" w:sz="0" w:space="0" w:color="auto"/>
        <w:right w:val="none" w:sz="0" w:space="0" w:color="auto"/>
      </w:divBdr>
    </w:div>
    <w:div w:id="1959067694">
      <w:bodyDiv w:val="1"/>
      <w:marLeft w:val="0"/>
      <w:marRight w:val="0"/>
      <w:marTop w:val="0"/>
      <w:marBottom w:val="0"/>
      <w:divBdr>
        <w:top w:val="none" w:sz="0" w:space="0" w:color="auto"/>
        <w:left w:val="none" w:sz="0" w:space="0" w:color="auto"/>
        <w:bottom w:val="none" w:sz="0" w:space="0" w:color="auto"/>
        <w:right w:val="none" w:sz="0" w:space="0" w:color="auto"/>
      </w:divBdr>
    </w:div>
    <w:div w:id="1978606788">
      <w:bodyDiv w:val="1"/>
      <w:marLeft w:val="0"/>
      <w:marRight w:val="0"/>
      <w:marTop w:val="0"/>
      <w:marBottom w:val="0"/>
      <w:divBdr>
        <w:top w:val="none" w:sz="0" w:space="0" w:color="auto"/>
        <w:left w:val="none" w:sz="0" w:space="0" w:color="auto"/>
        <w:bottom w:val="none" w:sz="0" w:space="0" w:color="auto"/>
        <w:right w:val="none" w:sz="0" w:space="0" w:color="auto"/>
      </w:divBdr>
    </w:div>
    <w:div w:id="20203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wikipedia.org/wiki/Pojazd_samochodow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wikipedia.org/wiki/W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wikipedia.org/wiki/Czyn_bezprawn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l.wikipedia.org/wiki/Ustaw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051A-D549-4F63-B3CF-C91DEE30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52</Pages>
  <Words>21863</Words>
  <Characters>131184</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mpiotrowski</dc:creator>
  <cp:lastModifiedBy>user</cp:lastModifiedBy>
  <cp:revision>10</cp:revision>
  <cp:lastPrinted>2011-09-29T07:40:00Z</cp:lastPrinted>
  <dcterms:created xsi:type="dcterms:W3CDTF">2013-09-27T06:54:00Z</dcterms:created>
  <dcterms:modified xsi:type="dcterms:W3CDTF">2013-10-29T13:51:00Z</dcterms:modified>
</cp:coreProperties>
</file>