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74" w:rsidRPr="00BD2874" w:rsidRDefault="00BD2874" w:rsidP="00BD2874">
      <w:pPr>
        <w:pBdr>
          <w:bottom w:val="single" w:sz="6" w:space="1" w:color="auto"/>
        </w:pBdr>
        <w:spacing w:after="0" w:line="240" w:lineRule="auto"/>
        <w:jc w:val="center"/>
        <w:rPr>
          <w:rFonts w:ascii="Arial" w:eastAsia="Times New Roman" w:hAnsi="Arial" w:cs="Arial"/>
          <w:vanish/>
          <w:sz w:val="16"/>
          <w:szCs w:val="16"/>
          <w:lang w:eastAsia="pl-PL"/>
        </w:rPr>
      </w:pPr>
      <w:r w:rsidRPr="00BD287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356"/>
        <w:gridCol w:w="716"/>
      </w:tblGrid>
      <w:tr w:rsidR="00BD2874" w:rsidRPr="00BD2874" w:rsidTr="00BD2874">
        <w:trPr>
          <w:tblCellSpacing w:w="0"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p>
          <w:p w:rsidR="00BD2874" w:rsidRPr="00BD2874" w:rsidRDefault="00BD2874" w:rsidP="00BD2874">
            <w:pPr>
              <w:spacing w:before="100" w:beforeAutospacing="1" w:after="100" w:afterAutospacing="1"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hyperlink r:id="rId4" w:tgtFrame="_blank" w:history="1">
              <w:r w:rsidRPr="00BD2874">
                <w:rPr>
                  <w:rFonts w:ascii="Times New Roman" w:eastAsia="Times New Roman" w:hAnsi="Times New Roman" w:cs="Times New Roman"/>
                  <w:color w:val="0000FF"/>
                  <w:sz w:val="24"/>
                  <w:szCs w:val="24"/>
                  <w:u w:val="single"/>
                  <w:lang w:eastAsia="pl-PL"/>
                </w:rPr>
                <w:t>http://www.radomysl.pl</w:t>
              </w:r>
            </w:hyperlink>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pict>
                <v:rect id="_x0000_i1025" style="width:0;height:1.5pt" o:hralign="center" o:hrstd="t" o:hr="t" fillcolor="#a0a0a0" stroked="f"/>
              </w:pic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Ogłoszenie nr 60243 - 2017 z dnia 2017-04-06 r. </w:t>
            </w:r>
          </w:p>
          <w:p w:rsidR="00BD2874" w:rsidRPr="00BD2874" w:rsidRDefault="00BD2874" w:rsidP="00BD2874">
            <w:pPr>
              <w:spacing w:after="0" w:line="240" w:lineRule="auto"/>
              <w:jc w:val="center"/>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Radomyśl nad Sanem: Remont dróg wewnętrznych: Musików, Rzeczyca Długa (I odcinek), Rzeczyca Długa (II odcinek), Dąbrowa Rzeczycka – Osiedle, Wola Rzeczycka – Osiedle</w:t>
            </w:r>
            <w:r w:rsidRPr="00BD2874">
              <w:rPr>
                <w:rFonts w:ascii="Times New Roman" w:eastAsia="Times New Roman" w:hAnsi="Times New Roman" w:cs="Times New Roman"/>
                <w:sz w:val="24"/>
                <w:szCs w:val="24"/>
                <w:lang w:eastAsia="pl-PL"/>
              </w:rPr>
              <w:br/>
              <w:t xml:space="preserve">OGŁOSZENIE O ZAMÓWIENIU - Roboty budowlane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Zamieszczanie ogłoszenia:</w:t>
            </w:r>
            <w:r w:rsidRPr="00BD2874">
              <w:rPr>
                <w:rFonts w:ascii="Times New Roman" w:eastAsia="Times New Roman" w:hAnsi="Times New Roman" w:cs="Times New Roman"/>
                <w:sz w:val="24"/>
                <w:szCs w:val="24"/>
                <w:lang w:eastAsia="pl-PL"/>
              </w:rPr>
              <w:t xml:space="preserve"> obowiązkowe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Ogłoszenie dotyczy:</w:t>
            </w:r>
            <w:r w:rsidRPr="00BD2874">
              <w:rPr>
                <w:rFonts w:ascii="Times New Roman" w:eastAsia="Times New Roman" w:hAnsi="Times New Roman" w:cs="Times New Roman"/>
                <w:sz w:val="24"/>
                <w:szCs w:val="24"/>
                <w:lang w:eastAsia="pl-PL"/>
              </w:rPr>
              <w:t xml:space="preserve"> zamówienia publicznego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Nazwa projektu lub programu</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u w:val="single"/>
                <w:lang w:eastAsia="pl-PL"/>
              </w:rPr>
              <w:t>SEKCJA I: ZAMAWIAJĄCY</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Postępowanie przeprowadza centralny zamawiający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Informacje na temat podmiotu któremu zamawiający powierzył/powierzyli prowadzenie postępowania:</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Postępowanie jest przeprowadzane wspólnie przez zamawiających</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w:t>
            </w:r>
            <w:r w:rsidRPr="00BD2874">
              <w:rPr>
                <w:rFonts w:ascii="Times New Roman" w:eastAsia="Times New Roman" w:hAnsi="Times New Roman" w:cs="Times New Roman"/>
                <w:b/>
                <w:bCs/>
                <w:sz w:val="24"/>
                <w:szCs w:val="24"/>
                <w:lang w:eastAsia="pl-PL"/>
              </w:rPr>
              <w:lastRenderedPageBreak/>
              <w:t>prawo zamówień publicznych:</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Informacje dodatkowe:</w:t>
            </w:r>
          </w:p>
          <w:p w:rsidR="00BD2874" w:rsidRPr="00BD2874" w:rsidRDefault="00BD2874" w:rsidP="00BD2874">
            <w:pPr>
              <w:spacing w:after="24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 1) NAZWA I ADRES: </w:t>
            </w:r>
            <w:r w:rsidRPr="00BD2874">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BD2874">
              <w:rPr>
                <w:rFonts w:ascii="Times New Roman" w:eastAsia="Times New Roman" w:hAnsi="Times New Roman" w:cs="Times New Roman"/>
                <w:sz w:val="24"/>
                <w:szCs w:val="24"/>
                <w:lang w:eastAsia="pl-PL"/>
              </w:rPr>
              <w:br/>
              <w:t xml:space="preserve">Adres strony internetowej (URL): www.radomysl.pl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 2) RODZAJ ZAMAWIAJĄCEGO: </w:t>
            </w:r>
            <w:r w:rsidRPr="00BD2874">
              <w:rPr>
                <w:rFonts w:ascii="Times New Roman" w:eastAsia="Times New Roman" w:hAnsi="Times New Roman" w:cs="Times New Roman"/>
                <w:sz w:val="24"/>
                <w:szCs w:val="24"/>
                <w:lang w:eastAsia="pl-PL"/>
              </w:rPr>
              <w:t xml:space="preserve">Administracja samorządowa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I.3) WSPÓLNE UDZIELANIE ZAMÓWIENIA </w:t>
            </w:r>
            <w:r w:rsidRPr="00BD2874">
              <w:rPr>
                <w:rFonts w:ascii="Times New Roman" w:eastAsia="Times New Roman" w:hAnsi="Times New Roman" w:cs="Times New Roman"/>
                <w:b/>
                <w:bCs/>
                <w:i/>
                <w:iCs/>
                <w:sz w:val="24"/>
                <w:szCs w:val="24"/>
                <w:lang w:eastAsia="pl-PL"/>
              </w:rPr>
              <w:t>(jeżeli dotyczy)</w:t>
            </w:r>
            <w:r w:rsidRPr="00BD2874">
              <w:rPr>
                <w:rFonts w:ascii="Times New Roman" w:eastAsia="Times New Roman" w:hAnsi="Times New Roman" w:cs="Times New Roman"/>
                <w:b/>
                <w:bCs/>
                <w:sz w:val="24"/>
                <w:szCs w:val="24"/>
                <w:lang w:eastAsia="pl-PL"/>
              </w:rPr>
              <w:t xml:space="preserv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I.4) KOMUNIKACJA: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tak </w:t>
            </w:r>
            <w:r w:rsidRPr="00BD2874">
              <w:rPr>
                <w:rFonts w:ascii="Times New Roman" w:eastAsia="Times New Roman" w:hAnsi="Times New Roman" w:cs="Times New Roman"/>
                <w:sz w:val="24"/>
                <w:szCs w:val="24"/>
                <w:lang w:eastAsia="pl-PL"/>
              </w:rPr>
              <w:br/>
              <w:t>http://www.biuletyn.net/nt-bin/start.asp?podmiot=radomysl/&amp;strona=13&amp;typ=podmenu&amp;typmenu=13&amp;menu=568&amp;podmenu=568&amp;str=1</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tak </w:t>
            </w:r>
            <w:r w:rsidRPr="00BD2874">
              <w:rPr>
                <w:rFonts w:ascii="Times New Roman" w:eastAsia="Times New Roman" w:hAnsi="Times New Roman" w:cs="Times New Roman"/>
                <w:sz w:val="24"/>
                <w:szCs w:val="24"/>
                <w:lang w:eastAsia="pl-PL"/>
              </w:rPr>
              <w:br/>
              <w:t>www.radomysl.pl</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Oferty lub wnioski o dopuszczenie do udziału w postępowaniu należy przesyłać:</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Elektronicznie</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t xml:space="preserve">adres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2874">
              <w:rPr>
                <w:rFonts w:ascii="Times New Roman" w:eastAsia="Times New Roman" w:hAnsi="Times New Roman" w:cs="Times New Roman"/>
                <w:sz w:val="24"/>
                <w:szCs w:val="24"/>
                <w:lang w:eastAsia="pl-PL"/>
              </w:rPr>
              <w:br/>
              <w:t xml:space="preserve">tak </w:t>
            </w:r>
            <w:r w:rsidRPr="00BD2874">
              <w:rPr>
                <w:rFonts w:ascii="Times New Roman" w:eastAsia="Times New Roman" w:hAnsi="Times New Roman" w:cs="Times New Roman"/>
                <w:sz w:val="24"/>
                <w:szCs w:val="24"/>
                <w:lang w:eastAsia="pl-PL"/>
              </w:rPr>
              <w:br/>
              <w:t xml:space="preserve">Inny sposób: </w:t>
            </w:r>
            <w:r w:rsidRPr="00BD2874">
              <w:rPr>
                <w:rFonts w:ascii="Times New Roman" w:eastAsia="Times New Roman" w:hAnsi="Times New Roman" w:cs="Times New Roman"/>
                <w:sz w:val="24"/>
                <w:szCs w:val="24"/>
                <w:lang w:eastAsia="pl-PL"/>
              </w:rPr>
              <w:br/>
              <w:t xml:space="preserve">ofertę należy złożyć osobiście, za pośrednictwem operatora pocztowego bądź za pośrednictwem kuriera.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lastRenderedPageBreak/>
              <w:t xml:space="preserve">Adres: </w:t>
            </w:r>
            <w:r w:rsidRPr="00BD2874">
              <w:rPr>
                <w:rFonts w:ascii="Times New Roman" w:eastAsia="Times New Roman" w:hAnsi="Times New Roman" w:cs="Times New Roman"/>
                <w:sz w:val="24"/>
                <w:szCs w:val="24"/>
                <w:lang w:eastAsia="pl-PL"/>
              </w:rPr>
              <w:br/>
              <w:t>ul. Rynek Duży 7, 37-455 Radomyśl nad Sanem</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u w:val="single"/>
                <w:lang w:eastAsia="pl-PL"/>
              </w:rPr>
              <w:t xml:space="preserve">SEKCJA II: PRZEDMIOT ZAMÓWIENIA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II.1) Nazwa nadana zamówieniu przez zamawiającego: </w:t>
            </w:r>
            <w:r w:rsidRPr="00BD2874">
              <w:rPr>
                <w:rFonts w:ascii="Times New Roman" w:eastAsia="Times New Roman" w:hAnsi="Times New Roman" w:cs="Times New Roman"/>
                <w:sz w:val="24"/>
                <w:szCs w:val="24"/>
                <w:lang w:eastAsia="pl-PL"/>
              </w:rPr>
              <w:t>Remont dróg wewnętrznych: Musików, Rzeczyca Długa (I odcinek), Rzeczyca Długa (II odcinek), Dąbrowa Rzeczycka – Osiedle, Wola Rzeczycka – Osiedle</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Numer referencyjny: </w:t>
            </w:r>
            <w:r w:rsidRPr="00BD2874">
              <w:rPr>
                <w:rFonts w:ascii="Times New Roman" w:eastAsia="Times New Roman" w:hAnsi="Times New Roman" w:cs="Times New Roman"/>
                <w:sz w:val="24"/>
                <w:szCs w:val="24"/>
                <w:lang w:eastAsia="pl-PL"/>
              </w:rPr>
              <w:t>IN.271.4.2017</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2874" w:rsidRPr="00BD2874" w:rsidRDefault="00BD2874" w:rsidP="00BD2874">
            <w:pPr>
              <w:spacing w:after="0" w:line="240" w:lineRule="auto"/>
              <w:jc w:val="both"/>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II.2) Rodzaj zamówienia: </w:t>
            </w:r>
            <w:r w:rsidRPr="00BD2874">
              <w:rPr>
                <w:rFonts w:ascii="Times New Roman" w:eastAsia="Times New Roman" w:hAnsi="Times New Roman" w:cs="Times New Roman"/>
                <w:sz w:val="24"/>
                <w:szCs w:val="24"/>
                <w:lang w:eastAsia="pl-PL"/>
              </w:rPr>
              <w:t xml:space="preserve">roboty budowlane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II.3) Informacja o możliwości składania ofert częściowych</w:t>
            </w:r>
            <w:r w:rsidRPr="00BD2874">
              <w:rPr>
                <w:rFonts w:ascii="Times New Roman" w:eastAsia="Times New Roman" w:hAnsi="Times New Roman" w:cs="Times New Roman"/>
                <w:sz w:val="24"/>
                <w:szCs w:val="24"/>
                <w:lang w:eastAsia="pl-PL"/>
              </w:rPr>
              <w:br/>
              <w:t xml:space="preserve">Zamówienie podzielone jest na części: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II.4) Krótki opis przedmiotu zamówienia </w:t>
            </w:r>
            <w:r w:rsidRPr="00BD28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28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2874">
              <w:rPr>
                <w:rFonts w:ascii="Times New Roman" w:eastAsia="Times New Roman" w:hAnsi="Times New Roman" w:cs="Times New Roman"/>
                <w:sz w:val="24"/>
                <w:szCs w:val="24"/>
                <w:lang w:eastAsia="pl-PL"/>
              </w:rPr>
              <w:t xml:space="preserve">a) „Remont drogi wewnętrznej w m. Musików w km 0+000 – 0+260” - Odtworzenie trasy i punktów wysokościowych w terenie równinnym (roboty pomiarowe), - Mechaniczne usuniecie warstwy ziemi urodzajnej (humusu), z wywozem nadmiaru na odkład, - Renowacja istniejącego rowu przydrożnego w poziomie , wykop w gruncie kat. III z plantowaniem skarp i dna rowu, - Wykonanie nasypów mechanicznie z gruntu kat. I – II z pozyskaniem i transportem wraz z formowaniem i zagęszczeniem -wstępne uzupełnienie poboczy i przyległego terenu, - Wykonanie studzienek ściekowych z osadnikiem, wpustem ulicznym typ ciężki i przykanalikiem stalowym, - Wykonanie przepustu z rur kielichowych </w:t>
            </w:r>
            <w:proofErr w:type="spellStart"/>
            <w:r w:rsidRPr="00BD2874">
              <w:rPr>
                <w:rFonts w:ascii="Times New Roman" w:eastAsia="Times New Roman" w:hAnsi="Times New Roman" w:cs="Times New Roman"/>
                <w:sz w:val="24"/>
                <w:szCs w:val="24"/>
                <w:lang w:eastAsia="pl-PL"/>
              </w:rPr>
              <w:t>Vipro</w:t>
            </w:r>
            <w:proofErr w:type="spellEnd"/>
            <w:r w:rsidRPr="00BD2874">
              <w:rPr>
                <w:rFonts w:ascii="Times New Roman" w:eastAsia="Times New Roman" w:hAnsi="Times New Roman" w:cs="Times New Roman"/>
                <w:sz w:val="24"/>
                <w:szCs w:val="24"/>
                <w:lang w:eastAsia="pl-PL"/>
              </w:rPr>
              <w:t xml:space="preserve">, - Profilowanie i zagęszczenie podłoża pod warstwy konstrukcyjne nawierzchni wykonywane mechanicznie w gruncie kat. II – IV, - Wykonanie koryta ręcznie na poszerzeniach wraz z profilowaniem i zagęszczeniem podłoża w gruncie kat. II – IV, - Wykonanie warstwy odsączającej z piasku mechanicznie na poszerzeniu, - Wykonanie podbudowy z kruszywa łamanego na poszerzeniu, - Wykonanie podbudowy z kruszywa łamanego, warstwa górna, - Wykonanie podbudowy z betonu asfaltowego AC 16P, - Wykonanie nawierzchni z betonu asfaltowego warstwa ścieralna AC 8S, - Uzupełnienie poboczy pospółką wraz z zagęszczeniem , regulacja poboczy do wysokości projektowanej nawierzchni bitumicznej. b) „Remont drogi wewnętrznej w m. Rzeczyca Długa – I odcinek w km 0+000 – 0+090” - Odtworzenie trasy i punktów wysokościowych w terenie równinnym (roboty pomiarowe), - Wykonanie nasypów z gruntów kat. I – II z pozyskaniem i transportem wraz z formowaniem i zagęszczeniem -wstępne uzupełnienie poboczy, - Profilowanie i zagęszczenie podłoża pod warstwy </w:t>
            </w:r>
            <w:r w:rsidRPr="00BD2874">
              <w:rPr>
                <w:rFonts w:ascii="Times New Roman" w:eastAsia="Times New Roman" w:hAnsi="Times New Roman" w:cs="Times New Roman"/>
                <w:sz w:val="24"/>
                <w:szCs w:val="24"/>
                <w:lang w:eastAsia="pl-PL"/>
              </w:rPr>
              <w:lastRenderedPageBreak/>
              <w:t xml:space="preserve">konstrukcyjne nawierzchni wykonywane mechanicznie w gruncie kat. II – IV, - Wykonanie koryta ręcznie wraz z profilowaniem i zagęszczeniem podłoża w gruncie kat. II-IV, - Wykonanie podbudowy z kruszywa łamanego na poszerzeniu, - Wykonanie podbudowy z kruszywa łamanego, warstwa górna, - Wyrównanie podbudowy mieszanką min. - bit. AC 16P, warstwa profilowa – wzmacniająca, - Wykonanie nawierzchni z betonu asfaltowego warstwa ścieralna AC 8S, - Uzupełnienie poboczy pospółką wraz z zagęszczeniem , regulacja poboczy do wysokości projektowanej nawierzchni bitumicznej. c) „Remont drogi wewnętrznej w m. Rzeczyca Długa – II odcinek w km 0+000 – 0+220” - Odtworzenie trasy i punktów wysokościowych w terenie równinnym (roboty pomiarowe), - Wykonanie nasypów z gruntów kat. I – II z pozyskaniem i transportem wraz z formowaniem i zagęszczeniem -wstępne uzupełnienie poboczy, - Profilowanie i zagęszczenie podłoża pod warstwy konstrukcyjne nawierzchni wykonywane mechanicznie w gruncie kat. II – IV, - Wykonanie koryta mechanicznie wraz z profilowaniem i zagęszczeniem podłoża w gruncie kat. II – IV, - Wykonanie podbudowy z kruszywa łamanego, warstwa górna, - Wyrównanie podbudowy mieszanką min. - bit. AC 16P, warstwa profilowa – wzmacniająca, - Wykonanie nawierzchni z betonu asfaltowego warstwa ścieralna AC 8S, - Uzupełnienie poboczy pospółką wraz z zagęszczeniem , regulacja poboczy do wysokości projektowanej nawierzchni bitumicznej. d) „Remont drogi wewnętrznej w m. Dąbrowa Rzeczycka – Osiedle w km 0+000 – 0+030” - Odtworzenie trasy i punktów wysokościowych w terenie równinnym (roboty pomiarowe), - Wykonanie nasypów z gruntów kat. I – II z pozyskaniem i transportem wraz z formowaniem i zagęszczeniem, - Przedłużenie istniejącego przepustu wraz z pogłębieniem rowu i wyk. ławy z betonu z rury PCV karbowanej i uszczelnienie połączenia, - Ręczne oczyszczenie istniejącego przepustu, - Wykonanie ścianek czołowych przepustu wraz z izolacją lepikiem, - Profilowanie i zagęszczenie podłoża pod warstwy konstrukcyjne nawierzchni wykonywane mechanicznie w gruncie kat. II – IV, - Wykonanie koryta ręcznie wraz z profilowaniem i zagęszczeniem podłoża w gruncie kat. II – IV, - Wykonanie podbudowy z kruszywa łamanego warstwa dolna na poszerzeniu, - Wykonanie podbudowy z kruszywa łamanego, warstwa górna, - Wykonanie podbudowy z betonu asfaltowego AC 16P, - Wykonanie nawierzchni z betonu asfaltowego warstwa ścieralna z AC 8S, - Umocnienie dna i skarp rowu płytami prefabrykowanymi ażurowymi z wypełnieniem wolnych przestrzeni humusem i obsianie trawą, - Uzupełnienie poboczy pospółką wraz z zagęszczeniem , regulacja poboczy do wysokości projektowanej nawierzchni bitumicznej. e) „Remont drogi wewnętrznej w m. Wola Rzeczycka – Osiedle w km 0+000 – 0+265” - Odtworzenie trasy i punktów wysokościowych w terenie równinnym (roboty pomiarowe), - Wykonanie nasypów z gruntów kat. I – II z pozyskaniem i transportem wraz z formowaniem i zagęszczeniem -wstępne uzupełnienie poboczy, - Profilowanie i zagęszczenie podłoża pod warstwy konstrukcyjne nawierzchni wykonywane mechanicznie w gruncie kat. II – IV, - Wykonanie koryta ręcznie wraz z profilowaniem i zagęszczeniem podłoża w gruncie kat. II – IV, - Wykonanie podbudowy z kruszywa łamanego na poszerzeniu, - Wykonanie podbudowy z kruszywa łamanego, warstwa górna, - Wyrównanie podbudowy mieszanką min. - bit. AC 16P, warstwa profilowa – wzmacniająca, - Wykonanie nawierzchni z betonu asfaltowego warstwa ścieralna AC 8S, - Uzupełnienie poboczy pospółką wraz z zagęszczeniem , regulacje poboczy do wysokości projektowanej nawierzchni bitumicznej. Planowana inwestycja poprawi bezpieczeństwo ruchu oraz jego płynność. Szczegółowe rozwiązania sytuacyjne przedstawiano w załączonej dokumentacji stanowiącej integralną część SIWZ. 3.1.W trakcie realizacji należy </w:t>
            </w:r>
            <w:r w:rsidRPr="00BD2874">
              <w:rPr>
                <w:rFonts w:ascii="Times New Roman" w:eastAsia="Times New Roman" w:hAnsi="Times New Roman" w:cs="Times New Roman"/>
                <w:sz w:val="24"/>
                <w:szCs w:val="24"/>
                <w:lang w:eastAsia="pl-PL"/>
              </w:rPr>
              <w:lastRenderedPageBreak/>
              <w:t xml:space="preserve">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w:t>
            </w:r>
            <w:r w:rsidRPr="00BD2874">
              <w:rPr>
                <w:rFonts w:ascii="Times New Roman" w:eastAsia="Times New Roman" w:hAnsi="Times New Roman" w:cs="Times New Roman"/>
                <w:sz w:val="24"/>
                <w:szCs w:val="24"/>
                <w:lang w:eastAsia="pl-PL"/>
              </w:rPr>
              <w:lastRenderedPageBreak/>
              <w:t xml:space="preserve">określonymi w projekcie i specyfikacji technicznej będzie skutkować odrzuceniem oferty z zastrzeżeniem art.26 ust.3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II.5) Główny kod CPV: </w:t>
            </w:r>
            <w:r w:rsidRPr="00BD2874">
              <w:rPr>
                <w:rFonts w:ascii="Times New Roman" w:eastAsia="Times New Roman" w:hAnsi="Times New Roman" w:cs="Times New Roman"/>
                <w:sz w:val="24"/>
                <w:szCs w:val="24"/>
                <w:lang w:eastAsia="pl-PL"/>
              </w:rPr>
              <w:t>45233120-6</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lastRenderedPageBreak/>
              <w:t>Dodatkowe kody CPV:</w:t>
            </w:r>
            <w:r w:rsidRPr="00BD2874">
              <w:rPr>
                <w:rFonts w:ascii="Times New Roman" w:eastAsia="Times New Roman" w:hAnsi="Times New Roman" w:cs="Times New Roman"/>
                <w:sz w:val="24"/>
                <w:szCs w:val="24"/>
                <w:lang w:eastAsia="pl-PL"/>
              </w:rPr>
              <w:t>45100000-8, 45200000-9</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II.6) Całkowita wartość zamówienia </w:t>
            </w:r>
            <w:r w:rsidRPr="00BD2874">
              <w:rPr>
                <w:rFonts w:ascii="Times New Roman" w:eastAsia="Times New Roman" w:hAnsi="Times New Roman" w:cs="Times New Roman"/>
                <w:i/>
                <w:iCs/>
                <w:sz w:val="24"/>
                <w:szCs w:val="24"/>
                <w:lang w:eastAsia="pl-PL"/>
              </w:rPr>
              <w:t>(jeżeli zamawiający podaje informacje o wartości zamówienia)</w:t>
            </w:r>
            <w:r w:rsidRPr="00BD2874">
              <w:rPr>
                <w:rFonts w:ascii="Times New Roman" w:eastAsia="Times New Roman" w:hAnsi="Times New Roman" w:cs="Times New Roman"/>
                <w:sz w:val="24"/>
                <w:szCs w:val="24"/>
                <w:lang w:eastAsia="pl-PL"/>
              </w:rPr>
              <w:t xml:space="preserve">: </w:t>
            </w:r>
            <w:r w:rsidRPr="00BD2874">
              <w:rPr>
                <w:rFonts w:ascii="Times New Roman" w:eastAsia="Times New Roman" w:hAnsi="Times New Roman" w:cs="Times New Roman"/>
                <w:sz w:val="24"/>
                <w:szCs w:val="24"/>
                <w:lang w:eastAsia="pl-PL"/>
              </w:rPr>
              <w:br/>
              <w:t xml:space="preserve">Wartość bez VAT: </w:t>
            </w:r>
            <w:r w:rsidRPr="00BD2874">
              <w:rPr>
                <w:rFonts w:ascii="Times New Roman" w:eastAsia="Times New Roman" w:hAnsi="Times New Roman" w:cs="Times New Roman"/>
                <w:sz w:val="24"/>
                <w:szCs w:val="24"/>
                <w:lang w:eastAsia="pl-PL"/>
              </w:rPr>
              <w:br/>
              <w:t xml:space="preserve">Waluta: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2874">
              <w:rPr>
                <w:rFonts w:ascii="Times New Roman" w:eastAsia="Times New Roman" w:hAnsi="Times New Roman" w:cs="Times New Roman"/>
                <w:b/>
                <w:bCs/>
                <w:sz w:val="24"/>
                <w:szCs w:val="24"/>
                <w:lang w:eastAsia="pl-PL"/>
              </w:rPr>
              <w:t>Pzp</w:t>
            </w:r>
            <w:proofErr w:type="spellEnd"/>
            <w:r w:rsidRPr="00BD2874">
              <w:rPr>
                <w:rFonts w:ascii="Times New Roman" w:eastAsia="Times New Roman" w:hAnsi="Times New Roman" w:cs="Times New Roman"/>
                <w:b/>
                <w:bCs/>
                <w:sz w:val="24"/>
                <w:szCs w:val="24"/>
                <w:lang w:eastAsia="pl-PL"/>
              </w:rPr>
              <w:t xml:space="preserve">: </w:t>
            </w: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data zakończenia: 31/07/2017</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II.9) Informacje dodatkowe: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III.1) WARUNKI UDZIAŁU W POSTĘPOWANIU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2874">
              <w:rPr>
                <w:rFonts w:ascii="Times New Roman" w:eastAsia="Times New Roman" w:hAnsi="Times New Roman" w:cs="Times New Roman"/>
                <w:sz w:val="24"/>
                <w:szCs w:val="24"/>
                <w:lang w:eastAsia="pl-PL"/>
              </w:rPr>
              <w:br/>
              <w:t>Określenie warunków: Zamawiający nie wyznacza szczegółowego warunku w tym zakresie.</w:t>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III.1.2) Sytuacja finansowa lub ekonomiczna </w:t>
            </w:r>
            <w:r w:rsidRPr="00BD2874">
              <w:rPr>
                <w:rFonts w:ascii="Times New Roman" w:eastAsia="Times New Roman" w:hAnsi="Times New Roman" w:cs="Times New Roman"/>
                <w:sz w:val="24"/>
                <w:szCs w:val="24"/>
                <w:lang w:eastAsia="pl-PL"/>
              </w:rPr>
              <w:br/>
              <w:t>Określenie warunków: Zamawiający nie wyznacza szczegółowego warunku w tym zakresie.</w:t>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III.1.3) Zdolność techniczna lub zawodowa </w:t>
            </w:r>
            <w:r w:rsidRPr="00BD2874">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BD28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2874">
              <w:rPr>
                <w:rFonts w:ascii="Times New Roman" w:eastAsia="Times New Roman" w:hAnsi="Times New Roman" w:cs="Times New Roman"/>
                <w:sz w:val="24"/>
                <w:szCs w:val="24"/>
                <w:lang w:eastAsia="pl-PL"/>
              </w:rPr>
              <w:br/>
              <w:t xml:space="preserve">Informacje dodatkowe: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III.2) PODSTAWY WYKLUCZENIA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2874">
              <w:rPr>
                <w:rFonts w:ascii="Times New Roman" w:eastAsia="Times New Roman" w:hAnsi="Times New Roman" w:cs="Times New Roman"/>
                <w:b/>
                <w:bCs/>
                <w:sz w:val="24"/>
                <w:szCs w:val="24"/>
                <w:lang w:eastAsia="pl-PL"/>
              </w:rPr>
              <w:t>Pzp</w:t>
            </w:r>
            <w:proofErr w:type="spellEnd"/>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III.2.2) Zamawiający przewiduje wykluczenie wykonawcy na podstawie art. 24 </w:t>
            </w:r>
            <w:r w:rsidRPr="00BD2874">
              <w:rPr>
                <w:rFonts w:ascii="Times New Roman" w:eastAsia="Times New Roman" w:hAnsi="Times New Roman" w:cs="Times New Roman"/>
                <w:b/>
                <w:bCs/>
                <w:sz w:val="24"/>
                <w:szCs w:val="24"/>
                <w:lang w:eastAsia="pl-PL"/>
              </w:rPr>
              <w:lastRenderedPageBreak/>
              <w:t xml:space="preserve">ust. 5 ustawy </w:t>
            </w:r>
            <w:proofErr w:type="spellStart"/>
            <w:r w:rsidRPr="00BD2874">
              <w:rPr>
                <w:rFonts w:ascii="Times New Roman" w:eastAsia="Times New Roman" w:hAnsi="Times New Roman" w:cs="Times New Roman"/>
                <w:b/>
                <w:bCs/>
                <w:sz w:val="24"/>
                <w:szCs w:val="24"/>
                <w:lang w:eastAsia="pl-PL"/>
              </w:rPr>
              <w:t>Pzp</w:t>
            </w:r>
            <w:proofErr w:type="spellEnd"/>
            <w:r w:rsidRPr="00BD2874">
              <w:rPr>
                <w:rFonts w:ascii="Times New Roman" w:eastAsia="Times New Roman" w:hAnsi="Times New Roman" w:cs="Times New Roman"/>
                <w:sz w:val="24"/>
                <w:szCs w:val="24"/>
                <w:lang w:eastAsia="pl-PL"/>
              </w:rPr>
              <w:t xml:space="preserve"> tak </w:t>
            </w:r>
            <w:r w:rsidRPr="00BD2874">
              <w:rPr>
                <w:rFonts w:ascii="Times New Roman" w:eastAsia="Times New Roman" w:hAnsi="Times New Roman" w:cs="Times New Roman"/>
                <w:sz w:val="24"/>
                <w:szCs w:val="24"/>
                <w:lang w:eastAsia="pl-PL"/>
              </w:rPr>
              <w:br/>
              <w:t xml:space="preserve">Zamawiający przewiduje następujące fakultatywne podstawy wykluczenia: </w:t>
            </w:r>
            <w:r w:rsidRPr="00BD287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w:t>
            </w:r>
            <w:r w:rsidRPr="00BD2874">
              <w:rPr>
                <w:rFonts w:ascii="Times New Roman" w:eastAsia="Times New Roman" w:hAnsi="Times New Roman" w:cs="Times New Roman"/>
                <w:sz w:val="24"/>
                <w:szCs w:val="24"/>
                <w:lang w:eastAsia="pl-PL"/>
              </w:rPr>
              <w:br/>
              <w:t xml:space="preserve">(podstawa wykluczenia określona w art. 24 ust. 5 pkt 2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w:t>
            </w:r>
            <w:r w:rsidRPr="00BD2874">
              <w:rPr>
                <w:rFonts w:ascii="Times New Roman" w:eastAsia="Times New Roman" w:hAnsi="Times New Roman" w:cs="Times New Roman"/>
                <w:sz w:val="24"/>
                <w:szCs w:val="24"/>
                <w:lang w:eastAsia="pl-PL"/>
              </w:rPr>
              <w:br/>
              <w:t xml:space="preserve">(podstawa wykluczenia określona w art. 24 ust. 5 pkt 8 ustawy </w:t>
            </w:r>
            <w:proofErr w:type="spellStart"/>
            <w:r w:rsidRPr="00BD2874">
              <w:rPr>
                <w:rFonts w:ascii="Times New Roman" w:eastAsia="Times New Roman" w:hAnsi="Times New Roman" w:cs="Times New Roman"/>
                <w:sz w:val="24"/>
                <w:szCs w:val="24"/>
                <w:lang w:eastAsia="pl-PL"/>
              </w:rPr>
              <w:t>Pzp</w:t>
            </w:r>
            <w:proofErr w:type="spellEnd"/>
            <w:r w:rsidRPr="00BD2874">
              <w:rPr>
                <w:rFonts w:ascii="Times New Roman" w:eastAsia="Times New Roman" w:hAnsi="Times New Roman" w:cs="Times New Roman"/>
                <w:sz w:val="24"/>
                <w:szCs w:val="24"/>
                <w:lang w:eastAsia="pl-PL"/>
              </w:rPr>
              <w:t xml:space="preserv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2874">
              <w:rPr>
                <w:rFonts w:ascii="Times New Roman" w:eastAsia="Times New Roman" w:hAnsi="Times New Roman" w:cs="Times New Roman"/>
                <w:sz w:val="24"/>
                <w:szCs w:val="24"/>
                <w:lang w:eastAsia="pl-PL"/>
              </w:rPr>
              <w:br/>
              <w:t xml:space="preserve">tak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Oświadczenie o spełnianiu kryteriów selekcji </w:t>
            </w:r>
            <w:r w:rsidRPr="00BD2874">
              <w:rPr>
                <w:rFonts w:ascii="Times New Roman" w:eastAsia="Times New Roman" w:hAnsi="Times New Roman" w:cs="Times New Roman"/>
                <w:sz w:val="24"/>
                <w:szCs w:val="24"/>
                <w:lang w:eastAsia="pl-PL"/>
              </w:rPr>
              <w:b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3. Wykonawca w celu wykazania braku podstaw do wykluczenia z postępowania na podstawie art. 24 ust. 1 pkt. 23 zobowiązany jest do złożenia w terminie 3 dni od zamieszczenia przez Zamawiającego na stronie internetowej informacji, o której mowa w art. 86 ust 3 ustawy oświadczenia o przynależności lub braku przynależności do grupy kapitałowej (zgodnie ze wzorem nr 12). Wraz z oświadczeniem Wykonawca może złożyć dokumenty bądź informacje potwierdzające, że powiązania z innym wykonawcą nie prowadzą do zakłócenia konkurencji w postępowaniu o udzielenie zamówienia. 4. Postanowienia dotyczące Wykonawców mających siedzibę lub miejsce zamieszkania </w:t>
            </w:r>
            <w:r w:rsidRPr="00BD2874">
              <w:rPr>
                <w:rFonts w:ascii="Times New Roman" w:eastAsia="Times New Roman" w:hAnsi="Times New Roman" w:cs="Times New Roman"/>
                <w:sz w:val="24"/>
                <w:szCs w:val="24"/>
                <w:lang w:eastAsia="pl-PL"/>
              </w:rPr>
              <w:lastRenderedPageBreak/>
              <w:t>poza terytorium Rzeczypospolitej Polskiej 4.1. Jeżeli Wykonawca ma siedzibę lub miejsce zamieszkania poza terytorium Rzeczypospolitej Polskiej, zamiast dokumentów, o których mowa w pkt 2.2 a-c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4.2. Dokument, o którym mowa w pkt 4.1 lit. b, powinien być wystawiony nie wcześniej niż 6 miesięcy przed upływem terminu składania ofert. Dokumenty, o których mowa w pkt 4.1. lit. a, powinny być wystawione nie wcześniej niż 3 miesiące przed upływem tego terminu. 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III.5.1) W ZAKRESIE SPEŁNIANIA WARUNKÓW UDZIAŁU W POSTĘPOWANIU:</w:t>
            </w:r>
            <w:r w:rsidRPr="00BD2874">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1.3. Jeżeli wykaz, oświadczenia lub inne złożone przez wykonawcę dokumenty budzą wątpliwości Zamawiającego, może on zwrócić się bezpośrednio do właściwego podmiotu, na rzecz którego roboty </w:t>
            </w:r>
            <w:r w:rsidRPr="00BD2874">
              <w:rPr>
                <w:rFonts w:ascii="Times New Roman" w:eastAsia="Times New Roman" w:hAnsi="Times New Roman" w:cs="Times New Roman"/>
                <w:sz w:val="24"/>
                <w:szCs w:val="24"/>
                <w:lang w:eastAsia="pl-PL"/>
              </w:rPr>
              <w:lastRenderedPageBreak/>
              <w:t xml:space="preserve">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III.5.2) W ZAKRESIE KRYTERIÓW SELEKCJI:</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III.7) INNE DOKUMENTY NIE WYMIENIONE W pkt III.3) - III.6)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u w:val="single"/>
                <w:lang w:eastAsia="pl-PL"/>
              </w:rPr>
              <w:t xml:space="preserve">SEKCJA IV: PROCEDURA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 xml:space="preserve">IV.1) OPIS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IV.1.1) Tryb udzielenia zamówienia: </w:t>
            </w:r>
            <w:r w:rsidRPr="00BD2874">
              <w:rPr>
                <w:rFonts w:ascii="Times New Roman" w:eastAsia="Times New Roman" w:hAnsi="Times New Roman" w:cs="Times New Roman"/>
                <w:sz w:val="24"/>
                <w:szCs w:val="24"/>
                <w:lang w:eastAsia="pl-PL"/>
              </w:rPr>
              <w:t xml:space="preserve">przetarg nieograniczony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IV.1.2) Zamawiający żąda wniesienia wadium:</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IV.1.3) Przewiduje się udzielenie zaliczek na poczet wykonania zamówienia:</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Informacje dodatkowe: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IV.1.5.) Wymaga się złożenia oferty wariantowej: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t xml:space="preserve">Dopuszcza się złożenie oferty wariantowej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2874">
              <w:rPr>
                <w:rFonts w:ascii="Times New Roman" w:eastAsia="Times New Roman" w:hAnsi="Times New Roman" w:cs="Times New Roman"/>
                <w:sz w:val="24"/>
                <w:szCs w:val="24"/>
                <w:lang w:eastAsia="pl-PL"/>
              </w:rPr>
              <w:b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lastRenderedPageBreak/>
              <w:t>Liczba wykonawców  </w:t>
            </w:r>
            <w:r w:rsidRPr="00BD2874">
              <w:rPr>
                <w:rFonts w:ascii="Times New Roman" w:eastAsia="Times New Roman" w:hAnsi="Times New Roman" w:cs="Times New Roman"/>
                <w:sz w:val="24"/>
                <w:szCs w:val="24"/>
                <w:lang w:eastAsia="pl-PL"/>
              </w:rPr>
              <w:br/>
              <w:t xml:space="preserve">Przewidywana minimalna liczba wykonawców </w:t>
            </w:r>
            <w:r w:rsidRPr="00BD2874">
              <w:rPr>
                <w:rFonts w:ascii="Times New Roman" w:eastAsia="Times New Roman" w:hAnsi="Times New Roman" w:cs="Times New Roman"/>
                <w:sz w:val="24"/>
                <w:szCs w:val="24"/>
                <w:lang w:eastAsia="pl-PL"/>
              </w:rPr>
              <w:br/>
              <w:t>Maksymalna liczba wykonawców  </w:t>
            </w:r>
            <w:r w:rsidRPr="00BD2874">
              <w:rPr>
                <w:rFonts w:ascii="Times New Roman" w:eastAsia="Times New Roman" w:hAnsi="Times New Roman" w:cs="Times New Roman"/>
                <w:sz w:val="24"/>
                <w:szCs w:val="24"/>
                <w:lang w:eastAsia="pl-PL"/>
              </w:rPr>
              <w:br/>
              <w:t xml:space="preserve">Kryteria selekcji wykonawców: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IV.1.7) Informacje na temat umowy ramowej lub dynamicznego systemu zakupów: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Umowa ramowa będzie zawarta: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Czy przewiduje się ograniczenie liczby uczestników umowy ramowej: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Zamówienie obejmuje ustanowienie dynamicznego systemu zakupów: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2874">
              <w:rPr>
                <w:rFonts w:ascii="Times New Roman" w:eastAsia="Times New Roman" w:hAnsi="Times New Roman" w:cs="Times New Roman"/>
                <w:sz w:val="24"/>
                <w:szCs w:val="24"/>
                <w:lang w:eastAsia="pl-PL"/>
              </w:rPr>
              <w:br/>
              <w:t xml:space="preserve">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IV.1.8) Aukcja elektroniczna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Przewidziane jest przeprowadzenie aukcji elektronicznej </w:t>
            </w:r>
            <w:r w:rsidRPr="00BD2874">
              <w:rPr>
                <w:rFonts w:ascii="Times New Roman" w:eastAsia="Times New Roman" w:hAnsi="Times New Roman" w:cs="Times New Roman"/>
                <w:i/>
                <w:iCs/>
                <w:sz w:val="24"/>
                <w:szCs w:val="24"/>
                <w:lang w:eastAsia="pl-PL"/>
              </w:rPr>
              <w:t xml:space="preserve">(przetarg nieograniczony, przetarg ograniczony, negocjacje z ogłoszeniem) </w:t>
            </w:r>
            <w:r w:rsidRPr="00BD2874">
              <w:rPr>
                <w:rFonts w:ascii="Times New Roman" w:eastAsia="Times New Roman" w:hAnsi="Times New Roman" w:cs="Times New Roman"/>
                <w:sz w:val="24"/>
                <w:szCs w:val="24"/>
                <w:lang w:eastAsia="pl-PL"/>
              </w:rPr>
              <w:t xml:space="preserve">nie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2874">
              <w:rPr>
                <w:rFonts w:ascii="Times New Roman" w:eastAsia="Times New Roman" w:hAnsi="Times New Roman" w:cs="Times New Roman"/>
                <w:sz w:val="24"/>
                <w:szCs w:val="24"/>
                <w:lang w:eastAsia="pl-PL"/>
              </w:rPr>
              <w:br/>
              <w:t xml:space="preserve">Informacje dotyczące przebiegu aukcji elektronicznej: </w:t>
            </w:r>
            <w:r w:rsidRPr="00BD28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28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28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2874">
              <w:rPr>
                <w:rFonts w:ascii="Times New Roman" w:eastAsia="Times New Roman" w:hAnsi="Times New Roman" w:cs="Times New Roman"/>
                <w:sz w:val="24"/>
                <w:szCs w:val="24"/>
                <w:lang w:eastAsia="pl-PL"/>
              </w:rPr>
              <w:br/>
              <w:t xml:space="preserve">Informacje o liczbie etapów aukcji elektronicznej i czasie ich trwania: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etap nr</w:t>
                  </w: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czas trwania etapu</w:t>
                  </w:r>
                </w:p>
              </w:tc>
            </w:tr>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0"/>
                      <w:szCs w:val="20"/>
                      <w:lang w:eastAsia="pl-PL"/>
                    </w:rPr>
                  </w:pPr>
                </w:p>
              </w:tc>
            </w:tr>
          </w:tbl>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D2874">
              <w:rPr>
                <w:rFonts w:ascii="Times New Roman" w:eastAsia="Times New Roman" w:hAnsi="Times New Roman" w:cs="Times New Roman"/>
                <w:sz w:val="24"/>
                <w:szCs w:val="24"/>
                <w:lang w:eastAsia="pl-PL"/>
              </w:rPr>
              <w:br/>
              <w:t xml:space="preserve">Warunki zamknięcia aukcji elektronicznej: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lastRenderedPageBreak/>
              <w:br/>
            </w:r>
            <w:r w:rsidRPr="00BD2874">
              <w:rPr>
                <w:rFonts w:ascii="Times New Roman" w:eastAsia="Times New Roman" w:hAnsi="Times New Roman" w:cs="Times New Roman"/>
                <w:b/>
                <w:bCs/>
                <w:sz w:val="24"/>
                <w:szCs w:val="24"/>
                <w:lang w:eastAsia="pl-PL"/>
              </w:rPr>
              <w:t xml:space="preserve">IV.2) KRYTERIA OCENY OFERT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IV.2.1) Kryteria oceny ofert: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1"/>
              <w:gridCol w:w="1049"/>
            </w:tblGrid>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i/>
                      <w:iCs/>
                      <w:sz w:val="24"/>
                      <w:szCs w:val="24"/>
                      <w:lang w:eastAsia="pl-PL"/>
                    </w:rPr>
                    <w:t>Kryteria</w:t>
                  </w: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i/>
                      <w:iCs/>
                      <w:sz w:val="24"/>
                      <w:szCs w:val="24"/>
                      <w:lang w:eastAsia="pl-PL"/>
                    </w:rPr>
                    <w:t>Znaczenie</w:t>
                  </w:r>
                </w:p>
              </w:tc>
            </w:tr>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cena brutto</w:t>
                  </w: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60</w:t>
                  </w:r>
                </w:p>
              </w:tc>
            </w:tr>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gwarancja i rękojmia </w:t>
                  </w: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40</w:t>
                  </w:r>
                </w:p>
              </w:tc>
            </w:tr>
          </w:tbl>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2874">
              <w:rPr>
                <w:rFonts w:ascii="Times New Roman" w:eastAsia="Times New Roman" w:hAnsi="Times New Roman" w:cs="Times New Roman"/>
                <w:b/>
                <w:bCs/>
                <w:sz w:val="24"/>
                <w:szCs w:val="24"/>
                <w:lang w:eastAsia="pl-PL"/>
              </w:rPr>
              <w:t>Pzp</w:t>
            </w:r>
            <w:proofErr w:type="spellEnd"/>
            <w:r w:rsidRPr="00BD2874">
              <w:rPr>
                <w:rFonts w:ascii="Times New Roman" w:eastAsia="Times New Roman" w:hAnsi="Times New Roman" w:cs="Times New Roman"/>
                <w:b/>
                <w:bCs/>
                <w:sz w:val="24"/>
                <w:szCs w:val="24"/>
                <w:lang w:eastAsia="pl-PL"/>
              </w:rPr>
              <w:t xml:space="preserve"> </w:t>
            </w:r>
            <w:r w:rsidRPr="00BD2874">
              <w:rPr>
                <w:rFonts w:ascii="Times New Roman" w:eastAsia="Times New Roman" w:hAnsi="Times New Roman" w:cs="Times New Roman"/>
                <w:sz w:val="24"/>
                <w:szCs w:val="24"/>
                <w:lang w:eastAsia="pl-PL"/>
              </w:rPr>
              <w:t xml:space="preserve">(przetarg nieograniczony) </w:t>
            </w:r>
            <w:r w:rsidRPr="00BD2874">
              <w:rPr>
                <w:rFonts w:ascii="Times New Roman" w:eastAsia="Times New Roman" w:hAnsi="Times New Roman" w:cs="Times New Roman"/>
                <w:sz w:val="24"/>
                <w:szCs w:val="24"/>
                <w:lang w:eastAsia="pl-PL"/>
              </w:rPr>
              <w:br/>
              <w:t xml:space="preserve">tak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IV.3) Negocjacje z ogłoszeniem, dialog konkurencyjny, partnerstwo innowacyjne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IV.3.1) Informacje na temat negocjacji z ogłoszeniem</w:t>
            </w:r>
            <w:r w:rsidRPr="00BD2874">
              <w:rPr>
                <w:rFonts w:ascii="Times New Roman" w:eastAsia="Times New Roman" w:hAnsi="Times New Roman" w:cs="Times New Roman"/>
                <w:sz w:val="24"/>
                <w:szCs w:val="24"/>
                <w:lang w:eastAsia="pl-PL"/>
              </w:rPr>
              <w:br/>
              <w:t xml:space="preserve">Minimalne wymagania, które muszą spełniać wszystkie oferty: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D2874">
              <w:rPr>
                <w:rFonts w:ascii="Times New Roman" w:eastAsia="Times New Roman" w:hAnsi="Times New Roman" w:cs="Times New Roman"/>
                <w:sz w:val="24"/>
                <w:szCs w:val="24"/>
                <w:lang w:eastAsia="pl-PL"/>
              </w:rPr>
              <w:br/>
              <w:t xml:space="preserve">Przewidziany jest podział negocjacji na etapy w celu ograniczenia liczby ofert: nie </w:t>
            </w:r>
            <w:r w:rsidRPr="00BD2874">
              <w:rPr>
                <w:rFonts w:ascii="Times New Roman" w:eastAsia="Times New Roman" w:hAnsi="Times New Roman" w:cs="Times New Roman"/>
                <w:sz w:val="24"/>
                <w:szCs w:val="24"/>
                <w:lang w:eastAsia="pl-PL"/>
              </w:rPr>
              <w:br/>
              <w:t xml:space="preserve">Należy podać informacje na temat etapów negocjacji (w tym liczbę etapów):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IV.3.2) Informacje na temat dialogu konkurencyjnego</w:t>
            </w:r>
            <w:r w:rsidRPr="00BD28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Wstępny harmonogram postępowania: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Podział dialogu na etapy w celu ograniczenia liczby rozwiązań: nie </w:t>
            </w:r>
            <w:r w:rsidRPr="00BD2874">
              <w:rPr>
                <w:rFonts w:ascii="Times New Roman" w:eastAsia="Times New Roman" w:hAnsi="Times New Roman" w:cs="Times New Roman"/>
                <w:sz w:val="24"/>
                <w:szCs w:val="24"/>
                <w:lang w:eastAsia="pl-PL"/>
              </w:rPr>
              <w:br/>
              <w:t xml:space="preserve">Należy podać informacje na temat etapów dialogu: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IV.3.3) Informacje na temat partnerstwa innowacyjnego</w:t>
            </w:r>
            <w:r w:rsidRPr="00BD28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Informacje dodatkowe: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lastRenderedPageBreak/>
              <w:t xml:space="preserve">IV.4) Licytacja elektroniczna </w:t>
            </w:r>
            <w:r w:rsidRPr="00BD2874">
              <w:rPr>
                <w:rFonts w:ascii="Times New Roman" w:eastAsia="Times New Roman" w:hAnsi="Times New Roman" w:cs="Times New Roman"/>
                <w:sz w:val="24"/>
                <w:szCs w:val="24"/>
                <w:lang w:eastAsia="pl-PL"/>
              </w:rPr>
              <w:br/>
              <w:t xml:space="preserve">Adres strony internetowej, na której będzie prowadzona licytacja elektroniczna: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Informacje o liczbie etapów licytacji elektronicznej i czasie ich trwania: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etap nr</w:t>
                  </w: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czas trwania etapu</w:t>
                  </w:r>
                </w:p>
              </w:tc>
            </w:tr>
            <w:tr w:rsidR="00BD2874" w:rsidRPr="00BD2874" w:rsidTr="00BD2874">
              <w:trPr>
                <w:tblCellSpacing w:w="15" w:type="dxa"/>
              </w:trPr>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D2874" w:rsidRPr="00BD2874" w:rsidRDefault="00BD2874" w:rsidP="00BD2874">
                  <w:pPr>
                    <w:spacing w:after="0" w:line="240" w:lineRule="auto"/>
                    <w:rPr>
                      <w:rFonts w:ascii="Times New Roman" w:eastAsia="Times New Roman" w:hAnsi="Times New Roman" w:cs="Times New Roman"/>
                      <w:sz w:val="20"/>
                      <w:szCs w:val="20"/>
                      <w:lang w:eastAsia="pl-PL"/>
                    </w:rPr>
                  </w:pPr>
                </w:p>
              </w:tc>
            </w:tr>
          </w:tbl>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Termin otwarcia licytacji elektronicznej: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t xml:space="preserve">Termin i warunki zamknięcia licytacji elektronicznej: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Wymagania dotyczące zabezpieczenia należytego wykonania umowy: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sz w:val="24"/>
                <w:szCs w:val="24"/>
                <w:lang w:eastAsia="pl-PL"/>
              </w:rPr>
              <w:br/>
              <w:t xml:space="preserve">Informacje dodatkowe: </w:t>
            </w:r>
          </w:p>
          <w:p w:rsidR="00BD2874" w:rsidRPr="00BD2874" w:rsidRDefault="00BD2874" w:rsidP="00BD2874">
            <w:pPr>
              <w:spacing w:after="0" w:line="240" w:lineRule="auto"/>
              <w:rPr>
                <w:rFonts w:ascii="Times New Roman" w:eastAsia="Times New Roman" w:hAnsi="Times New Roman" w:cs="Times New Roman"/>
                <w:sz w:val="24"/>
                <w:szCs w:val="24"/>
                <w:lang w:eastAsia="pl-PL"/>
              </w:rPr>
            </w:pPr>
            <w:r w:rsidRPr="00BD2874">
              <w:rPr>
                <w:rFonts w:ascii="Times New Roman" w:eastAsia="Times New Roman" w:hAnsi="Times New Roman" w:cs="Times New Roman"/>
                <w:b/>
                <w:bCs/>
                <w:sz w:val="24"/>
                <w:szCs w:val="24"/>
                <w:lang w:eastAsia="pl-PL"/>
              </w:rPr>
              <w:t>IV.5) ZMIANA UMOWY</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2874">
              <w:rPr>
                <w:rFonts w:ascii="Times New Roman" w:eastAsia="Times New Roman" w:hAnsi="Times New Roman" w:cs="Times New Roman"/>
                <w:sz w:val="24"/>
                <w:szCs w:val="24"/>
                <w:lang w:eastAsia="pl-PL"/>
              </w:rPr>
              <w:t xml:space="preserve"> tak </w:t>
            </w:r>
            <w:r w:rsidRPr="00BD2874">
              <w:rPr>
                <w:rFonts w:ascii="Times New Roman" w:eastAsia="Times New Roman" w:hAnsi="Times New Roman" w:cs="Times New Roman"/>
                <w:sz w:val="24"/>
                <w:szCs w:val="24"/>
                <w:lang w:eastAsia="pl-PL"/>
              </w:rPr>
              <w:br/>
              <w:t xml:space="preserve">Należy wskazać zakres, charakter zmian oraz warunki wprowadzenia zmian: </w:t>
            </w:r>
            <w:r w:rsidRPr="00BD2874">
              <w:rPr>
                <w:rFonts w:ascii="Times New Roman" w:eastAsia="Times New Roman" w:hAnsi="Times New Roman" w:cs="Times New Roman"/>
                <w:sz w:val="24"/>
                <w:szCs w:val="24"/>
                <w:lang w:eastAsia="pl-PL"/>
              </w:rPr>
              <w:br/>
              <w:t xml:space="preserve">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w:t>
            </w:r>
            <w:r w:rsidRPr="00BD2874">
              <w:rPr>
                <w:rFonts w:ascii="Times New Roman" w:eastAsia="Times New Roman" w:hAnsi="Times New Roman" w:cs="Times New Roman"/>
                <w:sz w:val="24"/>
                <w:szCs w:val="24"/>
                <w:lang w:eastAsia="pl-PL"/>
              </w:rPr>
              <w:lastRenderedPageBreak/>
              <w:t>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IV.6) INFORMACJE ADMINISTRACYJNE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IV.6.1) Sposób udostępniania informacji o charakterze poufnym </w:t>
            </w:r>
            <w:r w:rsidRPr="00BD2874">
              <w:rPr>
                <w:rFonts w:ascii="Times New Roman" w:eastAsia="Times New Roman" w:hAnsi="Times New Roman" w:cs="Times New Roman"/>
                <w:i/>
                <w:iCs/>
                <w:sz w:val="24"/>
                <w:szCs w:val="24"/>
                <w:lang w:eastAsia="pl-PL"/>
              </w:rPr>
              <w:t xml:space="preserve">(jeżeli dotyczy):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Środki służące ochronie informacji o charakterze poufnym</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2874">
              <w:rPr>
                <w:rFonts w:ascii="Times New Roman" w:eastAsia="Times New Roman" w:hAnsi="Times New Roman" w:cs="Times New Roman"/>
                <w:sz w:val="24"/>
                <w:szCs w:val="24"/>
                <w:lang w:eastAsia="pl-PL"/>
              </w:rPr>
              <w:br/>
              <w:t xml:space="preserve">Data: 21/04/2017, godzina: 10:30, </w:t>
            </w:r>
            <w:r w:rsidRPr="00BD28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2874">
              <w:rPr>
                <w:rFonts w:ascii="Times New Roman" w:eastAsia="Times New Roman" w:hAnsi="Times New Roman" w:cs="Times New Roman"/>
                <w:sz w:val="24"/>
                <w:szCs w:val="24"/>
                <w:lang w:eastAsia="pl-PL"/>
              </w:rPr>
              <w:br/>
              <w:t xml:space="preserve">nie </w:t>
            </w:r>
            <w:r w:rsidRPr="00BD2874">
              <w:rPr>
                <w:rFonts w:ascii="Times New Roman" w:eastAsia="Times New Roman" w:hAnsi="Times New Roman" w:cs="Times New Roman"/>
                <w:sz w:val="24"/>
                <w:szCs w:val="24"/>
                <w:lang w:eastAsia="pl-PL"/>
              </w:rPr>
              <w:br/>
              <w:t xml:space="preserve">Wskazać powody: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2874">
              <w:rPr>
                <w:rFonts w:ascii="Times New Roman" w:eastAsia="Times New Roman" w:hAnsi="Times New Roman" w:cs="Times New Roman"/>
                <w:sz w:val="24"/>
                <w:szCs w:val="24"/>
                <w:lang w:eastAsia="pl-PL"/>
              </w:rPr>
              <w:br/>
              <w:t xml:space="preserve">&gt;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 xml:space="preserve">IV.6.3) Termin związania ofertą: </w:t>
            </w:r>
            <w:r w:rsidRPr="00BD2874">
              <w:rPr>
                <w:rFonts w:ascii="Times New Roman" w:eastAsia="Times New Roman" w:hAnsi="Times New Roman" w:cs="Times New Roman"/>
                <w:sz w:val="24"/>
                <w:szCs w:val="24"/>
                <w:lang w:eastAsia="pl-PL"/>
              </w:rPr>
              <w:t xml:space="preserve">okres w dniach: 30 (od ostatecznego terminu składania ofert)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2874">
              <w:rPr>
                <w:rFonts w:ascii="Times New Roman" w:eastAsia="Times New Roman" w:hAnsi="Times New Roman" w:cs="Times New Roman"/>
                <w:sz w:val="24"/>
                <w:szCs w:val="24"/>
                <w:lang w:eastAsia="pl-PL"/>
              </w:rPr>
              <w:t xml:space="preserve"> nie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2874">
              <w:rPr>
                <w:rFonts w:ascii="Times New Roman" w:eastAsia="Times New Roman" w:hAnsi="Times New Roman" w:cs="Times New Roman"/>
                <w:sz w:val="24"/>
                <w:szCs w:val="24"/>
                <w:lang w:eastAsia="pl-PL"/>
              </w:rPr>
              <w:t xml:space="preserve"> nie </w:t>
            </w:r>
            <w:r w:rsidRPr="00BD2874">
              <w:rPr>
                <w:rFonts w:ascii="Times New Roman" w:eastAsia="Times New Roman" w:hAnsi="Times New Roman" w:cs="Times New Roman"/>
                <w:sz w:val="24"/>
                <w:szCs w:val="24"/>
                <w:lang w:eastAsia="pl-PL"/>
              </w:rPr>
              <w:br/>
            </w:r>
            <w:r w:rsidRPr="00BD2874">
              <w:rPr>
                <w:rFonts w:ascii="Times New Roman" w:eastAsia="Times New Roman" w:hAnsi="Times New Roman" w:cs="Times New Roman"/>
                <w:b/>
                <w:bCs/>
                <w:sz w:val="24"/>
                <w:szCs w:val="24"/>
                <w:lang w:eastAsia="pl-PL"/>
              </w:rPr>
              <w:t>IV.6.6) Informacje dodatkowe:</w:t>
            </w:r>
          </w:p>
          <w:p w:rsidR="00BD2874" w:rsidRPr="00BD2874" w:rsidRDefault="00BD2874" w:rsidP="00BD2874">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BD2874" w:rsidRPr="00BD2874" w:rsidRDefault="00BD2874" w:rsidP="00BD2874">
            <w:pPr>
              <w:spacing w:after="0" w:line="240" w:lineRule="auto"/>
              <w:jc w:val="right"/>
              <w:rPr>
                <w:rFonts w:ascii="Times New Roman" w:eastAsia="Times New Roman" w:hAnsi="Times New Roman" w:cs="Times New Roman"/>
                <w:sz w:val="24"/>
                <w:szCs w:val="24"/>
                <w:lang w:eastAsia="pl-PL"/>
              </w:rPr>
            </w:pPr>
            <w:bookmarkStart w:id="0" w:name="_GoBack"/>
            <w:bookmarkEnd w:id="0"/>
          </w:p>
        </w:tc>
      </w:tr>
    </w:tbl>
    <w:p w:rsidR="00BD2874" w:rsidRPr="00BD2874" w:rsidRDefault="00BD2874" w:rsidP="00BD2874">
      <w:pPr>
        <w:pBdr>
          <w:top w:val="single" w:sz="6" w:space="1" w:color="auto"/>
        </w:pBdr>
        <w:spacing w:after="0" w:line="240" w:lineRule="auto"/>
        <w:jc w:val="center"/>
        <w:rPr>
          <w:rFonts w:ascii="Arial" w:eastAsia="Times New Roman" w:hAnsi="Arial" w:cs="Arial"/>
          <w:vanish/>
          <w:sz w:val="16"/>
          <w:szCs w:val="16"/>
          <w:lang w:eastAsia="pl-PL"/>
        </w:rPr>
      </w:pPr>
      <w:r w:rsidRPr="00BD2874">
        <w:rPr>
          <w:rFonts w:ascii="Arial" w:eastAsia="Times New Roman" w:hAnsi="Arial" w:cs="Arial"/>
          <w:vanish/>
          <w:sz w:val="16"/>
          <w:szCs w:val="16"/>
          <w:lang w:eastAsia="pl-PL"/>
        </w:rPr>
        <w:lastRenderedPageBreak/>
        <w:t>Dół formularza</w:t>
      </w:r>
    </w:p>
    <w:p w:rsidR="008B4C63" w:rsidRDefault="008B4C63"/>
    <w:sectPr w:rsidR="008B4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74"/>
    <w:rsid w:val="008B4C63"/>
    <w:rsid w:val="00BD2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A0F44-7C5B-45B6-9101-930A2AB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5094">
      <w:bodyDiv w:val="1"/>
      <w:marLeft w:val="0"/>
      <w:marRight w:val="0"/>
      <w:marTop w:val="0"/>
      <w:marBottom w:val="0"/>
      <w:divBdr>
        <w:top w:val="none" w:sz="0" w:space="0" w:color="auto"/>
        <w:left w:val="none" w:sz="0" w:space="0" w:color="auto"/>
        <w:bottom w:val="none" w:sz="0" w:space="0" w:color="auto"/>
        <w:right w:val="none" w:sz="0" w:space="0" w:color="auto"/>
      </w:divBdr>
      <w:divsChild>
        <w:div w:id="369578140">
          <w:marLeft w:val="0"/>
          <w:marRight w:val="0"/>
          <w:marTop w:val="0"/>
          <w:marBottom w:val="0"/>
          <w:divBdr>
            <w:top w:val="none" w:sz="0" w:space="0" w:color="auto"/>
            <w:left w:val="none" w:sz="0" w:space="0" w:color="auto"/>
            <w:bottom w:val="none" w:sz="0" w:space="0" w:color="auto"/>
            <w:right w:val="none" w:sz="0" w:space="0" w:color="auto"/>
          </w:divBdr>
          <w:divsChild>
            <w:div w:id="1903709208">
              <w:marLeft w:val="0"/>
              <w:marRight w:val="0"/>
              <w:marTop w:val="0"/>
              <w:marBottom w:val="0"/>
              <w:divBdr>
                <w:top w:val="none" w:sz="0" w:space="0" w:color="auto"/>
                <w:left w:val="none" w:sz="0" w:space="0" w:color="auto"/>
                <w:bottom w:val="none" w:sz="0" w:space="0" w:color="auto"/>
                <w:right w:val="none" w:sz="0" w:space="0" w:color="auto"/>
              </w:divBdr>
              <w:divsChild>
                <w:div w:id="405998802">
                  <w:marLeft w:val="0"/>
                  <w:marRight w:val="0"/>
                  <w:marTop w:val="0"/>
                  <w:marBottom w:val="0"/>
                  <w:divBdr>
                    <w:top w:val="none" w:sz="0" w:space="0" w:color="auto"/>
                    <w:left w:val="none" w:sz="0" w:space="0" w:color="auto"/>
                    <w:bottom w:val="none" w:sz="0" w:space="0" w:color="auto"/>
                    <w:right w:val="none" w:sz="0" w:space="0" w:color="auto"/>
                  </w:divBdr>
                  <w:divsChild>
                    <w:div w:id="623586381">
                      <w:marLeft w:val="0"/>
                      <w:marRight w:val="0"/>
                      <w:marTop w:val="0"/>
                      <w:marBottom w:val="0"/>
                      <w:divBdr>
                        <w:top w:val="none" w:sz="0" w:space="0" w:color="auto"/>
                        <w:left w:val="none" w:sz="0" w:space="0" w:color="auto"/>
                        <w:bottom w:val="none" w:sz="0" w:space="0" w:color="auto"/>
                        <w:right w:val="none" w:sz="0" w:space="0" w:color="auto"/>
                      </w:divBdr>
                      <w:divsChild>
                        <w:div w:id="603420005">
                          <w:marLeft w:val="0"/>
                          <w:marRight w:val="0"/>
                          <w:marTop w:val="0"/>
                          <w:marBottom w:val="0"/>
                          <w:divBdr>
                            <w:top w:val="none" w:sz="0" w:space="0" w:color="auto"/>
                            <w:left w:val="none" w:sz="0" w:space="0" w:color="auto"/>
                            <w:bottom w:val="none" w:sz="0" w:space="0" w:color="auto"/>
                            <w:right w:val="none" w:sz="0" w:space="0" w:color="auto"/>
                          </w:divBdr>
                        </w:div>
                        <w:div w:id="1546940648">
                          <w:marLeft w:val="0"/>
                          <w:marRight w:val="0"/>
                          <w:marTop w:val="0"/>
                          <w:marBottom w:val="0"/>
                          <w:divBdr>
                            <w:top w:val="none" w:sz="0" w:space="0" w:color="auto"/>
                            <w:left w:val="none" w:sz="0" w:space="0" w:color="auto"/>
                            <w:bottom w:val="none" w:sz="0" w:space="0" w:color="auto"/>
                            <w:right w:val="none" w:sz="0" w:space="0" w:color="auto"/>
                          </w:divBdr>
                        </w:div>
                        <w:div w:id="507328390">
                          <w:marLeft w:val="0"/>
                          <w:marRight w:val="0"/>
                          <w:marTop w:val="0"/>
                          <w:marBottom w:val="0"/>
                          <w:divBdr>
                            <w:top w:val="none" w:sz="0" w:space="0" w:color="auto"/>
                            <w:left w:val="none" w:sz="0" w:space="0" w:color="auto"/>
                            <w:bottom w:val="none" w:sz="0" w:space="0" w:color="auto"/>
                            <w:right w:val="none" w:sz="0" w:space="0" w:color="auto"/>
                          </w:divBdr>
                        </w:div>
                        <w:div w:id="86968275">
                          <w:marLeft w:val="0"/>
                          <w:marRight w:val="0"/>
                          <w:marTop w:val="0"/>
                          <w:marBottom w:val="0"/>
                          <w:divBdr>
                            <w:top w:val="none" w:sz="0" w:space="0" w:color="auto"/>
                            <w:left w:val="none" w:sz="0" w:space="0" w:color="auto"/>
                            <w:bottom w:val="none" w:sz="0" w:space="0" w:color="auto"/>
                            <w:right w:val="none" w:sz="0" w:space="0" w:color="auto"/>
                          </w:divBdr>
                          <w:divsChild>
                            <w:div w:id="405691752">
                              <w:marLeft w:val="0"/>
                              <w:marRight w:val="0"/>
                              <w:marTop w:val="0"/>
                              <w:marBottom w:val="0"/>
                              <w:divBdr>
                                <w:top w:val="none" w:sz="0" w:space="0" w:color="auto"/>
                                <w:left w:val="none" w:sz="0" w:space="0" w:color="auto"/>
                                <w:bottom w:val="none" w:sz="0" w:space="0" w:color="auto"/>
                                <w:right w:val="none" w:sz="0" w:space="0" w:color="auto"/>
                              </w:divBdr>
                            </w:div>
                          </w:divsChild>
                        </w:div>
                        <w:div w:id="167797504">
                          <w:marLeft w:val="0"/>
                          <w:marRight w:val="0"/>
                          <w:marTop w:val="0"/>
                          <w:marBottom w:val="0"/>
                          <w:divBdr>
                            <w:top w:val="none" w:sz="0" w:space="0" w:color="auto"/>
                            <w:left w:val="none" w:sz="0" w:space="0" w:color="auto"/>
                            <w:bottom w:val="none" w:sz="0" w:space="0" w:color="auto"/>
                            <w:right w:val="none" w:sz="0" w:space="0" w:color="auto"/>
                          </w:divBdr>
                          <w:divsChild>
                            <w:div w:id="827097004">
                              <w:marLeft w:val="0"/>
                              <w:marRight w:val="0"/>
                              <w:marTop w:val="0"/>
                              <w:marBottom w:val="0"/>
                              <w:divBdr>
                                <w:top w:val="none" w:sz="0" w:space="0" w:color="auto"/>
                                <w:left w:val="none" w:sz="0" w:space="0" w:color="auto"/>
                                <w:bottom w:val="none" w:sz="0" w:space="0" w:color="auto"/>
                                <w:right w:val="none" w:sz="0" w:space="0" w:color="auto"/>
                              </w:divBdr>
                            </w:div>
                          </w:divsChild>
                        </w:div>
                        <w:div w:id="67580439">
                          <w:marLeft w:val="0"/>
                          <w:marRight w:val="0"/>
                          <w:marTop w:val="0"/>
                          <w:marBottom w:val="0"/>
                          <w:divBdr>
                            <w:top w:val="none" w:sz="0" w:space="0" w:color="auto"/>
                            <w:left w:val="none" w:sz="0" w:space="0" w:color="auto"/>
                            <w:bottom w:val="none" w:sz="0" w:space="0" w:color="auto"/>
                            <w:right w:val="none" w:sz="0" w:space="0" w:color="auto"/>
                          </w:divBdr>
                          <w:divsChild>
                            <w:div w:id="375618901">
                              <w:marLeft w:val="0"/>
                              <w:marRight w:val="0"/>
                              <w:marTop w:val="0"/>
                              <w:marBottom w:val="0"/>
                              <w:divBdr>
                                <w:top w:val="none" w:sz="0" w:space="0" w:color="auto"/>
                                <w:left w:val="none" w:sz="0" w:space="0" w:color="auto"/>
                                <w:bottom w:val="none" w:sz="0" w:space="0" w:color="auto"/>
                                <w:right w:val="none" w:sz="0" w:space="0" w:color="auto"/>
                              </w:divBdr>
                            </w:div>
                            <w:div w:id="1564831118">
                              <w:marLeft w:val="0"/>
                              <w:marRight w:val="0"/>
                              <w:marTop w:val="0"/>
                              <w:marBottom w:val="0"/>
                              <w:divBdr>
                                <w:top w:val="none" w:sz="0" w:space="0" w:color="auto"/>
                                <w:left w:val="none" w:sz="0" w:space="0" w:color="auto"/>
                                <w:bottom w:val="none" w:sz="0" w:space="0" w:color="auto"/>
                                <w:right w:val="none" w:sz="0" w:space="0" w:color="auto"/>
                              </w:divBdr>
                            </w:div>
                            <w:div w:id="327446493">
                              <w:marLeft w:val="0"/>
                              <w:marRight w:val="0"/>
                              <w:marTop w:val="0"/>
                              <w:marBottom w:val="0"/>
                              <w:divBdr>
                                <w:top w:val="none" w:sz="0" w:space="0" w:color="auto"/>
                                <w:left w:val="none" w:sz="0" w:space="0" w:color="auto"/>
                                <w:bottom w:val="none" w:sz="0" w:space="0" w:color="auto"/>
                                <w:right w:val="none" w:sz="0" w:space="0" w:color="auto"/>
                              </w:divBdr>
                            </w:div>
                            <w:div w:id="223562934">
                              <w:marLeft w:val="0"/>
                              <w:marRight w:val="0"/>
                              <w:marTop w:val="0"/>
                              <w:marBottom w:val="0"/>
                              <w:divBdr>
                                <w:top w:val="none" w:sz="0" w:space="0" w:color="auto"/>
                                <w:left w:val="none" w:sz="0" w:space="0" w:color="auto"/>
                                <w:bottom w:val="none" w:sz="0" w:space="0" w:color="auto"/>
                                <w:right w:val="none" w:sz="0" w:space="0" w:color="auto"/>
                              </w:divBdr>
                            </w:div>
                          </w:divsChild>
                        </w:div>
                        <w:div w:id="1266157242">
                          <w:marLeft w:val="0"/>
                          <w:marRight w:val="0"/>
                          <w:marTop w:val="0"/>
                          <w:marBottom w:val="0"/>
                          <w:divBdr>
                            <w:top w:val="none" w:sz="0" w:space="0" w:color="auto"/>
                            <w:left w:val="none" w:sz="0" w:space="0" w:color="auto"/>
                            <w:bottom w:val="none" w:sz="0" w:space="0" w:color="auto"/>
                            <w:right w:val="none" w:sz="0" w:space="0" w:color="auto"/>
                          </w:divBdr>
                          <w:divsChild>
                            <w:div w:id="850994987">
                              <w:marLeft w:val="0"/>
                              <w:marRight w:val="0"/>
                              <w:marTop w:val="0"/>
                              <w:marBottom w:val="0"/>
                              <w:divBdr>
                                <w:top w:val="none" w:sz="0" w:space="0" w:color="auto"/>
                                <w:left w:val="none" w:sz="0" w:space="0" w:color="auto"/>
                                <w:bottom w:val="none" w:sz="0" w:space="0" w:color="auto"/>
                                <w:right w:val="none" w:sz="0" w:space="0" w:color="auto"/>
                              </w:divBdr>
                            </w:div>
                            <w:div w:id="1008409521">
                              <w:marLeft w:val="0"/>
                              <w:marRight w:val="0"/>
                              <w:marTop w:val="0"/>
                              <w:marBottom w:val="0"/>
                              <w:divBdr>
                                <w:top w:val="none" w:sz="0" w:space="0" w:color="auto"/>
                                <w:left w:val="none" w:sz="0" w:space="0" w:color="auto"/>
                                <w:bottom w:val="none" w:sz="0" w:space="0" w:color="auto"/>
                                <w:right w:val="none" w:sz="0" w:space="0" w:color="auto"/>
                              </w:divBdr>
                            </w:div>
                            <w:div w:id="1496266645">
                              <w:marLeft w:val="0"/>
                              <w:marRight w:val="0"/>
                              <w:marTop w:val="0"/>
                              <w:marBottom w:val="0"/>
                              <w:divBdr>
                                <w:top w:val="none" w:sz="0" w:space="0" w:color="auto"/>
                                <w:left w:val="none" w:sz="0" w:space="0" w:color="auto"/>
                                <w:bottom w:val="none" w:sz="0" w:space="0" w:color="auto"/>
                                <w:right w:val="none" w:sz="0" w:space="0" w:color="auto"/>
                              </w:divBdr>
                            </w:div>
                            <w:div w:id="1875345132">
                              <w:marLeft w:val="0"/>
                              <w:marRight w:val="0"/>
                              <w:marTop w:val="0"/>
                              <w:marBottom w:val="0"/>
                              <w:divBdr>
                                <w:top w:val="none" w:sz="0" w:space="0" w:color="auto"/>
                                <w:left w:val="none" w:sz="0" w:space="0" w:color="auto"/>
                                <w:bottom w:val="none" w:sz="0" w:space="0" w:color="auto"/>
                                <w:right w:val="none" w:sz="0" w:space="0" w:color="auto"/>
                              </w:divBdr>
                            </w:div>
                            <w:div w:id="1420834290">
                              <w:marLeft w:val="0"/>
                              <w:marRight w:val="0"/>
                              <w:marTop w:val="0"/>
                              <w:marBottom w:val="0"/>
                              <w:divBdr>
                                <w:top w:val="none" w:sz="0" w:space="0" w:color="auto"/>
                                <w:left w:val="none" w:sz="0" w:space="0" w:color="auto"/>
                                <w:bottom w:val="none" w:sz="0" w:space="0" w:color="auto"/>
                                <w:right w:val="none" w:sz="0" w:space="0" w:color="auto"/>
                              </w:divBdr>
                            </w:div>
                            <w:div w:id="687408124">
                              <w:marLeft w:val="0"/>
                              <w:marRight w:val="0"/>
                              <w:marTop w:val="0"/>
                              <w:marBottom w:val="0"/>
                              <w:divBdr>
                                <w:top w:val="none" w:sz="0" w:space="0" w:color="auto"/>
                                <w:left w:val="none" w:sz="0" w:space="0" w:color="auto"/>
                                <w:bottom w:val="none" w:sz="0" w:space="0" w:color="auto"/>
                                <w:right w:val="none" w:sz="0" w:space="0" w:color="auto"/>
                              </w:divBdr>
                            </w:div>
                            <w:div w:id="1716388292">
                              <w:marLeft w:val="0"/>
                              <w:marRight w:val="0"/>
                              <w:marTop w:val="0"/>
                              <w:marBottom w:val="0"/>
                              <w:divBdr>
                                <w:top w:val="none" w:sz="0" w:space="0" w:color="auto"/>
                                <w:left w:val="none" w:sz="0" w:space="0" w:color="auto"/>
                                <w:bottom w:val="none" w:sz="0" w:space="0" w:color="auto"/>
                                <w:right w:val="none" w:sz="0" w:space="0" w:color="auto"/>
                              </w:divBdr>
                            </w:div>
                          </w:divsChild>
                        </w:div>
                        <w:div w:id="1270505078">
                          <w:marLeft w:val="0"/>
                          <w:marRight w:val="0"/>
                          <w:marTop w:val="0"/>
                          <w:marBottom w:val="0"/>
                          <w:divBdr>
                            <w:top w:val="none" w:sz="0" w:space="0" w:color="auto"/>
                            <w:left w:val="none" w:sz="0" w:space="0" w:color="auto"/>
                            <w:bottom w:val="none" w:sz="0" w:space="0" w:color="auto"/>
                            <w:right w:val="none" w:sz="0" w:space="0" w:color="auto"/>
                          </w:divBdr>
                          <w:divsChild>
                            <w:div w:id="107165308">
                              <w:marLeft w:val="0"/>
                              <w:marRight w:val="0"/>
                              <w:marTop w:val="0"/>
                              <w:marBottom w:val="0"/>
                              <w:divBdr>
                                <w:top w:val="none" w:sz="0" w:space="0" w:color="auto"/>
                                <w:left w:val="none" w:sz="0" w:space="0" w:color="auto"/>
                                <w:bottom w:val="none" w:sz="0" w:space="0" w:color="auto"/>
                                <w:right w:val="none" w:sz="0" w:space="0" w:color="auto"/>
                              </w:divBdr>
                            </w:div>
                            <w:div w:id="1265115856">
                              <w:marLeft w:val="0"/>
                              <w:marRight w:val="0"/>
                              <w:marTop w:val="0"/>
                              <w:marBottom w:val="0"/>
                              <w:divBdr>
                                <w:top w:val="none" w:sz="0" w:space="0" w:color="auto"/>
                                <w:left w:val="none" w:sz="0" w:space="0" w:color="auto"/>
                                <w:bottom w:val="none" w:sz="0" w:space="0" w:color="auto"/>
                                <w:right w:val="none" w:sz="0" w:space="0" w:color="auto"/>
                              </w:divBdr>
                            </w:div>
                            <w:div w:id="566455439">
                              <w:marLeft w:val="0"/>
                              <w:marRight w:val="0"/>
                              <w:marTop w:val="0"/>
                              <w:marBottom w:val="0"/>
                              <w:divBdr>
                                <w:top w:val="none" w:sz="0" w:space="0" w:color="auto"/>
                                <w:left w:val="none" w:sz="0" w:space="0" w:color="auto"/>
                                <w:bottom w:val="none" w:sz="0" w:space="0" w:color="auto"/>
                                <w:right w:val="none" w:sz="0" w:space="0" w:color="auto"/>
                              </w:divBdr>
                            </w:div>
                          </w:divsChild>
                        </w:div>
                        <w:div w:id="1009791215">
                          <w:marLeft w:val="0"/>
                          <w:marRight w:val="0"/>
                          <w:marTop w:val="0"/>
                          <w:marBottom w:val="0"/>
                          <w:divBdr>
                            <w:top w:val="none" w:sz="0" w:space="0" w:color="auto"/>
                            <w:left w:val="none" w:sz="0" w:space="0" w:color="auto"/>
                            <w:bottom w:val="none" w:sz="0" w:space="0" w:color="auto"/>
                            <w:right w:val="none" w:sz="0" w:space="0" w:color="auto"/>
                          </w:divBdr>
                          <w:divsChild>
                            <w:div w:id="1743603693">
                              <w:marLeft w:val="0"/>
                              <w:marRight w:val="0"/>
                              <w:marTop w:val="0"/>
                              <w:marBottom w:val="0"/>
                              <w:divBdr>
                                <w:top w:val="none" w:sz="0" w:space="0" w:color="auto"/>
                                <w:left w:val="none" w:sz="0" w:space="0" w:color="auto"/>
                                <w:bottom w:val="none" w:sz="0" w:space="0" w:color="auto"/>
                                <w:right w:val="none" w:sz="0" w:space="0" w:color="auto"/>
                              </w:divBdr>
                            </w:div>
                            <w:div w:id="2002735598">
                              <w:marLeft w:val="0"/>
                              <w:marRight w:val="0"/>
                              <w:marTop w:val="0"/>
                              <w:marBottom w:val="0"/>
                              <w:divBdr>
                                <w:top w:val="none" w:sz="0" w:space="0" w:color="auto"/>
                                <w:left w:val="none" w:sz="0" w:space="0" w:color="auto"/>
                                <w:bottom w:val="none" w:sz="0" w:space="0" w:color="auto"/>
                                <w:right w:val="none" w:sz="0" w:space="0" w:color="auto"/>
                              </w:divBdr>
                            </w:div>
                            <w:div w:id="939264601">
                              <w:marLeft w:val="0"/>
                              <w:marRight w:val="0"/>
                              <w:marTop w:val="0"/>
                              <w:marBottom w:val="0"/>
                              <w:divBdr>
                                <w:top w:val="none" w:sz="0" w:space="0" w:color="auto"/>
                                <w:left w:val="none" w:sz="0" w:space="0" w:color="auto"/>
                                <w:bottom w:val="none" w:sz="0" w:space="0" w:color="auto"/>
                                <w:right w:val="none" w:sz="0" w:space="0" w:color="auto"/>
                              </w:divBdr>
                            </w:div>
                            <w:div w:id="196550630">
                              <w:marLeft w:val="0"/>
                              <w:marRight w:val="0"/>
                              <w:marTop w:val="0"/>
                              <w:marBottom w:val="0"/>
                              <w:divBdr>
                                <w:top w:val="none" w:sz="0" w:space="0" w:color="auto"/>
                                <w:left w:val="none" w:sz="0" w:space="0" w:color="auto"/>
                                <w:bottom w:val="none" w:sz="0" w:space="0" w:color="auto"/>
                                <w:right w:val="none" w:sz="0" w:space="0" w:color="auto"/>
                              </w:divBdr>
                            </w:div>
                            <w:div w:id="1339889608">
                              <w:marLeft w:val="0"/>
                              <w:marRight w:val="0"/>
                              <w:marTop w:val="0"/>
                              <w:marBottom w:val="0"/>
                              <w:divBdr>
                                <w:top w:val="none" w:sz="0" w:space="0" w:color="auto"/>
                                <w:left w:val="none" w:sz="0" w:space="0" w:color="auto"/>
                                <w:bottom w:val="none" w:sz="0" w:space="0" w:color="auto"/>
                                <w:right w:val="none" w:sz="0" w:space="0" w:color="auto"/>
                              </w:divBdr>
                            </w:div>
                            <w:div w:id="1774545325">
                              <w:marLeft w:val="0"/>
                              <w:marRight w:val="0"/>
                              <w:marTop w:val="0"/>
                              <w:marBottom w:val="0"/>
                              <w:divBdr>
                                <w:top w:val="none" w:sz="0" w:space="0" w:color="auto"/>
                                <w:left w:val="none" w:sz="0" w:space="0" w:color="auto"/>
                                <w:bottom w:val="none" w:sz="0" w:space="0" w:color="auto"/>
                                <w:right w:val="none" w:sz="0" w:space="0" w:color="auto"/>
                              </w:divBdr>
                            </w:div>
                          </w:divsChild>
                        </w:div>
                        <w:div w:id="1058892415">
                          <w:marLeft w:val="0"/>
                          <w:marRight w:val="0"/>
                          <w:marTop w:val="0"/>
                          <w:marBottom w:val="0"/>
                          <w:divBdr>
                            <w:top w:val="none" w:sz="0" w:space="0" w:color="auto"/>
                            <w:left w:val="none" w:sz="0" w:space="0" w:color="auto"/>
                            <w:bottom w:val="none" w:sz="0" w:space="0" w:color="auto"/>
                            <w:right w:val="none" w:sz="0" w:space="0" w:color="auto"/>
                          </w:divBdr>
                          <w:divsChild>
                            <w:div w:id="1198590459">
                              <w:marLeft w:val="0"/>
                              <w:marRight w:val="0"/>
                              <w:marTop w:val="0"/>
                              <w:marBottom w:val="0"/>
                              <w:divBdr>
                                <w:top w:val="none" w:sz="0" w:space="0" w:color="auto"/>
                                <w:left w:val="none" w:sz="0" w:space="0" w:color="auto"/>
                                <w:bottom w:val="none" w:sz="0" w:space="0" w:color="auto"/>
                                <w:right w:val="none" w:sz="0" w:space="0" w:color="auto"/>
                              </w:divBdr>
                            </w:div>
                            <w:div w:id="1563905375">
                              <w:marLeft w:val="0"/>
                              <w:marRight w:val="0"/>
                              <w:marTop w:val="0"/>
                              <w:marBottom w:val="0"/>
                              <w:divBdr>
                                <w:top w:val="none" w:sz="0" w:space="0" w:color="auto"/>
                                <w:left w:val="none" w:sz="0" w:space="0" w:color="auto"/>
                                <w:bottom w:val="none" w:sz="0" w:space="0" w:color="auto"/>
                                <w:right w:val="none" w:sz="0" w:space="0" w:color="auto"/>
                              </w:divBdr>
                            </w:div>
                            <w:div w:id="1124154389">
                              <w:marLeft w:val="0"/>
                              <w:marRight w:val="0"/>
                              <w:marTop w:val="0"/>
                              <w:marBottom w:val="0"/>
                              <w:divBdr>
                                <w:top w:val="none" w:sz="0" w:space="0" w:color="auto"/>
                                <w:left w:val="none" w:sz="0" w:space="0" w:color="auto"/>
                                <w:bottom w:val="none" w:sz="0" w:space="0" w:color="auto"/>
                                <w:right w:val="none" w:sz="0" w:space="0" w:color="auto"/>
                              </w:divBdr>
                            </w:div>
                            <w:div w:id="11881619">
                              <w:marLeft w:val="0"/>
                              <w:marRight w:val="0"/>
                              <w:marTop w:val="0"/>
                              <w:marBottom w:val="0"/>
                              <w:divBdr>
                                <w:top w:val="none" w:sz="0" w:space="0" w:color="auto"/>
                                <w:left w:val="none" w:sz="0" w:space="0" w:color="auto"/>
                                <w:bottom w:val="none" w:sz="0" w:space="0" w:color="auto"/>
                                <w:right w:val="none" w:sz="0" w:space="0" w:color="auto"/>
                              </w:divBdr>
                            </w:div>
                            <w:div w:id="1362439362">
                              <w:marLeft w:val="0"/>
                              <w:marRight w:val="0"/>
                              <w:marTop w:val="0"/>
                              <w:marBottom w:val="0"/>
                              <w:divBdr>
                                <w:top w:val="none" w:sz="0" w:space="0" w:color="auto"/>
                                <w:left w:val="none" w:sz="0" w:space="0" w:color="auto"/>
                                <w:bottom w:val="none" w:sz="0" w:space="0" w:color="auto"/>
                                <w:right w:val="none" w:sz="0" w:space="0" w:color="auto"/>
                              </w:divBdr>
                            </w:div>
                            <w:div w:id="754127007">
                              <w:marLeft w:val="0"/>
                              <w:marRight w:val="0"/>
                              <w:marTop w:val="0"/>
                              <w:marBottom w:val="0"/>
                              <w:divBdr>
                                <w:top w:val="none" w:sz="0" w:space="0" w:color="auto"/>
                                <w:left w:val="none" w:sz="0" w:space="0" w:color="auto"/>
                                <w:bottom w:val="none" w:sz="0" w:space="0" w:color="auto"/>
                                <w:right w:val="none" w:sz="0" w:space="0" w:color="auto"/>
                              </w:divBdr>
                            </w:div>
                            <w:div w:id="89470350">
                              <w:marLeft w:val="0"/>
                              <w:marRight w:val="0"/>
                              <w:marTop w:val="0"/>
                              <w:marBottom w:val="0"/>
                              <w:divBdr>
                                <w:top w:val="none" w:sz="0" w:space="0" w:color="auto"/>
                                <w:left w:val="none" w:sz="0" w:space="0" w:color="auto"/>
                                <w:bottom w:val="none" w:sz="0" w:space="0" w:color="auto"/>
                                <w:right w:val="none" w:sz="0" w:space="0" w:color="auto"/>
                              </w:divBdr>
                            </w:div>
                            <w:div w:id="1789815710">
                              <w:marLeft w:val="0"/>
                              <w:marRight w:val="0"/>
                              <w:marTop w:val="0"/>
                              <w:marBottom w:val="0"/>
                              <w:divBdr>
                                <w:top w:val="none" w:sz="0" w:space="0" w:color="auto"/>
                                <w:left w:val="none" w:sz="0" w:space="0" w:color="auto"/>
                                <w:bottom w:val="none" w:sz="0" w:space="0" w:color="auto"/>
                                <w:right w:val="none" w:sz="0" w:space="0" w:color="auto"/>
                              </w:divBdr>
                            </w:div>
                            <w:div w:id="13041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5464</Words>
  <Characters>32784</Characters>
  <Application>Microsoft Office Word</Application>
  <DocSecurity>0</DocSecurity>
  <Lines>273</Lines>
  <Paragraphs>76</Paragraphs>
  <ScaleCrop>false</ScaleCrop>
  <Company/>
  <LinksUpToDate>false</LinksUpToDate>
  <CharactersWithSpaces>38172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2017-04-06T09:52:00Z</dcterms:created>
  <dcterms:modified xsi:type="dcterms:W3CDTF">2017-04-06T09:53:00Z</dcterms:modified>
</cp:coreProperties>
</file>