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E" w:rsidRPr="00667B96" w:rsidRDefault="00E2014E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 xml:space="preserve">KOMÓRKA ORGANIZACYJNA ODPOWIEDZIALNA ZA REALIZACJĘ </w:t>
      </w:r>
    </w:p>
    <w:p w:rsidR="00E2014E" w:rsidRPr="00667B96" w:rsidRDefault="00E2014E">
      <w:pPr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Wydział Gospodarki Komunalnej i Ochrony Środowiska – pokój nr 43</w:t>
      </w:r>
    </w:p>
    <w:p w:rsidR="00E2014E" w:rsidRPr="00667B96" w:rsidRDefault="00924C9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tel. 029 7564933</w:t>
      </w:r>
    </w:p>
    <w:p w:rsidR="00E2014E" w:rsidRPr="00667B96" w:rsidRDefault="00E2014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2014E" w:rsidRPr="00667B96" w:rsidRDefault="00E2014E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>PODSTAWA PRAWNA (wymagania prawne)</w:t>
      </w:r>
    </w:p>
    <w:p w:rsidR="00E2014E" w:rsidRPr="00667B96" w:rsidRDefault="00924C98" w:rsidP="00667B9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Art. 2, 3 i 7 ustawy z dnia 21 czerwca 2001</w:t>
      </w:r>
      <w:r w:rsidR="00667B96" w:rsidRPr="00667B96">
        <w:rPr>
          <w:rFonts w:ascii="Arial" w:hAnsi="Arial" w:cs="Arial"/>
          <w:sz w:val="22"/>
          <w:szCs w:val="22"/>
        </w:rPr>
        <w:t xml:space="preserve"> r. o dodatkach mieszkaniowych </w:t>
      </w:r>
      <w:r w:rsidR="00667B96" w:rsidRPr="00667B96">
        <w:rPr>
          <w:rFonts w:ascii="Arial" w:hAnsi="Arial" w:cs="Arial"/>
          <w:sz w:val="22"/>
          <w:szCs w:val="22"/>
        </w:rPr>
        <w:br/>
      </w:r>
      <w:r w:rsidRPr="00667B96">
        <w:rPr>
          <w:rFonts w:ascii="Arial" w:hAnsi="Arial" w:cs="Arial"/>
          <w:sz w:val="22"/>
          <w:szCs w:val="22"/>
        </w:rPr>
        <w:t>(</w:t>
      </w:r>
      <w:r w:rsidR="00CA55E6" w:rsidRPr="00667B96">
        <w:rPr>
          <w:rFonts w:ascii="Arial" w:hAnsi="Arial" w:cs="Arial"/>
          <w:sz w:val="22"/>
          <w:szCs w:val="22"/>
        </w:rPr>
        <w:t xml:space="preserve">t. j. </w:t>
      </w:r>
      <w:r w:rsidRPr="00667B96">
        <w:rPr>
          <w:rFonts w:ascii="Arial" w:hAnsi="Arial" w:cs="Arial"/>
          <w:sz w:val="22"/>
          <w:szCs w:val="22"/>
        </w:rPr>
        <w:t xml:space="preserve">Dz. U. </w:t>
      </w:r>
      <w:r w:rsidR="00CA55E6" w:rsidRPr="00667B96">
        <w:rPr>
          <w:rFonts w:ascii="Arial" w:hAnsi="Arial" w:cs="Arial"/>
          <w:sz w:val="22"/>
          <w:szCs w:val="22"/>
        </w:rPr>
        <w:t>2017 poz. 180</w:t>
      </w:r>
      <w:r w:rsidRPr="00667B96">
        <w:rPr>
          <w:rFonts w:ascii="Arial" w:hAnsi="Arial" w:cs="Arial"/>
          <w:sz w:val="22"/>
          <w:szCs w:val="22"/>
        </w:rPr>
        <w:t>)</w:t>
      </w:r>
    </w:p>
    <w:p w:rsidR="00924C98" w:rsidRPr="00667B96" w:rsidRDefault="00924C98" w:rsidP="00667B9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Dział II ustawy z dnia 14 czerwca 1960 r. - Kodeks postęp</w:t>
      </w:r>
      <w:r w:rsidR="00667B96" w:rsidRPr="00667B96">
        <w:rPr>
          <w:rFonts w:ascii="Arial" w:hAnsi="Arial" w:cs="Arial"/>
          <w:sz w:val="22"/>
          <w:szCs w:val="22"/>
        </w:rPr>
        <w:t xml:space="preserve">owania </w:t>
      </w:r>
      <w:r w:rsidRPr="00667B96">
        <w:rPr>
          <w:rFonts w:ascii="Arial" w:hAnsi="Arial" w:cs="Arial"/>
          <w:sz w:val="22"/>
          <w:szCs w:val="22"/>
        </w:rPr>
        <w:t>admini</w:t>
      </w:r>
      <w:r w:rsidR="0006421F">
        <w:rPr>
          <w:rFonts w:ascii="Arial" w:hAnsi="Arial" w:cs="Arial"/>
          <w:sz w:val="22"/>
          <w:szCs w:val="22"/>
        </w:rPr>
        <w:t>stracyjnego (t. j. Dz. U. z 2018 r. poz.2096</w:t>
      </w:r>
      <w:r w:rsidR="00FF5C07" w:rsidRPr="00667B96">
        <w:rPr>
          <w:rFonts w:ascii="Arial" w:hAnsi="Arial" w:cs="Arial"/>
          <w:sz w:val="22"/>
          <w:szCs w:val="22"/>
        </w:rPr>
        <w:t xml:space="preserve"> z późn. zm.</w:t>
      </w:r>
      <w:r w:rsidRPr="00667B96">
        <w:rPr>
          <w:rFonts w:ascii="Arial" w:hAnsi="Arial" w:cs="Arial"/>
          <w:sz w:val="22"/>
          <w:szCs w:val="22"/>
        </w:rPr>
        <w:t>)</w:t>
      </w:r>
    </w:p>
    <w:p w:rsidR="007C637A" w:rsidRPr="00667B96" w:rsidRDefault="00924C98" w:rsidP="00667B9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Rozporządzenie Rady Ministrów z dni</w:t>
      </w:r>
      <w:r w:rsidR="00667B96" w:rsidRPr="00667B96">
        <w:rPr>
          <w:rFonts w:ascii="Arial" w:hAnsi="Arial" w:cs="Arial"/>
          <w:sz w:val="22"/>
          <w:szCs w:val="22"/>
        </w:rPr>
        <w:t xml:space="preserve">a 28 grudnia 2001 r. w sprawie </w:t>
      </w:r>
      <w:r w:rsidRPr="00667B96">
        <w:rPr>
          <w:rFonts w:ascii="Arial" w:hAnsi="Arial" w:cs="Arial"/>
          <w:sz w:val="22"/>
          <w:szCs w:val="22"/>
        </w:rPr>
        <w:t>dodatków</w:t>
      </w:r>
      <w:r w:rsidR="00CA55E6" w:rsidRPr="00667B96">
        <w:rPr>
          <w:rFonts w:ascii="Arial" w:hAnsi="Arial" w:cs="Arial"/>
          <w:sz w:val="22"/>
          <w:szCs w:val="22"/>
        </w:rPr>
        <w:t xml:space="preserve"> </w:t>
      </w:r>
      <w:r w:rsidRPr="00667B96">
        <w:rPr>
          <w:rFonts w:ascii="Arial" w:hAnsi="Arial" w:cs="Arial"/>
          <w:sz w:val="22"/>
          <w:szCs w:val="22"/>
        </w:rPr>
        <w:t xml:space="preserve">mieszkaniowych (Dz. U. </w:t>
      </w:r>
      <w:r w:rsidR="00CA55E6" w:rsidRPr="00667B96">
        <w:rPr>
          <w:rFonts w:ascii="Arial" w:hAnsi="Arial" w:cs="Arial"/>
          <w:sz w:val="22"/>
          <w:szCs w:val="22"/>
        </w:rPr>
        <w:t xml:space="preserve">2001 </w:t>
      </w:r>
      <w:r w:rsidRPr="00667B96">
        <w:rPr>
          <w:rFonts w:ascii="Arial" w:hAnsi="Arial" w:cs="Arial"/>
          <w:sz w:val="22"/>
          <w:szCs w:val="22"/>
        </w:rPr>
        <w:t>Nr 156, poz.1817 ze. zm.)</w:t>
      </w:r>
    </w:p>
    <w:p w:rsidR="00E2014E" w:rsidRPr="00667B96" w:rsidRDefault="007C637A" w:rsidP="00667B9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 xml:space="preserve">Uchwała Rady Miejskiej w Przasnyszu Nr </w:t>
      </w:r>
      <w:r w:rsidR="003D559B">
        <w:rPr>
          <w:rFonts w:ascii="Arial" w:hAnsi="Arial" w:cs="Arial"/>
          <w:sz w:val="22"/>
          <w:szCs w:val="22"/>
        </w:rPr>
        <w:t xml:space="preserve">XIX/124/2004 z dnia  25 marca </w:t>
      </w:r>
      <w:r w:rsidRPr="00667B96">
        <w:rPr>
          <w:rFonts w:ascii="Arial" w:hAnsi="Arial" w:cs="Arial"/>
          <w:sz w:val="22"/>
          <w:szCs w:val="22"/>
        </w:rPr>
        <w:t>2004 r. w sprawie obniżenia wskaźnikó</w:t>
      </w:r>
      <w:r w:rsidR="00667B96" w:rsidRPr="00667B96">
        <w:rPr>
          <w:rFonts w:ascii="Arial" w:hAnsi="Arial" w:cs="Arial"/>
          <w:sz w:val="22"/>
          <w:szCs w:val="22"/>
        </w:rPr>
        <w:t xml:space="preserve">w procentowych mających  wpływ </w:t>
      </w:r>
      <w:r w:rsidRPr="00667B96">
        <w:rPr>
          <w:rFonts w:ascii="Arial" w:hAnsi="Arial" w:cs="Arial"/>
          <w:sz w:val="22"/>
          <w:szCs w:val="22"/>
        </w:rPr>
        <w:t>na wysokość dodatku mieszkaniowego</w:t>
      </w:r>
      <w:r w:rsidR="00924C98" w:rsidRPr="00667B96">
        <w:rPr>
          <w:rFonts w:ascii="Arial" w:hAnsi="Arial" w:cs="Arial"/>
          <w:sz w:val="22"/>
          <w:szCs w:val="22"/>
        </w:rPr>
        <w:tab/>
      </w:r>
    </w:p>
    <w:p w:rsidR="00924C98" w:rsidRPr="00667B96" w:rsidRDefault="00924C98">
      <w:pPr>
        <w:rPr>
          <w:rFonts w:ascii="Arial" w:hAnsi="Arial" w:cs="Arial"/>
          <w:sz w:val="22"/>
          <w:szCs w:val="22"/>
        </w:rPr>
      </w:pPr>
    </w:p>
    <w:p w:rsidR="000C16F7" w:rsidRPr="00667B96" w:rsidRDefault="00E2014E" w:rsidP="000C16F7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>WYMAGANE DOKUMENTY</w:t>
      </w:r>
    </w:p>
    <w:p w:rsidR="000C16F7" w:rsidRPr="00667B96" w:rsidRDefault="00924C98" w:rsidP="000C16F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 xml:space="preserve">Wniosek o przyznanie dodatku mieszkaniowego </w:t>
      </w:r>
      <w:r w:rsidRPr="00667B96">
        <w:rPr>
          <w:rFonts w:ascii="Arial" w:hAnsi="Arial" w:cs="Arial"/>
          <w:i/>
          <w:iCs/>
          <w:sz w:val="22"/>
          <w:szCs w:val="22"/>
        </w:rPr>
        <w:t xml:space="preserve">– </w:t>
      </w:r>
      <w:hyperlink r:id="rId8" w:tgtFrame="_blank" w:history="1">
        <w:r w:rsidRPr="00667B96">
          <w:rPr>
            <w:rStyle w:val="Hipercze"/>
            <w:rFonts w:ascii="Arial" w:hAnsi="Arial" w:cs="Arial"/>
            <w:i/>
            <w:iCs/>
            <w:color w:val="auto"/>
            <w:sz w:val="22"/>
            <w:szCs w:val="22"/>
            <w:u w:val="none"/>
          </w:rPr>
          <w:t>druk do pobrania</w:t>
        </w:r>
      </w:hyperlink>
    </w:p>
    <w:p w:rsidR="000C16F7" w:rsidRPr="00667B96" w:rsidRDefault="00924C98" w:rsidP="000C16F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 xml:space="preserve">Oświadczenie o stanie majątkowym - </w:t>
      </w:r>
      <w:hyperlink r:id="rId9" w:tgtFrame="_blank" w:history="1">
        <w:r w:rsidRPr="00667B96">
          <w:rPr>
            <w:rStyle w:val="Hipercze"/>
            <w:rFonts w:ascii="Arial" w:hAnsi="Arial" w:cs="Arial"/>
            <w:i/>
            <w:iCs/>
            <w:color w:val="auto"/>
            <w:sz w:val="22"/>
            <w:szCs w:val="22"/>
            <w:u w:val="none"/>
          </w:rPr>
          <w:t>druk do pobrania</w:t>
        </w:r>
      </w:hyperlink>
      <w:r w:rsidRPr="00667B96">
        <w:rPr>
          <w:sz w:val="22"/>
          <w:szCs w:val="22"/>
        </w:rPr>
        <w:t xml:space="preserve"> </w:t>
      </w:r>
    </w:p>
    <w:p w:rsidR="00E2014E" w:rsidRPr="00667B96" w:rsidRDefault="00924C98" w:rsidP="00667B9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Zaświadczenie o dochodach wszystkich członków rodziny zamieszkujących z wnioskodawcą</w:t>
      </w:r>
      <w:r w:rsidR="005818FE" w:rsidRPr="00667B96">
        <w:rPr>
          <w:rFonts w:ascii="Arial" w:hAnsi="Arial" w:cs="Arial"/>
          <w:sz w:val="22"/>
          <w:szCs w:val="22"/>
        </w:rPr>
        <w:t xml:space="preserve"> za okres 3 miesięcy kalendarzowych poprzedzających dzień złożenia wniosku</w:t>
      </w:r>
      <w:r w:rsidRPr="00667B96">
        <w:rPr>
          <w:rFonts w:ascii="Arial" w:hAnsi="Arial" w:cs="Arial"/>
          <w:sz w:val="22"/>
          <w:szCs w:val="22"/>
        </w:rPr>
        <w:t> </w:t>
      </w:r>
      <w:r w:rsidR="005818FE" w:rsidRPr="00667B96">
        <w:rPr>
          <w:rFonts w:ascii="Arial" w:hAnsi="Arial" w:cs="Arial"/>
          <w:sz w:val="22"/>
          <w:szCs w:val="22"/>
        </w:rPr>
        <w:t xml:space="preserve">- </w:t>
      </w:r>
      <w:hyperlink r:id="rId10" w:tgtFrame="_blank" w:history="1">
        <w:r w:rsidR="005818FE" w:rsidRPr="00667B96">
          <w:rPr>
            <w:rStyle w:val="Hipercze"/>
            <w:rFonts w:ascii="Arial" w:hAnsi="Arial" w:cs="Arial"/>
            <w:i/>
            <w:iCs/>
            <w:color w:val="auto"/>
            <w:sz w:val="22"/>
            <w:szCs w:val="22"/>
            <w:u w:val="none"/>
          </w:rPr>
          <w:t>druk do pobrania</w:t>
        </w:r>
      </w:hyperlink>
    </w:p>
    <w:p w:rsidR="00667B96" w:rsidRPr="00667B96" w:rsidRDefault="00667B96">
      <w:pPr>
        <w:rPr>
          <w:sz w:val="22"/>
          <w:szCs w:val="22"/>
        </w:rPr>
      </w:pPr>
    </w:p>
    <w:p w:rsidR="00E2014E" w:rsidRPr="00667B96" w:rsidRDefault="00E2014E">
      <w:pPr>
        <w:pStyle w:val="Nagwek1"/>
        <w:rPr>
          <w:sz w:val="22"/>
          <w:szCs w:val="22"/>
        </w:rPr>
      </w:pPr>
      <w:r w:rsidRPr="00667B96">
        <w:rPr>
          <w:sz w:val="22"/>
          <w:szCs w:val="22"/>
        </w:rPr>
        <w:t>OPŁATY</w:t>
      </w:r>
    </w:p>
    <w:p w:rsidR="00E2014E" w:rsidRPr="00667B96" w:rsidRDefault="000C16F7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nie dotyczy</w:t>
      </w:r>
    </w:p>
    <w:p w:rsidR="00667B96" w:rsidRPr="00667B96" w:rsidRDefault="00667B96">
      <w:pPr>
        <w:rPr>
          <w:rFonts w:ascii="Arial" w:hAnsi="Arial" w:cs="Arial"/>
          <w:b/>
          <w:sz w:val="22"/>
          <w:szCs w:val="22"/>
        </w:rPr>
      </w:pPr>
    </w:p>
    <w:p w:rsidR="00E2014E" w:rsidRPr="00667B96" w:rsidRDefault="00E2014E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>ULGI</w:t>
      </w:r>
    </w:p>
    <w:p w:rsidR="00E2014E" w:rsidRPr="00667B96" w:rsidRDefault="00E2014E">
      <w:pPr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nie dotyczy</w:t>
      </w:r>
    </w:p>
    <w:p w:rsidR="00E2014E" w:rsidRPr="00667B96" w:rsidRDefault="00E2014E">
      <w:pPr>
        <w:rPr>
          <w:rFonts w:ascii="Arial" w:hAnsi="Arial" w:cs="Arial"/>
          <w:sz w:val="22"/>
          <w:szCs w:val="22"/>
        </w:rPr>
      </w:pPr>
    </w:p>
    <w:p w:rsidR="00E2014E" w:rsidRPr="00667B96" w:rsidRDefault="00E2014E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>TERMIN ZAŁATWIENIA SPRAWY</w:t>
      </w:r>
    </w:p>
    <w:p w:rsidR="00E2014E" w:rsidRPr="00667B96" w:rsidRDefault="00E2014E">
      <w:pPr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 xml:space="preserve">Do </w:t>
      </w:r>
      <w:r w:rsidR="000C16F7" w:rsidRPr="00667B96">
        <w:rPr>
          <w:rFonts w:ascii="Arial" w:hAnsi="Arial" w:cs="Arial"/>
          <w:sz w:val="22"/>
          <w:szCs w:val="22"/>
        </w:rPr>
        <w:t xml:space="preserve">30 </w:t>
      </w:r>
      <w:r w:rsidRPr="00667B96">
        <w:rPr>
          <w:rFonts w:ascii="Arial" w:hAnsi="Arial" w:cs="Arial"/>
          <w:sz w:val="22"/>
          <w:szCs w:val="22"/>
        </w:rPr>
        <w:t xml:space="preserve"> dni od daty złożenia komplet</w:t>
      </w:r>
      <w:r w:rsidR="005818FE" w:rsidRPr="00667B96">
        <w:rPr>
          <w:rFonts w:ascii="Arial" w:hAnsi="Arial" w:cs="Arial"/>
          <w:sz w:val="22"/>
          <w:szCs w:val="22"/>
        </w:rPr>
        <w:t>u</w:t>
      </w:r>
      <w:r w:rsidRPr="00667B96">
        <w:rPr>
          <w:rFonts w:ascii="Arial" w:hAnsi="Arial" w:cs="Arial"/>
          <w:sz w:val="22"/>
          <w:szCs w:val="22"/>
        </w:rPr>
        <w:t xml:space="preserve"> dokumentów</w:t>
      </w:r>
    </w:p>
    <w:p w:rsidR="00E2014E" w:rsidRPr="00667B96" w:rsidRDefault="00E2014E">
      <w:pPr>
        <w:rPr>
          <w:rFonts w:ascii="Arial" w:hAnsi="Arial" w:cs="Arial"/>
          <w:sz w:val="22"/>
          <w:szCs w:val="22"/>
        </w:rPr>
      </w:pPr>
    </w:p>
    <w:p w:rsidR="00E2014E" w:rsidRPr="00667B96" w:rsidRDefault="00E2014E">
      <w:pPr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 xml:space="preserve">WYNIK POSTĘPOWANIA </w:t>
      </w:r>
      <w:r w:rsidRPr="00667B96">
        <w:rPr>
          <w:rFonts w:ascii="Arial" w:hAnsi="Arial" w:cs="Arial"/>
          <w:iCs/>
          <w:sz w:val="22"/>
          <w:szCs w:val="22"/>
        </w:rPr>
        <w:t>(wynik procesu – produkt)</w:t>
      </w:r>
    </w:p>
    <w:p w:rsidR="00E2014E" w:rsidRPr="00667B96" w:rsidRDefault="00E2014E">
      <w:pPr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Decyzja administracyjna</w:t>
      </w:r>
    </w:p>
    <w:p w:rsidR="00E2014E" w:rsidRPr="00667B96" w:rsidRDefault="00E2014E">
      <w:pPr>
        <w:rPr>
          <w:rFonts w:ascii="Arial" w:hAnsi="Arial" w:cs="Arial"/>
          <w:b/>
          <w:sz w:val="22"/>
          <w:szCs w:val="22"/>
        </w:rPr>
      </w:pPr>
    </w:p>
    <w:p w:rsidR="00A876D9" w:rsidRPr="00667B96" w:rsidRDefault="00E2014E" w:rsidP="00A876D9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>DODATKOWE INFORMACJE</w:t>
      </w:r>
    </w:p>
    <w:p w:rsidR="00E2014E" w:rsidRPr="00667B96" w:rsidRDefault="00D85293" w:rsidP="00A876D9">
      <w:pPr>
        <w:jc w:val="both"/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 xml:space="preserve">Wnioskodawca będący właścicielem domu jednorodzinnego </w:t>
      </w:r>
      <w:r w:rsidR="005818FE" w:rsidRPr="00667B96">
        <w:rPr>
          <w:rFonts w:ascii="Arial" w:hAnsi="Arial" w:cs="Arial"/>
          <w:sz w:val="22"/>
          <w:szCs w:val="22"/>
        </w:rPr>
        <w:t>musi</w:t>
      </w:r>
      <w:r w:rsidRPr="00667B96">
        <w:rPr>
          <w:rFonts w:ascii="Arial" w:hAnsi="Arial" w:cs="Arial"/>
          <w:sz w:val="22"/>
          <w:szCs w:val="22"/>
        </w:rPr>
        <w:t xml:space="preserve"> złożyć dodatkowo  zaświadczenie organu właściwego w sprawie wydania pozwolenia na budowę, potwierdzające powierzchnię użytkową, w tym łączną powierzchnię </w:t>
      </w:r>
      <w:r w:rsidR="00867203" w:rsidRPr="00667B96">
        <w:rPr>
          <w:rFonts w:ascii="Arial" w:hAnsi="Arial" w:cs="Arial"/>
          <w:sz w:val="22"/>
          <w:szCs w:val="22"/>
        </w:rPr>
        <w:t>pokoi i kuchni</w:t>
      </w:r>
      <w:r w:rsidRPr="00667B96">
        <w:rPr>
          <w:rFonts w:ascii="Arial" w:hAnsi="Arial" w:cs="Arial"/>
          <w:sz w:val="22"/>
          <w:szCs w:val="22"/>
        </w:rPr>
        <w:t xml:space="preserve"> oraz wyposażenie techniczne domu, a także przedstawić rachunki dotyczące wydatków</w:t>
      </w:r>
      <w:r w:rsidR="00D54891" w:rsidRPr="00667B96">
        <w:rPr>
          <w:rFonts w:ascii="Arial" w:hAnsi="Arial" w:cs="Arial"/>
          <w:sz w:val="22"/>
          <w:szCs w:val="22"/>
        </w:rPr>
        <w:t xml:space="preserve"> tj. opłaty za energię cieplną i wodę dostarczane do lokalu, opłaty za odbiór nieczystości stałych i płynnych.</w:t>
      </w:r>
    </w:p>
    <w:p w:rsidR="00A876D9" w:rsidRPr="00667B96" w:rsidRDefault="00E2014E" w:rsidP="00667B96">
      <w:pPr>
        <w:tabs>
          <w:tab w:val="left" w:pos="5820"/>
        </w:tabs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ab/>
      </w:r>
    </w:p>
    <w:p w:rsidR="00E2014E" w:rsidRPr="00667B96" w:rsidRDefault="00E2014E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>MIEJSCE ZŁOŻENIA DOKUMENTÓW</w:t>
      </w:r>
    </w:p>
    <w:p w:rsidR="00E2014E" w:rsidRPr="00667B96" w:rsidRDefault="00D76D2E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 xml:space="preserve"> Wydział Gospodarki Komunalnej i Ochrony Środowiska – pokój nr 43</w:t>
      </w:r>
    </w:p>
    <w:p w:rsidR="00D54891" w:rsidRPr="00667B96" w:rsidRDefault="00D54891">
      <w:pPr>
        <w:rPr>
          <w:rFonts w:ascii="Arial" w:hAnsi="Arial" w:cs="Arial"/>
          <w:b/>
          <w:sz w:val="22"/>
          <w:szCs w:val="22"/>
        </w:rPr>
      </w:pPr>
    </w:p>
    <w:p w:rsidR="00E2014E" w:rsidRPr="00667B96" w:rsidRDefault="00E2014E">
      <w:pPr>
        <w:rPr>
          <w:rFonts w:ascii="Arial" w:hAnsi="Arial" w:cs="Arial"/>
          <w:b/>
          <w:sz w:val="22"/>
          <w:szCs w:val="22"/>
        </w:rPr>
      </w:pPr>
      <w:r w:rsidRPr="00667B96">
        <w:rPr>
          <w:rFonts w:ascii="Arial" w:hAnsi="Arial" w:cs="Arial"/>
          <w:b/>
          <w:sz w:val="22"/>
          <w:szCs w:val="22"/>
        </w:rPr>
        <w:t>TRYB ODWOŁAWCZY</w:t>
      </w:r>
    </w:p>
    <w:p w:rsidR="00E2014E" w:rsidRPr="00667B96" w:rsidRDefault="00867203" w:rsidP="00667B96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7B96">
        <w:rPr>
          <w:rFonts w:ascii="Arial" w:hAnsi="Arial" w:cs="Arial"/>
          <w:sz w:val="22"/>
          <w:szCs w:val="22"/>
        </w:rPr>
        <w:t>Od wydanej decyzji administracyjnej stronie przysługuje prawo wniesienia odwołania do Samorządowego Kolegium Odwoławczego w Ostrołęce za pośrednictwem Burmistrza Przasnysza w terminie 14 dni od dnia doręczenia decyzji stronie</w:t>
      </w:r>
      <w:r w:rsidRPr="00667B96">
        <w:rPr>
          <w:sz w:val="22"/>
          <w:szCs w:val="22"/>
        </w:rPr>
        <w:t>.</w:t>
      </w:r>
    </w:p>
    <w:sectPr w:rsidR="00E2014E" w:rsidRPr="00667B96" w:rsidSect="00C22C6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33" w:rsidRDefault="00F01433">
      <w:r>
        <w:separator/>
      </w:r>
    </w:p>
  </w:endnote>
  <w:endnote w:type="continuationSeparator" w:id="0">
    <w:p w:rsidR="00F01433" w:rsidRDefault="00F0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33" w:rsidRDefault="00F01433">
      <w:r>
        <w:separator/>
      </w:r>
    </w:p>
  </w:footnote>
  <w:footnote w:type="continuationSeparator" w:id="0">
    <w:p w:rsidR="00F01433" w:rsidRDefault="00F0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031"/>
      <w:gridCol w:w="8181"/>
    </w:tblGrid>
    <w:tr w:rsidR="00E2014E">
      <w:trPr>
        <w:trHeight w:val="883"/>
      </w:trPr>
      <w:tc>
        <w:tcPr>
          <w:tcW w:w="1031" w:type="dxa"/>
        </w:tcPr>
        <w:p w:rsidR="00E2014E" w:rsidRDefault="001B1BAD">
          <w:r>
            <w:rPr>
              <w:noProof/>
            </w:rPr>
            <w:drawing>
              <wp:inline distT="0" distB="0" distL="0" distR="0">
                <wp:extent cx="466725" cy="552450"/>
                <wp:effectExtent l="19050" t="0" r="9525" b="0"/>
                <wp:docPr id="1" name="Obraz 1" descr="herb%20Przasnysza%20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%20Przasnysza%20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1" w:type="dxa"/>
          <w:vAlign w:val="center"/>
        </w:tcPr>
        <w:p w:rsidR="00E2014E" w:rsidRDefault="00E2014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URZĄD MIASTA PRZASNYSZA</w:t>
          </w:r>
        </w:p>
        <w:p w:rsidR="00E2014E" w:rsidRDefault="00E2014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06-300 PRZASNYSZ, ul. J. Kilińskiego 2</w:t>
          </w:r>
        </w:p>
      </w:tc>
    </w:tr>
    <w:tr w:rsidR="00E2014E">
      <w:trPr>
        <w:trHeight w:val="511"/>
      </w:trPr>
      <w:tc>
        <w:tcPr>
          <w:tcW w:w="9212" w:type="dxa"/>
          <w:gridSpan w:val="2"/>
          <w:vAlign w:val="center"/>
        </w:tcPr>
        <w:p w:rsidR="00E2014E" w:rsidRDefault="00E2014E">
          <w:pPr>
            <w:jc w:val="center"/>
            <w:rPr>
              <w:b/>
              <w:spacing w:val="20"/>
            </w:rPr>
          </w:pPr>
          <w:r>
            <w:rPr>
              <w:b/>
              <w:spacing w:val="20"/>
            </w:rPr>
            <w:t>INFORMACJA DLA KLIENTA</w:t>
          </w:r>
        </w:p>
      </w:tc>
    </w:tr>
    <w:tr w:rsidR="00E2014E">
      <w:trPr>
        <w:trHeight w:val="511"/>
      </w:trPr>
      <w:tc>
        <w:tcPr>
          <w:tcW w:w="9212" w:type="dxa"/>
          <w:gridSpan w:val="2"/>
          <w:vAlign w:val="center"/>
        </w:tcPr>
        <w:p w:rsidR="00E2014E" w:rsidRDefault="00924C98">
          <w:pPr>
            <w:jc w:val="center"/>
            <w:rPr>
              <w:b/>
            </w:rPr>
          </w:pPr>
          <w:r>
            <w:rPr>
              <w:b/>
            </w:rPr>
            <w:t>Dodatki mieszkaniowe</w:t>
          </w:r>
        </w:p>
      </w:tc>
    </w:tr>
  </w:tbl>
  <w:p w:rsidR="00E2014E" w:rsidRDefault="00E201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CCE"/>
    <w:multiLevelType w:val="hybridMultilevel"/>
    <w:tmpl w:val="100E62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2C6D22"/>
    <w:multiLevelType w:val="hybridMultilevel"/>
    <w:tmpl w:val="0E60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0B09"/>
    <w:multiLevelType w:val="multilevel"/>
    <w:tmpl w:val="5B74CD7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5B5DDD"/>
    <w:multiLevelType w:val="multilevel"/>
    <w:tmpl w:val="5A1E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70CEA"/>
    <w:multiLevelType w:val="hybridMultilevel"/>
    <w:tmpl w:val="B4C8E6E6"/>
    <w:lvl w:ilvl="0" w:tplc="A82C17C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E62C8"/>
    <w:multiLevelType w:val="multilevel"/>
    <w:tmpl w:val="5B74CD7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B241E98"/>
    <w:multiLevelType w:val="hybridMultilevel"/>
    <w:tmpl w:val="CCC2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B123B"/>
    <w:multiLevelType w:val="multilevel"/>
    <w:tmpl w:val="B4C8E6E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D5722"/>
    <w:multiLevelType w:val="hybridMultilevel"/>
    <w:tmpl w:val="DE80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7031"/>
    <w:multiLevelType w:val="hybridMultilevel"/>
    <w:tmpl w:val="AC8606B4"/>
    <w:lvl w:ilvl="0" w:tplc="679C3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D7FC6"/>
    <w:multiLevelType w:val="multilevel"/>
    <w:tmpl w:val="5B74CD7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3B430D3"/>
    <w:multiLevelType w:val="hybridMultilevel"/>
    <w:tmpl w:val="AFDC0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85DC0"/>
    <w:multiLevelType w:val="multilevel"/>
    <w:tmpl w:val="86C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003AE"/>
    <w:multiLevelType w:val="hybridMultilevel"/>
    <w:tmpl w:val="C4DA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C3970"/>
    <w:multiLevelType w:val="hybridMultilevel"/>
    <w:tmpl w:val="D8DC044E"/>
    <w:lvl w:ilvl="0" w:tplc="A82C17C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6A57C5"/>
    <w:multiLevelType w:val="multilevel"/>
    <w:tmpl w:val="5B74CD7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18F"/>
    <w:rsid w:val="000473BC"/>
    <w:rsid w:val="0006421F"/>
    <w:rsid w:val="000C16F7"/>
    <w:rsid w:val="001B1BAD"/>
    <w:rsid w:val="00214622"/>
    <w:rsid w:val="00290343"/>
    <w:rsid w:val="003A4865"/>
    <w:rsid w:val="003D559B"/>
    <w:rsid w:val="00454D0F"/>
    <w:rsid w:val="004A68F0"/>
    <w:rsid w:val="004E7452"/>
    <w:rsid w:val="005611B0"/>
    <w:rsid w:val="00564C78"/>
    <w:rsid w:val="005818FE"/>
    <w:rsid w:val="006045DD"/>
    <w:rsid w:val="00667B96"/>
    <w:rsid w:val="007C637A"/>
    <w:rsid w:val="00867203"/>
    <w:rsid w:val="0089386C"/>
    <w:rsid w:val="008E677E"/>
    <w:rsid w:val="00924C98"/>
    <w:rsid w:val="00A876D9"/>
    <w:rsid w:val="00AD5AD1"/>
    <w:rsid w:val="00B501B3"/>
    <w:rsid w:val="00BF04F0"/>
    <w:rsid w:val="00BF3DF1"/>
    <w:rsid w:val="00C22C6D"/>
    <w:rsid w:val="00C356D6"/>
    <w:rsid w:val="00C86DE7"/>
    <w:rsid w:val="00CA55E6"/>
    <w:rsid w:val="00CE7EDD"/>
    <w:rsid w:val="00D54891"/>
    <w:rsid w:val="00D76D2E"/>
    <w:rsid w:val="00D85293"/>
    <w:rsid w:val="00E2014E"/>
    <w:rsid w:val="00E3518F"/>
    <w:rsid w:val="00EB7A3F"/>
    <w:rsid w:val="00EF32B6"/>
    <w:rsid w:val="00F01433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C6D"/>
    <w:pPr>
      <w:keepNext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22C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22C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22C6D"/>
    <w:pPr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semiHidden/>
    <w:rsid w:val="00C22C6D"/>
  </w:style>
  <w:style w:type="paragraph" w:styleId="NormalnyWeb">
    <w:name w:val="Normal (Web)"/>
    <w:basedOn w:val="Normalny"/>
    <w:semiHidden/>
    <w:rsid w:val="00C22C6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2C6D"/>
    <w:rPr>
      <w:b/>
      <w:bCs/>
    </w:rPr>
  </w:style>
  <w:style w:type="character" w:styleId="Hipercze">
    <w:name w:val="Hyperlink"/>
    <w:basedOn w:val="Domylnaczcionkaakapitu"/>
    <w:uiPriority w:val="99"/>
    <w:semiHidden/>
    <w:rsid w:val="00C22C6D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C22C6D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C22C6D"/>
    <w:pPr>
      <w:ind w:left="360" w:hanging="360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uiPriority w:val="20"/>
    <w:qFormat/>
    <w:rsid w:val="00924C98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8672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720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asnysz.um.gov.pl/public/get_file.php?id=7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rzasnysz.um.gov.pl/public/get_file.php?id=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rzasnysz.um.gov.pl/public/get_file.php?id=7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6CDA-F6AF-4F72-B964-8F1552E1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ODPOWIEDZIALNA ZA REALIZACJĘ</vt:lpstr>
    </vt:vector>
  </TitlesOfParts>
  <Company/>
  <LinksUpToDate>false</LinksUpToDate>
  <CharactersWithSpaces>2243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http://www.bip.przasnysz.um.gov.pl/public/get_file.php?id=779</vt:lpwstr>
      </vt:variant>
      <vt:variant>
        <vt:lpwstr/>
      </vt:variant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http://www.bip.przasnysz.um.gov.pl/public/get_file.php?id=782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ODPOWIEDZIALNA ZA REALIZACJĘ</dc:title>
  <dc:creator>kUba</dc:creator>
  <cp:lastModifiedBy>M.J.</cp:lastModifiedBy>
  <cp:revision>7</cp:revision>
  <dcterms:created xsi:type="dcterms:W3CDTF">2018-05-22T13:24:00Z</dcterms:created>
  <dcterms:modified xsi:type="dcterms:W3CDTF">2019-06-21T13:22:00Z</dcterms:modified>
</cp:coreProperties>
</file>