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6D" w:rsidRPr="00667B96" w:rsidRDefault="000C2B6D" w:rsidP="00E669BF">
      <w:pPr>
        <w:spacing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 xml:space="preserve">KOMÓRKA ORGANIZACYJNA ODPOWIEDZIALNA ZA REALIZACJĘ </w:t>
      </w:r>
    </w:p>
    <w:p w:rsidR="000C2B6D" w:rsidRPr="00667B96" w:rsidRDefault="000C2B6D" w:rsidP="000B13F5">
      <w:pPr>
        <w:spacing w:after="0"/>
        <w:rPr>
          <w:rFonts w:ascii="Arial" w:hAnsi="Arial" w:cs="Arial"/>
        </w:rPr>
      </w:pPr>
      <w:r w:rsidRPr="00667B96">
        <w:rPr>
          <w:rFonts w:ascii="Arial" w:hAnsi="Arial" w:cs="Arial"/>
        </w:rPr>
        <w:t>Wydział Gospodarki Komunalnej i Ochrony Środowiska – pokój nr 43</w:t>
      </w:r>
    </w:p>
    <w:p w:rsidR="000C2B6D" w:rsidRPr="00667B96" w:rsidRDefault="00042564" w:rsidP="000C2B6D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tel. 029 756 49 31</w:t>
      </w:r>
    </w:p>
    <w:p w:rsidR="0098229C" w:rsidRDefault="0098229C" w:rsidP="000C2B6D">
      <w:pPr>
        <w:rPr>
          <w:rFonts w:ascii="Arial" w:hAnsi="Arial" w:cs="Arial"/>
          <w:b/>
        </w:rPr>
      </w:pPr>
    </w:p>
    <w:p w:rsidR="000C2B6D" w:rsidRPr="00667B96" w:rsidRDefault="000C2B6D" w:rsidP="00E669BF">
      <w:pPr>
        <w:spacing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PODSTAWA PRAWNA (wymagania prawne)</w:t>
      </w:r>
    </w:p>
    <w:p w:rsidR="000C2B6D" w:rsidRPr="00667B96" w:rsidRDefault="00074775" w:rsidP="009176B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0C2B6D" w:rsidRPr="00667B96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pkt</w:t>
      </w:r>
      <w:r w:rsidR="009176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13 c, art. 5 c, 5 d i 5 e</w:t>
      </w:r>
      <w:r w:rsidR="0034110D">
        <w:rPr>
          <w:rFonts w:ascii="Arial" w:hAnsi="Arial" w:cs="Arial"/>
          <w:sz w:val="22"/>
          <w:szCs w:val="22"/>
        </w:rPr>
        <w:t xml:space="preserve"> ustawy z dnia </w:t>
      </w:r>
      <w:r w:rsidR="000C2B6D" w:rsidRPr="00667B96">
        <w:rPr>
          <w:rFonts w:ascii="Arial" w:hAnsi="Arial" w:cs="Arial"/>
          <w:sz w:val="22"/>
          <w:szCs w:val="22"/>
        </w:rPr>
        <w:t>1</w:t>
      </w:r>
      <w:r w:rsidR="0034110D">
        <w:rPr>
          <w:rFonts w:ascii="Arial" w:hAnsi="Arial" w:cs="Arial"/>
          <w:sz w:val="22"/>
          <w:szCs w:val="22"/>
        </w:rPr>
        <w:t>0 kwietnia 1997 r. - Prawo</w:t>
      </w:r>
      <w:r w:rsidR="000C2B6D" w:rsidRPr="00667B96">
        <w:rPr>
          <w:rFonts w:ascii="Arial" w:hAnsi="Arial" w:cs="Arial"/>
          <w:sz w:val="22"/>
          <w:szCs w:val="22"/>
        </w:rPr>
        <w:t xml:space="preserve"> </w:t>
      </w:r>
      <w:r w:rsidR="0034110D">
        <w:rPr>
          <w:rFonts w:ascii="Arial" w:hAnsi="Arial" w:cs="Arial"/>
          <w:sz w:val="22"/>
          <w:szCs w:val="22"/>
        </w:rPr>
        <w:t xml:space="preserve">energetyczne </w:t>
      </w:r>
      <w:r w:rsidR="000C2B6D" w:rsidRPr="00667B96">
        <w:rPr>
          <w:rFonts w:ascii="Arial" w:hAnsi="Arial" w:cs="Arial"/>
          <w:sz w:val="22"/>
          <w:szCs w:val="22"/>
        </w:rPr>
        <w:t xml:space="preserve">(t. j. Dz. U. </w:t>
      </w:r>
      <w:r w:rsidR="0034110D">
        <w:rPr>
          <w:rFonts w:ascii="Arial" w:hAnsi="Arial" w:cs="Arial"/>
          <w:sz w:val="22"/>
          <w:szCs w:val="22"/>
        </w:rPr>
        <w:t>2019 poz. 755 z późn. zm.</w:t>
      </w:r>
      <w:r w:rsidR="000C2B6D" w:rsidRPr="00667B96">
        <w:rPr>
          <w:rFonts w:ascii="Arial" w:hAnsi="Arial" w:cs="Arial"/>
          <w:sz w:val="22"/>
          <w:szCs w:val="22"/>
        </w:rPr>
        <w:t>)</w:t>
      </w:r>
    </w:p>
    <w:p w:rsidR="000C2B6D" w:rsidRPr="00667B96" w:rsidRDefault="000C2B6D" w:rsidP="009176B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Dział II ustawy z dnia 14 czerwca 1960 r. - Kodeks postępowania admini</w:t>
      </w:r>
      <w:r>
        <w:rPr>
          <w:rFonts w:ascii="Arial" w:hAnsi="Arial" w:cs="Arial"/>
          <w:sz w:val="22"/>
          <w:szCs w:val="22"/>
        </w:rPr>
        <w:t>stracyjnego (t. j. Dz. U. z 2018 r. poz.2096</w:t>
      </w:r>
      <w:r w:rsidRPr="00667B96">
        <w:rPr>
          <w:rFonts w:ascii="Arial" w:hAnsi="Arial" w:cs="Arial"/>
          <w:sz w:val="22"/>
          <w:szCs w:val="22"/>
        </w:rPr>
        <w:t xml:space="preserve"> z późn. zm.)</w:t>
      </w:r>
    </w:p>
    <w:p w:rsidR="000C2B6D" w:rsidRPr="00667B96" w:rsidRDefault="0034110D" w:rsidP="009176B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Obwieszczenie Ministra Energii z dnia 11 kwietnia 2019 r. w sprawie wysokości dodatku energetycznego obowiązującej od dnia 1 maja 2019 r. </w:t>
      </w:r>
      <w:r w:rsidR="009176B9">
        <w:rPr>
          <w:rFonts w:ascii="Arial" w:hAnsi="Arial" w:cs="Arial"/>
          <w:sz w:val="22"/>
          <w:szCs w:val="22"/>
        </w:rPr>
        <w:t>do dnia 30 kwietnia 2020 r. (M.P. z 2019 r. poz. 402)</w:t>
      </w:r>
      <w:r w:rsidR="000C2B6D" w:rsidRPr="00667B96">
        <w:rPr>
          <w:rFonts w:ascii="Arial" w:hAnsi="Arial" w:cs="Arial"/>
          <w:sz w:val="22"/>
          <w:szCs w:val="22"/>
        </w:rPr>
        <w:tab/>
      </w:r>
    </w:p>
    <w:p w:rsidR="000C2B6D" w:rsidRPr="00667B96" w:rsidRDefault="000C2B6D" w:rsidP="000C2B6D">
      <w:pPr>
        <w:rPr>
          <w:rFonts w:ascii="Arial" w:hAnsi="Arial" w:cs="Arial"/>
        </w:rPr>
      </w:pPr>
    </w:p>
    <w:p w:rsidR="000C2B6D" w:rsidRPr="00667B96" w:rsidRDefault="000C2B6D" w:rsidP="00E669BF">
      <w:pPr>
        <w:spacing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WYMAGANE DOKUMENTY</w:t>
      </w:r>
    </w:p>
    <w:p w:rsidR="000C2B6D" w:rsidRPr="00667B96" w:rsidRDefault="00DA44E3" w:rsidP="000C2B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A44E3">
        <w:rPr>
          <w:rFonts w:ascii="Arial" w:hAnsi="Arial" w:cs="Arial"/>
        </w:rPr>
        <w:t xml:space="preserve">Wniosek o przyznanie zryczałtowanego dodatku energetycznego </w:t>
      </w:r>
      <w:r w:rsidR="00F45C32" w:rsidRPr="00F45C32">
        <w:rPr>
          <w:rFonts w:ascii="Arial" w:hAnsi="Arial" w:cs="Arial"/>
          <w:i/>
        </w:rPr>
        <w:t>(druk do pobrania)</w:t>
      </w:r>
    </w:p>
    <w:p w:rsidR="000C2B6D" w:rsidRPr="00667B96" w:rsidRDefault="008B4CC0" w:rsidP="000C2B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4CC0">
        <w:rPr>
          <w:rFonts w:ascii="Arial" w:hAnsi="Arial" w:cs="Arial"/>
        </w:rPr>
        <w:t xml:space="preserve">Kopia </w:t>
      </w:r>
      <w:r w:rsidR="002F3F96" w:rsidRPr="008B4CC0">
        <w:rPr>
          <w:rFonts w:ascii="Arial" w:hAnsi="Arial" w:cs="Arial"/>
        </w:rPr>
        <w:t>obowiązującej umowy kompleksowej lub umowy sprzedaży energii elektrycznej zawartej z przedsiębiorstwem energetycznym.</w:t>
      </w:r>
    </w:p>
    <w:p w:rsidR="000C2B6D" w:rsidRPr="00667B96" w:rsidRDefault="000C2B6D" w:rsidP="000C2B6D"/>
    <w:p w:rsidR="000C2B6D" w:rsidRPr="0098229C" w:rsidRDefault="000C2B6D" w:rsidP="00E669BF">
      <w:pPr>
        <w:spacing w:after="0"/>
        <w:rPr>
          <w:rFonts w:ascii="Arial" w:hAnsi="Arial" w:cs="Arial"/>
          <w:b/>
        </w:rPr>
      </w:pPr>
      <w:r w:rsidRPr="0098229C">
        <w:rPr>
          <w:rFonts w:ascii="Arial" w:hAnsi="Arial" w:cs="Arial"/>
          <w:b/>
        </w:rPr>
        <w:t>OPŁATY</w:t>
      </w:r>
    </w:p>
    <w:p w:rsidR="000C2B6D" w:rsidRPr="00E669BF" w:rsidRDefault="00074775" w:rsidP="000C2B6D">
      <w:pPr>
        <w:rPr>
          <w:rFonts w:ascii="Arial" w:eastAsia="Calibri" w:hAnsi="Arial" w:cs="Arial"/>
        </w:rPr>
      </w:pPr>
      <w:r w:rsidRPr="0098229C">
        <w:rPr>
          <w:rFonts w:ascii="Arial" w:hAnsi="Arial" w:cs="Arial"/>
        </w:rPr>
        <w:t>Od wniosku</w:t>
      </w:r>
      <w:r w:rsidRPr="0098229C">
        <w:rPr>
          <w:rFonts w:ascii="Arial" w:eastAsia="Calibri" w:hAnsi="Arial" w:cs="Arial"/>
        </w:rPr>
        <w:t xml:space="preserve"> nie</w:t>
      </w:r>
      <w:r w:rsidRPr="007214E8">
        <w:rPr>
          <w:rFonts w:ascii="Arial" w:eastAsia="Calibri" w:hAnsi="Arial" w:cs="Arial"/>
        </w:rPr>
        <w:t xml:space="preserve"> pobiera się opłaty skarbowej</w:t>
      </w:r>
      <w:r w:rsidR="00042564">
        <w:rPr>
          <w:rFonts w:ascii="Arial" w:eastAsia="Calibri" w:hAnsi="Arial" w:cs="Arial"/>
        </w:rPr>
        <w:t>.</w:t>
      </w:r>
    </w:p>
    <w:p w:rsidR="000C2B6D" w:rsidRPr="00667B96" w:rsidRDefault="000C2B6D" w:rsidP="00E669BF">
      <w:pPr>
        <w:spacing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ULGI</w:t>
      </w:r>
    </w:p>
    <w:p w:rsidR="000C2B6D" w:rsidRPr="00667B96" w:rsidRDefault="000C2B6D" w:rsidP="000C2B6D">
      <w:pPr>
        <w:rPr>
          <w:rFonts w:ascii="Arial" w:hAnsi="Arial" w:cs="Arial"/>
        </w:rPr>
      </w:pPr>
      <w:r w:rsidRPr="00667B96">
        <w:rPr>
          <w:rFonts w:ascii="Arial" w:hAnsi="Arial" w:cs="Arial"/>
        </w:rPr>
        <w:t>nie dotyczy</w:t>
      </w:r>
      <w:r w:rsidR="00042564">
        <w:rPr>
          <w:rFonts w:ascii="Arial" w:hAnsi="Arial" w:cs="Arial"/>
        </w:rPr>
        <w:t>.</w:t>
      </w:r>
    </w:p>
    <w:p w:rsidR="000C2B6D" w:rsidRPr="00667B96" w:rsidRDefault="000C2B6D" w:rsidP="00E669BF">
      <w:pPr>
        <w:spacing w:before="240"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TERMIN ZAŁATWIENIA SPRAWY</w:t>
      </w:r>
    </w:p>
    <w:p w:rsidR="000C2B6D" w:rsidRPr="00667B96" w:rsidRDefault="000C2B6D" w:rsidP="000C2B6D">
      <w:pPr>
        <w:rPr>
          <w:rFonts w:ascii="Arial" w:hAnsi="Arial" w:cs="Arial"/>
        </w:rPr>
      </w:pPr>
      <w:r w:rsidRPr="00667B96">
        <w:rPr>
          <w:rFonts w:ascii="Arial" w:hAnsi="Arial" w:cs="Arial"/>
        </w:rPr>
        <w:t>Do 30  dni od daty złożenia kompletu dokumentów</w:t>
      </w:r>
      <w:r w:rsidR="0098229C">
        <w:rPr>
          <w:rFonts w:ascii="Arial" w:hAnsi="Arial" w:cs="Arial"/>
        </w:rPr>
        <w:t>.</w:t>
      </w:r>
    </w:p>
    <w:p w:rsidR="000C2B6D" w:rsidRPr="00667B96" w:rsidRDefault="000C2B6D" w:rsidP="00E669BF">
      <w:pPr>
        <w:spacing w:before="240" w:after="0"/>
        <w:rPr>
          <w:rFonts w:ascii="Arial" w:hAnsi="Arial" w:cs="Arial"/>
        </w:rPr>
      </w:pPr>
      <w:r w:rsidRPr="00667B96">
        <w:rPr>
          <w:rFonts w:ascii="Arial" w:hAnsi="Arial" w:cs="Arial"/>
          <w:b/>
        </w:rPr>
        <w:t xml:space="preserve">WYNIK POSTĘPOWANIA </w:t>
      </w:r>
      <w:r w:rsidRPr="00667B96">
        <w:rPr>
          <w:rFonts w:ascii="Arial" w:hAnsi="Arial" w:cs="Arial"/>
          <w:iCs/>
        </w:rPr>
        <w:t>(wynik procesu – produkt)</w:t>
      </w:r>
    </w:p>
    <w:p w:rsidR="000C2B6D" w:rsidRPr="00E669BF" w:rsidRDefault="000C2B6D" w:rsidP="000C2B6D">
      <w:pPr>
        <w:rPr>
          <w:rFonts w:ascii="Arial" w:hAnsi="Arial" w:cs="Arial"/>
        </w:rPr>
      </w:pPr>
      <w:r w:rsidRPr="00667B96">
        <w:rPr>
          <w:rFonts w:ascii="Arial" w:hAnsi="Arial" w:cs="Arial"/>
        </w:rPr>
        <w:t>Decyzja administracyjna</w:t>
      </w:r>
      <w:r w:rsidR="0098229C">
        <w:rPr>
          <w:rFonts w:ascii="Arial" w:hAnsi="Arial" w:cs="Arial"/>
        </w:rPr>
        <w:t>.</w:t>
      </w:r>
    </w:p>
    <w:p w:rsidR="000C2B6D" w:rsidRPr="00667B96" w:rsidRDefault="000C2B6D" w:rsidP="00E669BF">
      <w:pPr>
        <w:spacing w:before="240"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DODATKOWE INFORMACJE</w:t>
      </w:r>
    </w:p>
    <w:p w:rsidR="008B4CC0" w:rsidRPr="008B4CC0" w:rsidRDefault="008B4CC0" w:rsidP="008B4CC0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B4CC0">
        <w:rPr>
          <w:rFonts w:ascii="Arial" w:hAnsi="Arial" w:cs="Arial"/>
          <w:sz w:val="22"/>
          <w:szCs w:val="22"/>
        </w:rPr>
        <w:t>Wysokość dodatku energetycznego obowiązująca od dnia 1 maja 2019 r. do dnia 30 kwietnia 2020 r. dla gospodarstwa domowego:</w:t>
      </w:r>
    </w:p>
    <w:p w:rsidR="008B4CC0" w:rsidRPr="008B4CC0" w:rsidRDefault="008B4CC0" w:rsidP="008B4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B4CC0">
        <w:rPr>
          <w:rFonts w:ascii="Arial" w:eastAsia="Times New Roman" w:hAnsi="Arial" w:cs="Arial"/>
          <w:lang w:eastAsia="pl-PL"/>
        </w:rPr>
        <w:t xml:space="preserve">prowadzonego przez osobę samotną wynosi – </w:t>
      </w:r>
      <w:r w:rsidRPr="008B4CC0">
        <w:rPr>
          <w:rFonts w:ascii="Arial" w:eastAsia="Times New Roman" w:hAnsi="Arial" w:cs="Arial"/>
          <w:b/>
          <w:bCs/>
          <w:lang w:eastAsia="pl-PL"/>
        </w:rPr>
        <w:t>11,37 zł/miesiąc</w:t>
      </w:r>
    </w:p>
    <w:p w:rsidR="008B4CC0" w:rsidRPr="008B4CC0" w:rsidRDefault="008B4CC0" w:rsidP="008B4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B4CC0">
        <w:rPr>
          <w:rFonts w:ascii="Arial" w:eastAsia="Times New Roman" w:hAnsi="Arial" w:cs="Arial"/>
          <w:lang w:eastAsia="pl-PL"/>
        </w:rPr>
        <w:t xml:space="preserve">składającego się z 2 do 4 osób wynosi – </w:t>
      </w:r>
      <w:r w:rsidRPr="008B4CC0">
        <w:rPr>
          <w:rFonts w:ascii="Arial" w:eastAsia="Times New Roman" w:hAnsi="Arial" w:cs="Arial"/>
          <w:b/>
          <w:bCs/>
          <w:lang w:eastAsia="pl-PL"/>
        </w:rPr>
        <w:t>15,80 zł/miesiąc</w:t>
      </w:r>
    </w:p>
    <w:p w:rsidR="008B4CC0" w:rsidRPr="001B22C8" w:rsidRDefault="008B4CC0" w:rsidP="008B4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0">
        <w:rPr>
          <w:rFonts w:ascii="Arial" w:eastAsia="Times New Roman" w:hAnsi="Arial" w:cs="Arial"/>
          <w:lang w:eastAsia="pl-PL"/>
        </w:rPr>
        <w:t xml:space="preserve">składającego się z co najmniej 5 osób wynosi – </w:t>
      </w:r>
      <w:r w:rsidRPr="008B4CC0">
        <w:rPr>
          <w:rFonts w:ascii="Arial" w:eastAsia="Times New Roman" w:hAnsi="Arial" w:cs="Arial"/>
          <w:b/>
          <w:bCs/>
          <w:lang w:eastAsia="pl-PL"/>
        </w:rPr>
        <w:t>18,96 zł/miesiąc</w:t>
      </w:r>
    </w:p>
    <w:p w:rsidR="008B4CC0" w:rsidRPr="008B4CC0" w:rsidRDefault="008B4CC0" w:rsidP="008B4CC0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B4CC0">
        <w:rPr>
          <w:rFonts w:ascii="Arial" w:hAnsi="Arial" w:cs="Arial"/>
          <w:sz w:val="22"/>
          <w:szCs w:val="22"/>
        </w:rPr>
        <w:t>Aby otrzymać dodatek energetyczny należy:</w:t>
      </w:r>
    </w:p>
    <w:p w:rsidR="008B4CC0" w:rsidRPr="008B4CC0" w:rsidRDefault="008B4CC0" w:rsidP="008B4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B4CC0">
        <w:rPr>
          <w:rFonts w:ascii="Arial" w:eastAsia="Times New Roman" w:hAnsi="Arial" w:cs="Arial"/>
          <w:lang w:eastAsia="pl-PL"/>
        </w:rPr>
        <w:t>posiadać ustalone prawo do dodatku mieszkaniowego,</w:t>
      </w:r>
    </w:p>
    <w:p w:rsidR="0098229C" w:rsidRDefault="008B4CC0" w:rsidP="00982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0">
        <w:rPr>
          <w:rFonts w:ascii="Arial" w:eastAsia="Times New Roman" w:hAnsi="Arial" w:cs="Arial"/>
          <w:lang w:eastAsia="pl-PL"/>
        </w:rPr>
        <w:lastRenderedPageBreak/>
        <w:t>złożyć wniosek o dodatek energetyczny z załączoną umową kompleksową lub umową sprzedaży energii elektrycznej, której stroną jest osoba pobierająca dodatek mieszkaniowy,</w:t>
      </w:r>
    </w:p>
    <w:p w:rsidR="000C2B6D" w:rsidRPr="0098229C" w:rsidRDefault="008B4CC0" w:rsidP="00982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8229C">
        <w:rPr>
          <w:rFonts w:ascii="Arial" w:eastAsia="Times New Roman" w:hAnsi="Arial" w:cs="Arial"/>
          <w:lang w:eastAsia="pl-PL"/>
        </w:rPr>
        <w:t>zamieszkiwać w miejscu dostarczania energii elektrycznej.</w:t>
      </w:r>
    </w:p>
    <w:p w:rsidR="00042564" w:rsidRDefault="00042564" w:rsidP="00E669BF">
      <w:pPr>
        <w:tabs>
          <w:tab w:val="left" w:pos="5820"/>
        </w:tabs>
        <w:rPr>
          <w:rFonts w:ascii="Arial" w:hAnsi="Arial" w:cs="Arial"/>
          <w:b/>
        </w:rPr>
      </w:pPr>
      <w:r w:rsidRPr="00042564">
        <w:rPr>
          <w:rFonts w:ascii="Arial" w:eastAsia="Times New Roman" w:hAnsi="Arial" w:cs="Arial"/>
          <w:lang w:eastAsia="pl-PL"/>
        </w:rPr>
        <w:t xml:space="preserve">Więcej informacji można uzyskać pod numerem telefonu  </w:t>
      </w:r>
      <w:r>
        <w:rPr>
          <w:rFonts w:ascii="Arial" w:eastAsia="Times New Roman" w:hAnsi="Arial" w:cs="Arial"/>
          <w:b/>
          <w:lang w:eastAsia="pl-PL"/>
        </w:rPr>
        <w:t>29 756 49 31</w:t>
      </w:r>
      <w:r w:rsidR="000C2B6D" w:rsidRPr="00042564">
        <w:rPr>
          <w:rFonts w:ascii="Arial" w:hAnsi="Arial" w:cs="Arial"/>
          <w:b/>
        </w:rPr>
        <w:tab/>
      </w:r>
    </w:p>
    <w:p w:rsidR="000C2B6D" w:rsidRPr="00667B96" w:rsidRDefault="000C2B6D" w:rsidP="00E669BF">
      <w:pPr>
        <w:spacing w:before="240"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MIEJSCE ZŁOŻENIA DOKUMENTÓW</w:t>
      </w:r>
    </w:p>
    <w:p w:rsidR="000C2B6D" w:rsidRPr="00667B96" w:rsidRDefault="000C2B6D" w:rsidP="000C2B6D">
      <w:pPr>
        <w:rPr>
          <w:rFonts w:ascii="Arial" w:hAnsi="Arial" w:cs="Arial"/>
          <w:b/>
        </w:rPr>
      </w:pPr>
      <w:r w:rsidRPr="00667B96">
        <w:rPr>
          <w:rFonts w:ascii="Arial" w:hAnsi="Arial" w:cs="Arial"/>
        </w:rPr>
        <w:t xml:space="preserve"> Wydział Gospodarki Komunalnej i Ochrony Środowiska – pokój nr 43</w:t>
      </w:r>
      <w:r w:rsidR="003D3F3A">
        <w:rPr>
          <w:rFonts w:ascii="Arial" w:hAnsi="Arial" w:cs="Arial"/>
        </w:rPr>
        <w:t>.</w:t>
      </w:r>
    </w:p>
    <w:p w:rsidR="000C2B6D" w:rsidRPr="00667B96" w:rsidRDefault="000C2B6D" w:rsidP="00664531">
      <w:pPr>
        <w:spacing w:before="240" w:after="0"/>
        <w:rPr>
          <w:rFonts w:ascii="Arial" w:hAnsi="Arial" w:cs="Arial"/>
          <w:b/>
        </w:rPr>
      </w:pPr>
      <w:r w:rsidRPr="00667B96">
        <w:rPr>
          <w:rFonts w:ascii="Arial" w:hAnsi="Arial" w:cs="Arial"/>
          <w:b/>
        </w:rPr>
        <w:t>TRYB ODWOŁAWCZY</w:t>
      </w:r>
    </w:p>
    <w:p w:rsidR="008246B0" w:rsidRPr="00042564" w:rsidRDefault="000C2B6D" w:rsidP="00042564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Od wydanej decyzji administracyjnej stronie przysługuje prawo wniesienia odwołania do Samorządowego Kolegium Odwoławczego w Ostrołęce za pośrednictwem Burmistrza Przasnysza w terminie 14 dni od dnia doręczenia decyzji stronie</w:t>
      </w:r>
      <w:r w:rsidRPr="00667B96">
        <w:rPr>
          <w:sz w:val="22"/>
          <w:szCs w:val="22"/>
        </w:rPr>
        <w:t>.</w:t>
      </w:r>
    </w:p>
    <w:sectPr w:rsidR="008246B0" w:rsidRPr="00042564" w:rsidSect="00BF07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D2" w:rsidRDefault="00CF56D2" w:rsidP="001B22C8">
      <w:pPr>
        <w:spacing w:after="0" w:line="240" w:lineRule="auto"/>
      </w:pPr>
      <w:r>
        <w:separator/>
      </w:r>
    </w:p>
  </w:endnote>
  <w:endnote w:type="continuationSeparator" w:id="0">
    <w:p w:rsidR="00CF56D2" w:rsidRDefault="00CF56D2" w:rsidP="001B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D2" w:rsidRDefault="00CF56D2" w:rsidP="001B22C8">
      <w:pPr>
        <w:spacing w:after="0" w:line="240" w:lineRule="auto"/>
      </w:pPr>
      <w:r>
        <w:separator/>
      </w:r>
    </w:p>
  </w:footnote>
  <w:footnote w:type="continuationSeparator" w:id="0">
    <w:p w:rsidR="00CF56D2" w:rsidRDefault="00CF56D2" w:rsidP="001B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031"/>
      <w:gridCol w:w="8181"/>
    </w:tblGrid>
    <w:tr w:rsidR="001B22C8" w:rsidTr="007E5E93">
      <w:trPr>
        <w:trHeight w:val="883"/>
      </w:trPr>
      <w:tc>
        <w:tcPr>
          <w:tcW w:w="1031" w:type="dxa"/>
        </w:tcPr>
        <w:p w:rsidR="001B22C8" w:rsidRDefault="001B22C8" w:rsidP="007E5E93">
          <w:r>
            <w:rPr>
              <w:noProof/>
              <w:lang w:eastAsia="pl-PL"/>
            </w:rPr>
            <w:drawing>
              <wp:inline distT="0" distB="0" distL="0" distR="0">
                <wp:extent cx="466725" cy="552450"/>
                <wp:effectExtent l="19050" t="0" r="9525" b="0"/>
                <wp:docPr id="1" name="Obraz 1" descr="herb%20Przasnysza%20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%20Przasnysza%20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1" w:type="dxa"/>
          <w:vAlign w:val="center"/>
        </w:tcPr>
        <w:p w:rsidR="001B22C8" w:rsidRPr="001B22C8" w:rsidRDefault="001B22C8" w:rsidP="007E5E93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B22C8">
            <w:rPr>
              <w:rFonts w:ascii="Times New Roman" w:hAnsi="Times New Roman" w:cs="Times New Roman"/>
              <w:b/>
              <w:sz w:val="20"/>
              <w:szCs w:val="20"/>
            </w:rPr>
            <w:t>URZĄD MIASTA PRZASNYSZA</w:t>
          </w:r>
        </w:p>
        <w:p w:rsidR="001B22C8" w:rsidRDefault="001B22C8" w:rsidP="007E5E93">
          <w:pPr>
            <w:rPr>
              <w:b/>
              <w:sz w:val="20"/>
              <w:szCs w:val="20"/>
            </w:rPr>
          </w:pPr>
          <w:r w:rsidRPr="001B22C8">
            <w:rPr>
              <w:rFonts w:ascii="Times New Roman" w:hAnsi="Times New Roman" w:cs="Times New Roman"/>
              <w:b/>
              <w:sz w:val="20"/>
              <w:szCs w:val="20"/>
            </w:rPr>
            <w:t>06-300 PRZASNYSZ, ul. J. Kilińskiego 2</w:t>
          </w:r>
        </w:p>
      </w:tc>
    </w:tr>
    <w:tr w:rsidR="001B22C8" w:rsidTr="007E5E93">
      <w:trPr>
        <w:trHeight w:val="511"/>
      </w:trPr>
      <w:tc>
        <w:tcPr>
          <w:tcW w:w="9212" w:type="dxa"/>
          <w:gridSpan w:val="2"/>
          <w:vAlign w:val="center"/>
        </w:tcPr>
        <w:p w:rsidR="001B22C8" w:rsidRPr="001B22C8" w:rsidRDefault="001B22C8" w:rsidP="007E5E93">
          <w:pPr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1B22C8">
            <w:rPr>
              <w:rFonts w:ascii="Times New Roman" w:hAnsi="Times New Roman" w:cs="Times New Roman"/>
              <w:b/>
              <w:spacing w:val="20"/>
            </w:rPr>
            <w:t>INFORMACJA DLA KLIENTA</w:t>
          </w:r>
        </w:p>
      </w:tc>
    </w:tr>
    <w:tr w:rsidR="001B22C8" w:rsidTr="007E5E93">
      <w:trPr>
        <w:trHeight w:val="511"/>
      </w:trPr>
      <w:tc>
        <w:tcPr>
          <w:tcW w:w="9212" w:type="dxa"/>
          <w:gridSpan w:val="2"/>
          <w:vAlign w:val="center"/>
        </w:tcPr>
        <w:p w:rsidR="001B22C8" w:rsidRPr="001B22C8" w:rsidRDefault="001B22C8" w:rsidP="001B22C8">
          <w:pPr>
            <w:jc w:val="center"/>
            <w:rPr>
              <w:rFonts w:ascii="Times New Roman" w:hAnsi="Times New Roman" w:cs="Times New Roman"/>
              <w:b/>
            </w:rPr>
          </w:pPr>
          <w:r w:rsidRPr="001B22C8">
            <w:rPr>
              <w:rFonts w:ascii="Times New Roman" w:hAnsi="Times New Roman" w:cs="Times New Roman"/>
              <w:b/>
            </w:rPr>
            <w:t>Dodatki energetyczne</w:t>
          </w:r>
        </w:p>
      </w:tc>
    </w:tr>
  </w:tbl>
  <w:p w:rsidR="001B22C8" w:rsidRDefault="001B22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A4F"/>
    <w:multiLevelType w:val="multilevel"/>
    <w:tmpl w:val="0FC8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D5722"/>
    <w:multiLevelType w:val="hybridMultilevel"/>
    <w:tmpl w:val="DE80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031"/>
    <w:multiLevelType w:val="hybridMultilevel"/>
    <w:tmpl w:val="AC8606B4"/>
    <w:lvl w:ilvl="0" w:tplc="679C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1917"/>
    <w:multiLevelType w:val="multilevel"/>
    <w:tmpl w:val="735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B0"/>
    <w:rsid w:val="00017448"/>
    <w:rsid w:val="00042564"/>
    <w:rsid w:val="00074775"/>
    <w:rsid w:val="000B13F5"/>
    <w:rsid w:val="000B24F5"/>
    <w:rsid w:val="000C2B6D"/>
    <w:rsid w:val="001260EC"/>
    <w:rsid w:val="001753E3"/>
    <w:rsid w:val="001B22C8"/>
    <w:rsid w:val="002A1B59"/>
    <w:rsid w:val="002F3F96"/>
    <w:rsid w:val="0034110D"/>
    <w:rsid w:val="003A4665"/>
    <w:rsid w:val="003C5C8A"/>
    <w:rsid w:val="003D3F3A"/>
    <w:rsid w:val="00447A6A"/>
    <w:rsid w:val="004907A9"/>
    <w:rsid w:val="004A6207"/>
    <w:rsid w:val="005A45CE"/>
    <w:rsid w:val="005B2128"/>
    <w:rsid w:val="005F424A"/>
    <w:rsid w:val="00662883"/>
    <w:rsid w:val="00664531"/>
    <w:rsid w:val="00676146"/>
    <w:rsid w:val="00760B41"/>
    <w:rsid w:val="00777FC5"/>
    <w:rsid w:val="007E4B18"/>
    <w:rsid w:val="008246B0"/>
    <w:rsid w:val="008B4CC0"/>
    <w:rsid w:val="009176B9"/>
    <w:rsid w:val="0098229C"/>
    <w:rsid w:val="009C1463"/>
    <w:rsid w:val="009E0EF5"/>
    <w:rsid w:val="009F2983"/>
    <w:rsid w:val="00A17582"/>
    <w:rsid w:val="00B90B09"/>
    <w:rsid w:val="00BE5027"/>
    <w:rsid w:val="00BF071E"/>
    <w:rsid w:val="00C10EDA"/>
    <w:rsid w:val="00C265FA"/>
    <w:rsid w:val="00CF56D2"/>
    <w:rsid w:val="00DA44E3"/>
    <w:rsid w:val="00DF4167"/>
    <w:rsid w:val="00E039F7"/>
    <w:rsid w:val="00E23D2F"/>
    <w:rsid w:val="00E669BF"/>
    <w:rsid w:val="00EF1231"/>
    <w:rsid w:val="00F14CB0"/>
    <w:rsid w:val="00F45C32"/>
    <w:rsid w:val="00F51D1F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1E"/>
  </w:style>
  <w:style w:type="paragraph" w:styleId="Nagwek1">
    <w:name w:val="heading 1"/>
    <w:basedOn w:val="Normalny"/>
    <w:next w:val="Normalny"/>
    <w:link w:val="Nagwek1Znak"/>
    <w:qFormat/>
    <w:rsid w:val="000C2B6D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6B0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1B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2C8"/>
  </w:style>
  <w:style w:type="paragraph" w:styleId="Stopka">
    <w:name w:val="footer"/>
    <w:basedOn w:val="Normalny"/>
    <w:link w:val="StopkaZnak"/>
    <w:uiPriority w:val="99"/>
    <w:semiHidden/>
    <w:unhideWhenUsed/>
    <w:rsid w:val="001B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2C8"/>
  </w:style>
  <w:style w:type="paragraph" w:styleId="Tekstdymka">
    <w:name w:val="Balloon Text"/>
    <w:basedOn w:val="Normalny"/>
    <w:link w:val="TekstdymkaZnak"/>
    <w:uiPriority w:val="99"/>
    <w:semiHidden/>
    <w:unhideWhenUsed/>
    <w:rsid w:val="001B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2B6D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C2B6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C2B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2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M.J.</cp:lastModifiedBy>
  <cp:revision>14</cp:revision>
  <cp:lastPrinted>2019-06-25T14:13:00Z</cp:lastPrinted>
  <dcterms:created xsi:type="dcterms:W3CDTF">2018-05-22T13:39:00Z</dcterms:created>
  <dcterms:modified xsi:type="dcterms:W3CDTF">2019-07-03T12:15:00Z</dcterms:modified>
</cp:coreProperties>
</file>