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44218D" w:rsidRPr="00BB2EB3" w:rsidRDefault="00960A0F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r w:rsidR="00610243">
        <w:rPr>
          <w:b/>
          <w:bCs/>
          <w:sz w:val="20"/>
          <w:szCs w:val="20"/>
        </w:rPr>
        <w:t>12</w:t>
      </w:r>
      <w:r w:rsidR="00581A4D">
        <w:rPr>
          <w:b/>
          <w:bCs/>
          <w:sz w:val="20"/>
          <w:szCs w:val="20"/>
        </w:rPr>
        <w:t>/2019</w:t>
      </w:r>
      <w:r>
        <w:rPr>
          <w:b/>
          <w:bCs/>
          <w:sz w:val="20"/>
          <w:szCs w:val="20"/>
        </w:rPr>
        <w:t xml:space="preserve"> z dnia 31</w:t>
      </w:r>
      <w:r w:rsidR="00581A4D">
        <w:rPr>
          <w:b/>
          <w:bCs/>
          <w:sz w:val="20"/>
          <w:szCs w:val="20"/>
        </w:rPr>
        <w:t>.01.2019</w:t>
      </w:r>
      <w:r w:rsidR="0044218D" w:rsidRPr="00BB2EB3">
        <w:rPr>
          <w:b/>
          <w:bCs/>
          <w:sz w:val="20"/>
          <w:szCs w:val="20"/>
        </w:rPr>
        <w:t>r.</w:t>
      </w:r>
    </w:p>
    <w:p w:rsidR="0044218D" w:rsidRPr="00CA6A41" w:rsidRDefault="0044218D" w:rsidP="00BD230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4218D" w:rsidRPr="00D3146C">
        <w:tc>
          <w:tcPr>
            <w:tcW w:w="9062" w:type="dxa"/>
          </w:tcPr>
          <w:p w:rsidR="00960A0F" w:rsidRDefault="00960A0F" w:rsidP="00D3146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Burmistrz Przasnysza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ogłasza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otwarty konkurs ofert na realizację zadania publicznego pn.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PROWADZENIE CENTRUM ANIMACJI I WSPARCIA DLA SPOŁECZNOŚCI LOKALNEJ W PRZASNYSZU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PODSTAWA PRAWNA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D3146C">
            <w:pPr>
              <w:spacing w:after="0" w:line="240" w:lineRule="auto"/>
              <w:jc w:val="both"/>
            </w:pP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Zasady przyznawania dotacji zostały określone w :</w:t>
            </w:r>
          </w:p>
          <w:p w:rsidR="00581A4D" w:rsidRDefault="004A1BBC" w:rsidP="004A1BBC">
            <w:pPr>
              <w:spacing w:after="0" w:line="240" w:lineRule="auto"/>
              <w:jc w:val="both"/>
            </w:pPr>
            <w:r>
              <w:t>- ustawie z dnia 8 marca 19</w:t>
            </w:r>
            <w:r w:rsidR="00581A4D">
              <w:t>90 r. o samorządzie gminnym (Dz. U. z 2018 r., poz. 994, 1000,1349, 1432 i 2500)</w:t>
            </w:r>
          </w:p>
          <w:p w:rsidR="00581A4D" w:rsidRDefault="004A1BBC" w:rsidP="004A1BBC">
            <w:pPr>
              <w:spacing w:after="0" w:line="240" w:lineRule="auto"/>
              <w:jc w:val="both"/>
            </w:pPr>
            <w:r>
              <w:t>- ustawie z dnia 24 kwietnia 2003 r. o działalności pożytku p</w:t>
            </w:r>
            <w:r w:rsidR="00471599">
              <w:t xml:space="preserve">ublicznego i o wolontariacie </w:t>
            </w:r>
            <w:r w:rsidR="00581A4D">
              <w:t>(Dz. U. z 2018 r. poz. 450, 650, 723, 1365 oraz z 2019 r. poz. 37)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 xml:space="preserve">- </w:t>
            </w:r>
            <w:r w:rsidR="00581A4D">
              <w:rPr>
                <w:lang w:eastAsia="pl-PL"/>
              </w:rPr>
              <w:t>Uchwale</w:t>
            </w:r>
            <w:r w:rsidR="00581A4D" w:rsidRPr="000D7441">
              <w:rPr>
                <w:lang w:eastAsia="pl-PL"/>
              </w:rPr>
              <w:t xml:space="preserve"> nr V/27/2019 Rady Miejskiej w Przasnyszu z dnia 24 stycznia 2019 r. w sprawie „Programu współpracy Miasta Przasnysz z organizacjami pozarządowymi oraz podmiotami, o których mowa w art. 3 ust. 3 ustawy z dnia 24 kwietnia 2003 roku o działalności pożytku publicznego i o wolontariacie na rok 2019”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 dokumencie „Zasady współpracy Miasta Przasnysz z organizacjami pozarządowymi realizującymi zadania publiczne powierzone lub wspierane przez Miasto Przasnysz w formach finansowych i niefinansowych” stanowiącym załącznik do Zarządzenia Nr 144/2016 Burmistrza Przasnysza z dnia 19 grudnia 2016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Składając ofertę Oferent oświadcza, że zna i akceptuje warunki oraz zasady przyznawania                                     i rozliczania dotacji określone w ogłoszeniu konkursowym i wyżej wymienionych dokumentach.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RODZAJ ZADANIA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Prowadzenie Centrum Animacji i Wsparcia dla Społeczności Lokalnej w Przasnyszu.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A10301" w:rsidRDefault="0044218D" w:rsidP="00A1030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A10301">
              <w:rPr>
                <w:b/>
                <w:bCs/>
              </w:rPr>
              <w:t>WYSOKOŚĆ ŚRODÓW PUBLICZNYCH PRZEZNACZONYCH NA REALIZACJĘ TEGO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581A4D" w:rsidP="00D3146C">
            <w:pPr>
              <w:spacing w:after="0" w:line="240" w:lineRule="auto"/>
              <w:jc w:val="both"/>
            </w:pPr>
            <w:r>
              <w:t>5</w:t>
            </w:r>
            <w:r w:rsidR="0044218D">
              <w:t>0 000 ZŁ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3146C">
              <w:rPr>
                <w:b/>
                <w:bCs/>
              </w:rPr>
              <w:t>ADRESACI KONKURSU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581A4D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>
              <w:t xml:space="preserve">wolontariacie </w:t>
            </w:r>
            <w:r w:rsidR="00581A4D">
              <w:t>(Dz. U. z 2018 r. poz. 450, 650, 723, 1365 oraz z 2019 r. poz. 37)</w:t>
            </w:r>
            <w:r w:rsidR="00CF2FB2" w:rsidRPr="00CF2FB2">
              <w:t>,</w:t>
            </w:r>
            <w:r w:rsidR="00CF2FB2">
              <w:t xml:space="preserve"> </w:t>
            </w:r>
            <w:r w:rsidR="004A1BBC">
              <w:t>z</w:t>
            </w:r>
            <w:r w:rsidRPr="00D3146C">
              <w:t>wanych w dalszej części ogłoszenia konkursowego „oferentem”.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rPr>
                <w:b/>
                <w:bCs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  <w:r w:rsidR="00863C5A">
              <w:t xml:space="preserve"> </w:t>
            </w:r>
            <w:r w:rsidRPr="00D3146C">
              <w:t>posiadającego osobowość prawną, natomiast w ofercie powinien być wskazany oddział upoważniony do bezpośredniego wykonania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FORMA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Powierzenie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CEL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A1BBC">
            <w:pPr>
              <w:spacing w:after="0" w:line="240" w:lineRule="auto"/>
              <w:jc w:val="both"/>
            </w:pPr>
            <w:r>
              <w:t>Wsparcie aktywności społecznej i obywatelskiej mieszkanek i mieszkańców Przasnysza, w tym organizacji pozarządowych, grup nieformalnych,  społecznych organów konsultacyjno- opiniodawczych i doradczych, wolontariatu oraz jednostek organizacyjnych samorządu miejskiego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TERMIN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Projekt zgłoszony do konku</w:t>
            </w:r>
            <w:r>
              <w:t xml:space="preserve">rsu będzie realizowany </w:t>
            </w:r>
            <w:r w:rsidR="00581A4D">
              <w:t xml:space="preserve">od dnia zawarcia umowy </w:t>
            </w:r>
            <w:r w:rsidRPr="00D3146C">
              <w:t xml:space="preserve">do </w:t>
            </w:r>
            <w:r w:rsidR="00581A4D">
              <w:t>31 grudnia 2019</w:t>
            </w:r>
            <w:r w:rsidRPr="00D3146C">
              <w:t xml:space="preserve">r. </w:t>
            </w: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 xml:space="preserve">             VII.    MIEJSCE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581A4D">
            <w:pPr>
              <w:spacing w:after="0" w:line="240" w:lineRule="auto"/>
              <w:jc w:val="both"/>
            </w:pPr>
            <w:r w:rsidRPr="00D3146C">
              <w:t>Zadanie będzie realizowane</w:t>
            </w:r>
            <w:r>
              <w:t xml:space="preserve"> na terenie miast</w:t>
            </w:r>
            <w:r w:rsidR="004A1BBC">
              <w:t>a Przasnysz oraz w lokalu CAWSL</w:t>
            </w:r>
            <w:r>
              <w:t xml:space="preserve">, który mieści się w </w:t>
            </w:r>
            <w:r w:rsidRPr="00D3146C">
              <w:t xml:space="preserve">budynku </w:t>
            </w:r>
            <w:r>
              <w:t>Miejskiego Domu Kultury</w:t>
            </w:r>
            <w:r w:rsidRPr="00D3146C">
              <w:t xml:space="preserve"> przy ul. </w:t>
            </w:r>
            <w:r>
              <w:t xml:space="preserve"> 3 Maja 16 w</w:t>
            </w:r>
            <w:r w:rsidR="004A1BBC">
              <w:t xml:space="preserve"> Przasnyszu. Lokal o pow. 100 m</w:t>
            </w:r>
            <w:r w:rsidR="004A1BBC">
              <w:rPr>
                <w:vertAlign w:val="superscript"/>
              </w:rPr>
              <w:t>2</w:t>
            </w:r>
            <w:r>
              <w:t>,</w:t>
            </w:r>
            <w:r w:rsidRPr="00D3146C">
              <w:t xml:space="preserve"> </w:t>
            </w:r>
            <w:r w:rsidR="00581A4D">
              <w:t>z częściowym wyposażeniem</w:t>
            </w:r>
            <w:r>
              <w:t xml:space="preserve"> zostanie udostępniony</w:t>
            </w:r>
            <w:r w:rsidRPr="00D3146C">
              <w:t xml:space="preserve"> nieodpłatn</w:t>
            </w:r>
            <w:r>
              <w:t>ie.</w:t>
            </w:r>
            <w:r w:rsidRPr="00D3146C">
              <w:t xml:space="preserve"> Lokal i wyposażenie można obejrzeć w okresie trwania otwartego konkursu ofert po uprzednim zgłoszeniu tego faktu do Wydziału Rozwoju i Promocji Miasta. </w:t>
            </w:r>
          </w:p>
        </w:tc>
      </w:tr>
      <w:tr w:rsidR="0044218D" w:rsidRPr="00D3146C">
        <w:trPr>
          <w:trHeight w:val="341"/>
        </w:trPr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t>VIII. ŚRODKI PRZEZNACZONE NA REALIZACJĘ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581A4D">
            <w:pPr>
              <w:spacing w:after="0" w:line="240" w:lineRule="auto"/>
              <w:jc w:val="both"/>
            </w:pPr>
            <w:r>
              <w:t xml:space="preserve">1. </w:t>
            </w:r>
            <w:r w:rsidRPr="00D3146C">
              <w:t xml:space="preserve">W roku </w:t>
            </w:r>
            <w:r w:rsidR="00581A4D">
              <w:t>2018</w:t>
            </w:r>
            <w:r w:rsidRPr="00D3146C">
              <w:t xml:space="preserve"> </w:t>
            </w:r>
            <w:r>
              <w:t>Miasto Przasnysz przekazało</w:t>
            </w:r>
            <w:r w:rsidRPr="00D3146C">
              <w:t xml:space="preserve"> na realizację ww. zadania dotację w wysokości </w:t>
            </w:r>
            <w:r w:rsidR="00581A4D">
              <w:t>53 48</w:t>
            </w:r>
            <w:r w:rsidRPr="00D3146C">
              <w:t>0</w:t>
            </w:r>
            <w:r w:rsidR="00581A4D">
              <w:t>,00</w:t>
            </w:r>
            <w:r w:rsidRPr="00D3146C">
              <w:t xml:space="preserve"> zł.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IX. OPIS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44218D" w:rsidP="00E01CF1">
            <w:pPr>
              <w:spacing w:after="0" w:line="240" w:lineRule="auto"/>
              <w:jc w:val="both"/>
            </w:pPr>
            <w:r w:rsidRPr="00D3146C">
              <w:t>Zadanie</w:t>
            </w:r>
            <w:r>
              <w:t xml:space="preserve"> prowadzenia CENTRUM </w:t>
            </w:r>
            <w:r w:rsidRPr="009863AC">
              <w:t>ANIMACJI I WSPARCIA DLA SPOŁECZNOŚCI LOKALNEJ W PRZASNYSZU</w:t>
            </w:r>
            <w:r w:rsidRPr="00D3146C">
              <w:t xml:space="preserve"> </w:t>
            </w:r>
            <w:r>
              <w:t>polegać będzie na: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</w:t>
            </w:r>
            <w:r w:rsidR="00863C5A">
              <w:t>wadzeniu programów animacyjnych</w:t>
            </w:r>
            <w:r>
              <w:t>, działań szkoleniowo-doradczych oraz integracyjnych dla przasnyskich organizacji pozarządowych, grup nieformalnych, społecznych organów konsultacyjno-opiniodawczo-doradczych, wolontariuszy;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Współorganizacji </w:t>
            </w:r>
            <w:proofErr w:type="spellStart"/>
            <w:r>
              <w:t>ogólnomiejskich</w:t>
            </w:r>
            <w:proofErr w:type="spellEnd"/>
            <w:r>
              <w:t xml:space="preserve"> imprez kulturalnych i uroczystości  w plenerze;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Wspieraniu organizacyjno-promocyjnym projektów realizowanych przez Miasto Przasnysz lub w partnerstwie z samorządem miejskim;</w:t>
            </w:r>
          </w:p>
          <w:p w:rsidR="0044218D" w:rsidRPr="00D3146C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Prowadzeniu innych działań w ramach współpracy Miasta Przasnysz z organizacjami pozarządowymi;</w:t>
            </w:r>
          </w:p>
          <w:p w:rsidR="0044218D" w:rsidRPr="00D3146C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Zapewnieniu działania C</w:t>
            </w:r>
            <w:r w:rsidRPr="00D3146C">
              <w:t>entrum przez</w:t>
            </w:r>
            <w:r w:rsidR="00863C5A">
              <w:t xml:space="preserve"> 40 godzin </w:t>
            </w:r>
            <w:r>
              <w:t xml:space="preserve">w tygodniu </w:t>
            </w:r>
            <w:r w:rsidR="00F14910">
              <w:t xml:space="preserve">od dnia zawarcia umowy </w:t>
            </w:r>
            <w:r>
              <w:t xml:space="preserve">do </w:t>
            </w:r>
            <w:r w:rsidR="00863C5A">
              <w:t xml:space="preserve">                </w:t>
            </w:r>
            <w:r w:rsidR="007926F6" w:rsidRPr="007926F6">
              <w:t>31</w:t>
            </w:r>
            <w:r w:rsidRPr="007926F6">
              <w:t xml:space="preserve"> g</w:t>
            </w:r>
            <w:r w:rsidR="003E2301">
              <w:t>rudnia 2019</w:t>
            </w:r>
            <w:r>
              <w:t>r.;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Udostępnianiu infrastruktury Centrum  </w:t>
            </w:r>
            <w:r w:rsidRPr="00D3146C">
              <w:t xml:space="preserve">zgodnie z Regulaminem Centrum Animacji </w:t>
            </w:r>
            <w:r w:rsidR="00863C5A">
              <w:t xml:space="preserve">                            </w:t>
            </w:r>
            <w:r w:rsidRPr="00D3146C">
              <w:t>i Wsparcia dla Społeczności L</w:t>
            </w:r>
            <w:r>
              <w:t>okalnej w Przasnyszu określonym</w:t>
            </w:r>
            <w:r w:rsidRPr="00D3146C">
              <w:t xml:space="preserve"> Zarządze</w:t>
            </w:r>
            <w:r>
              <w:t>niem Burmistrza Przasnysza nr 8/2018</w:t>
            </w:r>
            <w:r w:rsidRPr="00D3146C">
              <w:t xml:space="preserve"> z dn</w:t>
            </w:r>
            <w:r>
              <w:t>ia 29 stycznia 2018</w:t>
            </w:r>
            <w:r w:rsidR="004A1BBC">
              <w:t>r.</w:t>
            </w:r>
            <w:r w:rsidRPr="00D3146C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Organizacji miasteczka organizacji pozarządowych w czasie wybranej miejskiej imprezy plenerowej</w:t>
            </w:r>
            <w:r w:rsidR="00863C5A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Organizacji plenarnego spotkania organizacji pozarządowych z przedstawicielami samorządu</w:t>
            </w:r>
            <w:r w:rsidR="00863C5A">
              <w:t>;</w:t>
            </w:r>
          </w:p>
          <w:p w:rsidR="00863C5A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Prowadzeniu</w:t>
            </w:r>
            <w:r w:rsidR="00026FF3">
              <w:t xml:space="preserve"> strony internetowej zawierającej aktualizowany kalendarz działań i wydarzeń organizowanych przez CAWSL</w:t>
            </w:r>
            <w:r w:rsidR="00863C5A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CA572D">
              <w:t>Prowadzenie dokumentacji finansowej oraz merytorycznej, dokumentującej prowadzone</w:t>
            </w:r>
          </w:p>
          <w:p w:rsidR="0044218D" w:rsidRDefault="0044218D" w:rsidP="00863C5A">
            <w:pPr>
              <w:spacing w:after="0" w:line="240" w:lineRule="auto"/>
              <w:jc w:val="both"/>
            </w:pPr>
            <w:r>
              <w:t xml:space="preserve">             </w:t>
            </w:r>
            <w:r w:rsidRPr="00CA572D">
              <w:t xml:space="preserve"> działania, wskazujące liczbę osób korzystających z usług Centrum, rejestr organizacji</w:t>
            </w:r>
          </w:p>
          <w:p w:rsidR="0044218D" w:rsidRDefault="0044218D" w:rsidP="00863C5A">
            <w:pPr>
              <w:spacing w:after="0" w:line="240" w:lineRule="auto"/>
              <w:jc w:val="both"/>
            </w:pPr>
            <w:r>
              <w:t xml:space="preserve">             </w:t>
            </w:r>
            <w:r w:rsidRPr="00CA572D">
              <w:t xml:space="preserve"> korzystających ze wsparcia Centrum.</w:t>
            </w:r>
          </w:p>
          <w:p w:rsidR="0044218D" w:rsidRPr="00D3146C" w:rsidRDefault="0044218D" w:rsidP="00863C5A">
            <w:pPr>
              <w:spacing w:after="0" w:line="240" w:lineRule="auto"/>
              <w:jc w:val="both"/>
            </w:pP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t xml:space="preserve"> Oferent musi wykazać w ofercie:</w:t>
            </w: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t>- minimum roczne doświadczenie w prowadzeniu działalności na rzecz rozwoju organizacji pozarządowych;</w:t>
            </w: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t xml:space="preserve">- dysponowanie odpowiednim sprzętem komputerowym </w:t>
            </w:r>
            <w:r w:rsidR="003E2301">
              <w:t>koniecznym do realizacji oferty.</w:t>
            </w:r>
            <w:r>
              <w:t xml:space="preserve"> Preferowane będą oferty wspólne lub składane przez organizacje o charakterze sieciowym.  </w:t>
            </w:r>
          </w:p>
          <w:p w:rsidR="00C91E6D" w:rsidRDefault="00C91E6D" w:rsidP="00E01CF1">
            <w:pPr>
              <w:spacing w:after="0" w:line="240" w:lineRule="auto"/>
              <w:jc w:val="both"/>
            </w:pPr>
          </w:p>
          <w:p w:rsidR="00C91E6D" w:rsidRPr="00D3146C" w:rsidRDefault="00C91E6D" w:rsidP="00E01CF1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X. ZASADY PRZYZNAWANIA DOTACJI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D84DE2" w:rsidRDefault="0044218D" w:rsidP="00D84DE2">
            <w:pPr>
              <w:pStyle w:val="Akapitzlist"/>
              <w:tabs>
                <w:tab w:val="left" w:pos="277"/>
              </w:tabs>
              <w:autoSpaceDE w:val="0"/>
              <w:spacing w:after="0" w:line="276" w:lineRule="auto"/>
              <w:ind w:left="-6" w:firstLine="6"/>
              <w:jc w:val="both"/>
            </w:pPr>
            <w:r w:rsidRPr="00D3146C">
              <w:t>2. W konkursach nie są rozpatrywane oferty organizacji, k</w:t>
            </w:r>
            <w:r w:rsidR="00610243">
              <w:t xml:space="preserve">tóre zostały wykluczone z prawa </w:t>
            </w:r>
            <w:r w:rsidRPr="00D3146C">
              <w:t xml:space="preserve">otrzymywania dotacji zgodnie z ustawą z dnia 27 sierpnia 2009 r. o finansach </w:t>
            </w:r>
            <w:r w:rsidRPr="0001703D">
              <w:t>publicznych</w:t>
            </w:r>
            <w:r w:rsidR="00F471C2">
              <w:t xml:space="preserve"> </w:t>
            </w:r>
            <w:r w:rsidR="00610243">
              <w:t>(Dz. U. z 2017 r. poz. 2077 oraz z 2018 r. poz. 62, 1000, 1366, 1669 i 1693 ze zm.)</w:t>
            </w:r>
          </w:p>
          <w:p w:rsidR="00D84DE2" w:rsidRPr="00610243" w:rsidRDefault="00D84DE2" w:rsidP="00D84DE2">
            <w:pPr>
              <w:pStyle w:val="Akapitzlist"/>
              <w:tabs>
                <w:tab w:val="left" w:pos="277"/>
              </w:tabs>
              <w:autoSpaceDE w:val="0"/>
              <w:spacing w:after="0" w:line="276" w:lineRule="auto"/>
              <w:ind w:left="-6" w:firstLine="6"/>
              <w:jc w:val="both"/>
            </w:pPr>
            <w:r>
              <w:t>3.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Oferent zobowiązany jest do złożenia oferty zgodnie z wymogami określonymi w rozporządzeniu Ministra Rodziny, Pracy I Polityki Społecznej z dnia 17 sierpnia 2016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r.w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sprawie wzorów ofert i ramowych wzorów umów dotyczących realizacji zadań publicznych oraz wzorów sprawozdań z wykonania tych zadań (Dz. U. z 2016 r. poz. 1300) oraz 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      </w:r>
            <w:bookmarkStart w:id="0" w:name="_GoBack"/>
            <w:bookmarkEnd w:id="0"/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5. Zadanie przedstawione w ofercie może być realizowane wspólnie przez kilku oferentów, jeżeli oferta została złożona wspólnie, zgodnie z </w:t>
            </w:r>
            <w:r w:rsidR="00C91E6D">
              <w:t>ustawą</w:t>
            </w:r>
            <w:r w:rsidRPr="00D3146C">
              <w:t xml:space="preserve"> z dnia 24 kwietnia 2003 roku o działalności pożytku publicznego i o wolontariacie. W przypadku realizowania zadania wspólnie - wszyscy oferenci odpowiadają solidarnie za realizację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XI. KOSZTY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b. nie mające bezpośredniego związku z uzgodnionymi w umowie działaniami w ramach zleconego zadania;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zakupu środków trwałych w rozumieniu przepisów ustawy o podatku dochodowym od osób prawnych,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f. wynajmu nieruchomości lub sprzętu stanowiącego własność Miasta Przasnysz lub jego jednostek organizacyjnych</w:t>
            </w:r>
          </w:p>
          <w:p w:rsidR="0044218D" w:rsidRPr="00D3146C" w:rsidRDefault="00F471C2" w:rsidP="00D3146C">
            <w:pPr>
              <w:spacing w:after="0" w:line="240" w:lineRule="auto"/>
              <w:jc w:val="both"/>
            </w:pPr>
            <w:r>
              <w:t>g. wynagrodzeń wypłacanych</w:t>
            </w:r>
            <w:r w:rsidR="0044218D" w:rsidRPr="00D3146C">
              <w:t xml:space="preserve"> osobom, które są pracownikami jednostek organizacyjnych Miasta Przasnysz</w:t>
            </w:r>
          </w:p>
          <w:p w:rsidR="00863C5A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</w:t>
            </w:r>
            <w:r w:rsidR="00C91E6D">
              <w:t>w w całkowitej wartości dotacji określa dokument pn. „Zasady współpracy Miasta Przasnysz z organizacjami pozarządowymi realizującymi zadania publiczne powierzone lub wspierane przez Miasto Przasnysz w formach finansowych i niefinansowych” stanowiący załącznik do Zarządzenia Nr 144/2016 Burmistrza Przasnysza z dnia 19 grudnia 2016 r.</w:t>
            </w:r>
          </w:p>
          <w:p w:rsidR="0044218D" w:rsidRPr="00D3146C" w:rsidRDefault="0044218D" w:rsidP="00C91E6D">
            <w:pPr>
              <w:spacing w:after="0" w:line="240" w:lineRule="auto"/>
              <w:jc w:val="both"/>
            </w:pPr>
            <w:r w:rsidRPr="00D3146C">
              <w:tab/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XII. WARUNKI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3. Na zadanie wyłonione w konkursie oferent nie może ubiegać się o inne dodatkowe środki </w:t>
            </w:r>
            <w:r w:rsidR="00B25690">
              <w:t xml:space="preserve">                   </w:t>
            </w:r>
            <w:r w:rsidRPr="00D3146C">
              <w:t>z budżetu Miasta.</w:t>
            </w:r>
          </w:p>
          <w:p w:rsidR="0044218D" w:rsidRPr="00D3146C" w:rsidRDefault="0020405D" w:rsidP="00D3146C">
            <w:pPr>
              <w:spacing w:after="0" w:line="240" w:lineRule="auto"/>
              <w:jc w:val="both"/>
            </w:pPr>
            <w:r>
              <w:t xml:space="preserve">4. </w:t>
            </w:r>
            <w:r w:rsidR="0044218D" w:rsidRPr="00D3146C">
              <w:t xml:space="preserve">Kontroli podlegają wszystkie dokumenty zgodnie z  Zarządzeniem Burmistrza Przasnysza </w:t>
            </w:r>
            <w:r w:rsidR="00B25690">
              <w:t xml:space="preserve">                      </w:t>
            </w:r>
            <w:r w:rsidR="0044218D" w:rsidRPr="00D3146C">
              <w:t xml:space="preserve">nr </w:t>
            </w:r>
            <w:r w:rsidR="00A6472D" w:rsidRPr="007020EB">
              <w:t>144/2016</w:t>
            </w:r>
            <w:r w:rsidR="007020EB" w:rsidRPr="007020EB">
              <w:t xml:space="preserve"> z dnia  19 grudnia 2016</w:t>
            </w:r>
            <w:r w:rsidR="0044218D" w:rsidRPr="007020EB">
              <w:t>r</w:t>
            </w:r>
            <w:r w:rsidR="007020EB">
              <w:t>.</w:t>
            </w:r>
            <w:r w:rsidR="0044218D" w:rsidRPr="007020EB">
              <w:t xml:space="preserve"> </w:t>
            </w:r>
            <w:r w:rsidR="0044218D"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20405D" w:rsidP="00D3146C">
            <w:pPr>
              <w:spacing w:after="0" w:line="240" w:lineRule="auto"/>
              <w:jc w:val="both"/>
            </w:pPr>
            <w:r>
              <w:t>5</w:t>
            </w:r>
            <w:r w:rsidR="0044218D" w:rsidRPr="00D3146C">
              <w:t xml:space="preserve">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</w:t>
            </w:r>
            <w:r w:rsidR="007020EB" w:rsidRPr="007020EB">
              <w:t>144/2016 z dnia  19 grudnia 2016r</w:t>
            </w:r>
            <w:r w:rsidR="007020EB">
              <w:t>.</w:t>
            </w:r>
            <w:r w:rsidR="007020EB" w:rsidRPr="007020EB">
              <w:t xml:space="preserve"> </w:t>
            </w:r>
            <w:r w:rsidR="0044218D"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XIII. ZAŁĄCZNIKI OBLIGATORYJNE DOTYCZĄCE OFERENTA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 xml:space="preserve">Wszystkie kopie dokumentów muszą być poświadczone za zgodność z oryginałem przez upoważnione do tego osoby.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XIV. ZAŁĄCZNIKI NIEOBLIGATORYJNE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XV. TERMIN I TRYB WYBORU OFERTY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>
              <w:t>a</w:t>
            </w:r>
            <w:r w:rsidRPr="00D3146C">
              <w:t>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>
              <w:t xml:space="preserve"> </w:t>
            </w:r>
            <w:r w:rsidRPr="00D3146C">
              <w:t>będą wyłonione w drodze konkursu. Możliwe jest dofinansowanie więcej niż jednej</w:t>
            </w:r>
            <w:r>
              <w:t xml:space="preserve"> </w:t>
            </w:r>
            <w:r w:rsidRPr="00D3146C">
              <w:t>oferty, dofinansowanie jednej oferty lub nie dofinansowywanie żadnej z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XVI. KRYTERIA STOSOWANE PRZY WYBORZE OFERT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FORMALNE 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>
              <w:t>nienia braków formalnych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</w:t>
            </w:r>
            <w:r w:rsidR="007020EB" w:rsidRPr="007020EB">
              <w:t>w terminie 3</w:t>
            </w:r>
            <w:r w:rsidRPr="007020EB">
              <w:t xml:space="preserve"> dni</w:t>
            </w:r>
            <w:r w:rsidR="007020EB">
              <w:t xml:space="preserve"> roboczych</w:t>
            </w:r>
            <w:r w:rsidRPr="007020EB">
              <w:t xml:space="preserve"> </w:t>
            </w:r>
            <w:r>
              <w:t xml:space="preserve">od uzyskania informacji o błędach. 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MERYTORYCZNE: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</w:t>
            </w:r>
            <w:r w:rsidR="007020EB">
              <w:t xml:space="preserve"> </w:t>
            </w:r>
            <w:r w:rsidRPr="00D3146C">
              <w:t xml:space="preserve">Oceny merytorycznej złożonych ofert dokona Komisja Konkursowa do opiniowania ofert.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STRATEGICZNE: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 xml:space="preserve">: załączenie dokumentu o zakresie planowanej współpracy przy realizacji zadania, </w:t>
            </w:r>
            <w:r w:rsidRPr="00D3146C">
              <w:lastRenderedPageBreak/>
              <w:t>szczegółowe opisanie innowacji, która występuje w zaplanowanym działaniu,  opisanie sposobu włączania odbiorców zadania w jego planowanie i realizację, itp.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lastRenderedPageBreak/>
              <w:t>XVII. TERMIN I MIEJSCE SKŁADANIA OFERT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  <w:bCs/>
              </w:rPr>
              <w:t>od dnia</w:t>
            </w:r>
            <w:r w:rsidRPr="00D3146C">
              <w:t xml:space="preserve"> </w:t>
            </w:r>
            <w:r w:rsidR="0020405D">
              <w:rPr>
                <w:b/>
                <w:bCs/>
              </w:rPr>
              <w:t>31 stycznia 2019</w:t>
            </w:r>
            <w:r w:rsidR="007020EB">
              <w:rPr>
                <w:b/>
                <w:bCs/>
              </w:rPr>
              <w:t xml:space="preserve"> roku do dnia 21 lutego</w:t>
            </w:r>
            <w:r w:rsidRPr="00D3146C">
              <w:t xml:space="preserve"> </w:t>
            </w:r>
            <w:r w:rsidR="0020405D">
              <w:rPr>
                <w:b/>
                <w:bCs/>
              </w:rPr>
              <w:t>2019</w:t>
            </w:r>
            <w:r w:rsidRPr="00D314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roku do godz.</w:t>
            </w:r>
            <w:r w:rsidR="007020EB">
              <w:rPr>
                <w:b/>
                <w:bCs/>
              </w:rPr>
              <w:t xml:space="preserve"> 10</w:t>
            </w:r>
            <w:r w:rsidRPr="00D3146C">
              <w:rPr>
                <w:b/>
                <w:bCs/>
              </w:rPr>
              <w:t xml:space="preserve">:00.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44218D" w:rsidRPr="00D3146C" w:rsidRDefault="0020405D" w:rsidP="00D3146C">
            <w:pPr>
              <w:spacing w:after="0" w:line="240" w:lineRule="auto"/>
            </w:pPr>
            <w:r>
              <w:t xml:space="preserve">3. </w:t>
            </w:r>
            <w:r w:rsidR="0044218D" w:rsidRPr="00D3146C">
              <w:t>Oferty wraz z załącznikami należy składać w opisanych kopertach: nazwa i adres oferenta, nazwa zadania publicznego wskazanego w ogłoszeniu, tytuł zadania.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BFBFBF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XVIII. GDZIE UZYSKAĆ DODATKOWE INFORMACJE: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</w:t>
            </w:r>
            <w:r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7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</w:p>
        </w:tc>
      </w:tr>
    </w:tbl>
    <w:p w:rsidR="0044218D" w:rsidRDefault="0044218D" w:rsidP="00B04FA5"/>
    <w:sectPr w:rsidR="0044218D" w:rsidSect="00160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70" w:rsidRDefault="00513470" w:rsidP="00855CAB">
      <w:pPr>
        <w:spacing w:after="0" w:line="240" w:lineRule="auto"/>
      </w:pPr>
      <w:r>
        <w:separator/>
      </w:r>
    </w:p>
  </w:endnote>
  <w:endnote w:type="continuationSeparator" w:id="0">
    <w:p w:rsidR="00513470" w:rsidRDefault="00513470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D" w:rsidRDefault="00433D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4DE2">
      <w:rPr>
        <w:noProof/>
      </w:rPr>
      <w:t>6</w:t>
    </w:r>
    <w:r>
      <w:rPr>
        <w:noProof/>
      </w:rPr>
      <w:fldChar w:fldCharType="end"/>
    </w:r>
  </w:p>
  <w:p w:rsidR="0044218D" w:rsidRDefault="00442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70" w:rsidRDefault="00513470" w:rsidP="00855CAB">
      <w:pPr>
        <w:spacing w:after="0" w:line="240" w:lineRule="auto"/>
      </w:pPr>
      <w:r>
        <w:separator/>
      </w:r>
    </w:p>
  </w:footnote>
  <w:footnote w:type="continuationSeparator" w:id="0">
    <w:p w:rsidR="00513470" w:rsidRDefault="00513470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5" w:hanging="360"/>
      </w:pPr>
    </w:lvl>
    <w:lvl w:ilvl="2" w:tplc="0415001B">
      <w:start w:val="1"/>
      <w:numFmt w:val="lowerRoman"/>
      <w:lvlText w:val="%3."/>
      <w:lvlJc w:val="right"/>
      <w:pPr>
        <w:ind w:left="5085" w:hanging="180"/>
      </w:pPr>
    </w:lvl>
    <w:lvl w:ilvl="3" w:tplc="0415000F">
      <w:start w:val="1"/>
      <w:numFmt w:val="decimal"/>
      <w:lvlText w:val="%4."/>
      <w:lvlJc w:val="left"/>
      <w:pPr>
        <w:ind w:left="5805" w:hanging="360"/>
      </w:pPr>
    </w:lvl>
    <w:lvl w:ilvl="4" w:tplc="04150019">
      <w:start w:val="1"/>
      <w:numFmt w:val="lowerLetter"/>
      <w:lvlText w:val="%5."/>
      <w:lvlJc w:val="left"/>
      <w:pPr>
        <w:ind w:left="6525" w:hanging="360"/>
      </w:pPr>
    </w:lvl>
    <w:lvl w:ilvl="5" w:tplc="0415001B">
      <w:start w:val="1"/>
      <w:numFmt w:val="lowerRoman"/>
      <w:lvlText w:val="%6."/>
      <w:lvlJc w:val="right"/>
      <w:pPr>
        <w:ind w:left="7245" w:hanging="180"/>
      </w:pPr>
    </w:lvl>
    <w:lvl w:ilvl="6" w:tplc="0415000F">
      <w:start w:val="1"/>
      <w:numFmt w:val="decimal"/>
      <w:lvlText w:val="%7."/>
      <w:lvlJc w:val="left"/>
      <w:pPr>
        <w:ind w:left="7965" w:hanging="360"/>
      </w:pPr>
    </w:lvl>
    <w:lvl w:ilvl="7" w:tplc="04150019">
      <w:start w:val="1"/>
      <w:numFmt w:val="lowerLetter"/>
      <w:lvlText w:val="%8."/>
      <w:lvlJc w:val="left"/>
      <w:pPr>
        <w:ind w:left="8685" w:hanging="360"/>
      </w:pPr>
    </w:lvl>
    <w:lvl w:ilvl="8" w:tplc="0415001B">
      <w:start w:val="1"/>
      <w:numFmt w:val="lowerRoman"/>
      <w:lvlText w:val="%9."/>
      <w:lvlJc w:val="right"/>
      <w:pPr>
        <w:ind w:left="9405" w:hanging="180"/>
      </w:p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DE8"/>
    <w:multiLevelType w:val="hybridMultilevel"/>
    <w:tmpl w:val="04EAE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45" w:hanging="360"/>
      </w:pPr>
    </w:lvl>
    <w:lvl w:ilvl="2" w:tplc="0415001B">
      <w:start w:val="1"/>
      <w:numFmt w:val="lowerRoman"/>
      <w:lvlText w:val="%3."/>
      <w:lvlJc w:val="right"/>
      <w:pPr>
        <w:ind w:left="4365" w:hanging="180"/>
      </w:pPr>
    </w:lvl>
    <w:lvl w:ilvl="3" w:tplc="0415000F">
      <w:start w:val="1"/>
      <w:numFmt w:val="decimal"/>
      <w:lvlText w:val="%4."/>
      <w:lvlJc w:val="left"/>
      <w:pPr>
        <w:ind w:left="5085" w:hanging="360"/>
      </w:pPr>
    </w:lvl>
    <w:lvl w:ilvl="4" w:tplc="04150019">
      <w:start w:val="1"/>
      <w:numFmt w:val="lowerLetter"/>
      <w:lvlText w:val="%5."/>
      <w:lvlJc w:val="left"/>
      <w:pPr>
        <w:ind w:left="5805" w:hanging="360"/>
      </w:pPr>
    </w:lvl>
    <w:lvl w:ilvl="5" w:tplc="0415001B">
      <w:start w:val="1"/>
      <w:numFmt w:val="lowerRoman"/>
      <w:lvlText w:val="%6."/>
      <w:lvlJc w:val="right"/>
      <w:pPr>
        <w:ind w:left="6525" w:hanging="180"/>
      </w:pPr>
    </w:lvl>
    <w:lvl w:ilvl="6" w:tplc="0415000F">
      <w:start w:val="1"/>
      <w:numFmt w:val="decimal"/>
      <w:lvlText w:val="%7."/>
      <w:lvlJc w:val="left"/>
      <w:pPr>
        <w:ind w:left="7245" w:hanging="360"/>
      </w:pPr>
    </w:lvl>
    <w:lvl w:ilvl="7" w:tplc="04150019">
      <w:start w:val="1"/>
      <w:numFmt w:val="lowerLetter"/>
      <w:lvlText w:val="%8."/>
      <w:lvlJc w:val="left"/>
      <w:pPr>
        <w:ind w:left="7965" w:hanging="360"/>
      </w:pPr>
    </w:lvl>
    <w:lvl w:ilvl="8" w:tplc="0415001B">
      <w:start w:val="1"/>
      <w:numFmt w:val="lowerRoman"/>
      <w:lvlText w:val="%9."/>
      <w:lvlJc w:val="right"/>
      <w:pPr>
        <w:ind w:left="8685" w:hanging="180"/>
      </w:pPr>
    </w:lvl>
  </w:abstractNum>
  <w:abstractNum w:abstractNumId="22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2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6FF3"/>
    <w:rsid w:val="00046092"/>
    <w:rsid w:val="000816A2"/>
    <w:rsid w:val="0008484A"/>
    <w:rsid w:val="000C72A6"/>
    <w:rsid w:val="000F7F86"/>
    <w:rsid w:val="001022FD"/>
    <w:rsid w:val="001266A2"/>
    <w:rsid w:val="00160C0A"/>
    <w:rsid w:val="001834DF"/>
    <w:rsid w:val="001D0DF6"/>
    <w:rsid w:val="001D369B"/>
    <w:rsid w:val="001F3971"/>
    <w:rsid w:val="0020405D"/>
    <w:rsid w:val="0021558E"/>
    <w:rsid w:val="00223F65"/>
    <w:rsid w:val="00276CE9"/>
    <w:rsid w:val="00295F77"/>
    <w:rsid w:val="002A5A41"/>
    <w:rsid w:val="002B217A"/>
    <w:rsid w:val="002B4103"/>
    <w:rsid w:val="002B5F8B"/>
    <w:rsid w:val="002D57CA"/>
    <w:rsid w:val="002D684E"/>
    <w:rsid w:val="00320579"/>
    <w:rsid w:val="00354168"/>
    <w:rsid w:val="00380B48"/>
    <w:rsid w:val="00384C5C"/>
    <w:rsid w:val="003B56A3"/>
    <w:rsid w:val="003C5106"/>
    <w:rsid w:val="003E2301"/>
    <w:rsid w:val="0042275C"/>
    <w:rsid w:val="00433493"/>
    <w:rsid w:val="00433DB3"/>
    <w:rsid w:val="0044218D"/>
    <w:rsid w:val="004425B9"/>
    <w:rsid w:val="00446D4C"/>
    <w:rsid w:val="00455CCE"/>
    <w:rsid w:val="00464AF7"/>
    <w:rsid w:val="00471599"/>
    <w:rsid w:val="00473EF9"/>
    <w:rsid w:val="00484BC1"/>
    <w:rsid w:val="004969AE"/>
    <w:rsid w:val="004A1BBC"/>
    <w:rsid w:val="004E5621"/>
    <w:rsid w:val="004F4835"/>
    <w:rsid w:val="00513470"/>
    <w:rsid w:val="00525C5D"/>
    <w:rsid w:val="00525ED4"/>
    <w:rsid w:val="00530901"/>
    <w:rsid w:val="0053403D"/>
    <w:rsid w:val="005342DD"/>
    <w:rsid w:val="005409E3"/>
    <w:rsid w:val="00552041"/>
    <w:rsid w:val="00566654"/>
    <w:rsid w:val="005717ED"/>
    <w:rsid w:val="00581A4D"/>
    <w:rsid w:val="005878B4"/>
    <w:rsid w:val="005A42CA"/>
    <w:rsid w:val="005B3F7D"/>
    <w:rsid w:val="00610243"/>
    <w:rsid w:val="0061609E"/>
    <w:rsid w:val="006247D6"/>
    <w:rsid w:val="0066021B"/>
    <w:rsid w:val="00691289"/>
    <w:rsid w:val="006A105C"/>
    <w:rsid w:val="006A5D6E"/>
    <w:rsid w:val="006E70A8"/>
    <w:rsid w:val="007020EB"/>
    <w:rsid w:val="00726E61"/>
    <w:rsid w:val="0073507A"/>
    <w:rsid w:val="007367DC"/>
    <w:rsid w:val="00784E17"/>
    <w:rsid w:val="007926F6"/>
    <w:rsid w:val="00797AAA"/>
    <w:rsid w:val="007B76F1"/>
    <w:rsid w:val="007C1925"/>
    <w:rsid w:val="007E0EDB"/>
    <w:rsid w:val="007F7806"/>
    <w:rsid w:val="00805A25"/>
    <w:rsid w:val="008102B8"/>
    <w:rsid w:val="00816F6D"/>
    <w:rsid w:val="00824C9A"/>
    <w:rsid w:val="00855CAB"/>
    <w:rsid w:val="00863C5A"/>
    <w:rsid w:val="008B1032"/>
    <w:rsid w:val="008D0F46"/>
    <w:rsid w:val="008D49A4"/>
    <w:rsid w:val="008F77E4"/>
    <w:rsid w:val="00900E42"/>
    <w:rsid w:val="00934316"/>
    <w:rsid w:val="009500C1"/>
    <w:rsid w:val="00960A0F"/>
    <w:rsid w:val="00967648"/>
    <w:rsid w:val="0097004E"/>
    <w:rsid w:val="0097040D"/>
    <w:rsid w:val="00982961"/>
    <w:rsid w:val="00985CAB"/>
    <w:rsid w:val="009863AC"/>
    <w:rsid w:val="009E1BD9"/>
    <w:rsid w:val="00A10301"/>
    <w:rsid w:val="00A17E02"/>
    <w:rsid w:val="00A36858"/>
    <w:rsid w:val="00A5108D"/>
    <w:rsid w:val="00A6472D"/>
    <w:rsid w:val="00AA4C5D"/>
    <w:rsid w:val="00AB13D8"/>
    <w:rsid w:val="00B04FA5"/>
    <w:rsid w:val="00B15E0F"/>
    <w:rsid w:val="00B25690"/>
    <w:rsid w:val="00B618E8"/>
    <w:rsid w:val="00B743CD"/>
    <w:rsid w:val="00BA0D0B"/>
    <w:rsid w:val="00BA1FF3"/>
    <w:rsid w:val="00BB2EB3"/>
    <w:rsid w:val="00BD230E"/>
    <w:rsid w:val="00BD3E19"/>
    <w:rsid w:val="00BE52A4"/>
    <w:rsid w:val="00C217CF"/>
    <w:rsid w:val="00C417A9"/>
    <w:rsid w:val="00C44D99"/>
    <w:rsid w:val="00C70A86"/>
    <w:rsid w:val="00C91E6D"/>
    <w:rsid w:val="00C9782B"/>
    <w:rsid w:val="00CA572D"/>
    <w:rsid w:val="00CA6A41"/>
    <w:rsid w:val="00CF2FB2"/>
    <w:rsid w:val="00CF63B3"/>
    <w:rsid w:val="00D3146C"/>
    <w:rsid w:val="00D50C5F"/>
    <w:rsid w:val="00D6509B"/>
    <w:rsid w:val="00D73C5B"/>
    <w:rsid w:val="00D84DE2"/>
    <w:rsid w:val="00D85B12"/>
    <w:rsid w:val="00DA4910"/>
    <w:rsid w:val="00DB0E92"/>
    <w:rsid w:val="00DE0DB0"/>
    <w:rsid w:val="00DF0052"/>
    <w:rsid w:val="00DF2B2E"/>
    <w:rsid w:val="00E01CF1"/>
    <w:rsid w:val="00E22815"/>
    <w:rsid w:val="00E22D90"/>
    <w:rsid w:val="00E266B5"/>
    <w:rsid w:val="00E35123"/>
    <w:rsid w:val="00E829EA"/>
    <w:rsid w:val="00EA204F"/>
    <w:rsid w:val="00EA21E6"/>
    <w:rsid w:val="00EB3C16"/>
    <w:rsid w:val="00EB7C3E"/>
    <w:rsid w:val="00EC7B79"/>
    <w:rsid w:val="00EE1367"/>
    <w:rsid w:val="00EE5B28"/>
    <w:rsid w:val="00F0678F"/>
    <w:rsid w:val="00F11C5D"/>
    <w:rsid w:val="00F11CD5"/>
    <w:rsid w:val="00F14910"/>
    <w:rsid w:val="00F471C2"/>
    <w:rsid w:val="00F51A05"/>
    <w:rsid w:val="00F55AA2"/>
    <w:rsid w:val="00F80906"/>
    <w:rsid w:val="00F87BBC"/>
    <w:rsid w:val="00F90DDB"/>
    <w:rsid w:val="00F923F8"/>
    <w:rsid w:val="00F9518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8A2D1-549F-43E8-BF88-EE27F95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A6A41"/>
    <w:pPr>
      <w:ind w:left="720"/>
    </w:pPr>
  </w:style>
  <w:style w:type="character" w:styleId="Hipercze">
    <w:name w:val="Hyperlink"/>
    <w:basedOn w:val="Domylnaczcionkaakapitu"/>
    <w:uiPriority w:val="99"/>
    <w:rsid w:val="001022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b/>
      <w:bCs/>
    </w:rPr>
  </w:style>
  <w:style w:type="paragraph" w:styleId="Nagwek">
    <w:name w:val="header"/>
    <w:basedOn w:val="Normalny"/>
    <w:link w:val="Nagwek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asnys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11</cp:revision>
  <cp:lastPrinted>2019-01-31T12:45:00Z</cp:lastPrinted>
  <dcterms:created xsi:type="dcterms:W3CDTF">2018-01-31T11:45:00Z</dcterms:created>
  <dcterms:modified xsi:type="dcterms:W3CDTF">2019-01-31T14:01:00Z</dcterms:modified>
</cp:coreProperties>
</file>