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AD" w:rsidRPr="009337AD" w:rsidRDefault="009337AD" w:rsidP="009337AD">
      <w:pPr>
        <w:tabs>
          <w:tab w:val="left" w:pos="6804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9337AD" w:rsidRPr="009337AD" w:rsidRDefault="009337AD" w:rsidP="009337AD">
      <w:pPr>
        <w:tabs>
          <w:tab w:val="left" w:pos="6804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36/2018</w:t>
      </w:r>
    </w:p>
    <w:p w:rsidR="009337AD" w:rsidRPr="009337AD" w:rsidRDefault="009337AD" w:rsidP="009337AD">
      <w:pPr>
        <w:tabs>
          <w:tab w:val="left" w:pos="6804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Przasnysza</w:t>
      </w:r>
    </w:p>
    <w:p w:rsidR="009337AD" w:rsidRPr="009337AD" w:rsidRDefault="009337AD" w:rsidP="009337AD">
      <w:pPr>
        <w:tabs>
          <w:tab w:val="left" w:pos="6804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marca 2018 r. </w:t>
      </w:r>
    </w:p>
    <w:p w:rsidR="009337AD" w:rsidRPr="009337AD" w:rsidRDefault="009337AD" w:rsidP="009337AD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</w:p>
    <w:p w:rsidR="009337AD" w:rsidRPr="009337AD" w:rsidRDefault="009337AD" w:rsidP="009337AD">
      <w:pPr>
        <w:spacing w:before="100" w:after="0" w:line="240" w:lineRule="auto"/>
        <w:ind w:left="6354" w:firstLine="706"/>
        <w:rPr>
          <w:rFonts w:ascii="Times New Roman" w:eastAsia="Times New Roman" w:hAnsi="Times New Roman" w:cs="Times New Roman"/>
          <w:color w:val="272725"/>
          <w:lang w:eastAsia="pl-PL"/>
        </w:rPr>
      </w:pPr>
    </w:p>
    <w:p w:rsidR="009337AD" w:rsidRPr="009337AD" w:rsidRDefault="009337AD" w:rsidP="009337AD">
      <w:pPr>
        <w:widowControl w:val="0"/>
        <w:tabs>
          <w:tab w:val="left" w:pos="708"/>
        </w:tabs>
        <w:suppressAutoHyphens/>
        <w:autoSpaceDN w:val="0"/>
        <w:spacing w:after="120" w:line="100" w:lineRule="atLeast"/>
        <w:jc w:val="center"/>
        <w:textAlignment w:val="baseline"/>
        <w:rPr>
          <w:rFonts w:ascii="CG Times" w:eastAsia="Arial Unicode MS" w:hAnsi="CG Times" w:cs="Tahoma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left="284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ar-SA"/>
        </w:rPr>
        <w:t>S  P  R  A  W  O  Z  D  A  N  I  E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ar-SA"/>
        </w:rPr>
        <w:t>z działalności Muzeum Historycznego w Przasnyszu</w:t>
      </w:r>
    </w:p>
    <w:p w:rsidR="009337AD" w:rsidRPr="009337AD" w:rsidRDefault="009337AD" w:rsidP="009337AD">
      <w:pPr>
        <w:widowControl w:val="0"/>
        <w:suppressAutoHyphens/>
        <w:autoSpaceDN w:val="0"/>
        <w:spacing w:after="238" w:line="100" w:lineRule="atLeast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ar-SA"/>
        </w:rPr>
        <w:t>za 2017 rok</w:t>
      </w:r>
    </w:p>
    <w:p w:rsidR="009337AD" w:rsidRPr="009337AD" w:rsidRDefault="009337AD" w:rsidP="009337AD">
      <w:pPr>
        <w:keepNext/>
        <w:widowControl w:val="0"/>
        <w:suppressAutoHyphens/>
        <w:autoSpaceDN w:val="0"/>
        <w:spacing w:before="240" w:after="60" w:line="100" w:lineRule="atLeast"/>
        <w:ind w:firstLine="85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kern w:val="3"/>
          <w:sz w:val="24"/>
          <w:szCs w:val="26"/>
          <w:lang w:eastAsia="ar-SA"/>
        </w:rPr>
      </w:pPr>
      <w:r w:rsidRPr="009337AD">
        <w:rPr>
          <w:rFonts w:ascii="Times New Roman" w:eastAsia="Times New Roman" w:hAnsi="Times New Roman" w:cs="Times New Roman"/>
          <w:bCs/>
          <w:kern w:val="3"/>
          <w:sz w:val="24"/>
          <w:szCs w:val="26"/>
          <w:lang w:eastAsia="ar-SA"/>
        </w:rPr>
        <w:t>Rok 2017 na Ziemi Przasnyskiej obfitował w wiele rocznic i jubileuszy. Były to: 590. rocznica nadania Przasnyszowi rozszerzonych praw miejskich, 100-lecie harcerstwa na Ziemi Przasnyskiej, 100. rocznica utworzenia Rady Regencyjnej, 75. rocznica egzekucji przywódców przasnyskiego obwodu ZWZ-AK. W związku z tym muzeum włączyło się w organizację ich obchodów.</w:t>
      </w:r>
    </w:p>
    <w:p w:rsidR="009337AD" w:rsidRPr="009337AD" w:rsidRDefault="009337AD" w:rsidP="009337AD">
      <w:pPr>
        <w:keepNext/>
        <w:widowControl w:val="0"/>
        <w:tabs>
          <w:tab w:val="left" w:pos="993"/>
        </w:tabs>
        <w:suppressAutoHyphens/>
        <w:autoSpaceDN w:val="0"/>
        <w:spacing w:before="240" w:after="60" w:line="100" w:lineRule="atLeast"/>
        <w:ind w:firstLine="850"/>
        <w:jc w:val="both"/>
        <w:textAlignment w:val="baseline"/>
        <w:outlineLvl w:val="2"/>
        <w:rPr>
          <w:rFonts w:ascii="Cambria" w:eastAsia="Times New Roman" w:hAnsi="Cambria" w:cs="Times New Roman"/>
          <w:b/>
          <w:bCs/>
          <w:kern w:val="3"/>
          <w:sz w:val="26"/>
          <w:szCs w:val="26"/>
          <w:lang w:eastAsia="ar-SA"/>
        </w:rPr>
      </w:pPr>
      <w:r w:rsidRPr="009337AD">
        <w:rPr>
          <w:rFonts w:ascii="Times New Roman" w:eastAsia="Times New Roman" w:hAnsi="Times New Roman" w:cs="Times New Roman"/>
          <w:bCs/>
          <w:kern w:val="3"/>
          <w:sz w:val="24"/>
          <w:szCs w:val="26"/>
          <w:lang w:eastAsia="ar-SA"/>
        </w:rPr>
        <w:t xml:space="preserve">Działalność Muzeum Historycznego w Przasnyszu w 2017 roku w dużej mierze skierowana była na obchody 590. rocznicy urodzin miasta. Złożono wniosek do programu MKiDN, dzięki czemu  muzeum otrzymało dotację w wysokości 30.000,00 zł. Kwotę 10.036,00 zł stanowiącą wkład własny przekazał organizator. Projekt miał na celu upamiętnienie 1427 roku, kiedy Przasnysz uzyskał od księcia mazowieckiego Janusza I Starszego przywilej miejski na prawie chełmińskim. W ramach projektu muzeum zorganizowało wystawę czasową pn.: </w:t>
      </w:r>
      <w:r w:rsidRPr="009337AD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6"/>
          <w:lang w:eastAsia="ar-SA"/>
        </w:rPr>
        <w:t>Z kart historii Przasnysza. Wystawa czasowa z okazji 590 rocznicy nadania praw miejskich</w:t>
      </w:r>
      <w:r w:rsidRPr="009337AD">
        <w:rPr>
          <w:rFonts w:ascii="Times New Roman" w:eastAsia="Times New Roman" w:hAnsi="Times New Roman" w:cs="Times New Roman"/>
          <w:bCs/>
          <w:kern w:val="3"/>
          <w:sz w:val="24"/>
          <w:szCs w:val="26"/>
          <w:lang w:eastAsia="ar-SA"/>
        </w:rPr>
        <w:t xml:space="preserve"> (której towarzyszył katalog), pochód historyczny i konferencję popularno-naukową pt. </w:t>
      </w:r>
      <w:r w:rsidRPr="009337AD">
        <w:rPr>
          <w:rFonts w:ascii="Times New Roman" w:eastAsia="Times New Roman" w:hAnsi="Times New Roman" w:cs="Times New Roman"/>
          <w:bCs/>
          <w:i/>
          <w:kern w:val="3"/>
          <w:sz w:val="24"/>
          <w:szCs w:val="26"/>
          <w:lang w:eastAsia="ar-SA"/>
        </w:rPr>
        <w:t>590-lecie nadania Przasnyszowi praw miejskich</w:t>
      </w:r>
      <w:r w:rsidRPr="009337AD">
        <w:rPr>
          <w:rFonts w:ascii="Times New Roman" w:eastAsia="Times New Roman" w:hAnsi="Times New Roman" w:cs="Times New Roman"/>
          <w:bCs/>
          <w:kern w:val="3"/>
          <w:sz w:val="24"/>
          <w:szCs w:val="26"/>
          <w:lang w:eastAsia="ar-SA"/>
        </w:rPr>
        <w:t xml:space="preserve">. Poza projektem muzeum opracowało i wydało </w:t>
      </w:r>
      <w:r w:rsidRPr="009337AD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6"/>
          <w:lang w:eastAsia="ar-SA"/>
        </w:rPr>
        <w:t>Kolorowankę przasnyską</w:t>
      </w:r>
      <w:r w:rsidRPr="009337AD">
        <w:rPr>
          <w:rFonts w:ascii="Times New Roman" w:eastAsia="Times New Roman" w:hAnsi="Times New Roman" w:cs="Times New Roman"/>
          <w:bCs/>
          <w:kern w:val="3"/>
          <w:sz w:val="24"/>
          <w:szCs w:val="26"/>
          <w:lang w:eastAsia="ar-SA"/>
        </w:rPr>
        <w:t>.</w:t>
      </w:r>
    </w:p>
    <w:p w:rsidR="009337AD" w:rsidRPr="009337AD" w:rsidRDefault="009337AD" w:rsidP="009337AD">
      <w:pPr>
        <w:widowControl w:val="0"/>
        <w:suppressLineNumbers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 xml:space="preserve">W ramach obchodów 100-lecia harcerstwa na Ziemi Przasnyskiej w Muzeum Historycznym w Przasnyszu została zorganizowana wystawa pt. </w:t>
      </w:r>
      <w:r w:rsidRPr="009337AD">
        <w:rPr>
          <w:rFonts w:ascii="Times New Roman" w:eastAsia="Andale Sans UI" w:hAnsi="Times New Roman" w:cs="Tahoma"/>
          <w:i/>
          <w:kern w:val="3"/>
          <w:sz w:val="24"/>
          <w:szCs w:val="24"/>
          <w:lang w:eastAsia="ar-SA"/>
        </w:rPr>
        <w:t>100 lat na szlaku wielkiej przygody.</w:t>
      </w:r>
    </w:p>
    <w:p w:rsidR="009337AD" w:rsidRPr="009337AD" w:rsidRDefault="009337AD" w:rsidP="009337AD">
      <w:pPr>
        <w:widowControl w:val="0"/>
        <w:suppressLineNumbers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/>
        </w:rPr>
        <w:t xml:space="preserve">Muzeum włączyło się również w obchody 100-lecia Rady Regencyjnej organizowane przez Społeczny Komitet Obchodów. W związku z tym muzeum aplikowało do programu dotacyjnego </w:t>
      </w:r>
      <w:r w:rsidRPr="009337AD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ar-SA"/>
        </w:rPr>
        <w:t>Niepodległa,</w:t>
      </w:r>
      <w:r w:rsidRPr="009337AD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/>
        </w:rPr>
        <w:t xml:space="preserve"> dzięki czemu otrzymało dotację w wysokości 9090 zł. Muzeum zorganizowało wystawę, konferencję naukową, a także opracowało i wydało folder do wystawy. W dniu 21 października na wernisaż wystawy czasowej pod tytułem "Z niewoli do niepodległości" do muzeum przybyli znakomici goście, wśród nich: </w:t>
      </w: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>rodzina Kardynała Aleksandra Kakowskiego, Biskup Płocki Piotr Libera, Senator Ziemi Ciechanowskiej Jan Maria Jackowski, Poseł Anna Cicholska, przedstawiciel Prezydenta Rzeczypospolitej Polskiej Andrzeja Dudy – Marcin Czapliński, Wiceprzewodnicząca Sejmiku Województwa Mazowieckiego Wiesława Krawczyk, Kierownik Delegatury Mazowieckiego Urzędu Wojewódzkiego w Ciechanowie Krzysztof Bieńkowski, Starosta Zenon Szczepankowski, Burmistrz Przasnysza Waldemar Trochimiuk, Wójt Gminy Przasnysz Grażyna Wróblewska i inni. Podczas konferencji naukowej, która odbyła się w muzeum w dniu 27 października, wykłady wygłosili: dr Jolanta Załęczny</w:t>
      </w:r>
      <w:r w:rsidRPr="009337AD">
        <w:rPr>
          <w:rFonts w:ascii="Times New Roman" w:eastAsia="Andale Sans UI" w:hAnsi="Times New Roman" w:cs="Tahoma"/>
          <w:b/>
          <w:kern w:val="3"/>
          <w:sz w:val="24"/>
          <w:szCs w:val="24"/>
          <w:lang w:eastAsia="ar-SA"/>
        </w:rPr>
        <w:t xml:space="preserve">, </w:t>
      </w: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>dr hab., prof. AH Radosław Lolo, i dr Waldemar Krzyżewski.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Wyżej wymienione wnioski (do MKDIN oraz programu dotacyjnego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Niepodległa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) opracowane zostały przez Monikę Miłoszewską i Bartosza Drejerskiego – pracowników muzeum.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Z okazji przypadającej 75. rocznicy egzekucji kierownictwa przasnyskiego sztabu obwodu ZWZ-AK w dniu 18 grudnia w Muzeum Historycznym odbyło się spotkanie 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lastRenderedPageBreak/>
        <w:t xml:space="preserve">skierowane przede wszystkim do młodzieży, którego celem było przypomnienie historii tamtych tragicznych wydarzeń. Podczas spotkania wykład wygłosił dr Henryk Piskunowicz nt.: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Podziemie zbrojne na północnym Mazowszu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, a Jan Chmielewski przygotował prezentację nt.: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My szczęśliwi bo wolni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. W spotkaniu udział wzięli członkowie rodzin osób straconych. Pracownicy muzeum na cmentarzu parafialnym i pod pomnikiem zapalili znicze oraz złożyli kwiaty. Spotkaniu towarzyszyła okolicznościowa wystawa przedstawiająca portrety i noty biograficzne przasnyskich patriotów.</w:t>
      </w:r>
    </w:p>
    <w:p w:rsidR="009337AD" w:rsidRPr="009337AD" w:rsidRDefault="009337AD" w:rsidP="009337AD">
      <w:pPr>
        <w:widowControl w:val="0"/>
        <w:suppressLineNumbers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>Niecodziennym wydarzeniem w muzeum była wizyta Wiceministra Infrastruktury i Budownictwa Kazimierza Smolińskiego (15 lutego), a także Wojewody Mazowieckiego Zdzisława Sipiery wraz z Kierownikiem Delegatury Mazowieckiego Urzędu Wojewódzkiego w Ostrołęce Marcinem Grabowskim i Kierownikiem Delegatury Mazowieckiego Urzędu Wojewódzkiego w Ciechanowie Krzysztofem Bieńkowskim (13 października). Goście zwiedzili aktualne wystawy muzealne.</w:t>
      </w:r>
    </w:p>
    <w:p w:rsidR="009337AD" w:rsidRPr="009337AD" w:rsidRDefault="009337AD" w:rsidP="009337AD">
      <w:pPr>
        <w:widowControl w:val="0"/>
        <w:suppressLineNumbers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 xml:space="preserve">Jednym z największych i najatrakcyjniejszych wydarzeń z oferty kulturalno-oświatowej muzeum był koncert Poznańskiego Kwintetu Akordeonowego, który podczas </w:t>
      </w:r>
      <w:r w:rsidRPr="009337AD">
        <w:rPr>
          <w:rFonts w:ascii="Times New Roman" w:eastAsia="Andale Sans UI" w:hAnsi="Times New Roman" w:cs="Tahoma"/>
          <w:i/>
          <w:kern w:val="3"/>
          <w:sz w:val="24"/>
          <w:szCs w:val="24"/>
          <w:lang w:eastAsia="ar-SA"/>
        </w:rPr>
        <w:t>Nocy Muzeów</w:t>
      </w: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 xml:space="preserve"> zaprosił gości w "muzyczną podróż" do różnych zakątków świata. Koncert zgromadził dużą grupę mieszkańców Przasnysza.</w:t>
      </w:r>
    </w:p>
    <w:p w:rsidR="009337AD" w:rsidRPr="009337AD" w:rsidRDefault="009337AD" w:rsidP="009337AD">
      <w:pPr>
        <w:widowControl w:val="0"/>
        <w:suppressLineNumbers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 xml:space="preserve">Ważnym wydarzeniem była promocja książki s. Donaty Koski OSC Cap  </w:t>
      </w:r>
      <w:r w:rsidRPr="009337AD">
        <w:rPr>
          <w:rFonts w:ascii="Times New Roman" w:eastAsia="Andale Sans UI" w:hAnsi="Times New Roman" w:cs="Tahoma"/>
          <w:i/>
          <w:kern w:val="3"/>
          <w:sz w:val="24"/>
          <w:szCs w:val="24"/>
          <w:lang w:eastAsia="ar-SA"/>
        </w:rPr>
        <w:t>Życie ukryte przed światem. Dzieje klarysek kapucynek z Przasnysza – 150 lat istnienia zakonu</w:t>
      </w: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>. Podczas spotkania obecna była autorka s. Donata Koska OSC Cap. Spotkanie cieszyło się największą frekwencją. Niecodziennym gościem był brat bł. ks. Jerzego Popiełuszki - pan Józef Popiełuszko wraz z żoną Alfredą (w czasie okupacji niemieckiej siostry znalazły schronienie domu dziadków księdza Jerzego Popiełuszki, w latach 70. ksiądz Jerzy Popiełuszko odwiedził klasztor w Przasnyszu).</w:t>
      </w:r>
    </w:p>
    <w:p w:rsidR="009337AD" w:rsidRPr="009337AD" w:rsidRDefault="009337AD" w:rsidP="009337AD">
      <w:pPr>
        <w:widowControl w:val="0"/>
        <w:suppressLineNumbers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ndale Sans UI" w:hAnsi="Times New Roman" w:cs="Tahoma"/>
          <w:kern w:val="3"/>
          <w:sz w:val="24"/>
          <w:szCs w:val="24"/>
          <w:lang w:eastAsia="ar-SA"/>
        </w:rPr>
        <w:t>Dużą popularnością cieszyły się organizowane przez muzeum etnograficzne warsztaty bożonarodzeniowe i wielkanocne, a także wakacje i ferie w muzeum.</w:t>
      </w:r>
    </w:p>
    <w:p w:rsidR="009337AD" w:rsidRPr="009337AD" w:rsidRDefault="009337AD" w:rsidP="009337AD">
      <w:pPr>
        <w:keepNext/>
        <w:keepLines/>
        <w:spacing w:before="40" w:after="0" w:line="240" w:lineRule="auto"/>
        <w:ind w:firstLine="850"/>
        <w:jc w:val="both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4"/>
          <w:szCs w:val="24"/>
          <w:lang w:eastAsia="pl-PL"/>
        </w:rPr>
      </w:pPr>
      <w:r w:rsidRPr="009337AD">
        <w:rPr>
          <w:rFonts w:ascii="Times New Roman" w:eastAsiaTheme="majorEastAsia" w:hAnsi="Times New Roman" w:cs="Times New Roman"/>
          <w:iCs/>
          <w:color w:val="00000A"/>
          <w:sz w:val="24"/>
          <w:szCs w:val="24"/>
          <w:lang w:eastAsia="pl-PL"/>
        </w:rPr>
        <w:t>W Muzeum Historycznym w Przasnyszu w 2017 roku odbyło się posiedzenie pierwszej Rady Muzeum w historii przasnyskiego muzealnictwa. W związku ze zmianą statutu i nazwy Muzeum Historycznego w Przasnyszu (w organizacji) na Muzeum Historyczne w Przasnyszu na podstawie Uchwały Nr XXVIII/232/2016 Rady Miejskiej w Przasnyszu w grudniu 2016 roku została powołana Rada Muzeum. Na początku roku 2017 opracowano regulamin Rady. Na pierwszym posiedzeniu Rady Muzeum na przewodniczącego Rady wybrano pana dr. Wojciecha Borkowskiego – zastępcę dyrektora Państwowego Muzeum Archeologicznego w Warszawie, a na zastępcę przewodniczącego w wyniku głosowania wybrano panią Wiesławę Helwak - zastępcę Burmistrza Miasta Przasnysz. Rada Muzeum zaakceptowała sprawozdanie z działalności muzeum za rok 2016 i zaopiniowała plan pracy muzeum na rok 2017.</w:t>
      </w:r>
    </w:p>
    <w:p w:rsidR="009337AD" w:rsidRPr="009337AD" w:rsidRDefault="009337AD" w:rsidP="009337AD">
      <w:pPr>
        <w:keepNext/>
        <w:keepLines/>
        <w:spacing w:before="40" w:after="0" w:line="240" w:lineRule="auto"/>
        <w:ind w:firstLine="850"/>
        <w:jc w:val="both"/>
        <w:outlineLvl w:val="3"/>
        <w:rPr>
          <w:rFonts w:ascii="Times New Roman" w:eastAsiaTheme="majorEastAsia" w:hAnsi="Times New Roman" w:cs="Times New Roman"/>
          <w:b/>
          <w:iCs/>
          <w:color w:val="00000A"/>
          <w:sz w:val="24"/>
          <w:szCs w:val="24"/>
          <w:lang w:eastAsia="pl-PL"/>
        </w:rPr>
      </w:pPr>
      <w:r w:rsidRPr="009337AD">
        <w:rPr>
          <w:rFonts w:ascii="Times New Roman" w:eastAsiaTheme="majorEastAsia" w:hAnsi="Times New Roman" w:cs="Times New Roman"/>
          <w:iCs/>
          <w:color w:val="00000A"/>
          <w:sz w:val="24"/>
          <w:szCs w:val="24"/>
          <w:lang w:eastAsia="pl-PL"/>
        </w:rPr>
        <w:t>W okresie sprawozdawczym jednym z istotnych i pracochłonnych dla muzeum zadań   było opracowanie  planu ochrony zbiorów.</w:t>
      </w:r>
    </w:p>
    <w:p w:rsidR="009337AD" w:rsidRPr="009337AD" w:rsidRDefault="009337AD" w:rsidP="009337AD">
      <w:pPr>
        <w:widowControl w:val="0"/>
        <w:tabs>
          <w:tab w:val="left" w:pos="6318"/>
        </w:tabs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Ponadto w muzeum realizowano zadania statutowe, do których należy gromadzenie, ewidencjonowanie i konserwacja zbiorów, a także wystawiennictwo i edukacja.</w:t>
      </w:r>
    </w:p>
    <w:p w:rsidR="009337AD" w:rsidRPr="009337AD" w:rsidRDefault="009337AD" w:rsidP="009337AD">
      <w:pPr>
        <w:keepNext/>
        <w:keepLines/>
        <w:spacing w:before="240" w:after="240" w:line="240" w:lineRule="auto"/>
        <w:outlineLvl w:val="0"/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</w:pPr>
      <w:r w:rsidRPr="009337AD"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  <w:t>I. GROMADZENIE ZBIORÓW</w:t>
      </w:r>
    </w:p>
    <w:p w:rsidR="009337AD" w:rsidRPr="009337AD" w:rsidRDefault="009337AD" w:rsidP="009337AD">
      <w:pPr>
        <w:widowControl w:val="0"/>
        <w:suppressAutoHyphens/>
        <w:autoSpaceDN w:val="0"/>
        <w:spacing w:after="120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ar-SA"/>
        </w:rPr>
        <w:t xml:space="preserve">W </w:t>
      </w:r>
      <w:r w:rsidRPr="009337AD">
        <w:rPr>
          <w:rFonts w:ascii="Times New Roman" w:eastAsia="Arial Unicode MS" w:hAnsi="Times New Roman" w:cs="Tahoma"/>
          <w:b/>
          <w:bCs/>
          <w:kern w:val="3"/>
          <w:sz w:val="24"/>
          <w:szCs w:val="24"/>
          <w:u w:val="single"/>
          <w:lang w:eastAsia="ar-SA"/>
        </w:rPr>
        <w:t>2017 r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u w:val="single"/>
          <w:lang w:eastAsia="ar-SA"/>
        </w:rPr>
        <w:t>. przybyło: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- w dziale historyczno-archeologicznym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– ogółem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183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eksponatów o wartości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6373,98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 xml:space="preserve"> zł</w:t>
      </w:r>
    </w:p>
    <w:p w:rsidR="009337AD" w:rsidRPr="009337AD" w:rsidRDefault="009337AD" w:rsidP="009337AD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Ar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–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0</w:t>
      </w:r>
    </w:p>
    <w:p w:rsidR="009337AD" w:rsidRPr="009337AD" w:rsidRDefault="009337AD" w:rsidP="009337AD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H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–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72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o wartości –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3621,99 zł,</w:t>
      </w:r>
    </w:p>
    <w:p w:rsidR="009337AD" w:rsidRPr="009337AD" w:rsidRDefault="009337AD" w:rsidP="009337AD">
      <w:pPr>
        <w:widowControl w:val="0"/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 xml:space="preserve">HA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–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111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o wartości –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2751,99zł,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- w dziale dokumentacyjnym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– ogółem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467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nabytków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(1304 jednostki)</w:t>
      </w:r>
    </w:p>
    <w:p w:rsidR="009337AD" w:rsidRPr="009337AD" w:rsidRDefault="009337AD" w:rsidP="009337A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lastRenderedPageBreak/>
        <w:t>kopie (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HA/K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) -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 102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numery inwentarzowe, w tym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385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jednostek,</w:t>
      </w:r>
    </w:p>
    <w:p w:rsidR="009337AD" w:rsidRPr="009337AD" w:rsidRDefault="009337AD" w:rsidP="009337A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dokumentacja współczesności (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R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) –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144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numery inwentarzowe, w tym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662 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jednostki,</w:t>
      </w:r>
    </w:p>
    <w:p w:rsidR="009337AD" w:rsidRPr="009337AD" w:rsidRDefault="009337AD" w:rsidP="009337AD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Kotkowski (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Kot.)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– 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221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numerów inwentarzowych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, </w:t>
      </w:r>
      <w:r w:rsidRPr="009337AD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de-DE" w:eastAsia="ar-SA" w:bidi="fa-IR"/>
        </w:rPr>
        <w:t>w tym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 257 </w:t>
      </w:r>
      <w:r w:rsidRPr="009337AD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de-DE" w:eastAsia="ar-SA" w:bidi="fa-IR"/>
        </w:rPr>
        <w:t>jednostek,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- księgozbiór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–ogółem 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70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woluminów o wartości –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2288,69 zł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(w tym dary – 1778,80 zł, zakupy - 509,89 zł)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Calibri" w:eastAsia="Lucida Sans Unicode" w:hAnsi="Calibri" w:cs="Calibri"/>
          <w:kern w:val="3"/>
          <w:lang w:eastAsia="ar-SA"/>
        </w:rPr>
      </w:pPr>
      <w:r w:rsidRPr="009337AD">
        <w:rPr>
          <w:rFonts w:ascii="Calibri" w:eastAsia="Lucida Sans Unicode" w:hAnsi="Calibri" w:cs="Calibri"/>
          <w:b/>
          <w:kern w:val="3"/>
          <w:u w:val="single"/>
          <w:lang w:eastAsia="ar-SA"/>
        </w:rPr>
        <w:t>Stan zbiorów muzealnych</w:t>
      </w:r>
      <w:r w:rsidRPr="009337AD">
        <w:rPr>
          <w:rFonts w:ascii="Calibri" w:eastAsia="Lucida Sans Unicode" w:hAnsi="Calibri" w:cs="Calibri"/>
          <w:b/>
          <w:bCs/>
          <w:kern w:val="3"/>
          <w:u w:val="single"/>
          <w:lang w:eastAsia="ar-SA"/>
        </w:rPr>
        <w:t xml:space="preserve"> na dzień 31.12. 2017 r</w:t>
      </w:r>
      <w:r w:rsidRPr="009337AD">
        <w:rPr>
          <w:rFonts w:ascii="Calibri" w:eastAsia="Lucida Sans Unicode" w:hAnsi="Calibri" w:cs="Calibri"/>
          <w:kern w:val="3"/>
          <w:lang w:eastAsia="ar-SA"/>
        </w:rPr>
        <w:t>. wynosi: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76" w:lineRule="auto"/>
        <w:ind w:right="-284" w:firstLine="360"/>
        <w:jc w:val="both"/>
        <w:textAlignment w:val="baseline"/>
        <w:rPr>
          <w:rFonts w:ascii="Calibri" w:eastAsia="Lucida Sans Unicode" w:hAnsi="Calibri" w:cs="Calibri"/>
          <w:kern w:val="3"/>
          <w:lang w:eastAsia="ar-SA"/>
        </w:rPr>
      </w:pPr>
      <w:r w:rsidRPr="009337AD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- w dziale historyczno-archeologicznym </w:t>
      </w:r>
      <w:r w:rsidRPr="009337AD">
        <w:rPr>
          <w:rFonts w:ascii="Calibri" w:eastAsia="Lucida Sans Unicode" w:hAnsi="Calibri" w:cs="Calibri"/>
          <w:kern w:val="3"/>
          <w:lang w:eastAsia="ar-SA"/>
        </w:rPr>
        <w:t xml:space="preserve">– </w:t>
      </w:r>
      <w:r w:rsidRPr="009337AD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4378 </w:t>
      </w:r>
      <w:r w:rsidRPr="009337AD">
        <w:rPr>
          <w:rFonts w:ascii="Calibri" w:eastAsia="Lucida Sans Unicode" w:hAnsi="Calibri" w:cs="Calibri"/>
          <w:kern w:val="3"/>
          <w:lang w:eastAsia="ar-SA"/>
        </w:rPr>
        <w:t xml:space="preserve">eksponatów o wartości ogółem </w:t>
      </w:r>
      <w:r w:rsidRPr="009337AD">
        <w:rPr>
          <w:rFonts w:ascii="Calibri" w:eastAsia="Lucida Sans Unicode" w:hAnsi="Calibri" w:cs="Calibri"/>
          <w:b/>
          <w:bCs/>
          <w:kern w:val="3"/>
          <w:lang w:eastAsia="ar-SA"/>
        </w:rPr>
        <w:t>192.893,26</w:t>
      </w:r>
      <w:r w:rsidRPr="009337AD">
        <w:rPr>
          <w:rFonts w:ascii="Calibri" w:eastAsia="Lucida Sans Unicode" w:hAnsi="Calibri" w:cs="Calibri"/>
          <w:b/>
          <w:kern w:val="3"/>
          <w:lang w:eastAsia="ar-SA"/>
        </w:rPr>
        <w:t xml:space="preserve"> zł</w:t>
      </w:r>
    </w:p>
    <w:p w:rsidR="009337AD" w:rsidRPr="009337AD" w:rsidRDefault="009337AD" w:rsidP="009337AD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Ar - 135 - nie podlega wycenie</w:t>
      </w:r>
    </w:p>
    <w:p w:rsidR="009337AD" w:rsidRPr="009337AD" w:rsidRDefault="009337AD" w:rsidP="009337AD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H – 1055 o wartości 128.157,60 zł</w:t>
      </w:r>
    </w:p>
    <w:p w:rsidR="009337AD" w:rsidRPr="009337AD" w:rsidRDefault="009337AD" w:rsidP="009337AD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HA – 3188 o wartości 64.735,66 zł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- w dziale dokumentacyjnym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– 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1840,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w tym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4826 jednostek</w:t>
      </w:r>
    </w:p>
    <w:p w:rsidR="009337AD" w:rsidRPr="009337AD" w:rsidRDefault="009337AD" w:rsidP="009337AD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kopie (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HA/K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) – 821 numerów inwentarzowych, w tym 1394 jednostki</w:t>
      </w:r>
    </w:p>
    <w:p w:rsidR="009337AD" w:rsidRPr="009337AD" w:rsidRDefault="009337AD" w:rsidP="009337AD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dokumentacja współczesności (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R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) – 490 numerów inwentarzowych, w tym 2602 jednostki Kotkowski (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Kot.)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– 529, w tym 830 jednostek.</w:t>
      </w:r>
    </w:p>
    <w:p w:rsidR="009337AD" w:rsidRPr="009337AD" w:rsidRDefault="009337AD" w:rsidP="009337AD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- księgozbiór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– ogółem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2137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woluminów, o wartości –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36.725,26 zł.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W 2017 roku zbiory muzealne powiększyły się o </w:t>
      </w:r>
      <w:r w:rsidRPr="009337AD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ar-SA"/>
        </w:rPr>
        <w:t>183 nabytki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o wartości </w:t>
      </w:r>
      <w:r w:rsidRPr="009337AD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ar-SA"/>
        </w:rPr>
        <w:t>6373,98</w:t>
      </w: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 xml:space="preserve"> zł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(dary – 140 muzealiów o wartości 3965,00 zł, zakupy - 43 muzealia o wartości 2408,98zł).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Zbiory historyczne zostały powiększone o 72 zabytki o wartości 3621,99 zł, w tym 69 eksponatów stanowią dary o wartości – 2135,00 zł, 3 eksponaty o wartości 1486,99 zł zostały zakupione.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Zbiory historyczno-archiwalne powiększyły się o 111 archiwaliów o wartości 2751,99 zł, w tym 40 zostało zakupionych na sumę 921,99 zł, a 71 stanowią dary na sumę 1830,00 zł.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Wszystkie nabytki zostały wpisane do księgi wpływu i ksiąg inwentarzowych (archeologicznej, historycznej i historyczno-archiwalnej). Każdy eksponat oznakowano i włączono do zbiorów.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>Do ciekawszych zbiorów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pozyskanych w 2017 należą: plomba z cukrowni Krasiniec, pocztówki historyczne, karty pocztowe z lat 1951-1955, niemiecki zapalnik artyleryjski, amerykańska łuska kal. 37 mm, naczynie miedziane z tabliczką z pocz. XX w., maglownica drewniana, sagan żeliwny z l. 1945-1948 r., narzędzie do wyciskania twarogu, tablica –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Tymczasowa Międzyzakładowa Komisja Koordynacyjna NSZZ Solidarność w Przasnyszu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, Decyzja w sprawie zezwolenia na miejsce pobytu w czasie stanu wojennego z 1983 r., czasopismo „Głosy Katolickie” rocznik 1929, książka „Pan Tadeusz” wydana w 1878 r., książka A. Asnyka „Pisma” wydana w 1916 r., a także eksponaty dotyczące św. Stanisława Kostki, wśród nich: relikwiarz ze szczątkami św. St. Kostki, oleodruk z przełomu XIX/XX w. przedstawiający św. St. Kostkę, grafika z 1933 r. przedstawiająca St. Kostkę podczas bitwy pod Wiedniem,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Żywoty św. św. A. Gonzagi i St. Kostki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z 1818 r., obrazek św. St. Kostka XIX/XX w. Ponadto eksponaty i archiwalia z 1915 roku, są to: niemiecka kartka pocztowa wysłana z Przasnysza, ilustracje walk pod Przasnyszem, czasopismo niemieckie „VORWÄRTS” zawierające artykuł dotyczący wyparcia Rosjan z Przasnysza i korpus granatu ręcznego. W 2017 roku powiększono zbiór nabytków związanych z oświatą o zeszyty szkolne E. Strzeszewskiego z lat 40. XX w., szkolną tabliczkę łupkową, listę opłat uczestników wycieczki szkolnej zorganizowanej przez Szkołę Podstawową nr 1 w Przasnyszu z roku 1948, Eksponaty i archiwalia w większości zostały przekazane w darze przez mieszkańców Przasnysza i okolic, niektóre z nich zakupiono.</w:t>
      </w:r>
    </w:p>
    <w:p w:rsidR="009337AD" w:rsidRPr="009337AD" w:rsidRDefault="009337AD" w:rsidP="009337AD">
      <w:pPr>
        <w:keepNext/>
        <w:widowControl w:val="0"/>
        <w:numPr>
          <w:ilvl w:val="0"/>
          <w:numId w:val="5"/>
        </w:numPr>
        <w:suppressAutoHyphens/>
        <w:autoSpaceDN w:val="0"/>
        <w:spacing w:before="240" w:after="240" w:line="100" w:lineRule="atLeast"/>
        <w:textAlignment w:val="baseline"/>
        <w:outlineLvl w:val="0"/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</w:pPr>
      <w:r w:rsidRPr="009337AD"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  <w:t xml:space="preserve">II. EWIDENCJONOWANIE, DOKUMENTACJA, OPRACOWANIA, </w:t>
      </w:r>
      <w:r w:rsidRPr="009337AD"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  <w:lastRenderedPageBreak/>
        <w:t>BADANIA NAUKOWE I KONSERWACJA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1. Liczba wpisów do księgi wpływu – 183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2. Liczba wpisów do ksiąg inwentarzowych – 183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3. Liczba sporządzonych dowodów przekazania – 43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4. Liczba założonych kart ewidencyjnych – 101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5. Liczba wprowadzonych rekordów komputerowych – 183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6. Liczba opracowanych kart naukowych – 356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7. Stan opracowania wszystkich zbiorów - ogółem 4115 – 94,00 %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8.Liczba wykonanych fotografii zbiorów (wizerunków) – ogółem - 3632, w roku 2017 - 199 wizerunków - ogółem 83%</w:t>
      </w:r>
    </w:p>
    <w:p w:rsidR="009337AD" w:rsidRPr="009337AD" w:rsidRDefault="009337AD" w:rsidP="009337AD">
      <w:pPr>
        <w:widowControl w:val="0"/>
        <w:suppressAutoHyphens/>
        <w:autoSpaceDN w:val="0"/>
        <w:spacing w:after="120" w:line="100" w:lineRule="atLeast"/>
        <w:ind w:left="851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9.Inwentaryzacja zbiorów– ostatnia inwentaryzacja wszystkich zbiorów – 25.04.2013 r.  W 2017 roku przeprowadzono inwentaryzację uproszczoną na arkuszach skontrum w dziale Historyczno-Archeologicznym (2-4 stycznia), w dziale Dokumentacyjnym (16 listopada–07 grudnia), a także księgozbioru (28-30 listopada) i materiałów źródłowych Mźr. (25-28 lipca).</w:t>
      </w:r>
    </w:p>
    <w:p w:rsidR="009337AD" w:rsidRPr="009337AD" w:rsidRDefault="009337AD" w:rsidP="009337AD">
      <w:pPr>
        <w:widowControl w:val="0"/>
        <w:suppressAutoHyphens/>
        <w:autoSpaceDN w:val="0"/>
        <w:spacing w:after="120" w:line="100" w:lineRule="atLeast"/>
        <w:ind w:left="851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10. Ruch muzealiów: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Do Muzeum Historycznego w Przasnyszu na wystawy wypożyczono 808 eksponatów m.in. z Państwowego Muzeum Archeologicznego w Warszawie, Muzeum Kultury Kurpiowskiej w Ostrołęce, Muzeum Mazowieckiego w Płocku, Zgromadzenia Sióstr Klarysek Kapucynek w Przasnyszu, Muzeum Szlachty Mazowieckiej w Ciechanowie, Muzeum Regionalnego w Pułtusku, Muzeum Diecezjalnego w Płocku, Muzeum Ziemi Zawkrzeńskiej w Mławie, Archiwum Diecezjalnego w Płocku, Biblioteki Seminarium Warszawskiego, Archiwum Archidiecezji Warszawskiej, Muzeum Archidiecezji Warszawskiej.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720" w:firstLine="131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11. Różne - rejestr kart naukowych, rejestr wizerunków cyfrowych i rejestr opracowania zbiorów w systemie muzealnym </w:t>
      </w:r>
      <w:r w:rsidRPr="009337AD">
        <w:rPr>
          <w:rFonts w:ascii="Times New Roman" w:eastAsia="Lucida Sans Unicode" w:hAnsi="Times New Roman" w:cs="Times New Roman"/>
          <w:i/>
          <w:kern w:val="3"/>
          <w:sz w:val="24"/>
          <w:szCs w:val="24"/>
          <w:lang w:val="de-DE" w:eastAsia="ar-SA" w:bidi="fa-IR"/>
        </w:rPr>
        <w:t>Mona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prowadzono na bieżąco.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III. BIBLIOTEKA MUZEALNA</w:t>
      </w:r>
    </w:p>
    <w:tbl>
      <w:tblPr>
        <w:tblW w:w="903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1875"/>
        <w:gridCol w:w="1860"/>
        <w:gridCol w:w="1665"/>
        <w:gridCol w:w="1920"/>
      </w:tblGrid>
      <w:tr w:rsidR="009337AD" w:rsidRPr="009337AD" w:rsidTr="00BC3017">
        <w:trPr>
          <w:trHeight w:val="567"/>
        </w:trPr>
        <w:tc>
          <w:tcPr>
            <w:tcW w:w="3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Stan księgozbioru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na dzień 31.12.2016 r.</w:t>
            </w:r>
          </w:p>
        </w:tc>
        <w:tc>
          <w:tcPr>
            <w:tcW w:w="3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ar-SA"/>
              </w:rPr>
              <w:t>Przybyło w 2017 roku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15"/>
                <w:tab w:val="center" w:pos="1485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ar-SA"/>
              </w:rPr>
              <w:t>Stan księgozbioru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ar-SA"/>
              </w:rPr>
              <w:t>na dzień 31.12.2017 r.</w:t>
            </w:r>
          </w:p>
        </w:tc>
      </w:tr>
      <w:tr w:rsidR="009337AD" w:rsidRPr="009337AD" w:rsidTr="00BC3017">
        <w:tc>
          <w:tcPr>
            <w:tcW w:w="1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Wartość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Wartość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1065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Ilość</w:t>
            </w:r>
          </w:p>
        </w:tc>
      </w:tr>
      <w:tr w:rsidR="009337AD" w:rsidRPr="009337AD" w:rsidTr="00BC3017">
        <w:tc>
          <w:tcPr>
            <w:tcW w:w="1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  <w:t>2067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  <w:t>34.436,57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  <w:t>2288,69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ar-SA"/>
              </w:rPr>
              <w:t>2137</w:t>
            </w:r>
          </w:p>
        </w:tc>
      </w:tr>
    </w:tbl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Stan księgozbioru na koniec okresu sprawozdawczego wynosi </w:t>
      </w:r>
      <w:r w:rsidRPr="009337AD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ar-SA"/>
        </w:rPr>
        <w:t>2137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woluminów o wartości </w:t>
      </w:r>
      <w:r w:rsidRPr="009337AD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ar-SA"/>
        </w:rPr>
        <w:t>36.725,26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zł. W okresie sprawozdawczym księgozbiór powiększył się o 70 książek. Zakupiono 8 książek o wartości 509,89 zł, a 62 książki o wartości 1778,80 zł otrzymano w darze. Ostatni numer w księdze inwentarzowej – 2143.</w:t>
      </w:r>
    </w:p>
    <w:p w:rsidR="009337AD" w:rsidRPr="009337AD" w:rsidRDefault="009337AD" w:rsidP="009337A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Czasopisma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br/>
        <w:t>Muzeum prenumeruje trzy tytuły czasopism: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- „Tygodnik Ostrołęcki”(tygodnik)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br/>
        <w:t>- „Spotkania z zabytkami” (kwartalnik)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- „Mówią Wieki” (miesięcznik)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Bezpłatnie pozyskiwano: „Kurier Przasnyski”, „Tygodnik Przasnyski”, „Gazetę w Przasnyszu”, „Media Przasnysz”, „Z serca Polski”, biuletyn „Nasza Fara” (publikacja Parafii św. Wojciecha w Przasnyszu), „Secesję” biuletyn muzealny Muzeum Mazowieckiego w Płocku (kwartalnik), „Nasze korzenie” Muzeum Mazowieckiego w Płocku, „Redutę” ciechanowskie pismo historyczne (kwartalnik), „Krzynicę” wydawaną przez Gminę Krzynowłoga Mała, „Głos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lastRenderedPageBreak/>
        <w:t>Jednorożca” i „Wieści znad Orzyca” wydawane przez Towarzystwo Przyjaciół Ziemi Krasnosielckiej.</w:t>
      </w:r>
    </w:p>
    <w:p w:rsidR="009337AD" w:rsidRPr="009337AD" w:rsidRDefault="009337AD" w:rsidP="009337AD">
      <w:pPr>
        <w:widowControl w:val="0"/>
        <w:suppressAutoHyphens/>
        <w:autoSpaceDN w:val="0"/>
        <w:spacing w:after="120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Akcesja czasopism prowadzona jest na bieżąco.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Muzeum gromadzi również literaturę fachową z Narodowego Instytutu Muzealnictwa i Ochrony Zbiorów w Warszawie m in. „Muzealnictwo” i materiały ze szkoleń.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</w:p>
    <w:p w:rsidR="009337AD" w:rsidRPr="009337AD" w:rsidRDefault="009337AD" w:rsidP="009337AD">
      <w:pPr>
        <w:widowControl w:val="0"/>
        <w:numPr>
          <w:ilvl w:val="0"/>
          <w:numId w:val="3"/>
        </w:numPr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>Zbiory specjalne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>Materiały źródłowe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powiększyły się o 170 wpisów cennych pozycji inwentarzowych. Otrzymano w darze m.in. dokumenty dotyczące Olgierda Vetesco, kserokopię Kroniki Przasnyskiego Przedsiębiorstwa Budowlanego w Przasnyszu, dokumenty dotyczące Amatorskiego Klubu filmowego „Przaśnik”, materiały związane ze Zjazdem Wychowanków i Absolwentów LO im. KEN w Przasnyszu z r. 1995, a także wiele sprawozdań z badań archeologicznych prowadzonych na terenie Przasnysza m.in.: wiercenia archeologiczne Bogusława Gierlacha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 xml:space="preserve"> 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(Przasnysz,1976r.), dokumentację archeologiczną dot. Placu Gromnicznego i Ratusza w Przasnyszu, sprawozdanie z nadzoru archelogicznego wykopów pod magistralę sanitarną w Przasnyszu,</w:t>
      </w:r>
      <w:r w:rsidRPr="009337AD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ar-SA"/>
        </w:rPr>
        <w:t xml:space="preserve"> s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prawozdanie z badań archelogicznych (nadzór) przeprowadzonych w kosciele p.w. Św Jana Chrzciela w Węgrze, październik 2007, dokuemtację z badań archelogicznych przeprowadzonych przy ulicy 3 Maja 34 w pobliżu kościoła i klasztoru o.o. Pasjonistów w Przasnyszu w 2011r. i inne. Ponadto kserokopię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Kroniki Ochotniczej Straży Pożarnej w Zawadkach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oraz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Obozowej książki pracy Związku Harcerstwa Polskiego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z 1947 r., a także materiały dotyczące NSZZ Solidarność przekazane przez Jana Piotra Koziatka. Ze zbiorów bibliotecznych w omawianym okresie korzystało na miejscu 31 osób (z 40 pozycji).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Przeprowadzono</w:t>
      </w: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 xml:space="preserve"> kwerendy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do następujących tematów: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osoby o nazwisku Grunwald (pełniącej funkcje oficerską w czasie Powstania Listopadowego),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dotyczące kard. Aleksandra Kakowskiego,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pamięci narodowej,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dotyczące Policji Państwowej w l. 1918-1945,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kościoła farnego w Przasnyszu,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zawierające dane na temat sytuacji demograficznej i narodowościowej w powiecie przasnyskim przed 1914 rokiem,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zabudowa drewniana Przasnysza na negatywach,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dotyczące policji powiatu przasnyskiego ze szczególnym uwzględnieniem Chorzel,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Lucjanie Szemplińskim,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fotografie starego Przasnysza do realizacji wystawy w ramach FFŚ,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fotografie Bogatego z przełomu XIX i XX w.,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św. Stanisław Kostka w zbiorach MHP,</w:t>
      </w:r>
    </w:p>
    <w:p w:rsidR="009337AD" w:rsidRPr="009337AD" w:rsidRDefault="009337AD" w:rsidP="009337AD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demografia Przasnysza.</w:t>
      </w:r>
    </w:p>
    <w:p w:rsidR="009337AD" w:rsidRPr="009337AD" w:rsidRDefault="009337AD" w:rsidP="009337AD">
      <w:pPr>
        <w:keepNext/>
        <w:widowControl w:val="0"/>
        <w:numPr>
          <w:ilvl w:val="0"/>
          <w:numId w:val="5"/>
        </w:numPr>
        <w:suppressAutoHyphens/>
        <w:autoSpaceDN w:val="0"/>
        <w:spacing w:before="240" w:after="240" w:line="100" w:lineRule="atLeast"/>
        <w:textAlignment w:val="baseline"/>
        <w:outlineLvl w:val="0"/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</w:pPr>
      <w:r w:rsidRPr="009337AD"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  <w:t>IV. WYSTAWIENNICTWO</w:t>
      </w:r>
    </w:p>
    <w:p w:rsidR="009337AD" w:rsidRPr="009337AD" w:rsidRDefault="009337AD" w:rsidP="009337AD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ar-SA"/>
        </w:rPr>
        <w:t>wystawy stałe w siedzibie muzeum - 2</w:t>
      </w:r>
    </w:p>
    <w:p w:rsidR="009337AD" w:rsidRPr="009337AD" w:rsidRDefault="009337AD" w:rsidP="009337AD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ar-SA"/>
        </w:rPr>
        <w:t>wystawy czasowe w siedzibie muzeum –12</w:t>
      </w:r>
    </w:p>
    <w:p w:rsidR="009337AD" w:rsidRPr="009337AD" w:rsidRDefault="009337AD" w:rsidP="009337AD">
      <w:pPr>
        <w:widowControl w:val="0"/>
        <w:shd w:val="clear" w:color="auto" w:fill="FFFFFF"/>
        <w:suppressAutoHyphens/>
        <w:autoSpaceDN w:val="0"/>
        <w:spacing w:after="1304" w:line="100" w:lineRule="atLeast"/>
        <w:ind w:left="714" w:hanging="357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numPr>
          <w:ilvl w:val="0"/>
          <w:numId w:val="47"/>
        </w:numPr>
        <w:tabs>
          <w:tab w:val="left" w:pos="6096"/>
        </w:tabs>
        <w:suppressAutoHyphens/>
        <w:autoSpaceDN w:val="0"/>
        <w:spacing w:after="232" w:line="244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lastRenderedPageBreak/>
        <w:t>wystawy stałe w siedzibie muzeum</w:t>
      </w:r>
    </w:p>
    <w:tbl>
      <w:tblPr>
        <w:tblW w:w="904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1845"/>
        <w:gridCol w:w="4125"/>
        <w:gridCol w:w="1335"/>
        <w:gridCol w:w="1354"/>
      </w:tblGrid>
      <w:tr w:rsidR="009337AD" w:rsidRPr="009337AD" w:rsidTr="00BC3017">
        <w:trPr>
          <w:trHeight w:val="392"/>
          <w:jc w:val="righ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Tytuł wystawy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Ze zbiorów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Czas trwania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Frekwencja  w 2017 roku</w:t>
            </w:r>
          </w:p>
        </w:tc>
      </w:tr>
      <w:tr w:rsidR="009337AD" w:rsidRPr="009337AD" w:rsidTr="00BC3017">
        <w:trPr>
          <w:jc w:val="righ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Wielka Wojna w Przasnyszu. 100. rocznica wybuchu I wojny światowej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 Historycznego w Przasnyszu, Mirosława Krejpowicza, Marka Grabowskiego, Jacka Furmańczyka, Mariusza Łyszkowskiego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od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20.07.2014r.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5893</w:t>
            </w:r>
          </w:p>
        </w:tc>
      </w:tr>
      <w:tr w:rsidR="009337AD" w:rsidRPr="009337AD" w:rsidTr="00BC3017">
        <w:trPr>
          <w:jc w:val="righ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Złoty wiek Przasnysza</w:t>
            </w:r>
          </w:p>
        </w:tc>
        <w:tc>
          <w:tcPr>
            <w:tcW w:w="4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własnych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od 07.10.2015r.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before="28"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2933</w:t>
            </w:r>
          </w:p>
        </w:tc>
      </w:tr>
    </w:tbl>
    <w:p w:rsidR="009337AD" w:rsidRPr="009337AD" w:rsidRDefault="009337AD" w:rsidP="009337AD">
      <w:pPr>
        <w:widowControl w:val="0"/>
        <w:suppressAutoHyphens/>
        <w:autoSpaceDN w:val="0"/>
        <w:spacing w:after="120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numPr>
          <w:ilvl w:val="0"/>
          <w:numId w:val="47"/>
        </w:numPr>
        <w:tabs>
          <w:tab w:val="left" w:pos="6096"/>
        </w:tabs>
        <w:suppressAutoHyphens/>
        <w:autoSpaceDN w:val="0"/>
        <w:spacing w:after="120" w:line="244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>wystawy czasowe w siedzibie muzeum – w ratuszu</w:t>
      </w:r>
    </w:p>
    <w:tbl>
      <w:tblPr>
        <w:tblW w:w="909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1990"/>
        <w:gridCol w:w="3829"/>
        <w:gridCol w:w="1324"/>
        <w:gridCol w:w="1569"/>
      </w:tblGrid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Tytuł wystawy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15"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  <w:t>Ze zbiorów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-108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Czas trwania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2160"/>
              </w:tabs>
              <w:suppressAutoHyphens/>
              <w:autoSpaceDN w:val="0"/>
              <w:spacing w:after="0" w:line="100" w:lineRule="atLeast"/>
              <w:ind w:right="317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kern w:val="3"/>
                <w:lang w:eastAsia="ar-SA"/>
              </w:rPr>
              <w:t>Frekwencja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Z rodzinnego kufra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B. Sitek-Wyrembek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5.01.2017 -</w:t>
            </w:r>
          </w:p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2.02.2017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262</w:t>
            </w:r>
          </w:p>
          <w:p w:rsidR="009337AD" w:rsidRPr="009337AD" w:rsidRDefault="009337AD" w:rsidP="009337AD">
            <w:pPr>
              <w:widowControl w:val="0"/>
              <w:tabs>
                <w:tab w:val="left" w:pos="1257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Zapomniany generał Wojska Polskiego Piotr Bontemps (1777-1840)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MHP, Muzeum Mazowieckie w Płocku, MKK w Ostrołęce, PMA w Warszawie, Stow. Artylerii Dawnej Arsenał w Warszawie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10.02.2017-18.04.2017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2909"/>
                <w:tab w:val="left" w:pos="3231"/>
                <w:tab w:val="left" w:pos="3396"/>
                <w:tab w:val="left" w:pos="4468"/>
              </w:tabs>
              <w:suppressAutoHyphens/>
              <w:autoSpaceDN w:val="0"/>
              <w:spacing w:after="0" w:line="100" w:lineRule="atLeast"/>
              <w:ind w:left="-119" w:right="-88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b/>
                <w:bCs/>
                <w:kern w:val="3"/>
                <w:lang w:eastAsia="ar-SA"/>
              </w:rPr>
              <w:t>867</w:t>
            </w:r>
          </w:p>
        </w:tc>
      </w:tr>
      <w:tr w:rsidR="009337AD" w:rsidRPr="009337AD" w:rsidTr="00BC3017">
        <w:trPr>
          <w:trHeight w:val="703"/>
        </w:trPr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Polska Walcząca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IPN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7.04.2017-19.04.2017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2909"/>
                <w:tab w:val="left" w:pos="3231"/>
                <w:tab w:val="left" w:pos="3396"/>
                <w:tab w:val="left" w:pos="4468"/>
              </w:tabs>
              <w:suppressAutoHyphens/>
              <w:autoSpaceDN w:val="0"/>
              <w:spacing w:after="0" w:line="100" w:lineRule="atLeast"/>
              <w:ind w:left="-119" w:right="-88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b/>
                <w:bCs/>
                <w:kern w:val="3"/>
                <w:lang w:eastAsia="ar-SA"/>
              </w:rPr>
              <w:t>117</w:t>
            </w:r>
          </w:p>
        </w:tc>
      </w:tr>
      <w:tr w:rsidR="009337AD" w:rsidRPr="009337AD" w:rsidTr="00BC3017">
        <w:trPr>
          <w:trHeight w:val="841"/>
        </w:trPr>
        <w:tc>
          <w:tcPr>
            <w:tcW w:w="3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4.</w:t>
            </w:r>
          </w:p>
        </w:tc>
        <w:tc>
          <w:tcPr>
            <w:tcW w:w="19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Wystawa fotografii T. Myślińskiego 70x70</w:t>
            </w:r>
          </w:p>
        </w:tc>
        <w:tc>
          <w:tcPr>
            <w:tcW w:w="3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Tadeusz Myśliński – zbiory autora</w:t>
            </w:r>
          </w:p>
        </w:tc>
        <w:tc>
          <w:tcPr>
            <w:tcW w:w="13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22.04.2017-26.06.2017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3147"/>
                <w:tab w:val="left" w:pos="3469"/>
                <w:tab w:val="left" w:pos="3634"/>
                <w:tab w:val="left" w:pos="4706"/>
              </w:tabs>
              <w:suppressAutoHyphens/>
              <w:autoSpaceDN w:val="0"/>
              <w:spacing w:after="0" w:line="100" w:lineRule="atLeast"/>
              <w:ind w:right="-88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b/>
                <w:bCs/>
                <w:kern w:val="3"/>
                <w:lang w:eastAsia="ar-SA"/>
              </w:rPr>
              <w:t>896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VI Ciechanów. Wrzuć na luz i jeszcze plus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Społeczny Komitet Organizacyjny Imprezy Ciechanów Wrzuć na luz i jeszcze plus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18.05.2017-</w:t>
            </w:r>
          </w:p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25.072017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1246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Dotknąć sacrum w obrazie, w poezji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Rafał Jaworski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30.06.2017-</w:t>
            </w:r>
          </w:p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4.09.2017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685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ERASMUS +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LO im. KEN w Przasnyszu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5.07.2017-30.08.2017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582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„Chcę być święty z jakąkolwiek bądź ofiarą…” O. Honorat Koźmiński (1829-1916)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MHP, Zgromadzenie Sióstr Klarysek Kapucynek w Przasnyszu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3.08.2017-27.08.2017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285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100 lat na szlaku wielkiej przygody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MHP, Koło Przyjaciół Harcerstwa w Przasnyszu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1.09.2017-2.10.2017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1510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Z kart historii Przasnysza. Wystawa czasowa z okazji 590. rocznicy nadania praw miejskich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337A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MHP, M. Chrzanowski, Muzeum Szlachty Maz. w Ciechanowie, A. Gadomski, Muzeum Maz. w Płocku, Muzeum Regionalne w Pułtusku, M. Krejpowicz, Muzeum Diecezjalne w Płocku, Muzeum Ziemi Zawkrzeńskiej w Mławie, W. Krzyżewski, Archiwum Diecezjalne w Płocku, T. Bonisławski, B. Drejerski, </w:t>
            </w:r>
            <w:r w:rsidRPr="009337AD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Zgromadzenie Sióstr Klarysek Kapucynek w Przasnyszu, C. Pykała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lastRenderedPageBreak/>
              <w:t>15.09.2017-15.12.2017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2124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Z niewoli do niepodległości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337A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Biblioteka Seminarium Warszawskiego, W. Krzyżewski, Muzeum Archidiecezji Warszawskiej, Archiwum Archidiecezji Warszawskiej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21.10.2017-29.12.2017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2161</w:t>
            </w:r>
          </w:p>
        </w:tc>
      </w:tr>
      <w:tr w:rsidR="009337AD" w:rsidRPr="009337AD" w:rsidTr="00BC3017"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before="100"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75. rocznica egzekucji przywódców przasnyskiego obwodu ZWZ-AK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337A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Muzeum Historyczne w Przasnyszu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Cs/>
                <w:kern w:val="3"/>
                <w:lang w:eastAsia="ar-SA"/>
              </w:rPr>
              <w:t>18.12.2017-29.12.2017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kern w:val="3"/>
                <w:lang w:eastAsia="ar-SA"/>
              </w:rPr>
              <w:t>115</w:t>
            </w:r>
          </w:p>
        </w:tc>
      </w:tr>
    </w:tbl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i/>
          <w:kern w:val="3"/>
          <w:shd w:val="clear" w:color="auto" w:fill="FFFF00"/>
          <w:lang w:eastAsia="ar-SA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W 2017 r. zorganizowano 12 wystaw czasowych, w tym 5 własnych. Na 2 wystawy pozyskano środki zewnętrzne, a pozostałe wystawy zorganizowano ze środków własnych.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W omawianym okresie łączna liczba osób, które zwiedziły wszystkie wystawy to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19678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, z czego 5559 osób grupowo i 14119 osób indywidualnie. Zwiedzającymi byli m.in.: Miejskie Przedszkole Nr 1 w Przasnyszu, Miejskie Przedszkole Nr 2 w Przasnyszu, Językowe Przedszkole „The Academy of Smurfs” w Przasnyszu, Kubusiowe Przedszkole w Przasnyszu, Niepubliczne Przedszkole SKRZAT w Przasnyszu, Przedszkole w Płoniawach, SP Nr 1 w Przasnyszu, SP Nr 2 w Przasnyszu, SP Nr 3 w Przasnyszu, SP Nr 5 w Przasnyszu, Specjalny Ośrodek Szkolno-Wychowawczy w Przasnyszu, SP w Nowej Krępie, SP w Jednorożcu, SP w Węgrze, SP w Moszczenicy, SP w Lipie, SP w Krzynowłodze Małej, SP w Rostkowie, Publiczne Gimnazjum w Przasnyszu, LO im. KEN w Przasnyszu, Akademickie Liceum Ogólnokształcące w Przasnyszu, Zespół Szkół Powiatowych w Przasnyszu, Zespół Szkół Ponadpodstawowych w Chorzelach, Miejska Biblioteka Publiczna w Przasnyszu, Jednostka Wojskowa w Przasnyszu, Środowiskowy Dom Samopomocy w Przasnyszu, Stowarzyszenie Pomocy Osobom Niepełnosprawnym „Jestem” w Przasnyszu, Gminna Biblioteka Publiczna w Bogatem, Gminny Ośrodek Kultury w Strzegowie, Biuro Podróży PITUR w Warszawie,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Wstęp do muzeum ewidencjonowano w rejestrze frekwencji wystaw.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Dla wszystkich wystaw prowadzono niezbędną dokumentację: scenariusze wystaw, umowy użyczenia i protokoły zdawczo-odbiorcze, a także dokumentację fotograficzną.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Montaże wystaw wykonywano we własnym zakresie.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W okresie sprawozdawczym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 za bilety wstępu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na konto muzeum wpłynęło </w:t>
      </w:r>
      <w:r w:rsidRPr="009337AD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de-DE" w:eastAsia="ar-SA" w:bidi="fa-IR"/>
        </w:rPr>
        <w:t>6036,00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 xml:space="preserve"> zł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.</w:t>
      </w:r>
    </w:p>
    <w:p w:rsidR="009337AD" w:rsidRPr="009337AD" w:rsidRDefault="009337AD" w:rsidP="009337AD">
      <w:pPr>
        <w:keepNext/>
        <w:widowControl w:val="0"/>
        <w:numPr>
          <w:ilvl w:val="0"/>
          <w:numId w:val="5"/>
        </w:numPr>
        <w:suppressAutoHyphens/>
        <w:autoSpaceDN w:val="0"/>
        <w:spacing w:before="240" w:after="240" w:line="100" w:lineRule="atLeast"/>
        <w:textAlignment w:val="baseline"/>
        <w:outlineLvl w:val="0"/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</w:pPr>
      <w:r w:rsidRPr="009337AD"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  <w:t>V. EDUKACJA I PROMOCJA</w:t>
      </w:r>
    </w:p>
    <w:p w:rsidR="009337AD" w:rsidRPr="009337AD" w:rsidRDefault="009337AD" w:rsidP="009337AD">
      <w:pPr>
        <w:widowControl w:val="0"/>
        <w:numPr>
          <w:ilvl w:val="0"/>
          <w:numId w:val="48"/>
        </w:numPr>
        <w:suppressAutoHyphens/>
        <w:autoSpaceDN w:val="0"/>
        <w:spacing w:after="57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lang w:val="de-DE" w:eastAsia="ar-SA" w:bidi="fa-IR"/>
        </w:rPr>
        <w:t>imprezy własne</w:t>
      </w: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 xml:space="preserve"> (wykłady, prelekcje, spotkania, wernisaże wystaw i inne)</w:t>
      </w:r>
    </w:p>
    <w:tbl>
      <w:tblPr>
        <w:tblW w:w="8923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710"/>
        <w:gridCol w:w="4080"/>
        <w:gridCol w:w="1275"/>
        <w:gridCol w:w="1423"/>
      </w:tblGrid>
      <w:tr w:rsidR="009337AD" w:rsidRPr="009337AD" w:rsidTr="00BC3017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Lp.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Termin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972" w:firstLine="851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lang w:val="de-DE" w:eastAsia="ar-SA" w:bidi="fa-IR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Tytuł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Rodzaj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Frekwencja</w:t>
            </w:r>
          </w:p>
        </w:tc>
      </w:tr>
      <w:tr w:rsidR="009337AD" w:rsidRPr="009337AD" w:rsidTr="00BC3017">
        <w:trPr>
          <w:trHeight w:val="350"/>
        </w:trPr>
        <w:tc>
          <w:tcPr>
            <w:tcW w:w="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1.</w:t>
            </w:r>
          </w:p>
        </w:tc>
        <w:tc>
          <w:tcPr>
            <w:tcW w:w="1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31 stycznia</w:t>
            </w:r>
          </w:p>
        </w:tc>
        <w:tc>
          <w:tcPr>
            <w:tcW w:w="4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Finisaż wystawy</w:t>
            </w:r>
            <w:r w:rsidRPr="009337AD">
              <w:rPr>
                <w:rFonts w:ascii="Times New Roman" w:eastAsia="Andale Sans UI" w:hAnsi="Times New Roman" w:cs="Tahoma"/>
                <w:b/>
                <w:bCs/>
                <w:i/>
                <w:iCs/>
                <w:kern w:val="3"/>
                <w:lang w:eastAsia="ar-SA"/>
              </w:rPr>
              <w:t xml:space="preserve"> Z rodzinnego kufra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finisaż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wystawy</w:t>
            </w:r>
          </w:p>
        </w:tc>
        <w:tc>
          <w:tcPr>
            <w:tcW w:w="1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42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ind w:left="-972" w:firstLine="851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10 lutego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 xml:space="preserve">Wernisaż wystawy </w:t>
            </w:r>
            <w:r w:rsidRPr="009337AD">
              <w:rPr>
                <w:rFonts w:ascii="Times New Roman" w:eastAsia="Andale Sans UI" w:hAnsi="Times New Roman" w:cs="Tahoma"/>
                <w:b/>
                <w:bCs/>
                <w:i/>
                <w:iCs/>
                <w:kern w:val="3"/>
                <w:lang w:eastAsia="ar-SA"/>
              </w:rPr>
              <w:t>Zapomniany generał Wojska Polskiego Piotr Bontemps 1777-1840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 xml:space="preserve">wernisaż 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  <w:t>wystawy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116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 xml:space="preserve">13 – 15 lutego, </w:t>
            </w: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br/>
              <w:t>20 – 22 lutego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bCs/>
                <w:i/>
                <w:iCs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b/>
                <w:bCs/>
                <w:i/>
                <w:iCs/>
                <w:kern w:val="3"/>
                <w:lang w:eastAsia="ar-SA"/>
              </w:rPr>
              <w:t>Ferie w Muzeum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zajęcia edukacyjne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157</w:t>
            </w:r>
          </w:p>
        </w:tc>
      </w:tr>
      <w:tr w:rsidR="009337AD" w:rsidRPr="009337AD" w:rsidTr="00BC3017">
        <w:trPr>
          <w:trHeight w:val="739"/>
        </w:trPr>
        <w:tc>
          <w:tcPr>
            <w:tcW w:w="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4.</w:t>
            </w:r>
          </w:p>
        </w:tc>
        <w:tc>
          <w:tcPr>
            <w:tcW w:w="1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972" w:firstLine="85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 marca</w:t>
            </w:r>
          </w:p>
        </w:tc>
        <w:tc>
          <w:tcPr>
            <w:tcW w:w="4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keepNext/>
              <w:widowControl w:val="0"/>
              <w:suppressAutoHyphens/>
              <w:autoSpaceDN w:val="0"/>
              <w:spacing w:before="240" w:after="119" w:line="100" w:lineRule="atLeast"/>
              <w:textAlignment w:val="baseline"/>
              <w:outlineLvl w:val="2"/>
              <w:rPr>
                <w:rFonts w:ascii="Cambria" w:eastAsia="Times New Roman" w:hAnsi="Cambria" w:cs="Times New Roman"/>
                <w:b/>
                <w:bCs/>
                <w:kern w:val="3"/>
                <w:sz w:val="26"/>
                <w:szCs w:val="26"/>
                <w:lang w:eastAsia="ar-SA"/>
              </w:rPr>
            </w:pPr>
            <w:r w:rsidRPr="009337AD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ar-SA"/>
              </w:rPr>
              <w:t xml:space="preserve">Wykład </w:t>
            </w: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lang w:eastAsia="ar-SA"/>
              </w:rPr>
              <w:t xml:space="preserve">Poakowskie podziemie niepodległościowe na Północnym Mazowszu </w:t>
            </w:r>
            <w:r w:rsidRPr="009337A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lang w:eastAsia="ar-SA"/>
              </w:rPr>
              <w:lastRenderedPageBreak/>
              <w:t>Bartosza Drejerskiego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lastRenderedPageBreak/>
              <w:t>wykład</w:t>
            </w:r>
          </w:p>
        </w:tc>
        <w:tc>
          <w:tcPr>
            <w:tcW w:w="1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15"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74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972" w:firstLine="85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22 marca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II Przasnyskie Spotkanie Muzealne</w:t>
            </w:r>
            <w:r w:rsidRPr="009337AD">
              <w:rPr>
                <w:rFonts w:ascii="Times New Roman" w:eastAsia="Andale Sans UI" w:hAnsi="Times New Roman" w:cs="Tahoma"/>
                <w:b/>
                <w:bCs/>
                <w:i/>
                <w:iCs/>
                <w:kern w:val="3"/>
                <w:lang w:eastAsia="ar-SA"/>
              </w:rPr>
              <w:t xml:space="preserve"> Historia trzeciego wymiaru, czyli to i owo o stereoskopii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spotkanie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15" w:right="3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30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972" w:firstLine="85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6 kwietnia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 xml:space="preserve">Wykład </w:t>
            </w:r>
            <w:r w:rsidRPr="009337AD">
              <w:rPr>
                <w:rFonts w:ascii="Times New Roman" w:eastAsia="Andale Sans UI" w:hAnsi="Times New Roman" w:cs="Tahoma"/>
                <w:b/>
                <w:i/>
                <w:kern w:val="3"/>
                <w:lang w:eastAsia="ar-SA"/>
              </w:rPr>
              <w:t>Przasnysz na szlaku Książąt Mazowieckich</w:t>
            </w: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 xml:space="preserve"> Bartosza Drejerskiego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wykład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15" w:right="3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41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7 kwietnia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Wernisaż wystawy</w:t>
            </w:r>
            <w:r w:rsidRPr="009337AD">
              <w:rPr>
                <w:rFonts w:ascii="Times New Roman" w:eastAsia="Andale Sans UI" w:hAnsi="Times New Roman" w:cs="Tahoma"/>
                <w:b/>
                <w:bCs/>
                <w:i/>
                <w:iCs/>
                <w:kern w:val="3"/>
                <w:lang w:eastAsia="ar-SA"/>
              </w:rPr>
              <w:t xml:space="preserve"> Polska Walcząca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 xml:space="preserve">wernisaż 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  <w:t>wystawy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15"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45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8.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972" w:firstLine="851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22 kwietnia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Wernisaż wystawy fotografii T. Myślińskiego</w:t>
            </w:r>
            <w:r w:rsidRPr="009337AD">
              <w:rPr>
                <w:rFonts w:ascii="Times New Roman" w:eastAsia="Andale Sans UI" w:hAnsi="Times New Roman" w:cs="Tahoma"/>
                <w:b/>
                <w:bCs/>
                <w:kern w:val="3"/>
                <w:lang w:eastAsia="ar-SA"/>
              </w:rPr>
              <w:t xml:space="preserve"> 70x70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 xml:space="preserve">wernisaż 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  <w:t>wystawy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98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9.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18 maja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Wernisaż wystawy</w:t>
            </w:r>
            <w:r w:rsidRPr="009337AD">
              <w:rPr>
                <w:rFonts w:ascii="Times New Roman" w:eastAsia="Times New Roman" w:hAnsi="Times New Roman" w:cs="Tahoma"/>
                <w:b/>
                <w:bCs/>
                <w:i/>
                <w:iCs/>
                <w:kern w:val="3"/>
                <w:lang w:eastAsia="ar-SA"/>
              </w:rPr>
              <w:t xml:space="preserve"> VI Ciechanów Wrzuć na luz i jeszcze plus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wernisaż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wystawy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29</w:t>
            </w:r>
          </w:p>
        </w:tc>
      </w:tr>
      <w:tr w:rsidR="009337AD" w:rsidRPr="009337AD" w:rsidTr="00BC3017">
        <w:tc>
          <w:tcPr>
            <w:tcW w:w="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10.</w:t>
            </w:r>
          </w:p>
        </w:tc>
        <w:tc>
          <w:tcPr>
            <w:tcW w:w="1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27 maja</w:t>
            </w:r>
          </w:p>
        </w:tc>
        <w:tc>
          <w:tcPr>
            <w:tcW w:w="4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Times New Roman" w:hAnsi="Times New Roman" w:cs="Tahoma"/>
                <w:b/>
                <w:bCs/>
                <w:i/>
                <w:i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i/>
                <w:iCs/>
                <w:kern w:val="3"/>
                <w:lang w:eastAsia="ar-SA"/>
              </w:rPr>
              <w:t>Noc Muzeów 2017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impreza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  <w:t>cykliczna</w:t>
            </w:r>
          </w:p>
        </w:tc>
        <w:tc>
          <w:tcPr>
            <w:tcW w:w="1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350</w:t>
            </w:r>
          </w:p>
        </w:tc>
      </w:tr>
      <w:tr w:rsidR="009337AD" w:rsidRPr="009337AD" w:rsidTr="00BC3017">
        <w:tc>
          <w:tcPr>
            <w:tcW w:w="43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11.</w:t>
            </w:r>
          </w:p>
        </w:tc>
        <w:tc>
          <w:tcPr>
            <w:tcW w:w="171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5 czerwca</w:t>
            </w:r>
          </w:p>
        </w:tc>
        <w:tc>
          <w:tcPr>
            <w:tcW w:w="408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Times New Roman" w:hAnsi="Times New Roman" w:cs="Tahoma"/>
                <w:b/>
                <w:bCs/>
                <w:i/>
                <w:iCs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bCs/>
                <w:i/>
                <w:iCs/>
                <w:kern w:val="3"/>
                <w:lang w:eastAsia="ar-SA"/>
              </w:rPr>
              <w:t>Dzień Dziecka w Muzeum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spotkanie</w:t>
            </w:r>
          </w:p>
        </w:tc>
        <w:tc>
          <w:tcPr>
            <w:tcW w:w="142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50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12.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30 czerwca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Wernisaż wystawy</w:t>
            </w:r>
            <w:r w:rsidRPr="009337AD">
              <w:rPr>
                <w:rFonts w:ascii="Times New Roman" w:eastAsia="Times New Roman" w:hAnsi="Times New Roman" w:cs="Tahoma"/>
                <w:b/>
                <w:bCs/>
                <w:i/>
                <w:iCs/>
                <w:kern w:val="3"/>
                <w:lang w:eastAsia="ar-SA"/>
              </w:rPr>
              <w:t xml:space="preserve"> Dotknąć sacrum w obrazie, w poezji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wernisaż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wystawy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45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13.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17-28 lipca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  <w:t>Wakacje w Muzeum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zajęcia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  <w:t>edukacyjne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147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14.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 sierpnia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 xml:space="preserve">Promocja książki s. Donaty Koski </w:t>
            </w:r>
            <w:r w:rsidRPr="009337AD"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  <w:t>„Życie ukryte przed światem…”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spotkanie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150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15.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15 września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 xml:space="preserve">Wernisaż wystawy </w:t>
            </w:r>
            <w:r w:rsidRPr="009337AD"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  <w:t>Z kart historii Przasnysza. Wystawa czasowa z okazji 590. rocznicy nadania praw miejskich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wernisaż wystawy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150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16.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10 października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  <w:t>Pochód historyczny z okazji 590. rocznicy nadania praw miejskich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pochód, zwiedzanie wystawy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350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17.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12 października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 xml:space="preserve">III Przasnyskie Spotkanie Muzealne </w:t>
            </w:r>
            <w:r w:rsidRPr="009337AD"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  <w:t>Kościuszko na Białorusi</w:t>
            </w: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 xml:space="preserve"> – prelekcja dr. Andrzeja Białego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spotkanie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80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18.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21 października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 xml:space="preserve">Wernisaż wystawy </w:t>
            </w:r>
            <w:r w:rsidRPr="009337AD"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  <w:t>Z niewoli do niepodległości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wernisaż wystawy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120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19.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27 października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 xml:space="preserve">Konferencja popularnonaukowa </w:t>
            </w:r>
            <w:r w:rsidRPr="009337AD"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  <w:t>Z niewoli do niepodległości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konferencja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110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20.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 grudnia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 xml:space="preserve">Konferencja </w:t>
            </w:r>
            <w:r w:rsidRPr="009337AD">
              <w:rPr>
                <w:rFonts w:ascii="Times New Roman" w:eastAsia="Times New Roman" w:hAnsi="Times New Roman" w:cs="Tahoma"/>
                <w:b/>
                <w:i/>
                <w:kern w:val="3"/>
                <w:lang w:eastAsia="ar-SA"/>
              </w:rPr>
              <w:t>590- lecie nadania Przasnyszowi praw miejskich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konferencja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150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21.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7 grudnia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 xml:space="preserve">IV Przasnyskie Spotkanie Muzealne </w:t>
            </w:r>
            <w:r w:rsidRPr="009337AD">
              <w:rPr>
                <w:rFonts w:ascii="Times New Roman" w:eastAsia="Andale Sans UI" w:hAnsi="Times New Roman" w:cs="Tahoma"/>
                <w:b/>
                <w:i/>
                <w:kern w:val="3"/>
                <w:lang w:eastAsia="ar-SA"/>
              </w:rPr>
              <w:t>Przasnyska ikona bł. Honorata Koźmińskiego (1829-1916)</w:t>
            </w: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 xml:space="preserve"> - wykład br. Juliusza Pyrka OFM Cap.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spotkanie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88</w:t>
            </w:r>
          </w:p>
        </w:tc>
      </w:tr>
      <w:tr w:rsidR="009337AD" w:rsidRPr="009337AD" w:rsidTr="00BC3017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22.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before="100" w:after="119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18 grudnia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119" w:line="100" w:lineRule="atLeast"/>
              <w:textAlignment w:val="baseline"/>
              <w:rPr>
                <w:rFonts w:ascii="Times New Roman" w:eastAsia="Times New Roman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Times New Roman" w:hAnsi="Times New Roman" w:cs="Tahoma"/>
                <w:kern w:val="3"/>
                <w:lang w:eastAsia="ar-SA"/>
              </w:rPr>
              <w:t>Spotkanie z okazji 75. rocznicy egzekucji przywódców przasnyskiego obwodu ZWZ-AK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spotkanie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righ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115</w:t>
            </w:r>
          </w:p>
        </w:tc>
      </w:tr>
    </w:tbl>
    <w:p w:rsidR="009337AD" w:rsidRPr="009337AD" w:rsidRDefault="009337AD" w:rsidP="009337AD">
      <w:pPr>
        <w:widowControl w:val="0"/>
        <w:suppressAutoHyphens/>
        <w:autoSpaceDN w:val="0"/>
        <w:spacing w:after="459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numPr>
          <w:ilvl w:val="0"/>
          <w:numId w:val="48"/>
        </w:numPr>
        <w:tabs>
          <w:tab w:val="left" w:pos="6096"/>
        </w:tabs>
        <w:suppressAutoHyphens/>
        <w:autoSpaceDN w:val="0"/>
        <w:spacing w:after="120" w:line="244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>pomoc innym instytucjom w organizacji imprez</w:t>
      </w:r>
    </w:p>
    <w:tbl>
      <w:tblPr>
        <w:tblW w:w="919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260"/>
        <w:gridCol w:w="2220"/>
        <w:gridCol w:w="1530"/>
        <w:gridCol w:w="2445"/>
        <w:gridCol w:w="1380"/>
      </w:tblGrid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096"/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lastRenderedPageBreak/>
              <w:t>Lp.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3"/>
                <w:tab w:val="left" w:pos="6940"/>
              </w:tabs>
              <w:suppressAutoHyphens/>
              <w:autoSpaceDN w:val="0"/>
              <w:spacing w:after="0" w:line="100" w:lineRule="atLeast"/>
              <w:ind w:left="-1" w:hanging="5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b/>
                <w:bCs/>
                <w:kern w:val="3"/>
                <w:lang w:val="de-DE" w:eastAsia="ar-SA" w:bidi="fa-IR"/>
              </w:rPr>
              <w:t>Termin realizacji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Nazwa wydarzenia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Miejsce realizacji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Współorganizatorzy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Rodzaj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434"/>
                <w:tab w:val="left" w:pos="7001"/>
              </w:tabs>
              <w:suppressAutoHyphens/>
              <w:autoSpaceDN w:val="0"/>
              <w:spacing w:after="0" w:line="100" w:lineRule="atLeast"/>
              <w:ind w:left="60" w:right="30" w:hanging="53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6 stycznia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Orszak 3 Króli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Parafia św. Wojciecha w Przasnyszu, Parafia Chrystusa Zbawiciela w Przasnyszu, Parafia św. Stanisława Kostki w Przasnyszu, Urząd Miasta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5731"/>
                <w:tab w:val="left" w:pos="6298"/>
              </w:tabs>
              <w:suppressAutoHyphens/>
              <w:autoSpaceDN w:val="0"/>
              <w:spacing w:after="0" w:line="100" w:lineRule="atLeast"/>
              <w:ind w:left="-10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zwiedzanie wystaw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449"/>
                <w:tab w:val="left" w:pos="7016"/>
              </w:tabs>
              <w:suppressAutoHyphens/>
              <w:autoSpaceDN w:val="0"/>
              <w:spacing w:after="0" w:line="100" w:lineRule="atLeast"/>
              <w:ind w:left="75" w:right="30" w:hanging="53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22 stycznia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Spotkanie podsumowujące Orszak 3 Króli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Parafia św. Wojciecha w Przasnyszu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5731"/>
                <w:tab w:val="left" w:pos="6298"/>
              </w:tabs>
              <w:suppressAutoHyphens/>
              <w:autoSpaceDN w:val="0"/>
              <w:spacing w:after="0" w:line="100" w:lineRule="atLeast"/>
              <w:ind w:left="-10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spotkanie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449"/>
                <w:tab w:val="left" w:pos="7016"/>
              </w:tabs>
              <w:suppressAutoHyphens/>
              <w:autoSpaceDN w:val="0"/>
              <w:spacing w:after="0" w:line="100" w:lineRule="atLeast"/>
              <w:ind w:left="75" w:right="30" w:hanging="53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 lutego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Spotkanie z Katarzyną Bondą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Muzeum, Miejska Biblioteka Publiczna w Przasnyszu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5731"/>
                <w:tab w:val="left" w:pos="6298"/>
              </w:tabs>
              <w:suppressAutoHyphens/>
              <w:autoSpaceDN w:val="0"/>
              <w:spacing w:after="0" w:line="100" w:lineRule="atLeast"/>
              <w:ind w:left="-10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spotkanie</w:t>
            </w:r>
          </w:p>
        </w:tc>
      </w:tr>
      <w:tr w:rsidR="009337AD" w:rsidRPr="009337AD" w:rsidTr="00BC3017">
        <w:tc>
          <w:tcPr>
            <w:tcW w:w="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4.</w:t>
            </w:r>
          </w:p>
        </w:tc>
        <w:tc>
          <w:tcPr>
            <w:tcW w:w="12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434"/>
                <w:tab w:val="left" w:pos="7001"/>
              </w:tabs>
              <w:suppressAutoHyphens/>
              <w:autoSpaceDN w:val="0"/>
              <w:spacing w:after="0" w:line="100" w:lineRule="atLeast"/>
              <w:ind w:left="60" w:right="45" w:hanging="53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19 lutego</w:t>
            </w:r>
          </w:p>
        </w:tc>
        <w:tc>
          <w:tcPr>
            <w:tcW w:w="22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 xml:space="preserve"> III Rajd Pieszy Szlakami Lutowej Bitwy Przasnyskiej – prelekcje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GRH 14 Pułk Strzelców Syberyjskich, Gmina Przasnysz, Miasto Przasnysz, Lasy Państwowe</w:t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5731"/>
                <w:tab w:val="left" w:pos="6298"/>
              </w:tabs>
              <w:suppressAutoHyphens/>
              <w:autoSpaceDN w:val="0"/>
              <w:spacing w:after="0" w:line="100" w:lineRule="atLeast"/>
              <w:ind w:left="-10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konferencja</w:t>
            </w:r>
          </w:p>
          <w:p w:rsidR="009337AD" w:rsidRPr="009337AD" w:rsidRDefault="009337AD" w:rsidP="009337AD">
            <w:pPr>
              <w:widowControl w:val="0"/>
              <w:tabs>
                <w:tab w:val="left" w:pos="5731"/>
                <w:tab w:val="left" w:pos="6298"/>
              </w:tabs>
              <w:suppressAutoHyphens/>
              <w:autoSpaceDN w:val="0"/>
              <w:spacing w:after="0" w:line="100" w:lineRule="atLeast"/>
              <w:ind w:left="-10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naukowa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449"/>
                <w:tab w:val="left" w:pos="7016"/>
              </w:tabs>
              <w:suppressAutoHyphens/>
              <w:autoSpaceDN w:val="0"/>
              <w:spacing w:after="0" w:line="100" w:lineRule="atLeast"/>
              <w:ind w:left="75" w:right="30" w:hanging="53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 kwietnia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Warsztaty Rękodzieła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Muzeum, Miejska Biblioteka Publiczna w Przasnyszu, Biblioteka Pedagogiczna w Przasnyszu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5731"/>
                <w:tab w:val="left" w:pos="6298"/>
              </w:tabs>
              <w:suppressAutoHyphens/>
              <w:autoSpaceDN w:val="0"/>
              <w:spacing w:after="0" w:line="100" w:lineRule="atLeast"/>
              <w:ind w:left="-10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warsztaty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419"/>
                <w:tab w:val="left" w:pos="6986"/>
              </w:tabs>
              <w:suppressAutoHyphens/>
              <w:autoSpaceDN w:val="0"/>
              <w:spacing w:after="0" w:line="100" w:lineRule="atLeast"/>
              <w:ind w:left="45" w:right="60" w:hanging="53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3 kwietnia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Spotkanie z Izabelą Mrzygłód „O tym jak wielka historia przeszła przez małe miasto”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Muzeum, Miejska Biblioteka Publiczna w Przasnyszu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5731"/>
                <w:tab w:val="left" w:pos="6298"/>
              </w:tabs>
              <w:suppressAutoHyphens/>
              <w:autoSpaceDN w:val="0"/>
              <w:spacing w:after="0" w:line="100" w:lineRule="atLeast"/>
              <w:ind w:left="-108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spotkanie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420"/>
                <w:tab w:val="left" w:pos="6987"/>
              </w:tabs>
              <w:suppressAutoHyphens/>
              <w:autoSpaceDN w:val="0"/>
              <w:spacing w:after="0" w:line="100" w:lineRule="atLeast"/>
              <w:ind w:left="45" w:right="15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6 kwietnia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Gala Wolontariatu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 xml:space="preserve"> Muzeum, Miejski Ośrodek Pomocy Społecznej w Przasnyszu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spotkanie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449"/>
                <w:tab w:val="left" w:pos="7016"/>
              </w:tabs>
              <w:suppressAutoHyphens/>
              <w:autoSpaceDN w:val="0"/>
              <w:spacing w:after="0" w:line="100" w:lineRule="atLeast"/>
              <w:ind w:left="75" w:right="45" w:hanging="53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20 maja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V Przasnyski Jarmark Staropolski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Miasto Przasnysz, Muzeum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impreza plenerowa,</w:t>
            </w: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br/>
              <w:t>zwiedzanie</w:t>
            </w: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br/>
              <w:t>wystaw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4"/>
                <w:tab w:val="left" w:pos="6941"/>
              </w:tabs>
              <w:suppressAutoHyphens/>
              <w:autoSpaceDN w:val="0"/>
              <w:spacing w:after="0" w:line="100" w:lineRule="atLeast"/>
              <w:ind w:firstLine="6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 czerwca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Cs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bCs/>
                <w:kern w:val="3"/>
                <w:lang w:eastAsia="ar-SA"/>
              </w:rPr>
              <w:t>7 Profilaktyczna Gra Miejska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Muzeum, Komenda Powiatowa Policji w Przasnyszu, KH ZHP w Przasnyszu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impreza plenerowa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24 czerwca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Odjazdowy Bibliotekarz – wizyta w Muzeum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Miejska Biblioteka Publiczna w Przasnyszu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zwiedzanie ratusza i wystaw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11.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25 lipca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Promocja książki „Rocznik Przasnyski” T. IV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Towarzystwo Przyjaciół Ziemi Przasnyskiej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spotkanie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12.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29-30 lipca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Rajd Polskie Safari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Automoto Klub Rzemieślnik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impreza plenerowa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13.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15 sierpnia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Święto Wojska Polskiego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Miasto Przasnysz, Jednostka Wojskowa w Przasnyszu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impreza plenerowa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14.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 września, 3 września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100-lecie ZHP na Ziemi Przasnyskiej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ZHP Hufiec Przasnysz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 xml:space="preserve">Impreza plenerowa, zwiedzanie </w:t>
            </w: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lastRenderedPageBreak/>
              <w:t>wystawy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lastRenderedPageBreak/>
              <w:t>15.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9-10 września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Festiwal Fabryka Światła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Miasto Przasnysz, Mazowiecki Instytut Kultury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impreza plenerowa, zwiedzanie wystaw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16.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17 września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Uroczystość z okazji święta patrona miasta św. St. Kostki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Rynek/Muzeum/ParkMiejski/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  <w:t>MDK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Miasto Przasnysz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impreza plenerowa, zwiedzanie wystaw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17.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6 października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XI Mazowiecki Konkurs Literacki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Koło Miłośników Sztuki TARAS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spotkanie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18.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24 listopada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Koncert Muzyczne Katarzynki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Szkoła Muzyczna I st. w Przasnyszu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koncert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19.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3 grudnia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Mikołajkowa Fabryka Ozdób i Motomikołaje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Muzeum/Rynek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Miejska Biblioteka Publiczna, Biblioteka Pedagogiczna, Automoto Klub Rzemieślnik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warsztaty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20.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4 grudnia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Podsumowanie Festiwalu Fabryka Światła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Mazowiecki Instytut Kultury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spotkanie</w:t>
            </w:r>
          </w:p>
        </w:tc>
      </w:tr>
      <w:tr w:rsidR="009337AD" w:rsidRPr="009337AD" w:rsidTr="00BC3017"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21.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5"/>
                <w:tab w:val="left" w:pos="6942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21 grudnia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Wigilia Miejska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Muzeum, Miasto Przasnysz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tabs>
                <w:tab w:val="left" w:pos="6379"/>
                <w:tab w:val="left" w:pos="6946"/>
              </w:tabs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spotkanie, zwiedzanie wystaw</w:t>
            </w:r>
          </w:p>
        </w:tc>
      </w:tr>
    </w:tbl>
    <w:p w:rsidR="009337AD" w:rsidRPr="009337AD" w:rsidRDefault="009337AD" w:rsidP="009337AD">
      <w:pPr>
        <w:widowControl w:val="0"/>
        <w:suppressAutoHyphens/>
        <w:autoSpaceDN w:val="0"/>
        <w:spacing w:after="120" w:line="100" w:lineRule="atLeast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120" w:line="100" w:lineRule="atLeast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>c) lekcje muzealne, warsztaty</w:t>
      </w:r>
    </w:p>
    <w:tbl>
      <w:tblPr>
        <w:tblW w:w="9295" w:type="dxa"/>
        <w:tblInd w:w="-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248"/>
        <w:gridCol w:w="2268"/>
        <w:gridCol w:w="1256"/>
      </w:tblGrid>
      <w:tr w:rsidR="009337AD" w:rsidRPr="009337AD" w:rsidTr="00BC30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Ilość przeprowadzonych lekcji w okresie sprawozdawczym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  <w:t>Frekwencja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lang w:eastAsia="ar-SA"/>
              </w:rPr>
            </w:pPr>
          </w:p>
        </w:tc>
      </w:tr>
      <w:tr w:rsidR="009337AD" w:rsidRPr="009337AD" w:rsidTr="00BC3017">
        <w:trPr>
          <w:trHeight w:val="318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Złoty wiek Przasnysza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527</w:t>
            </w:r>
          </w:p>
        </w:tc>
      </w:tr>
      <w:tr w:rsidR="009337AD" w:rsidRPr="009337AD" w:rsidTr="00BC30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Warsztaty Wielkanocne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26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591</w:t>
            </w:r>
          </w:p>
        </w:tc>
      </w:tr>
      <w:tr w:rsidR="009337AD" w:rsidRPr="009337AD" w:rsidTr="00BC30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3.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ahoma"/>
                <w:kern w:val="3"/>
                <w:lang w:eastAsia="ar-SA"/>
              </w:rPr>
              <w:t>Poznajemy zabytki Przasnysza - spacer po mieście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321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</w:p>
        </w:tc>
      </w:tr>
      <w:tr w:rsidR="009337AD" w:rsidRPr="009337AD" w:rsidTr="00BC30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Moja pierwsza wizyta w Muzeum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23</w:t>
            </w:r>
          </w:p>
        </w:tc>
      </w:tr>
      <w:tr w:rsidR="009337AD" w:rsidRPr="009337AD" w:rsidTr="00BC30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5.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Wielka Wojna w Przasnyszu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31</w:t>
            </w:r>
          </w:p>
        </w:tc>
      </w:tr>
      <w:tr w:rsidR="009337AD" w:rsidRPr="009337AD" w:rsidTr="00BC30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hd w:val="clear" w:color="auto" w:fill="FFFFFF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color w:val="000000"/>
                <w:kern w:val="3"/>
                <w:shd w:val="clear" w:color="auto" w:fill="FFFFFF"/>
                <w:lang w:eastAsia="ar-SA"/>
              </w:rPr>
              <w:t>6-8.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Lekcje do wystawy „Z kart historii Przasnysza”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785</w:t>
            </w:r>
          </w:p>
        </w:tc>
      </w:tr>
      <w:tr w:rsidR="009337AD" w:rsidRPr="009337AD" w:rsidTr="00BC3017"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Warsztaty Bożonarodzeniowe</w:t>
            </w: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b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14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0" w:line="100" w:lineRule="atLeast"/>
              <w:ind w:left="-87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ar-SA"/>
              </w:rPr>
            </w:pPr>
            <w:r w:rsidRPr="009337AD">
              <w:rPr>
                <w:rFonts w:ascii="Times New Roman" w:eastAsia="Arial Unicode MS" w:hAnsi="Times New Roman" w:cs="Tahoma"/>
                <w:kern w:val="3"/>
                <w:lang w:eastAsia="ar-SA"/>
              </w:rPr>
              <w:t>331</w:t>
            </w:r>
          </w:p>
        </w:tc>
      </w:tr>
    </w:tbl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rial Unicode MS" w:hAnsi="Times New Roman" w:cs="Tahoma"/>
          <w:kern w:val="3"/>
          <w:lang w:eastAsia="ar-SA"/>
        </w:rPr>
      </w:pPr>
    </w:p>
    <w:p w:rsidR="009337AD" w:rsidRPr="009337AD" w:rsidRDefault="009337AD" w:rsidP="009337AD">
      <w:pPr>
        <w:widowControl w:val="0"/>
        <w:shd w:val="clear" w:color="auto" w:fill="FFFFFF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W okresie sprawozdawczym muzeum zorganizowało </w:t>
      </w:r>
      <w:r w:rsidRPr="009337AD">
        <w:rPr>
          <w:rFonts w:ascii="Times New Roman" w:eastAsia="Arial Unicode MS" w:hAnsi="Times New Roman" w:cs="Tahoma"/>
          <w:b/>
          <w:bCs/>
          <w:kern w:val="3"/>
          <w:lang w:eastAsia="ar-SA"/>
        </w:rPr>
        <w:t>22</w:t>
      </w:r>
      <w:r w:rsidRPr="009337AD">
        <w:rPr>
          <w:rFonts w:ascii="Times New Roman" w:eastAsia="Arial Unicode MS" w:hAnsi="Times New Roman" w:cs="Tahoma"/>
          <w:b/>
          <w:kern w:val="3"/>
          <w:lang w:eastAsia="ar-SA"/>
        </w:rPr>
        <w:t xml:space="preserve"> imprezy własne,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w których wzięło udział </w:t>
      </w:r>
      <w:r w:rsidRPr="009337AD">
        <w:rPr>
          <w:rFonts w:ascii="Times New Roman" w:eastAsia="Arial Unicode MS" w:hAnsi="Times New Roman" w:cs="Tahoma"/>
          <w:b/>
          <w:bCs/>
          <w:kern w:val="3"/>
          <w:lang w:eastAsia="ar-SA"/>
        </w:rPr>
        <w:t>2537 osób</w:t>
      </w:r>
      <w:r w:rsidRPr="009337AD">
        <w:rPr>
          <w:rFonts w:ascii="Times New Roman" w:eastAsia="Arial Unicode MS" w:hAnsi="Times New Roman" w:cs="Tahoma"/>
          <w:bCs/>
          <w:kern w:val="3"/>
          <w:lang w:eastAsia="ar-SA"/>
        </w:rPr>
        <w:t xml:space="preserve">. 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Były to: spotkania, wykłady, wernisaże wystaw, konferencje, Narodowy Dzień Żołnierzy Wyklętych, Dzień Dziecka w muzeum, zajęcia edukacyjne dla dzieci, imprezy plenerowe i inne). W </w:t>
      </w:r>
      <w:r w:rsidRPr="009337AD">
        <w:rPr>
          <w:rFonts w:ascii="Times New Roman" w:eastAsia="Arial Unicode MS" w:hAnsi="Times New Roman" w:cs="Tahoma"/>
          <w:b/>
          <w:kern w:val="3"/>
          <w:lang w:eastAsia="ar-SA"/>
        </w:rPr>
        <w:t>Narodowy Dzień Żołnierzy Wyklętych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1 marca wykład na temat </w:t>
      </w:r>
      <w:r w:rsidRPr="009337AD">
        <w:rPr>
          <w:rFonts w:ascii="Times New Roman" w:eastAsia="Arial Unicode MS" w:hAnsi="Times New Roman" w:cs="Tahoma"/>
          <w:i/>
          <w:iCs/>
          <w:color w:val="000000"/>
          <w:kern w:val="3"/>
          <w:lang w:eastAsia="ar-SA"/>
        </w:rPr>
        <w:t xml:space="preserve">Poakowskie podziemie niepodległościowe na Północnym Mazowszu 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wygłosił Bartosz Drejerski – asystent muzealny. Wykład zgromadził 74 uczestników głównie ze szkół średnich. Z okazji </w:t>
      </w:r>
      <w:r w:rsidRPr="009337AD">
        <w:rPr>
          <w:rFonts w:ascii="Times New Roman" w:eastAsia="Arial Unicode MS" w:hAnsi="Times New Roman" w:cs="Tahoma"/>
          <w:b/>
          <w:kern w:val="3"/>
          <w:lang w:eastAsia="ar-SA"/>
        </w:rPr>
        <w:t>Dnia Dziecka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w muzeum gościliśmy 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lastRenderedPageBreak/>
        <w:t>dzieci z Kubusiowego Przedszkola oraz dzieci ze Szkoły Podstawowej Nr 2 w Przasnyszu. Dzieci z dużym zainteresowaniem wysłuchały historii o piesku Tino autorstwa pani Bożenny Parzuchowskiej w interprertacji aktorów z Teatru Trzech Pokoleń. Ponadto dzieci wysłuchały opowieści obejrzały wystawkę o zwierzętach, a także otrzymały pocztówki i grafiki z wizerunkami zwierząt. Na koniec wszyscy uczestnicy otrzymali słodkie upominki. Dnia 6 kwietnia Muzeum odwiedzili seniorzy uczestniczący w wycieczce zorganizowanej przez Biuro Podróży PITUR w Warszawie, podczas której pracownik muzeum – Bartosz Drejerski wygłosił wykład pt. „Przasnysz na szlaku Książąt Mazowieckich”.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Ponadto w omawianym okresie muzeum zorganizowało </w:t>
      </w:r>
      <w:r w:rsidRPr="009337AD">
        <w:rPr>
          <w:rFonts w:ascii="Times New Roman" w:eastAsia="Arial Unicode MS" w:hAnsi="Times New Roman" w:cs="Tahoma"/>
          <w:b/>
          <w:kern w:val="3"/>
          <w:lang w:eastAsia="ar-SA"/>
        </w:rPr>
        <w:t>5 spotkań autorskich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z: pp. Barbarą Sitek-Wyrembek, Bożenną Beatą Parzuchowską, Tadeuszem Myślińskim, Rafałem Jaworskim i Donatą Koską OSC Cap. Odbyły się również trzy spotkania z cyklu Przasnyskie Spotkania Muzealne </w:t>
      </w:r>
      <w:r w:rsidRPr="009337AD">
        <w:rPr>
          <w:rFonts w:ascii="Times New Roman" w:eastAsia="Arial Unicode MS" w:hAnsi="Times New Roman" w:cs="Tahoma"/>
          <w:i/>
          <w:kern w:val="3"/>
          <w:lang w:eastAsia="ar-SA"/>
        </w:rPr>
        <w:t xml:space="preserve">Historia i Pamięć, 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>podczas których prelekcje wygłosili: Tomasz Bielawski</w:t>
      </w:r>
      <w:r w:rsidRPr="009337AD">
        <w:rPr>
          <w:rFonts w:ascii="Times New Roman" w:eastAsia="Arial Unicode MS" w:hAnsi="Times New Roman" w:cs="Tahoma"/>
          <w:bCs/>
          <w:i/>
          <w:iCs/>
          <w:kern w:val="3"/>
          <w:lang w:eastAsia="ar-SA"/>
        </w:rPr>
        <w:t xml:space="preserve"> Historia trzeciego wymiaru, czyli to i owo o stereoskopii</w:t>
      </w:r>
      <w:r w:rsidRPr="009337AD">
        <w:rPr>
          <w:rFonts w:ascii="Times New Roman" w:eastAsia="Arial Unicode MS" w:hAnsi="Times New Roman" w:cs="Tahoma"/>
          <w:bCs/>
          <w:iCs/>
          <w:kern w:val="3"/>
          <w:lang w:eastAsia="ar-SA"/>
        </w:rPr>
        <w:t>,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dr Andrzej Biały </w:t>
      </w:r>
      <w:r w:rsidRPr="009337AD">
        <w:rPr>
          <w:rFonts w:ascii="Times New Roman" w:eastAsia="Arial Unicode MS" w:hAnsi="Times New Roman" w:cs="Tahoma"/>
          <w:i/>
          <w:kern w:val="3"/>
          <w:lang w:eastAsia="ar-SA"/>
        </w:rPr>
        <w:t>Kościuszko na Białorusi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oraz br. Juliusz Pyrek OFM Cap </w:t>
      </w:r>
      <w:r w:rsidRPr="009337AD">
        <w:rPr>
          <w:rFonts w:ascii="Times New Roman" w:eastAsia="Arial Unicode MS" w:hAnsi="Times New Roman" w:cs="Tahoma"/>
          <w:i/>
          <w:kern w:val="3"/>
          <w:lang w:eastAsia="ar-SA"/>
        </w:rPr>
        <w:t>Przasnyska ikona bł. Honorata Koźmińskiego (1829-1916)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. Ważnym wydarzeniem była promocja książki s. Donaty Koski </w:t>
      </w:r>
      <w:r w:rsidRPr="009337AD">
        <w:rPr>
          <w:rFonts w:ascii="Times New Roman" w:eastAsia="Arial Unicode MS" w:hAnsi="Times New Roman" w:cs="Tahoma"/>
          <w:i/>
          <w:kern w:val="3"/>
          <w:lang w:eastAsia="ar-SA"/>
        </w:rPr>
        <w:t>Życie ukryte przed światem. Dzieje klarysek kapucynek z Przasnysza – 150 lat istnienia zakonu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>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Poza tym muzeum było </w:t>
      </w:r>
      <w:r w:rsidRPr="009337AD">
        <w:rPr>
          <w:rFonts w:ascii="Times New Roman" w:eastAsia="Arial Unicode MS" w:hAnsi="Times New Roman" w:cs="Tahoma"/>
          <w:b/>
          <w:kern w:val="3"/>
          <w:lang w:eastAsia="ar-SA"/>
        </w:rPr>
        <w:t>współorganizatorem 21 imprez,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w których uczestniczyło </w:t>
      </w:r>
      <w:r w:rsidRPr="009337AD">
        <w:rPr>
          <w:rFonts w:ascii="Times New Roman" w:eastAsia="Arial Unicode MS" w:hAnsi="Times New Roman" w:cs="Tahoma"/>
          <w:b/>
          <w:bCs/>
          <w:kern w:val="3"/>
          <w:lang w:eastAsia="ar-SA"/>
        </w:rPr>
        <w:t xml:space="preserve">2360 osób. 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Imprezy odbyły się w przeważającej większości w siedzibie muzeum – ratuszu bądź na rynku miejskim przed ratuszem. Dużym powodzeniem cieszyło się </w:t>
      </w:r>
      <w:r w:rsidRPr="009337AD">
        <w:rPr>
          <w:rFonts w:ascii="Times New Roman" w:eastAsia="Arial Unicode MS" w:hAnsi="Times New Roman" w:cs="Tahoma"/>
          <w:b/>
          <w:i/>
          <w:kern w:val="3"/>
          <w:lang w:eastAsia="ar-SA"/>
        </w:rPr>
        <w:t>Spotkanie z Katarzyną Bondą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>, dziennikarką i scenarzystką, które odbyło się w muzeum, a którego głównym organizatorem była Miejska Biblioteka Publiczna w Przasnyszu. We współpracy z Kołem Miłośników Sztuki TARAS zorganizowany został XI Mazowiecki Konkurs Literacki. Muzeum było również współorganizatorem promocji Rocznika Przasnyskiego.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Wśród imprez cyklicznych największą popularnością i frekwencją cieszył się </w:t>
      </w:r>
      <w:r w:rsidRPr="009337AD">
        <w:rPr>
          <w:rFonts w:ascii="Times New Roman" w:eastAsia="Arial Unicode MS" w:hAnsi="Times New Roman" w:cs="Tahoma"/>
          <w:b/>
          <w:i/>
          <w:kern w:val="3"/>
          <w:lang w:eastAsia="ar-SA"/>
        </w:rPr>
        <w:t>V Przasnyski Jarmark Staropolski,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podczas którego można było zobaczyć m.in. barwny korowód przebranych w stroje historyczne uczestników imprezy, pokaz dawnych rzemiosł średniowiecznych. Zorganizowano także inne atrakcje, jak pamiątkowe zdjęcie w stroju średniowiecznym zrobione na fotostandzie przygotowanym przez Muzeum Historyczne.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Muzeum wzięło udział w uroczystościach zorganizowanych z okazji Święta Wojska Polskiego, Święta Patrona Miasta oraz obchodach 100-lecia ZHP na Ziemi Przasnyskiej. Wraz z ZHP Hufcem Przasnysz oraz Kołem Przyjaciół Harcerstwa przygotowało wystawę </w:t>
      </w:r>
      <w:r w:rsidRPr="009337AD">
        <w:rPr>
          <w:rFonts w:ascii="Times New Roman" w:eastAsia="Arial Unicode MS" w:hAnsi="Times New Roman" w:cs="Tahoma"/>
          <w:i/>
          <w:kern w:val="3"/>
          <w:lang w:eastAsia="ar-SA"/>
        </w:rPr>
        <w:t>100 lat na szlaku wielkiej przygody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>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We wrześniu po raz kolejny odbył się Festiwal Fabryka Światła, który zgromadził dużą publiczność. Muzeum w ramach Festiwalu uczestniczyło w Grze Miejskiej pt. „Fotografia”, a także przygotowało wystawę </w:t>
      </w:r>
      <w:r w:rsidRPr="009337AD">
        <w:rPr>
          <w:rFonts w:ascii="Times New Roman" w:eastAsia="Arial Unicode MS" w:hAnsi="Times New Roman" w:cs="Tahoma"/>
          <w:i/>
          <w:kern w:val="3"/>
          <w:lang w:eastAsia="ar-SA"/>
        </w:rPr>
        <w:t xml:space="preserve">Przasnysz w starej fotografii, 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>która udostępniona była dla zwiedzających na rynku miejskim przez cały czas trwania Festiwalu. Pod koniec roku w muzeum odbyło się spotkanie, podczas którego przekazano podziękowania dla Wolontariuszy Światła działających podczas Festiwalu.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Jak co roku odbyła się </w:t>
      </w:r>
      <w:r w:rsidRPr="009337AD">
        <w:rPr>
          <w:rFonts w:ascii="Times New Roman" w:eastAsia="Arial Unicode MS" w:hAnsi="Times New Roman" w:cs="Tahoma"/>
          <w:b/>
          <w:i/>
          <w:kern w:val="3"/>
          <w:lang w:eastAsia="ar-SA"/>
        </w:rPr>
        <w:t>VII Profilaktyczna Gra Miejska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w ramach Programu "Kręci mnie Bezpieczeństwo" organizowana przez Komendę Powiatową Policji w Przasnyszu oraz Komendę Hufca ZHP w Przasnyszu. Zadaniem muzeum było przygotowanie pytań dla różnych grup wiekowych, w których dzieci i młodzież musiały wykazać się znajomością historii miasta i regionu, a siedziba muzeum była jednym z punktów zaznaczonych na mapie do Gry Miejskiej. Impreza miała na celu zagospodarowanie czasu wolnego dzieci i młodzieży oraz poszerzenie wiedzy uczestników na temat instytucji prowadzących działania profilaktyczne na terenie miasta Przasnysza.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W drugiej połowie roku ciekawym wydarzeniem był koncert </w:t>
      </w:r>
      <w:r w:rsidRPr="009337AD">
        <w:rPr>
          <w:rFonts w:ascii="Times New Roman" w:eastAsia="Arial Unicode MS" w:hAnsi="Times New Roman" w:cs="Tahoma"/>
          <w:i/>
          <w:kern w:val="3"/>
          <w:lang w:eastAsia="ar-SA"/>
        </w:rPr>
        <w:t>Muzyczne Katarzynki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 zorganizowany w muzeum przez Szkołę Muzyczną I stopnia w Przasnyszu. Wykonawcami utworów byli uczniowie szkoły  przy akompaniamencie nauczycieli.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Ponadto przeprowadzono </w:t>
      </w:r>
      <w:r w:rsidRPr="009337AD">
        <w:rPr>
          <w:rFonts w:ascii="Times New Roman" w:eastAsia="Arial Unicode MS" w:hAnsi="Times New Roman" w:cs="Tahoma"/>
          <w:b/>
          <w:bCs/>
          <w:kern w:val="3"/>
          <w:lang w:eastAsia="ar-SA"/>
        </w:rPr>
        <w:t xml:space="preserve">104 lekcje muzealne 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 xml:space="preserve">(9 tematów), w których wzięło udział </w:t>
      </w:r>
      <w:r w:rsidRPr="009337AD">
        <w:rPr>
          <w:rFonts w:ascii="Times New Roman" w:eastAsia="Arial Unicode MS" w:hAnsi="Times New Roman" w:cs="Tahoma"/>
          <w:b/>
          <w:bCs/>
          <w:kern w:val="3"/>
          <w:lang w:eastAsia="ar-SA"/>
        </w:rPr>
        <w:t>2618 uczestników</w:t>
      </w:r>
      <w:r w:rsidRPr="009337AD">
        <w:rPr>
          <w:rFonts w:ascii="Times New Roman" w:eastAsia="Arial Unicode MS" w:hAnsi="Times New Roman" w:cs="Tahoma"/>
          <w:kern w:val="3"/>
          <w:lang w:eastAsia="ar-SA"/>
        </w:rPr>
        <w:t>. Wśród nich byli uczniowie z przedszkoli, szkół podstawowych i średnich z Przasnysza i okolic</w:t>
      </w:r>
      <w:r w:rsidRPr="009337AD">
        <w:rPr>
          <w:rFonts w:ascii="Times New Roman" w:eastAsia="Arial Unicode MS" w:hAnsi="Times New Roman" w:cs="Tahoma"/>
          <w:kern w:val="3"/>
          <w:shd w:val="clear" w:color="auto" w:fill="FFFFFF"/>
          <w:lang w:eastAsia="ar-SA"/>
        </w:rPr>
        <w:t>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Projektowano, drukowano, wysłano i roznoszono do szkół zaproszenia oraz plakaty informacyjne dotyczące wystaw, lekcji muzealnych, warsztatów i innych eventów odbywających się w muzeum.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Wszystkie działania muzeum promowano na bieżąco w prasie lokalnej, na stronie internetowej www.muzeumprzasnysz.pl, na portalu społecznościowym facebook.pl, oraz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lastRenderedPageBreak/>
        <w:t xml:space="preserve">na portalach eprzasnysz i infoprzasnysz. W 2017 r. stronę internetową muzeum odwiedziło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70.000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 xml:space="preserve"> osób.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W dziale edukacji i promocji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prowadzono na bieżąco dla wszystkich działań muzealnych dokumentację fotograficzną, którą gromadzono na nośnikach CD i DVD. Ponadto gromadzono materiały do kroniki muzealnej m. in. wycinki prasowe, fotografie, zaproszenia, plakaty.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  <w:t>W związku z organizacją lekcji muzealnych, warsztatów wielkanocnych i bożonarodzeniowych, Ferii w Muzeum, Nocy Muzeów i współorganizacją 7 Profilaktycznej Gry Miejskiej, a także Dnia Dziecka i Wakacji w Muzeum i Festiwalu Fabryka Światła  przygotowano we własnym zakresie wszystkie potrzebne materiały edukacyjne i dydaktyczne: dyplomy, krzyżówki, kolorowanki oraz opracowano zestawy pytań na poziomie szkoły podstawowej i średniej dotyczące historii Przasnysza.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1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Lucida Sans Unicode" w:hAnsi="Times New Roman" w:cs="Tahoma"/>
          <w:kern w:val="3"/>
          <w:sz w:val="24"/>
          <w:szCs w:val="24"/>
          <w:lang w:eastAsia="ar-SA"/>
        </w:rPr>
        <w:t>Pracownicy muzeum brali udział w 154. rocznicy Powstania Styczniowego, uczestnicząc we Mszy Świętej i paląc znicze pod Mauzoleum znajdującym się na cmentarzu parafialnym.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tabs>
          <w:tab w:val="right" w:pos="9637"/>
        </w:tabs>
        <w:spacing w:after="238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WYDAWNICTWA</w:t>
      </w:r>
    </w:p>
    <w:p w:rsidR="009337AD" w:rsidRPr="009337AD" w:rsidRDefault="009337AD" w:rsidP="009337AD">
      <w:pPr>
        <w:tabs>
          <w:tab w:val="right" w:pos="9637"/>
        </w:tabs>
        <w:spacing w:after="238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Największym wydawnictwem muzeum w 2017 roku był </w:t>
      </w:r>
      <w:r w:rsidRPr="0093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katalog do wystawy pt</w:t>
      </w:r>
      <w:r w:rsidRPr="00933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.: </w:t>
      </w:r>
      <w:r w:rsidRPr="009337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 kart historii Przasnysza. Wystawa czasowa z okazji 590. rocznicy nadania praw miejskich</w:t>
      </w:r>
      <w:r w:rsidRPr="0093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Katalog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 ilustracje eksponatów wraz notami, a także teksty specjalistyczne. Jeden z tekstów jest autorstwa Bartosza Drejerskiego – pracownika muzeum. Wstęp do katalogu napisała Agnieszka Brykner – dyrektor muzeum. Autorem fotografii zamieszczonych w katalogu jest Robert Olszak – pracownik muzeum.</w:t>
      </w: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katalogu dołączona jest krótka historia miasta wykonana drukiem transparentnym. Katalog zawiera 140 stron i został wydrukowany w nakładzie 450 egzemplarzy. Projekt graficzny i skład katalogu wykonała na zlecenie Joanna Strękowska.</w:t>
      </w: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koniec roku muzeum wydało </w:t>
      </w:r>
      <w:r w:rsidRPr="009337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Kolorowankę Przasnyską</w:t>
      </w: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zaprojektowaną przez Roberta Olszaka. Kolorowanka została wydana w nakładzie 500 egz. Te dwie publikacje muzeum wydało w związku z 590.rocznicą nadania Przasnyszowi praw miejskich. 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do dwóch wystaw zostały wydane </w:t>
      </w:r>
      <w:r w:rsidRPr="0093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foldery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do </w:t>
      </w: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wystawy </w:t>
      </w:r>
      <w:r w:rsidRPr="009337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niewoli do niepodległości, </w:t>
      </w: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którego materiały zostały opracowane przez pracowników muzeum Bartosza Drejerskiego i Monikę Miłoszewską oraz folder do wystawy pt.: </w:t>
      </w:r>
      <w:r w:rsidRPr="009337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Dotknąć sacrum w obrazie, w poezji</w:t>
      </w:r>
      <w:r w:rsidRPr="009337A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którego</w:t>
      </w: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i skład wykonał Robert Olszak. Dla szkół przygotowano i wydrukowano </w:t>
      </w:r>
      <w:r w:rsidRPr="0093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informator</w:t>
      </w:r>
      <w:r w:rsidRPr="0093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ofertą edukacyjną na rok szkolny 2017/2018, którego projekt i skład wykonała Anna Krzykowska- pracownik muzeum.</w:t>
      </w:r>
    </w:p>
    <w:p w:rsidR="009337AD" w:rsidRPr="009337AD" w:rsidRDefault="009337AD" w:rsidP="009337AD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ZABEZPIECZENIE ELEKTRONICZNE I MECHANICZNE ZBIORÓW</w:t>
      </w:r>
    </w:p>
    <w:p w:rsidR="009337AD" w:rsidRPr="009337AD" w:rsidRDefault="009337AD" w:rsidP="009337AD">
      <w:pPr>
        <w:widowControl w:val="0"/>
        <w:suppressAutoHyphens/>
        <w:autoSpaceDN w:val="0"/>
        <w:spacing w:after="120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Specjalistyczne kontrole dotyczące zabezpieczenia muzeum i magazynów zbiorów: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- Magazyny zbiorów są monitorowane.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- Cały obiekt muzealny jest monitorowany.</w:t>
      </w:r>
    </w:p>
    <w:p w:rsidR="009337AD" w:rsidRPr="009337AD" w:rsidRDefault="009337AD" w:rsidP="009337AD">
      <w:pPr>
        <w:widowControl w:val="0"/>
        <w:suppressAutoHyphens/>
        <w:autoSpaceDN w:val="0"/>
        <w:spacing w:after="227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-Opracowano Plan Ochrony Zbiorów.</w:t>
      </w:r>
    </w:p>
    <w:p w:rsidR="009337AD" w:rsidRPr="009337AD" w:rsidRDefault="009337AD" w:rsidP="009337AD">
      <w:pPr>
        <w:keepNext/>
        <w:keepLines/>
        <w:shd w:val="clear" w:color="auto" w:fill="FFFFFF"/>
        <w:spacing w:before="240" w:after="240" w:line="100" w:lineRule="atLeast"/>
        <w:outlineLvl w:val="0"/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</w:pPr>
      <w:r w:rsidRPr="009337AD">
        <w:rPr>
          <w:rFonts w:ascii="Times New Roman" w:eastAsiaTheme="majorEastAsia" w:hAnsi="Times New Roman" w:cstheme="majorBidi"/>
          <w:b/>
          <w:color w:val="000000"/>
          <w:sz w:val="24"/>
          <w:szCs w:val="32"/>
          <w:lang w:eastAsia="pl-PL"/>
        </w:rPr>
        <w:t>VIII. PLANOWANIE I SPRAWOZDAWCZOŚĆ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W omawianym okresie został zatwierdzony roczny plan finansowy muzeum oraz plan działalności Muzeum Historycznego w Przasnyszu na rok 2017. Dla Głównego Urzędu Statystycznego sporządzono </w:t>
      </w:r>
      <w:r w:rsidRPr="009337AD">
        <w:rPr>
          <w:rFonts w:ascii="Times New Roman" w:eastAsia="Arial Unicode MS" w:hAnsi="Times New Roman" w:cs="Tahoma"/>
          <w:i/>
          <w:iCs/>
          <w:kern w:val="3"/>
          <w:sz w:val="24"/>
          <w:szCs w:val="24"/>
          <w:lang w:eastAsia="ar-SA"/>
        </w:rPr>
        <w:t>Sprawozdanie z działalności muzeum za rok 2016 (K-02)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oraz </w:t>
      </w:r>
      <w:r w:rsidRPr="009337AD">
        <w:rPr>
          <w:rFonts w:ascii="Times New Roman" w:eastAsia="Arial Unicode MS" w:hAnsi="Times New Roman" w:cs="Tahoma"/>
          <w:i/>
          <w:iCs/>
          <w:kern w:val="3"/>
          <w:sz w:val="24"/>
          <w:szCs w:val="24"/>
          <w:lang w:eastAsia="ar-SA"/>
        </w:rPr>
        <w:t>Sprawozdanie o pracujących, wynagrodzeniach i czasie pracy (Z-06 b)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, a także </w:t>
      </w:r>
      <w:r w:rsidRPr="009337AD">
        <w:rPr>
          <w:rFonts w:ascii="Times New Roman" w:eastAsia="Arial Unicode MS" w:hAnsi="Times New Roman" w:cs="Tahoma"/>
          <w:i/>
          <w:iCs/>
          <w:kern w:val="3"/>
          <w:sz w:val="24"/>
          <w:szCs w:val="24"/>
          <w:lang w:eastAsia="ar-SA"/>
        </w:rPr>
        <w:t>Sprawozdanie o stanie i ruchu środków trwałych (F-03).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Sporządzano dwa </w:t>
      </w:r>
      <w:r w:rsidRPr="009337AD">
        <w:rPr>
          <w:rFonts w:ascii="Times New Roman" w:eastAsia="Arial Unicode MS" w:hAnsi="Times New Roman" w:cs="Tahoma"/>
          <w:i/>
          <w:iCs/>
          <w:kern w:val="3"/>
          <w:sz w:val="24"/>
          <w:szCs w:val="24"/>
          <w:lang w:eastAsia="ar-SA"/>
        </w:rPr>
        <w:t>Sprawozdania o finansach w instytucji kultury (F-01)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. Ponadto sporządzano kwartalne sprawozdania Rb-N o stanie należności oraz wybranych aktywów finansowych i kwartalne sprawozdania Rb-Z o stanie zobowiązań wg tytułów dłużnych oraz poręczeń i gwarancji. Sporządzono </w:t>
      </w:r>
      <w:r w:rsidRPr="009337AD">
        <w:rPr>
          <w:rFonts w:ascii="Times New Roman" w:eastAsia="Arial Unicode MS" w:hAnsi="Times New Roman" w:cs="Tahoma"/>
          <w:i/>
          <w:iCs/>
          <w:kern w:val="3"/>
          <w:sz w:val="24"/>
          <w:szCs w:val="24"/>
          <w:lang w:eastAsia="ar-SA"/>
        </w:rPr>
        <w:t>S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 xml:space="preserve">prawozdanie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lastRenderedPageBreak/>
        <w:t>z działalności Muzeum Historycznego w Przasnyszu za rok 2017.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Do Mazowieckiej Jednostki Wdrażania Programów Unijnych w Warszawie złożono sprawozdanie z</w:t>
      </w:r>
      <w:r w:rsidRPr="009337AD">
        <w:rPr>
          <w:rFonts w:ascii="Times New Roman" w:eastAsia="Arial Unicode MS" w:hAnsi="Times New Roman" w:cs="Calibri"/>
          <w:bCs/>
          <w:kern w:val="3"/>
          <w:sz w:val="24"/>
          <w:szCs w:val="24"/>
          <w:lang w:eastAsia="ar-SA"/>
        </w:rPr>
        <w:t xml:space="preserve"> zakresu monitorowania trwałości projektu pt.: Poszerzenie oferty kulturalnej Muzeum Historycznego poprzez organizację stałej ekspozycji </w:t>
      </w:r>
      <w:r w:rsidRPr="009337AD">
        <w:rPr>
          <w:rFonts w:ascii="Times New Roman" w:eastAsia="Arial Unicode MS" w:hAnsi="Times New Roman" w:cs="Tahoma"/>
          <w:bCs/>
          <w:kern w:val="3"/>
          <w:sz w:val="24"/>
          <w:szCs w:val="24"/>
          <w:lang w:eastAsia="ar-SA"/>
        </w:rPr>
        <w:t xml:space="preserve">"Złoty wiek Przasnysza". Złożono również sprawozdania z rozliczenia dwóch projektów, na które muzeum 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otrzymało dofinansowanie: z programu „Wspieranie działań muzealnych” ze środków Ministerstwa Kultury i Dziedzictwa Narodowego pochodzących z Funduszu Promocji Kultury na zadanie pn.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 xml:space="preserve">Z kart historii Przasnysza. Wystawa czasowa z okazji 590. rocznicy nadania praw miejskich 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oraz ze środków Programu Wieloletniego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NIEPODLEGŁA na lata 2017-2021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w ramach Programu Dotacyjnego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Niepodległa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na zadanie pn. </w:t>
      </w:r>
      <w:r w:rsidRPr="009337AD">
        <w:rPr>
          <w:rFonts w:ascii="Times New Roman" w:eastAsia="Arial Unicode MS" w:hAnsi="Times New Roman" w:cs="Tahoma"/>
          <w:i/>
          <w:kern w:val="3"/>
          <w:sz w:val="24"/>
          <w:szCs w:val="24"/>
          <w:lang w:eastAsia="ar-SA"/>
        </w:rPr>
        <w:t>Z niewoli do niepodległości .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Do celów sprawozdawczych wykonywano potrzebne wyliczenia i zestawienia statystyczne.</w:t>
      </w:r>
    </w:p>
    <w:p w:rsidR="009337AD" w:rsidRPr="009337AD" w:rsidRDefault="009337AD" w:rsidP="009337A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</w:p>
    <w:p w:rsidR="009337AD" w:rsidRPr="009337AD" w:rsidRDefault="009337AD" w:rsidP="009337AD">
      <w:pPr>
        <w:widowControl w:val="0"/>
        <w:shd w:val="clear" w:color="auto" w:fill="FFFFFF"/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IX. SZKOLENIA</w:t>
      </w:r>
    </w:p>
    <w:tbl>
      <w:tblPr>
        <w:tblW w:w="903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290"/>
        <w:gridCol w:w="1815"/>
        <w:gridCol w:w="3930"/>
        <w:gridCol w:w="1440"/>
      </w:tblGrid>
      <w:tr w:rsidR="009337AD" w:rsidRPr="009337AD" w:rsidTr="00BC3017">
        <w:trPr>
          <w:trHeight w:val="5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  <w:t>Lp.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  <w:t>Data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  <w:t>Miejscowość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  <w:t>Tytuł szkolenia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b/>
                <w:kern w:val="3"/>
                <w:lang w:val="de-DE" w:eastAsia="ar-SA" w:bidi="fa-IR"/>
              </w:rPr>
              <w:t>Ilość uczestników</w:t>
            </w:r>
          </w:p>
        </w:tc>
      </w:tr>
      <w:tr w:rsidR="009337AD" w:rsidRPr="009337AD" w:rsidTr="00BC3017">
        <w:trPr>
          <w:trHeight w:val="65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01.02.2017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Prawa autorskie i prawa do wizerunków fotografii.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</w:t>
            </w:r>
          </w:p>
        </w:tc>
      </w:tr>
      <w:tr w:rsidR="009337AD" w:rsidRPr="009337AD" w:rsidTr="00BC3017">
        <w:trPr>
          <w:trHeight w:val="28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01.03.2017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Instytucje kultury w 2017 r. -aspekty rachunkowe i podatkowe po zmianach przepisów.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  <w:tr w:rsidR="009337AD" w:rsidRPr="009337AD" w:rsidTr="00BC3017">
        <w:trPr>
          <w:trHeight w:val="52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3.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24.03.2017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Postprodukcja plików referencyjnych powstałych w wyniku fotografowania.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  <w:tr w:rsidR="009337AD" w:rsidRPr="009337AD" w:rsidTr="00BC301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10.05.2017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Olsztyn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Praktyczne funkcjonalności w rozliczeniach płacowych w systemie Progman Płace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  <w:tr w:rsidR="009337AD" w:rsidRPr="009337AD" w:rsidTr="00BC301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06.06.2017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Elektroniczny obieg dokumentów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  <w:tr w:rsidR="009337AD" w:rsidRPr="009337AD" w:rsidTr="00BC3017">
        <w:trPr>
          <w:trHeight w:val="711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  <w:t>6.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06.06.2017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imes New Roman"/>
                <w:kern w:val="3"/>
                <w:lang w:eastAsia="ar-SA"/>
              </w:rPr>
              <w:t>Organizacja wystaw w instytucjach kultury. Aspekty prawne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 techniczne.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  <w:tr w:rsidR="009337AD" w:rsidRPr="009337AD" w:rsidTr="00BC301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  <w:t>7.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12.06.2017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imes New Roman"/>
                <w:kern w:val="3"/>
                <w:lang w:eastAsia="ar-SA"/>
              </w:rPr>
              <w:t>Organizacja wystaw w instytucjach kultury. Aspekty prawne</w:t>
            </w:r>
          </w:p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i techniczne.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  <w:tr w:rsidR="009337AD" w:rsidRPr="009337AD" w:rsidTr="00BC301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  <w:t>8.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24.06.2017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imes New Roman"/>
                <w:kern w:val="3"/>
                <w:lang w:eastAsia="ar-SA"/>
              </w:rPr>
              <w:t>Finansowanie projektów edukacyjnych i animacyjnych z mało znanych źródeł.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  <w:tr w:rsidR="009337AD" w:rsidRPr="009337AD" w:rsidTr="00BC301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  <w:t>9.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11.09.2017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imes New Roman"/>
                <w:kern w:val="3"/>
                <w:lang w:eastAsia="ar-SA"/>
              </w:rPr>
              <w:t>Warsztaty o budowaniu partnerstw międzysektorowych.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  <w:tr w:rsidR="009337AD" w:rsidRPr="009337AD" w:rsidTr="00BC301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ar-SA" w:bidi="fa-IR"/>
              </w:rPr>
              <w:t>10.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20.11.2017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Warszawa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LineNumbers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lang w:eastAsia="ar-SA"/>
              </w:rPr>
            </w:pPr>
            <w:r w:rsidRPr="009337AD">
              <w:rPr>
                <w:rFonts w:ascii="Times New Roman" w:eastAsia="Andale Sans UI" w:hAnsi="Times New Roman" w:cs="Times New Roman"/>
                <w:kern w:val="3"/>
                <w:lang w:eastAsia="ar-SA"/>
              </w:rPr>
              <w:t>Projektowanie wydarzeń kulturalnych w oparciu o lokalne dziedzictwo.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suppressAutoHyphens/>
              <w:autoSpaceDN w:val="0"/>
              <w:spacing w:after="24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</w:pPr>
            <w:r w:rsidRPr="009337AD">
              <w:rPr>
                <w:rFonts w:ascii="Times New Roman" w:eastAsia="Lucida Sans Unicode" w:hAnsi="Times New Roman" w:cs="Times New Roman"/>
                <w:kern w:val="3"/>
                <w:lang w:val="de-DE" w:eastAsia="ar-SA" w:bidi="fa-IR"/>
              </w:rPr>
              <w:t>1</w:t>
            </w:r>
          </w:p>
        </w:tc>
      </w:tr>
    </w:tbl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Muzeum Historyczne w Przasnyszu kładzie duży nacisk na zewnętrzne szkolenia merytoryczne z powodu zmieniających się przepisów, a także zatrudnienia nowej kadry. Dla </w:t>
      </w:r>
      <w:r w:rsidRPr="009337AD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lastRenderedPageBreak/>
        <w:t>dwóch nowo zatrudnionych pracowników zorganizowano szkolenie BHP.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100" w:lineRule="atLeast"/>
        <w:ind w:firstLine="850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</w:p>
    <w:p w:rsidR="009337AD" w:rsidRPr="009337AD" w:rsidRDefault="009337AD" w:rsidP="009337AD">
      <w:pPr>
        <w:widowControl w:val="0"/>
        <w:shd w:val="clear" w:color="auto" w:fill="FFFFFF"/>
        <w:suppressAutoHyphens/>
        <w:autoSpaceDN w:val="0"/>
        <w:spacing w:after="240" w:line="100" w:lineRule="atLeast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</w:pPr>
      <w:r w:rsidRPr="009337AD">
        <w:rPr>
          <w:rFonts w:ascii="Times New Roman" w:eastAsia="Arial Unicode MS" w:hAnsi="Times New Roman" w:cs="Tahoma"/>
          <w:b/>
          <w:kern w:val="3"/>
          <w:sz w:val="24"/>
          <w:szCs w:val="24"/>
          <w:lang w:eastAsia="ar-SA"/>
        </w:rPr>
        <w:t>X. SPRAWY KADROWE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W okresie sprawozdawczym w muzeum zatrudnionych było 13 osób. 11 pracowników pracowało w wymiarze 8,5 etatu. Pięć osób w wymiarze 4,5 etatu to pracownicy merytoryczni. Na stanowisku głównego księgowego zatrudniona była 1 osoba w wymiarze 0,25 etatu. 1 osoba w wymiarze 0,75 etatu pracowała na stanowisku specjalisty do spraw administracji i 1 osoba w wymiarze 1 etatu to pracownik gospodarczy. Od października jedna osoba przebywa na urlopie macierzyńskim, a w listopadzie w związku z zakończeniem umowy o pracę jednemu  z pracowników wystawiono świadectwo pracy. W listopadzie zatrudniono dwóch nowych pracowników na czas określony i na zastępstwo.</w:t>
      </w:r>
    </w:p>
    <w:p w:rsidR="009337AD" w:rsidRPr="009337AD" w:rsidRDefault="009337AD" w:rsidP="009337AD">
      <w:pPr>
        <w:widowControl w:val="0"/>
        <w:suppressAutoHyphens/>
        <w:autoSpaceDN w:val="0"/>
        <w:spacing w:after="227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W terminie od 21 czerwca do 30 czerwca student III roku studiów pierwszego stopnia Wydziału Historycznego - specjalność historia wojskowości Akademii Humanistycznej w Pułtusku, odbywał praktykę w wymiarze 60 godzin. W związku z tym przygotowano odpowiednie zadania dla praktykanta i wydano opinię.</w:t>
      </w:r>
    </w:p>
    <w:p w:rsidR="009337AD" w:rsidRPr="009337AD" w:rsidRDefault="009337AD" w:rsidP="009337AD">
      <w:pPr>
        <w:widowControl w:val="0"/>
        <w:suppressAutoHyphens/>
        <w:autoSpaceDN w:val="0"/>
        <w:spacing w:after="238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XI. WSPÓŁPRACA</w:t>
      </w:r>
    </w:p>
    <w:p w:rsidR="009337AD" w:rsidRPr="009337AD" w:rsidRDefault="009337AD" w:rsidP="009337AD">
      <w:pPr>
        <w:widowControl w:val="0"/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W okresie sprawozdawczym Muzeum Historyczne w Przasnyszu współpracowało z następującymi instytucjami przy organizacji wystaw oraz imprez: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Urzędem Miasta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Mazowieckim Instytutem Kultury w 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Narodowym Instytutem Muzealnictwa i Ochrony Zabytków w 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Ministerstwem Kultury i Dziedzictwa Narodowego w 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Narodowym Centrum Kultury w 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GRH 14 Pułkiem Strzelców Syberyjskich,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Muzeum Mazowieckim w Płocku,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Muzeum Diecezjalnym w Płocku,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Muzeum Diecezjalnym w 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Muzeum Kultury Kurpiowskiej w Ostrołęce,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Muzeum Szlachty Mazowieckiej w Ciechanowie,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Muzeum Archidiecezji Warszawskiej,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Państwowym Muzeum Archeologicznym w 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Muzeum Ziemi Zawkrzeńskiej w Mławie,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Muzeum Regionalnym w Pułtusku,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Główne Akt Dawnych w 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Akt Nowych w 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Diecezjalnym w Warszawie,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Narodowym w Krakowie,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Diecezjalnym w Płocku,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Państwowym w Lublinie,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Państwowym w Opolu,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Państwowym w Gdańsku,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Państwowym w Toruniu,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Państwowym w Piotrkowie Trybunalskim,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Archiwum Archidiecezji Warszawskiej,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Akademią Humanistyczną w Pułtusku,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430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lastRenderedPageBreak/>
        <w:t>Mazowieckim Wojewódzkim Konserwatorem Zabytków, Delegatura w Ostrołęce,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Delegaturą Mazowieckiego Urzędu Wojewódzkiego w Ostrołęce,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Delegaturą Mazowieckiego Urzędu Wojewódzkiego w Ciechanowie,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Galerią Ostrołęka,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Galerią „13” w Mławie,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Fundacją Przasnyską,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4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Społecznym Komitetem Organizacyjnym Imprezy "Ciechanów Wrzuć na Luz i jeszcze plus",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Fundacją „Scalam”,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Miejskim Domem Kultury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Biblioteką Seminarium Warszawskiego,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shd w:val="clear" w:color="auto" w:fill="FFFFFF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Miejską Biblioteką  Publiczną w 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Biblioteką Pedagogiczną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Gminną Biblioteką w Krzynowłodze Małej,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Gminną Biblioteką w Jednorożcu,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Miejskim Ośrodkiem Pomocy Społecznej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Środowiskowym Domem Samopomocy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Związkiem Emerytów i Rencistów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Stowarzyszeniem Oświatowym „GRONO”,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Stowarzyszeniem „Protector”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373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 xml:space="preserve">Auto-Moto-Klubem </w:t>
      </w:r>
      <w:r w:rsidRPr="009337AD">
        <w:rPr>
          <w:rFonts w:ascii="Times New Roman" w:eastAsia="Lucida Sans Unicode" w:hAnsi="Times New Roman" w:cs="Times New Roman"/>
          <w:i/>
          <w:kern w:val="3"/>
          <w:lang w:val="de-DE" w:eastAsia="ar-SA" w:bidi="fa-IR"/>
        </w:rPr>
        <w:t>Rzemieślnik</w:t>
      </w: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Szkołą Podstawową nr 1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Szkołą Podstawową nr 2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 xml:space="preserve"> Szkołą Podstawową nr 5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Towarzystwem Przyjaciół Ziemi Przasnyskiej,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Stowarzyszeniem Przyjaciół Ziemi Jednorożeckiej,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Towarzystwem Przyjaciół Ziemi Krasnosielckiej,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Towarzystwem Przyjaciół Chorzel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Kurią Diecezji Płockiej,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Parafią św. Stanisława Kostki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Parafią Chrystusa Zbawiciela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Parafią św. Wojciecha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Zgromadzeniem Sióstr Klarysek Kapucynek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Jednostką Wojskową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Powiatową Komendą Policji w Przasnyszu,</w:t>
      </w:r>
    </w:p>
    <w:p w:rsidR="009337AD" w:rsidRPr="009337AD" w:rsidRDefault="009337AD" w:rsidP="009337AD">
      <w:pPr>
        <w:widowControl w:val="0"/>
        <w:numPr>
          <w:ilvl w:val="0"/>
          <w:numId w:val="11"/>
        </w:numPr>
        <w:tabs>
          <w:tab w:val="left" w:pos="28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lang w:val="de-DE" w:eastAsia="ar-SA" w:bidi="fa-IR"/>
        </w:rPr>
        <w:t>Nadleśnictwem Przasnysz.</w:t>
      </w:r>
    </w:p>
    <w:p w:rsidR="009337AD" w:rsidRPr="009337AD" w:rsidRDefault="009337AD" w:rsidP="009337AD">
      <w:pPr>
        <w:widowControl w:val="0"/>
        <w:suppressAutoHyphens/>
        <w:autoSpaceDN w:val="0"/>
        <w:spacing w:after="0" w:line="240" w:lineRule="auto"/>
        <w:ind w:left="1434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val="de-DE" w:eastAsia="ar-SA" w:bidi="fa-IR"/>
        </w:rPr>
      </w:pPr>
    </w:p>
    <w:p w:rsidR="009337AD" w:rsidRPr="009337AD" w:rsidRDefault="009337AD" w:rsidP="009337AD">
      <w:pPr>
        <w:widowControl w:val="0"/>
        <w:shd w:val="clear" w:color="auto" w:fill="FFFFFF"/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XII. SPRAWY ORGANIZACYJNE I RÓŻNE</w:t>
      </w:r>
    </w:p>
    <w:p w:rsidR="009337AD" w:rsidRPr="009337AD" w:rsidRDefault="009337AD" w:rsidP="009337AD">
      <w:pPr>
        <w:widowControl w:val="0"/>
        <w:suppressAutoHyphens/>
        <w:autoSpaceDN w:val="0"/>
        <w:spacing w:after="240" w:line="276" w:lineRule="auto"/>
        <w:ind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W okresie sprawozdawczym realizowano niezbędne prace bieżące: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Prowadzono rozliczenie czasu pracy pracowników muzeum. W 2017 roku pracownicy muzeum nadpracowali 241,70 godzin. W każdą niedzielę od marca do października muzeum było czynne dla zwiedzających w godz. 10.00 – 15.00.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Prowadzono na bieżąco ewidencję sprzedaży wydawnictw i biletów wstępu do muzeum, jak również frekwencję na wystawach.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Wystawiono 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 xml:space="preserve">32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delegacje (głównie na szkolenia).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W dzienniku korespondencyjnym odnotowano </w:t>
      </w:r>
      <w:r w:rsidRPr="009337A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ar-SA" w:bidi="fa-IR"/>
        </w:rPr>
        <w:t>714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pism (przyjęte i wysłane).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lastRenderedPageBreak/>
        <w:t>Wystawiano rachunki i przygotowywano bieżące umowy o dzieło i zlecenia. Wszystkie rachunki, które wpłynęły do muzeum (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369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) opisano, zatwierdzono merytorycznie i przekazano do realizacji do księgowości.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W celu realizacji rachunków gotówkowych prowadzono pogotowie kasowe i co miesiąc sporządzano raporty kasowe.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Na koniec każdego miesiąca wpłacano do banku przychody ze sprzedaży biletów wstępu i wydawnictw, a także uzupełniano pogotowie kasowe.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Przygotowano 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 xml:space="preserve">8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zapytań ofertowych i rozeznania cenowe na zakup środków czystości i materiałów biurowych, tuszy i tonerów.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Na bieżąco prowadzono rejestr przychodów i rozchodów materiałów biurowych i rejestr środków czystości.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Dla pracowników zakupiono herbatę i mydło oraz wodę mineralną.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Odnotowano 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>896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 xml:space="preserve"> osób, które zgłosiło się do muzeum w </w:t>
      </w:r>
      <w:r w:rsidRPr="009337A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ar-SA" w:bidi="fa-IR"/>
        </w:rPr>
        <w:t xml:space="preserve">816 </w:t>
      </w: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różnych sprawach (poza zwiedzającymi wystawy i uczestnikami imprez).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Sprawy organizacyjne i różne muzeum są omawiane na comiesięcznych zebraniach pracowniczych. Ponadto zebrania odbywają się w miarę potrzeb.</w:t>
      </w:r>
    </w:p>
    <w:p w:rsidR="009337AD" w:rsidRPr="009337AD" w:rsidRDefault="009337AD" w:rsidP="009337AD">
      <w:pPr>
        <w:widowControl w:val="0"/>
        <w:numPr>
          <w:ilvl w:val="0"/>
          <w:numId w:val="57"/>
        </w:numPr>
        <w:tabs>
          <w:tab w:val="left" w:pos="128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  <w:r w:rsidRPr="009337AD"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  <w:t>Dzięki otrzymanym dotacjom zewnętrznym w 2017 roku zwiększyła się baza sprzętu wystawienniczego muzeum o 3 duże gabloty z oświetleniem, ścianki ekspozycyjne i system do zawieszania.</w:t>
      </w:r>
    </w:p>
    <w:p w:rsidR="009337AD" w:rsidRPr="009337AD" w:rsidRDefault="009337AD" w:rsidP="009337AD">
      <w:pPr>
        <w:widowControl w:val="0"/>
        <w:tabs>
          <w:tab w:val="left" w:pos="1287"/>
        </w:tabs>
        <w:suppressAutoHyphens/>
        <w:autoSpaceDN w:val="0"/>
        <w:spacing w:after="0" w:line="240" w:lineRule="auto"/>
        <w:ind w:left="720"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</w:p>
    <w:p w:rsidR="009337AD" w:rsidRPr="009337AD" w:rsidRDefault="009337AD" w:rsidP="009337AD">
      <w:pPr>
        <w:widowControl w:val="0"/>
        <w:tabs>
          <w:tab w:val="left" w:pos="1287"/>
        </w:tabs>
        <w:suppressAutoHyphens/>
        <w:autoSpaceDN w:val="0"/>
        <w:spacing w:after="0" w:line="240" w:lineRule="auto"/>
        <w:ind w:left="720" w:firstLine="851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ar-SA" w:bidi="fa-IR"/>
        </w:rPr>
      </w:pPr>
    </w:p>
    <w:p w:rsidR="009337AD" w:rsidRPr="009337AD" w:rsidRDefault="009337AD" w:rsidP="009337AD">
      <w:pPr>
        <w:spacing w:after="2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XIII. INFORMACJA Z WYKONANIA PLANU FINANSOWEGO MUZEUM HISTORYCZNEGO W PRZASNYSZU ZA I PÓŁROCZE 2017 roku</w:t>
      </w:r>
    </w:p>
    <w:p w:rsidR="009337AD" w:rsidRPr="009337AD" w:rsidRDefault="009337AD" w:rsidP="009337AD">
      <w:pPr>
        <w:spacing w:after="113" w:line="100" w:lineRule="atLeast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Muzeum Historycznemu w Przasnyszu przyznano na 2017 rok dotację podmiotową 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br/>
        <w:t xml:space="preserve">z budżetu Miasta Przasnysza w wysokości 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469.736,00,00 zł,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której udział w bieżących przychodach stanowi 86,30 % i jest głównym źródłem finansowania zadań statutowych Muzeum.</w:t>
      </w:r>
    </w:p>
    <w:p w:rsidR="009337AD" w:rsidRPr="009337AD" w:rsidRDefault="009337AD" w:rsidP="009337AD">
      <w:pPr>
        <w:spacing w:after="113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Ponadto w miesiącu marcu 2017r. przyznano Muzeum Historycznemu dotację celową z budżetu miasta na dofinansowanie kosztów realizacji projektu 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pn. „Rozszerzenie oferty kulturalnej w Przasnyszu poprzez inwestycję infrastrukturalną i doposażenie miejskich instytucji kultury” - partnera projektu w wysokości </w:t>
      </w:r>
      <w:r w:rsidRPr="0093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39.812,67 zł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stanowiącej wkład własny współfinansowanego z Europejskiego Funduszu Rozwoju Regionalnego w ramach </w:t>
      </w:r>
      <w:r w:rsidRPr="00933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RPO Województwa Mazowieckiego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Działanie 5.3 „Dziedzictwo Kulturowe”. Muzeum podpisało umowę partnerską z Miejską Biblioteką Publiczną im. Zofii Nałkowskiej w Przasnyszu lidera projektu w dniu 28.06.2016r. i aneksu do umowy w dniu 05.05.2017r. W ramach realizowanego projektu dla Muzeum zostanie zakupione trwałe wyposażenie na potrzeby wspólnej realizacji działań w obszarze edukacyjno - kulturalnym z biblioteką. Kwota dofinansowania ze środków europejskich wynosi </w:t>
      </w:r>
      <w:r w:rsidRPr="0093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52.565,35 zł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a łączna wartość zakupionego wyposażenia wynosi </w:t>
      </w:r>
      <w:r w:rsidRPr="0093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92.378,02 zł. 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Realizacja zadania została przesunięta na rok 2018r zgodnie z harmonogramem płatności.</w:t>
      </w:r>
    </w:p>
    <w:p w:rsidR="009337AD" w:rsidRPr="009337AD" w:rsidRDefault="009337AD" w:rsidP="009337AD">
      <w:pPr>
        <w:spacing w:after="113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Szacunkowa wartość całego zadania wynosi 3.111.758,94 zł. Dofinansowanie ze środków europejskich w wysokości 2.156.594,57 zł.</w:t>
      </w:r>
    </w:p>
    <w:p w:rsidR="009337AD" w:rsidRPr="009337AD" w:rsidRDefault="009337AD" w:rsidP="009337AD">
      <w:pPr>
        <w:spacing w:after="113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Dodatkowym źródłem finansowania działalności Muzeum są środki finansowe z przychodów własnych, pochodzących głównie ze sprzedaży biletów wstępu do Muzeum.</w:t>
      </w:r>
    </w:p>
    <w:p w:rsidR="009337AD" w:rsidRPr="009337AD" w:rsidRDefault="009337AD" w:rsidP="009337AD">
      <w:pPr>
        <w:spacing w:after="113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Wypracowane środki własne, łącznie w wysokości – 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6.610,00 </w:t>
      </w:r>
      <w:r w:rsidRPr="009337A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zł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w tym:</w:t>
      </w:r>
    </w:p>
    <w:p w:rsidR="009337AD" w:rsidRPr="009337AD" w:rsidRDefault="009337AD" w:rsidP="009337AD">
      <w:pPr>
        <w:spacing w:after="113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- ze sprzedaży biletów wstępu – </w:t>
      </w: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6.036,00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zł</w:t>
      </w:r>
    </w:p>
    <w:p w:rsidR="009337AD" w:rsidRPr="009337AD" w:rsidRDefault="009337AD" w:rsidP="009337AD">
      <w:pPr>
        <w:spacing w:after="113" w:line="100" w:lineRule="atLeast"/>
        <w:ind w:left="8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ze sprzedaży wydawnictw -</w:t>
      </w: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384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,00</w:t>
      </w:r>
      <w:r w:rsidRPr="009337AD"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eastAsia="ar-SA"/>
        </w:rPr>
        <w:t xml:space="preserve"> zł</w:t>
      </w:r>
    </w:p>
    <w:p w:rsidR="009337AD" w:rsidRPr="009337AD" w:rsidRDefault="009337AD" w:rsidP="009337AD">
      <w:pPr>
        <w:spacing w:after="113" w:line="100" w:lineRule="atLeast"/>
        <w:ind w:left="8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- z tytułu oprowadzania wycieczek i pozostałe 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190,00 zł.</w:t>
      </w:r>
    </w:p>
    <w:p w:rsidR="009337AD" w:rsidRPr="009337AD" w:rsidRDefault="009337AD" w:rsidP="009337AD">
      <w:pPr>
        <w:spacing w:after="113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 2017 roku Muzeum pozyskało pozostałe przychody w formie darowizn w postaci rzeczowej przekazanych nieodpłatnie (łącznie na kwotę 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3.330,00 zł)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,w tym:</w:t>
      </w:r>
    </w:p>
    <w:p w:rsidR="009337AD" w:rsidRPr="009337AD" w:rsidRDefault="009337AD" w:rsidP="009337AD">
      <w:pPr>
        <w:spacing w:after="113" w:line="100" w:lineRule="atLeast"/>
        <w:ind w:left="7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muzealia historyczne – </w:t>
      </w: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2.135,00 zł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,</w:t>
      </w:r>
    </w:p>
    <w:p w:rsidR="009337AD" w:rsidRPr="009337AD" w:rsidRDefault="009337AD" w:rsidP="009337AD">
      <w:pPr>
        <w:spacing w:after="113" w:line="100" w:lineRule="atLeast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muzealia historyczno - archiwalne -</w:t>
      </w: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1.775,00 zł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,</w:t>
      </w:r>
    </w:p>
    <w:p w:rsidR="009337AD" w:rsidRPr="009337AD" w:rsidRDefault="009337AD" w:rsidP="009337AD">
      <w:pPr>
        <w:spacing w:after="113" w:line="100" w:lineRule="atLeast"/>
        <w:ind w:left="7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książki do zbiorów bibliotecznych – </w:t>
      </w: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1.778,80 zł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9337AD" w:rsidRPr="009337AD" w:rsidRDefault="009337AD" w:rsidP="009337AD">
      <w:pPr>
        <w:spacing w:after="113" w:line="100" w:lineRule="atLeast"/>
        <w:ind w:left="-30"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Dodatkowym źródłem przychodów pozyskanym w I półroczu 2017roku jest kwota </w:t>
      </w: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23.321,65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zł 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stanowiąca dofinansowanie kosztów zatrudnienia pracowników na podstawie zawartych umów ze Starostą Powiatu Przasnyskiego.</w:t>
      </w:r>
    </w:p>
    <w:p w:rsidR="009337AD" w:rsidRPr="009337AD" w:rsidRDefault="009337AD" w:rsidP="009337AD">
      <w:pPr>
        <w:spacing w:after="113" w:line="100" w:lineRule="atLeast"/>
        <w:ind w:left="-30" w:firstLine="9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Ponadto Muzeum Historyczne w 2017 roku  pozyskało środki z MKiDN w wysokości 30.000,00 zł na realizację zadania pn. „Z kart historii Przasnysza. Wystawa czasowa z okazji 590.rocznicy nadania praw miejskich”  oraz kwotę w wysokości 9.090,00 zł z Programu Niepodległa.</w:t>
      </w:r>
    </w:p>
    <w:p w:rsidR="009337AD" w:rsidRPr="009337AD" w:rsidRDefault="009337AD" w:rsidP="009337AD">
      <w:pPr>
        <w:spacing w:after="113" w:line="100" w:lineRule="atLeast"/>
        <w:ind w:left="-30"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Ogółem przychody dotyczące działalności bieżącej Muzeum w analizowanym okresie wyniosły</w:t>
      </w:r>
      <w:r w:rsidRPr="009337AD">
        <w:rPr>
          <w:rFonts w:ascii="Times New Roman" w:eastAsia="Lucida Sans Unicode" w:hAnsi="Times New Roman" w:cs="Calibri"/>
          <w:i/>
          <w:sz w:val="18"/>
          <w:szCs w:val="18"/>
          <w:lang w:eastAsia="ar-SA"/>
        </w:rPr>
        <w:t xml:space="preserve"> </w:t>
      </w:r>
      <w:r w:rsidRPr="009337AD">
        <w:rPr>
          <w:rFonts w:ascii="Times New Roman" w:eastAsia="Lucida Sans Unicode" w:hAnsi="Times New Roman" w:cs="Times New Roman"/>
          <w:b/>
          <w:i/>
          <w:sz w:val="24"/>
          <w:szCs w:val="24"/>
          <w:lang w:eastAsia="ar-SA"/>
        </w:rPr>
        <w:t xml:space="preserve">544.286,45 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zł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i stanowią </w:t>
      </w: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99,97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%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zakładanego planu. Realizacja zadania inwestycyjnego planowana jest do wykonania w I półroczu 2018r. </w:t>
      </w:r>
    </w:p>
    <w:p w:rsidR="009337AD" w:rsidRPr="009337AD" w:rsidRDefault="009337AD" w:rsidP="009337AD">
      <w:pPr>
        <w:spacing w:after="113" w:line="100" w:lineRule="atLeast"/>
        <w:ind w:left="-30" w:firstLine="9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Wielkość środków planowanych oraz zrealizowanych przedstawia załączona tabela z wykonania planu finansowego za  2017r.</w:t>
      </w:r>
    </w:p>
    <w:p w:rsidR="009337AD" w:rsidRPr="009337AD" w:rsidRDefault="009337AD" w:rsidP="009337AD">
      <w:pPr>
        <w:spacing w:after="113" w:line="100" w:lineRule="atLeast"/>
        <w:ind w:left="-30"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Koszty funkcjonowania Muzeum Historycznego w 2017r. związane z działalnością bieżącą wyniosły 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547.408,89 zł,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co stanowi </w:t>
      </w:r>
      <w:r w:rsidRPr="009337AD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99,42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%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planu.</w:t>
      </w:r>
    </w:p>
    <w:p w:rsidR="009337AD" w:rsidRPr="009337AD" w:rsidRDefault="009337AD" w:rsidP="009337AD">
      <w:pPr>
        <w:spacing w:after="113" w:line="100" w:lineRule="atLeast"/>
        <w:ind w:left="-30" w:firstLine="9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Z analizy struktury kosztów wynika, iż dominują koszty wynagrodzeń osobowych pracowników wraz z pochodnymi i inne świadczenia, które stanowią 377.208,16 zł, tj.  68,90% całkowitych kosztów działalności bieżącej. Wynagrodzenia bezosobowe dotyczyły umów cywilno-prawnych związanych z organizacją spotkań autorskich, wykładów oraz prelekcji podczas spotkań, wystaw i konferencji.</w:t>
      </w:r>
    </w:p>
    <w:p w:rsidR="009337AD" w:rsidRPr="009337AD" w:rsidRDefault="009337AD" w:rsidP="009337AD">
      <w:pPr>
        <w:spacing w:after="113" w:line="100" w:lineRule="atLeast"/>
        <w:ind w:left="-30"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Wydatki związane z realizacją zadań statutowych wyniosły 170.200,73 zł , co stanowi 31,09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% 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planu i zostały przeznaczone między innymi na: koszty utrzymania budynku Muzeum w wysokości 31.108,17 zł (energia elektryczna, cieplna i woda); zużycie materiałów i wyposażenia w wysokości 41.345,53 zł.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Zakupy dotyczyły m.in. materiałów na wystawy, zakupu oświetlenia do wystaw, materiałów biurowych, druków niezbędnych w bieżącej działalności instytucji, zakupu środków czystości, zakupu drobnego wyposażenia nie zaliczanego do środków trwałych, zakup pomocy do zajęć i warsztatów. Koszt zakupu usług obcych wynosi 89.470,03</w:t>
      </w:r>
      <w:r w:rsidRPr="009337A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zł</w:t>
      </w:r>
      <w:r w:rsidRPr="009337A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9337AD">
        <w:rPr>
          <w:rFonts w:ascii="Times New Roman" w:eastAsia="Lucida Sans Unicode" w:hAnsi="Times New Roman" w:cs="Times New Roman"/>
          <w:sz w:val="24"/>
          <w:szCs w:val="24"/>
          <w:lang w:eastAsia="ar-SA"/>
        </w:rPr>
        <w:t>(w tym: usługi telekomunikacyjne stacjonarne i komórkowe; dostęp do sieci internetowej; usługi bankowe, pocztowe, remontowe, ochrony mienia, monitoring;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konserwacje, przeglądy urządzeń i instalacji, aktualizacja podpisu kwalifikowanego oraz usługi związane z organizacją wystaw. Pozostałe koszty działalności statutowej stanowią koszty podróży służbowych pracowników, opłaty za ubezpieczenie mienia i szkolenia pracowników w wysokości 6.417,36 zł</w:t>
      </w:r>
      <w:r w:rsidRPr="00933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9337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337AD" w:rsidRPr="009337AD" w:rsidRDefault="009337AD" w:rsidP="009337AD">
      <w:pPr>
        <w:spacing w:after="0" w:line="240" w:lineRule="atLeast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</w:t>
      </w:r>
    </w:p>
    <w:p w:rsidR="009337AD" w:rsidRPr="009337AD" w:rsidRDefault="009337AD" w:rsidP="009337AD">
      <w:pPr>
        <w:spacing w:after="0" w:line="240" w:lineRule="atLeast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tLeast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tLeast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tLeast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tLeast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tLeast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WYKONANIE PLANU FINANSOWEGO</w:t>
      </w:r>
    </w:p>
    <w:p w:rsidR="009337AD" w:rsidRPr="009337AD" w:rsidRDefault="009337AD" w:rsidP="00933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za I półrocze 2017 roku</w:t>
      </w:r>
      <w:r w:rsidRPr="0093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za  2017 rok*</w:t>
      </w:r>
    </w:p>
    <w:p w:rsidR="009337AD" w:rsidRPr="009337AD" w:rsidRDefault="009337AD" w:rsidP="0093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r w:rsidRPr="009337AD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Muzeum Historycznego w Przasnyszu</w:t>
      </w:r>
    </w:p>
    <w:p w:rsidR="009337AD" w:rsidRPr="009337AD" w:rsidRDefault="009337AD" w:rsidP="009337AD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</w:p>
    <w:tbl>
      <w:tblPr>
        <w:tblW w:w="926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4455"/>
        <w:gridCol w:w="1331"/>
        <w:gridCol w:w="1369"/>
        <w:gridCol w:w="1120"/>
      </w:tblGrid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Plan na </w:t>
            </w:r>
            <w:r w:rsidRPr="009337AD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30.06.2017 r ./</w:t>
            </w: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31.12.2017 r.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Wykonanie na</w:t>
            </w:r>
          </w:p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30.06.2017</w:t>
            </w: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r./</w:t>
            </w:r>
          </w:p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31.12.2017 r.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3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Przychody/Dochody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Dotacje podmiotowe,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469.736,00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469.736,00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 budżetu Miasta Przasnysz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469.736,00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469.736,00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 budżetu  innych jst.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Dotacje celowe na wskazane zadania,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39.090,00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39.090,00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159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 budżetu Miasta Przasnysz -</w:t>
            </w:r>
            <w:r w:rsidRPr="0093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dotacja celowa na realizację zadania pn. „Rozszerzenie oferty kulturalnej w Przasnyszu poprzez inwestycję infrastrukturalną i doposażenie miejskich instytucji kultury” (wkład własny)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 budżetu innych jst.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 Budżetu Państwa- dotacja z MKiDN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4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 innych źródeł (podać jakie)Program Niepodległa –umowa 93/N/2017/BPN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9.090,00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9.090,00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35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Przychody  ze sprzedaży usług własnych,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6.600,00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6.450,00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97,73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ze świadczonych usług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 najmu i dzierżawy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ze sprzedaży biletów wstępu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5.876,00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97,93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ze sprzedaży wydawnictw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96,00</w:t>
            </w:r>
          </w:p>
        </w:tc>
      </w:tr>
      <w:tr w:rsidR="009337AD" w:rsidRPr="009337AD" w:rsidTr="00BC3017">
        <w:trPr>
          <w:trHeight w:val="2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e) pozostałe przychody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Pozostałe przychody,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3.910,00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3.910,00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100,000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środki otrzymane od osób fizycznych i prawnych(darowizny rzeczowe), w tym:</w:t>
            </w:r>
          </w:p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muzealia historyczne</w:t>
            </w:r>
          </w:p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muzealia historyczno – archiwalne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3.910,00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2.135,00</w:t>
            </w: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1,775,00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3.910,00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2.135,00</w:t>
            </w: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1.775,00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pozostałe (jakie)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7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Pozostałe przychody operacyjne, w tym: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25.100,45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25.100,45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numPr>
                <w:ilvl w:val="0"/>
                <w:numId w:val="58"/>
              </w:numPr>
              <w:tabs>
                <w:tab w:val="left" w:pos="0"/>
                <w:tab w:val="left" w:pos="174"/>
                <w:tab w:val="left" w:pos="720"/>
              </w:tabs>
              <w:suppressAutoHyphens/>
              <w:autoSpaceDN w:val="0"/>
              <w:spacing w:after="0" w:line="100" w:lineRule="atLeast"/>
              <w:ind w:left="317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sprzedaży składników majątkowych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111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widowControl w:val="0"/>
              <w:numPr>
                <w:ilvl w:val="0"/>
                <w:numId w:val="58"/>
              </w:numPr>
              <w:tabs>
                <w:tab w:val="left" w:pos="0"/>
                <w:tab w:val="left" w:pos="720"/>
              </w:tabs>
              <w:suppressAutoHyphens/>
              <w:autoSpaceDN w:val="0"/>
              <w:spacing w:after="0" w:line="100" w:lineRule="atLeast"/>
              <w:ind w:left="317" w:hanging="2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przychody z tytułu podpisanych umów z PUP w Przasnyszu na dofinansowanie kosztów zatrudnienia pracowników w 2017r.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23.321,65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23.321,65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2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c) książki do księgozbioru (darowizny)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1.778,80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1.778,80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Inne, w tym: dotacje na inwestycje i zakupy inwestycyjne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  dotacja z EFRR w ramach RPO Województwa Mazowieckiego  na realizację projektu pn.„Rozszerzenie oferty kulturalnej w Przasnyszu poprzez inwestycję infrastrukturalną i doposażenie miejskich instytucji kultury” Działanie 5.3 Dziedzictwo kulturowe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Przychody ogółem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544.436,45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544.286,45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line="24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99,97</w:t>
            </w:r>
          </w:p>
        </w:tc>
      </w:tr>
    </w:tbl>
    <w:p w:rsidR="009337AD" w:rsidRPr="009337AD" w:rsidRDefault="009337AD" w:rsidP="009337AD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33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861"/>
        <w:gridCol w:w="1276"/>
        <w:gridCol w:w="1303"/>
        <w:gridCol w:w="1328"/>
      </w:tblGrid>
      <w:tr w:rsidR="009337AD" w:rsidRPr="009337AD" w:rsidTr="00BC301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Plan na </w:t>
            </w:r>
            <w:r w:rsidRPr="009337AD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30.06.2017 r ./</w:t>
            </w: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31.12.2017 r.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Wykonanie na</w:t>
            </w:r>
          </w:p>
          <w:p w:rsidR="009337AD" w:rsidRPr="009337AD" w:rsidRDefault="009337AD" w:rsidP="00933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</w:pPr>
            <w:r w:rsidRPr="009337AD">
              <w:rPr>
                <w:rFonts w:ascii="Times New Roman" w:eastAsia="Calibri" w:hAnsi="Times New Roman" w:cs="Times New Roman"/>
                <w:b/>
                <w:strike/>
                <w:sz w:val="18"/>
                <w:szCs w:val="18"/>
                <w:lang w:eastAsia="pl-PL"/>
              </w:rPr>
              <w:t>30.06.2017 r./</w:t>
            </w:r>
          </w:p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31.12.2017 r.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line="24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Koszty/Wydatki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Zużycie materiałów i energii, w tym:*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72 724,00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72 453,70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99,63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elektrycznej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10.750,00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10.730,71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99,82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cieplnej (co)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20.500,00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20.453,69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99,77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wody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223,77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10.150,00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10.142,23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99,92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(podać jakie?) zakup środków czystości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1.050,00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1.032,56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98,34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materiałów, artykułów do organizacji wystaw, imprez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20 300,00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20.281,96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99,91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pomocy, materiałów do zajęć i warsztatów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426,10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99,09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do bieżących napraw, remontów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4.800,00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4 747,80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98,91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nabytków,  muzealiów pomocy naukowych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3.900,00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3 800,98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97,46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książek (księgozbiór)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613,90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99,02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Zakup usług, w tym:*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89.771,00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89.470,03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99,66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telekomunikacyjne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3.367,43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99,04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remontowe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pocztowe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1.920,00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1.918,20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99,91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bankowe, prowizje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621,00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620,50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99,92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i ochrona obiektu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3.800,00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3.794,55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99,86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konserwacje, przeglądy urządzeń  i instalacji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30.820,80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99,42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(podać jakie ?)konserwacja starych druków  i oprawa pism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518,20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99,65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napToGrid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odprowadzanie ścieków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129,10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86,07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napToGrid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związane z organizacja wystaw, imprez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45.700,00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45.629,62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99,85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napToGrid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programów, oprogramowania Progman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1982,76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99,64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59"/>
              </w:numPr>
              <w:tabs>
                <w:tab w:val="left" w:pos="0"/>
                <w:tab w:val="left" w:pos="1440"/>
              </w:tabs>
              <w:suppressAutoHyphens/>
              <w:autoSpaceDN w:val="0"/>
              <w:snapToGrid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usługi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688,87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99,84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Wynagrodzenia, pochodne i inne świadczenia na rzecz pracowników, w tym:*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379.800,00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377.208,16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99,32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wynagrodzenia osobowe pracowników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285.000,00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282.558,75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99,14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fundusz nagród (nagrody jubileuszowe, inne)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21.600,00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21.560,48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99,82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odprawy emerytalne, rentowe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świadczenia na rzecz pracowników (świadczenia urlopowe, pozostałe)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9.500,00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9.485,29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99,85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wynagrodzenia bezosobowe (umowy o dzieło, zlecenia)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9.068,79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99,66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f) składki na ubezpieczenia społeczne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49.100,00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49.063,41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99,93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ind w:left="5" w:right="5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składki na Fundusz Pracy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5.500,00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5.471,44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99,48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ind w:left="20" w:right="5" w:hanging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Podatki i opłaty, w tym:*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60"/>
              </w:numPr>
              <w:tabs>
                <w:tab w:val="left" w:pos="0"/>
                <w:tab w:val="left" w:pos="72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skarbowe, sądowe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60"/>
              </w:numPr>
              <w:tabs>
                <w:tab w:val="left" w:pos="0"/>
                <w:tab w:val="left" w:pos="72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(jakie?)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Pozostałe koszty, w tym:*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6.451,60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6.417,36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99,47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 (ryczałty samochodowe)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1.630,00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1.620,66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99,43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2.650,00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2.631,48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ubezpieczenia OC i majątkowe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597,75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74,72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wynikające z przepisów BHP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1.400,00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1.395,87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99,71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uppressAutoHyphens/>
              <w:autoSpaceDN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(jakie?) abonament RTV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75,60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75,60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left="34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za gospodarowanie odpadami komunalnymi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Wydatki majątkowe, w tym: inwestycje i zakupy inwestycyjne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a)wydatki bieżące, w tym:</w:t>
            </w:r>
          </w:p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b)wydatki majątkowe, w tym: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wydatki sfinansowane z dotacji z EFRR w ramach RPO Województwa Mazowieckiego  na realizację projektu pn.„Rozszerzenie oferty kulturalnej w Przasnyszu poprzez inwestycję infrastrukturalną i doposażenie miejskich </w:t>
            </w:r>
            <w:r w:rsidRPr="0093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instytucji kultury” Działanie 5.3 Dziedzictwo kulturowe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2)wydatki sfinansowane  dotacją celową  z budżetu  Miasta Przasnysza na  realizację zadania pn. „Rozszerzenie oferty kulturalnej w Przasnyszu poprzez inwestycję infrastrukturalną i doposażenie miejskich instytucji kultury” (wkład własny)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0,00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0,00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0,00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Umorzenie książek otrzymanych jako darowizny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1.778,80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1.778,80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finansowe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80,84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80,84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9337AD" w:rsidRPr="009337AD" w:rsidTr="00BC3017">
        <w:trPr>
          <w:trHeight w:val="283"/>
        </w:trPr>
        <w:tc>
          <w:tcPr>
            <w:tcW w:w="5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Wydatki ogółem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37AD" w:rsidRPr="009337AD" w:rsidRDefault="009337AD" w:rsidP="0093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550.606,24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547.408,89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99,42</w:t>
            </w:r>
          </w:p>
        </w:tc>
      </w:tr>
    </w:tbl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7AD" w:rsidRPr="009337AD" w:rsidRDefault="009337AD" w:rsidP="00933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5223"/>
        <w:gridCol w:w="1548"/>
        <w:gridCol w:w="1611"/>
      </w:tblGrid>
      <w:tr w:rsidR="009337AD" w:rsidRPr="009337AD" w:rsidTr="00BC3017">
        <w:tc>
          <w:tcPr>
            <w:tcW w:w="59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uzupełniające:</w:t>
            </w:r>
          </w:p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początek roku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koniec</w:t>
            </w:r>
          </w:p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30.06.2017 r.</w:t>
            </w: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/</w:t>
            </w:r>
          </w:p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31.12.2017r.   </w:t>
            </w:r>
          </w:p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należności,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zobowiązań,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10 581,68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13 353,33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10 581,68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13 353,33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7AD" w:rsidRPr="009337AD" w:rsidTr="00BC3017">
        <w:trPr>
          <w:trHeight w:val="2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środków pieniężnych; w tym: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12 674,79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5.642,35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na rachunku bieżącym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12 674,79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5.642,35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w kasie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337AD" w:rsidRPr="009337AD" w:rsidTr="00BC301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7AD" w:rsidRPr="009337AD" w:rsidRDefault="009337AD" w:rsidP="0093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na rachunku (inne)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D" w:rsidRPr="009337AD" w:rsidRDefault="009337AD" w:rsidP="009337A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instytucji</w:t>
      </w: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37AD" w:rsidRPr="009337AD" w:rsidRDefault="009337AD" w:rsidP="0093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                                                 ………….………………….</w:t>
      </w:r>
    </w:p>
    <w:p w:rsidR="009337AD" w:rsidRPr="009337AD" w:rsidRDefault="009337AD" w:rsidP="0093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7A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(data, podpis Głównego Księgowego</w:t>
      </w:r>
      <w:r w:rsidRPr="009337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9337A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(data, podpis Dyrektora Instytucji Kultury)</w:t>
      </w:r>
    </w:p>
    <w:p w:rsidR="009337AD" w:rsidRPr="009337AD" w:rsidRDefault="009337AD" w:rsidP="009337AD">
      <w:pPr>
        <w:tabs>
          <w:tab w:val="left" w:pos="708"/>
          <w:tab w:val="left" w:pos="6096"/>
        </w:tabs>
        <w:spacing w:after="0" w:line="240" w:lineRule="auto"/>
        <w:jc w:val="center"/>
        <w:rPr>
          <w:rFonts w:ascii="CG Times" w:eastAsia="Times New Roman" w:hAnsi="CG Times" w:cs="Times New Roman"/>
          <w:sz w:val="24"/>
          <w:szCs w:val="20"/>
          <w:lang w:eastAsia="pl-PL"/>
        </w:rPr>
      </w:pPr>
    </w:p>
    <w:p w:rsidR="009337AD" w:rsidRPr="009337AD" w:rsidRDefault="009337AD" w:rsidP="00933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337AD" w:rsidRPr="009337AD" w:rsidRDefault="009337AD" w:rsidP="009337AD">
      <w:pPr>
        <w:widowControl w:val="0"/>
        <w:tabs>
          <w:tab w:val="left" w:pos="1287"/>
        </w:tabs>
        <w:suppressAutoHyphens/>
        <w:autoSpaceDN w:val="0"/>
        <w:spacing w:after="0" w:line="240" w:lineRule="auto"/>
        <w:ind w:left="720" w:firstLine="851"/>
        <w:jc w:val="both"/>
        <w:textAlignment w:val="baseline"/>
        <w:rPr>
          <w:rFonts w:ascii="Calibri" w:eastAsia="Lucida Sans Unicode" w:hAnsi="Calibri" w:cs="Calibri"/>
          <w:kern w:val="3"/>
          <w:lang w:val="de-DE" w:eastAsia="ar-SA" w:bidi="fa-IR"/>
        </w:rPr>
      </w:pPr>
    </w:p>
    <w:p w:rsidR="005F049C" w:rsidRDefault="009337AD">
      <w:bookmarkStart w:id="0" w:name="_GoBack"/>
      <w:bookmarkEnd w:id="0"/>
    </w:p>
    <w:sectPr w:rsidR="005F049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03432"/>
      <w:docPartObj>
        <w:docPartGallery w:val="Page Numbers (Bottom of Page)"/>
        <w:docPartUnique/>
      </w:docPartObj>
    </w:sdtPr>
    <w:sdtEndPr/>
    <w:sdtContent>
      <w:p w:rsidR="002F0ADC" w:rsidRDefault="00933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F0ADC" w:rsidRDefault="009337A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ED077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23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E1AE4B48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</w:rPr>
    </w:lvl>
  </w:abstractNum>
  <w:abstractNum w:abstractNumId="10" w15:restartNumberingAfterBreak="0">
    <w:nsid w:val="015A1353"/>
    <w:multiLevelType w:val="multilevel"/>
    <w:tmpl w:val="2B500144"/>
    <w:styleLink w:val="WWNum12"/>
    <w:lvl w:ilvl="0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1" w15:restartNumberingAfterBreak="0">
    <w:nsid w:val="021920D7"/>
    <w:multiLevelType w:val="multilevel"/>
    <w:tmpl w:val="0AD25A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2760D4A"/>
    <w:multiLevelType w:val="multilevel"/>
    <w:tmpl w:val="1E342FB4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2E9606B"/>
    <w:multiLevelType w:val="multilevel"/>
    <w:tmpl w:val="8B5CADD2"/>
    <w:styleLink w:val="WWNum14"/>
    <w:lvl w:ilvl="0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4" w15:restartNumberingAfterBreak="0">
    <w:nsid w:val="03D405C0"/>
    <w:multiLevelType w:val="multilevel"/>
    <w:tmpl w:val="84787A9E"/>
    <w:styleLink w:val="WWNum48"/>
    <w:lvl w:ilvl="0">
      <w:start w:val="1"/>
      <w:numFmt w:val="upperRoman"/>
      <w:lvlText w:val="%1."/>
      <w:lvlJc w:val="left"/>
      <w:rPr>
        <w:color w:val="000000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5B94B21"/>
    <w:multiLevelType w:val="multilevel"/>
    <w:tmpl w:val="D892F992"/>
    <w:styleLink w:val="WWNum7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05F36ECD"/>
    <w:multiLevelType w:val="multilevel"/>
    <w:tmpl w:val="FFE6A178"/>
    <w:styleLink w:val="WWNum50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7" w15:restartNumberingAfterBreak="0">
    <w:nsid w:val="07EE6979"/>
    <w:multiLevelType w:val="multilevel"/>
    <w:tmpl w:val="2C5A07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092869D5"/>
    <w:multiLevelType w:val="multilevel"/>
    <w:tmpl w:val="C080974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0CE02BB8"/>
    <w:multiLevelType w:val="multilevel"/>
    <w:tmpl w:val="B46C479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10055594"/>
    <w:multiLevelType w:val="multilevel"/>
    <w:tmpl w:val="97BA2DE8"/>
    <w:styleLink w:val="WWNum3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103E5B03"/>
    <w:multiLevelType w:val="multilevel"/>
    <w:tmpl w:val="A9AE07E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1926047E"/>
    <w:multiLevelType w:val="multilevel"/>
    <w:tmpl w:val="F83CD83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B944F5"/>
    <w:multiLevelType w:val="multilevel"/>
    <w:tmpl w:val="38BCDF6E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1EE02725"/>
    <w:multiLevelType w:val="multilevel"/>
    <w:tmpl w:val="F0DCF236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213823AC"/>
    <w:multiLevelType w:val="multilevel"/>
    <w:tmpl w:val="6046C6C6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261F3222"/>
    <w:multiLevelType w:val="multilevel"/>
    <w:tmpl w:val="1EFE515A"/>
    <w:styleLink w:val="WWNum3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7" w15:restartNumberingAfterBreak="0">
    <w:nsid w:val="271D3839"/>
    <w:multiLevelType w:val="multilevel"/>
    <w:tmpl w:val="38BE2FA6"/>
    <w:styleLink w:val="WWNum42"/>
    <w:lvl w:ilvl="0">
      <w:start w:val="3"/>
      <w:numFmt w:val="upperRoman"/>
      <w:lvlText w:val="%1."/>
      <w:lvlJc w:val="left"/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7D67194"/>
    <w:multiLevelType w:val="multilevel"/>
    <w:tmpl w:val="201067EA"/>
    <w:styleLink w:val="WWNum47"/>
    <w:lvl w:ilvl="0">
      <w:start w:val="6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94914E3"/>
    <w:multiLevelType w:val="multilevel"/>
    <w:tmpl w:val="FEB29E4E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2C5D17F5"/>
    <w:multiLevelType w:val="multilevel"/>
    <w:tmpl w:val="7800135E"/>
    <w:styleLink w:val="WW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E0243FC"/>
    <w:multiLevelType w:val="multilevel"/>
    <w:tmpl w:val="A3C652F0"/>
    <w:styleLink w:val="WWNum4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2EC57590"/>
    <w:multiLevelType w:val="hybridMultilevel"/>
    <w:tmpl w:val="E3023F52"/>
    <w:lvl w:ilvl="0" w:tplc="0D4A422C">
      <w:start w:val="1"/>
      <w:numFmt w:val="upperRoman"/>
      <w:pStyle w:val="Nagwek2"/>
      <w:lvlText w:val="%1."/>
      <w:lvlJc w:val="right"/>
      <w:pPr>
        <w:tabs>
          <w:tab w:val="num" w:pos="180"/>
        </w:tabs>
        <w:ind w:left="1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612F4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602108"/>
    <w:multiLevelType w:val="multilevel"/>
    <w:tmpl w:val="C4846E56"/>
    <w:styleLink w:val="WWNum41"/>
    <w:lvl w:ilvl="0">
      <w:start w:val="1"/>
      <w:numFmt w:val="upperRoman"/>
      <w:lvlText w:val="%1."/>
      <w:lvlJc w:val="left"/>
      <w:rPr>
        <w:color w:val="000000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F975ED7"/>
    <w:multiLevelType w:val="multilevel"/>
    <w:tmpl w:val="51D6E51A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1CD3BF0"/>
    <w:multiLevelType w:val="multilevel"/>
    <w:tmpl w:val="2A80D0F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3E452F06"/>
    <w:multiLevelType w:val="multilevel"/>
    <w:tmpl w:val="83B4F424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0443FD4"/>
    <w:multiLevelType w:val="multilevel"/>
    <w:tmpl w:val="B66AA2A2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38" w15:restartNumberingAfterBreak="0">
    <w:nsid w:val="40CF03BF"/>
    <w:multiLevelType w:val="multilevel"/>
    <w:tmpl w:val="EA5A1F16"/>
    <w:styleLink w:val="WWNum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 w15:restartNumberingAfterBreak="0">
    <w:nsid w:val="40F11E8A"/>
    <w:multiLevelType w:val="multilevel"/>
    <w:tmpl w:val="9752C67A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411212E6"/>
    <w:multiLevelType w:val="multilevel"/>
    <w:tmpl w:val="4E20AB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4344539B"/>
    <w:multiLevelType w:val="multilevel"/>
    <w:tmpl w:val="440C0C72"/>
    <w:styleLink w:val="WW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9156545"/>
    <w:multiLevelType w:val="multilevel"/>
    <w:tmpl w:val="CA5A8924"/>
    <w:styleLink w:val="WWNum44"/>
    <w:lvl w:ilvl="0">
      <w:start w:val="9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9230D46"/>
    <w:multiLevelType w:val="multilevel"/>
    <w:tmpl w:val="F000C096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9B90BE8"/>
    <w:multiLevelType w:val="multilevel"/>
    <w:tmpl w:val="D37CC616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4D322FE9"/>
    <w:multiLevelType w:val="multilevel"/>
    <w:tmpl w:val="4FF25F94"/>
    <w:styleLink w:val="WWNum49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4E332D8C"/>
    <w:multiLevelType w:val="multilevel"/>
    <w:tmpl w:val="2B1667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 w15:restartNumberingAfterBreak="0">
    <w:nsid w:val="50545BE9"/>
    <w:multiLevelType w:val="multilevel"/>
    <w:tmpl w:val="8078019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41F67F0"/>
    <w:multiLevelType w:val="multilevel"/>
    <w:tmpl w:val="4A96CA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56B11995"/>
    <w:multiLevelType w:val="multilevel"/>
    <w:tmpl w:val="36A4C0A0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AF40BD0"/>
    <w:multiLevelType w:val="multilevel"/>
    <w:tmpl w:val="B4A8389A"/>
    <w:styleLink w:val="WW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 w15:restartNumberingAfterBreak="0">
    <w:nsid w:val="5C2F3495"/>
    <w:multiLevelType w:val="multilevel"/>
    <w:tmpl w:val="F5F6665C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2" w15:restartNumberingAfterBreak="0">
    <w:nsid w:val="5D263674"/>
    <w:multiLevelType w:val="multilevel"/>
    <w:tmpl w:val="97A2910A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5EEF4F36"/>
    <w:multiLevelType w:val="multilevel"/>
    <w:tmpl w:val="3CA61AD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5FBE4815"/>
    <w:multiLevelType w:val="multilevel"/>
    <w:tmpl w:val="05365BD2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627B6016"/>
    <w:multiLevelType w:val="multilevel"/>
    <w:tmpl w:val="D5A80746"/>
    <w:styleLink w:val="WWNum4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62F21746"/>
    <w:multiLevelType w:val="multilevel"/>
    <w:tmpl w:val="FCB41550"/>
    <w:styleLink w:val="WWNum13"/>
    <w:lvl w:ilvl="0">
      <w:start w:val="1"/>
      <w:numFmt w:val="decimal"/>
      <w:lvlText w:val="%1."/>
      <w:lvlJc w:val="left"/>
      <w:rPr>
        <w:rFonts w:cs="OpenSymbo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cs="Open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644D1FC4"/>
    <w:multiLevelType w:val="multilevel"/>
    <w:tmpl w:val="982694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8" w15:restartNumberingAfterBreak="0">
    <w:nsid w:val="64E3153D"/>
    <w:multiLevelType w:val="multilevel"/>
    <w:tmpl w:val="158056A4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600532D"/>
    <w:multiLevelType w:val="multilevel"/>
    <w:tmpl w:val="6694A6C6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696B0BAA"/>
    <w:multiLevelType w:val="multilevel"/>
    <w:tmpl w:val="3E80105A"/>
    <w:styleLink w:val="WWNum15"/>
    <w:lvl w:ilvl="0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61" w15:restartNumberingAfterBreak="0">
    <w:nsid w:val="69A64B33"/>
    <w:multiLevelType w:val="hybridMultilevel"/>
    <w:tmpl w:val="C3BA2948"/>
    <w:name w:val="WW8Num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D121CA"/>
    <w:multiLevelType w:val="multilevel"/>
    <w:tmpl w:val="12AEE7AA"/>
    <w:styleLink w:val="WWNum6"/>
    <w:lvl w:ilvl="0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6B6F5BC3"/>
    <w:multiLevelType w:val="multilevel"/>
    <w:tmpl w:val="0FDCC52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0570118"/>
    <w:multiLevelType w:val="multilevel"/>
    <w:tmpl w:val="625E319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0C873C0"/>
    <w:multiLevelType w:val="multilevel"/>
    <w:tmpl w:val="AA343A8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18E2097"/>
    <w:multiLevelType w:val="multilevel"/>
    <w:tmpl w:val="00E25AE2"/>
    <w:styleLink w:val="WWNum11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67" w15:restartNumberingAfterBreak="0">
    <w:nsid w:val="71E64BD2"/>
    <w:multiLevelType w:val="multilevel"/>
    <w:tmpl w:val="FCAA994E"/>
    <w:styleLink w:val="WWNum10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68" w15:restartNumberingAfterBreak="0">
    <w:nsid w:val="795C2300"/>
    <w:multiLevelType w:val="multilevel"/>
    <w:tmpl w:val="DD30F7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9" w15:restartNumberingAfterBreak="0">
    <w:nsid w:val="7BFC58A6"/>
    <w:multiLevelType w:val="multilevel"/>
    <w:tmpl w:val="4308EF14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7CEF3FB0"/>
    <w:multiLevelType w:val="multilevel"/>
    <w:tmpl w:val="0728E3F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7FB175B2"/>
    <w:multiLevelType w:val="multilevel"/>
    <w:tmpl w:val="F042A6AC"/>
    <w:styleLink w:val="WWNum8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2"/>
  </w:num>
  <w:num w:numId="2">
    <w:abstractNumId w:val="70"/>
  </w:num>
  <w:num w:numId="3">
    <w:abstractNumId w:val="21"/>
  </w:num>
  <w:num w:numId="4">
    <w:abstractNumId w:val="26"/>
  </w:num>
  <w:num w:numId="5">
    <w:abstractNumId w:val="30"/>
  </w:num>
  <w:num w:numId="6">
    <w:abstractNumId w:val="38"/>
  </w:num>
  <w:num w:numId="7">
    <w:abstractNumId w:val="62"/>
  </w:num>
  <w:num w:numId="8">
    <w:abstractNumId w:val="15"/>
  </w:num>
  <w:num w:numId="9">
    <w:abstractNumId w:val="71"/>
  </w:num>
  <w:num w:numId="10">
    <w:abstractNumId w:val="50"/>
  </w:num>
  <w:num w:numId="11">
    <w:abstractNumId w:val="67"/>
  </w:num>
  <w:num w:numId="12">
    <w:abstractNumId w:val="66"/>
  </w:num>
  <w:num w:numId="13">
    <w:abstractNumId w:val="10"/>
  </w:num>
  <w:num w:numId="14">
    <w:abstractNumId w:val="56"/>
  </w:num>
  <w:num w:numId="15">
    <w:abstractNumId w:val="13"/>
  </w:num>
  <w:num w:numId="16">
    <w:abstractNumId w:val="60"/>
  </w:num>
  <w:num w:numId="17">
    <w:abstractNumId w:val="51"/>
  </w:num>
  <w:num w:numId="18">
    <w:abstractNumId w:val="22"/>
  </w:num>
  <w:num w:numId="19">
    <w:abstractNumId w:val="47"/>
  </w:num>
  <w:num w:numId="20">
    <w:abstractNumId w:val="35"/>
  </w:num>
  <w:num w:numId="21">
    <w:abstractNumId w:val="19"/>
  </w:num>
  <w:num w:numId="22">
    <w:abstractNumId w:val="41"/>
  </w:num>
  <w:num w:numId="23">
    <w:abstractNumId w:val="65"/>
  </w:num>
  <w:num w:numId="24">
    <w:abstractNumId w:val="64"/>
  </w:num>
  <w:num w:numId="25">
    <w:abstractNumId w:val="54"/>
  </w:num>
  <w:num w:numId="26">
    <w:abstractNumId w:val="12"/>
  </w:num>
  <w:num w:numId="27">
    <w:abstractNumId w:val="39"/>
  </w:num>
  <w:num w:numId="28">
    <w:abstractNumId w:val="53"/>
  </w:num>
  <w:num w:numId="29">
    <w:abstractNumId w:val="24"/>
  </w:num>
  <w:num w:numId="30">
    <w:abstractNumId w:val="59"/>
  </w:num>
  <w:num w:numId="31">
    <w:abstractNumId w:val="43"/>
  </w:num>
  <w:num w:numId="32">
    <w:abstractNumId w:val="58"/>
  </w:num>
  <w:num w:numId="33">
    <w:abstractNumId w:val="23"/>
  </w:num>
  <w:num w:numId="34">
    <w:abstractNumId w:val="20"/>
  </w:num>
  <w:num w:numId="35">
    <w:abstractNumId w:val="44"/>
  </w:num>
  <w:num w:numId="36">
    <w:abstractNumId w:val="52"/>
  </w:num>
  <w:num w:numId="37">
    <w:abstractNumId w:val="63"/>
  </w:num>
  <w:num w:numId="38">
    <w:abstractNumId w:val="18"/>
  </w:num>
  <w:num w:numId="39">
    <w:abstractNumId w:val="69"/>
  </w:num>
  <w:num w:numId="40">
    <w:abstractNumId w:val="29"/>
  </w:num>
  <w:num w:numId="41">
    <w:abstractNumId w:val="36"/>
  </w:num>
  <w:num w:numId="42">
    <w:abstractNumId w:val="49"/>
  </w:num>
  <w:num w:numId="43">
    <w:abstractNumId w:val="33"/>
  </w:num>
  <w:num w:numId="44">
    <w:abstractNumId w:val="27"/>
  </w:num>
  <w:num w:numId="45">
    <w:abstractNumId w:val="34"/>
  </w:num>
  <w:num w:numId="46">
    <w:abstractNumId w:val="42"/>
  </w:num>
  <w:num w:numId="47">
    <w:abstractNumId w:val="55"/>
  </w:num>
  <w:num w:numId="48">
    <w:abstractNumId w:val="31"/>
  </w:num>
  <w:num w:numId="49">
    <w:abstractNumId w:val="28"/>
  </w:num>
  <w:num w:numId="50">
    <w:abstractNumId w:val="14"/>
  </w:num>
  <w:num w:numId="51">
    <w:abstractNumId w:val="45"/>
  </w:num>
  <w:num w:numId="52">
    <w:abstractNumId w:val="16"/>
  </w:num>
  <w:num w:numId="53">
    <w:abstractNumId w:val="17"/>
  </w:num>
  <w:num w:numId="54">
    <w:abstractNumId w:val="68"/>
  </w:num>
  <w:num w:numId="55">
    <w:abstractNumId w:val="57"/>
  </w:num>
  <w:num w:numId="56">
    <w:abstractNumId w:val="48"/>
  </w:num>
  <w:num w:numId="57">
    <w:abstractNumId w:val="46"/>
  </w:num>
  <w:num w:numId="58">
    <w:abstractNumId w:val="11"/>
  </w:num>
  <w:num w:numId="59">
    <w:abstractNumId w:val="37"/>
  </w:num>
  <w:num w:numId="60">
    <w:abstractNumId w:val="25"/>
  </w:num>
  <w:num w:numId="61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8"/>
    <w:rsid w:val="0013434F"/>
    <w:rsid w:val="002769EE"/>
    <w:rsid w:val="009337AD"/>
    <w:rsid w:val="00B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0E5F-5FD1-4E54-9B10-E0D9661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37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37AD"/>
    <w:pPr>
      <w:keepNext/>
      <w:numPr>
        <w:numId w:val="1"/>
      </w:numPr>
      <w:tabs>
        <w:tab w:val="right" w:pos="684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Standard"/>
    <w:next w:val="Textbody"/>
    <w:link w:val="Nagwek3Znak"/>
    <w:rsid w:val="009337A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337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9337AD"/>
    <w:pPr>
      <w:widowControl w:val="0"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Calibri" w:eastAsia="Times New Roman" w:hAnsi="Calibri" w:cs="Times New Roman"/>
      <w:b/>
      <w:bCs/>
      <w:kern w:val="1"/>
      <w:lang w:eastAsia="ar-SA"/>
    </w:rPr>
  </w:style>
  <w:style w:type="paragraph" w:styleId="Nagwek8">
    <w:name w:val="heading 8"/>
    <w:basedOn w:val="Standard"/>
    <w:next w:val="Textbody"/>
    <w:link w:val="Nagwek8Znak"/>
    <w:rsid w:val="009337AD"/>
    <w:pPr>
      <w:keepNext/>
      <w:tabs>
        <w:tab w:val="left" w:pos="6096"/>
      </w:tabs>
      <w:spacing w:line="240" w:lineRule="auto"/>
      <w:jc w:val="both"/>
      <w:outlineLvl w:val="7"/>
    </w:pPr>
    <w:rPr>
      <w:rFonts w:ascii="Arial Narrow" w:eastAsia="Andale Sans UI" w:hAnsi="Arial Narrow"/>
      <w:sz w:val="2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337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37AD"/>
    <w:rPr>
      <w:rFonts w:ascii="Cambria" w:eastAsia="Times New Roman" w:hAnsi="Cambria" w:cs="Times New Roman"/>
      <w:b/>
      <w:bCs/>
      <w:kern w:val="3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337A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337AD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Nagwek8Znak">
    <w:name w:val="Nagłówek 8 Znak"/>
    <w:basedOn w:val="Domylnaczcionkaakapitu"/>
    <w:link w:val="Nagwek8"/>
    <w:rsid w:val="009337AD"/>
    <w:rPr>
      <w:rFonts w:ascii="Arial Narrow" w:eastAsia="Andale Sans UI" w:hAnsi="Arial Narrow" w:cs="Tahoma"/>
      <w:kern w:val="3"/>
      <w:sz w:val="26"/>
      <w:szCs w:val="24"/>
      <w:lang w:val="de-DE" w:eastAsia="ja-JP" w:bidi="fa-IR"/>
    </w:rPr>
  </w:style>
  <w:style w:type="numbering" w:customStyle="1" w:styleId="Bezlisty1">
    <w:name w:val="Bez listy1"/>
    <w:next w:val="Bezlisty"/>
    <w:uiPriority w:val="99"/>
    <w:semiHidden/>
    <w:unhideWhenUsed/>
    <w:rsid w:val="009337AD"/>
  </w:style>
  <w:style w:type="paragraph" w:customStyle="1" w:styleId="Zawartotabeli">
    <w:name w:val="Zawartość tabeli"/>
    <w:basedOn w:val="Normalny"/>
    <w:rsid w:val="009337AD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3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9337AD"/>
    <w:rPr>
      <w:rFonts w:ascii="Symbol" w:hAnsi="Symbol" w:cs="Symbol"/>
    </w:rPr>
  </w:style>
  <w:style w:type="character" w:customStyle="1" w:styleId="WW8Num2z0">
    <w:name w:val="WW8Num2z0"/>
    <w:rsid w:val="009337AD"/>
    <w:rPr>
      <w:rFonts w:ascii="Symbol" w:hAnsi="Symbol" w:cs="Symbol"/>
    </w:rPr>
  </w:style>
  <w:style w:type="character" w:customStyle="1" w:styleId="WW8Num3z0">
    <w:name w:val="WW8Num3z0"/>
    <w:rsid w:val="009337AD"/>
    <w:rPr>
      <w:rFonts w:ascii="Symbol" w:hAnsi="Symbol" w:cs="Symbol"/>
    </w:rPr>
  </w:style>
  <w:style w:type="character" w:customStyle="1" w:styleId="WW8Num5z0">
    <w:name w:val="WW8Num5z0"/>
    <w:rsid w:val="009337AD"/>
    <w:rPr>
      <w:rFonts w:ascii="Symbol" w:hAnsi="Symbol" w:cs="Symbol"/>
    </w:rPr>
  </w:style>
  <w:style w:type="character" w:customStyle="1" w:styleId="WW8Num6z0">
    <w:name w:val="WW8Num6z0"/>
    <w:rsid w:val="009337AD"/>
    <w:rPr>
      <w:rFonts w:ascii="Symbol" w:hAnsi="Symbol" w:cs="Symbol"/>
    </w:rPr>
  </w:style>
  <w:style w:type="character" w:customStyle="1" w:styleId="WW8Num8z1">
    <w:name w:val="WW8Num8z1"/>
    <w:rsid w:val="009337AD"/>
    <w:rPr>
      <w:rFonts w:ascii="Courier New" w:hAnsi="Courier New" w:cs="Courier New"/>
    </w:rPr>
  </w:style>
  <w:style w:type="character" w:customStyle="1" w:styleId="WW8Num8z2">
    <w:name w:val="WW8Num8z2"/>
    <w:rsid w:val="009337AD"/>
    <w:rPr>
      <w:rFonts w:ascii="Wingdings" w:hAnsi="Wingdings" w:cs="Wingdings"/>
    </w:rPr>
  </w:style>
  <w:style w:type="character" w:customStyle="1" w:styleId="WW8Num10z0">
    <w:name w:val="WW8Num10z0"/>
    <w:rsid w:val="009337AD"/>
    <w:rPr>
      <w:rFonts w:ascii="Symbol" w:hAnsi="Symbol" w:cs="Symbol"/>
    </w:rPr>
  </w:style>
  <w:style w:type="character" w:customStyle="1" w:styleId="WW8Num10z1">
    <w:name w:val="WW8Num10z1"/>
    <w:rsid w:val="009337AD"/>
    <w:rPr>
      <w:rFonts w:ascii="Courier New" w:hAnsi="Courier New" w:cs="Courier New"/>
    </w:rPr>
  </w:style>
  <w:style w:type="character" w:customStyle="1" w:styleId="WW8Num10z2">
    <w:name w:val="WW8Num10z2"/>
    <w:rsid w:val="009337AD"/>
    <w:rPr>
      <w:rFonts w:ascii="Wingdings" w:hAnsi="Wingdings" w:cs="Wingdings"/>
    </w:rPr>
  </w:style>
  <w:style w:type="character" w:customStyle="1" w:styleId="WW8Num10z3">
    <w:name w:val="WW8Num10z3"/>
    <w:rsid w:val="009337AD"/>
    <w:rPr>
      <w:rFonts w:ascii="Symbol" w:hAnsi="Symbol" w:cs="Symbol"/>
    </w:rPr>
  </w:style>
  <w:style w:type="character" w:customStyle="1" w:styleId="WW8Num11z0">
    <w:name w:val="WW8Num11z0"/>
    <w:rsid w:val="009337AD"/>
    <w:rPr>
      <w:rFonts w:ascii="Times New Roman" w:hAnsi="Times New Roman" w:cs="Times New Roman"/>
    </w:rPr>
  </w:style>
  <w:style w:type="character" w:customStyle="1" w:styleId="WW8Num12z0">
    <w:name w:val="WW8Num12z0"/>
    <w:rsid w:val="009337AD"/>
    <w:rPr>
      <w:rFonts w:ascii="Times New Roman" w:hAnsi="Times New Roman" w:cs="Times New Roman"/>
    </w:rPr>
  </w:style>
  <w:style w:type="character" w:customStyle="1" w:styleId="WW8Num13z0">
    <w:name w:val="WW8Num13z0"/>
    <w:rsid w:val="009337AD"/>
    <w:rPr>
      <w:rFonts w:ascii="Times New Roman" w:eastAsia="Andale Sans UI" w:hAnsi="Times New Roman" w:cs="Times New Roman"/>
    </w:rPr>
  </w:style>
  <w:style w:type="character" w:customStyle="1" w:styleId="WW8Num14z0">
    <w:name w:val="WW8Num14z0"/>
    <w:rsid w:val="009337AD"/>
    <w:rPr>
      <w:rFonts w:ascii="Symbol" w:hAnsi="Symbol" w:cs="Symbol"/>
    </w:rPr>
  </w:style>
  <w:style w:type="character" w:customStyle="1" w:styleId="WW8Num16z0">
    <w:name w:val="WW8Num16z0"/>
    <w:rsid w:val="009337AD"/>
    <w:rPr>
      <w:rFonts w:ascii="Times New Roman" w:eastAsia="Andale Sans UI" w:hAnsi="Times New Roman" w:cs="Times New Roman"/>
    </w:rPr>
  </w:style>
  <w:style w:type="character" w:customStyle="1" w:styleId="WW8Num16z1">
    <w:name w:val="WW8Num16z1"/>
    <w:rsid w:val="009337AD"/>
    <w:rPr>
      <w:rFonts w:ascii="Courier New" w:hAnsi="Courier New" w:cs="Courier New"/>
    </w:rPr>
  </w:style>
  <w:style w:type="character" w:customStyle="1" w:styleId="WW8Num16z2">
    <w:name w:val="WW8Num16z2"/>
    <w:rsid w:val="009337AD"/>
    <w:rPr>
      <w:rFonts w:ascii="Wingdings" w:hAnsi="Wingdings" w:cs="Wingdings"/>
    </w:rPr>
  </w:style>
  <w:style w:type="character" w:customStyle="1" w:styleId="WW8Num17z1">
    <w:name w:val="WW8Num17z1"/>
    <w:rsid w:val="009337AD"/>
    <w:rPr>
      <w:rFonts w:ascii="Courier New" w:hAnsi="Courier New" w:cs="Courier New"/>
    </w:rPr>
  </w:style>
  <w:style w:type="character" w:customStyle="1" w:styleId="WW8Num17z2">
    <w:name w:val="WW8Num17z2"/>
    <w:rsid w:val="009337AD"/>
    <w:rPr>
      <w:rFonts w:ascii="Wingdings" w:hAnsi="Wingdings" w:cs="Wingdings"/>
    </w:rPr>
  </w:style>
  <w:style w:type="character" w:customStyle="1" w:styleId="WW8Num17z3">
    <w:name w:val="WW8Num17z3"/>
    <w:rsid w:val="009337AD"/>
    <w:rPr>
      <w:rFonts w:ascii="Symbol" w:hAnsi="Symbol" w:cs="Symbol"/>
    </w:rPr>
  </w:style>
  <w:style w:type="character" w:customStyle="1" w:styleId="Domylnaczcionkaakapitu2">
    <w:name w:val="Domyślna czcionka akapitu2"/>
    <w:rsid w:val="009337AD"/>
  </w:style>
  <w:style w:type="character" w:customStyle="1" w:styleId="WW8Num7z0">
    <w:name w:val="WW8Num7z0"/>
    <w:rsid w:val="009337AD"/>
    <w:rPr>
      <w:rFonts w:ascii="Symbol" w:hAnsi="Symbol" w:cs="Symbol"/>
    </w:rPr>
  </w:style>
  <w:style w:type="character" w:customStyle="1" w:styleId="WW8Num9z1">
    <w:name w:val="WW8Num9z1"/>
    <w:rsid w:val="009337AD"/>
    <w:rPr>
      <w:rFonts w:ascii="Courier New" w:hAnsi="Courier New" w:cs="Courier New"/>
    </w:rPr>
  </w:style>
  <w:style w:type="character" w:customStyle="1" w:styleId="WW8Num9z2">
    <w:name w:val="WW8Num9z2"/>
    <w:rsid w:val="009337AD"/>
    <w:rPr>
      <w:rFonts w:ascii="Wingdings" w:hAnsi="Wingdings" w:cs="Wingdings"/>
    </w:rPr>
  </w:style>
  <w:style w:type="character" w:customStyle="1" w:styleId="WW8Num13z1">
    <w:name w:val="WW8Num13z1"/>
    <w:rsid w:val="009337AD"/>
    <w:rPr>
      <w:rFonts w:ascii="Courier New" w:hAnsi="Courier New" w:cs="Courier New"/>
    </w:rPr>
  </w:style>
  <w:style w:type="character" w:customStyle="1" w:styleId="WW8Num13z2">
    <w:name w:val="WW8Num13z2"/>
    <w:rsid w:val="009337AD"/>
    <w:rPr>
      <w:rFonts w:ascii="Wingdings" w:hAnsi="Wingdings" w:cs="Wingdings"/>
    </w:rPr>
  </w:style>
  <w:style w:type="character" w:customStyle="1" w:styleId="WW8Num13z3">
    <w:name w:val="WW8Num13z3"/>
    <w:rsid w:val="009337AD"/>
    <w:rPr>
      <w:rFonts w:ascii="Symbol" w:hAnsi="Symbol" w:cs="Symbol"/>
    </w:rPr>
  </w:style>
  <w:style w:type="character" w:customStyle="1" w:styleId="WW8Num15z0">
    <w:name w:val="WW8Num15z0"/>
    <w:rsid w:val="009337AD"/>
    <w:rPr>
      <w:rFonts w:ascii="Times New Roman" w:eastAsia="Andale Sans UI" w:hAnsi="Times New Roman" w:cs="Times New Roman"/>
    </w:rPr>
  </w:style>
  <w:style w:type="character" w:customStyle="1" w:styleId="WW8Num15z1">
    <w:name w:val="WW8Num15z1"/>
    <w:rsid w:val="009337AD"/>
    <w:rPr>
      <w:rFonts w:ascii="Courier New" w:hAnsi="Courier New" w:cs="Courier New"/>
    </w:rPr>
  </w:style>
  <w:style w:type="character" w:customStyle="1" w:styleId="WW8Num15z2">
    <w:name w:val="WW8Num15z2"/>
    <w:rsid w:val="009337AD"/>
    <w:rPr>
      <w:rFonts w:ascii="Wingdings" w:hAnsi="Wingdings" w:cs="Wingdings"/>
    </w:rPr>
  </w:style>
  <w:style w:type="character" w:customStyle="1" w:styleId="WW8Num15z3">
    <w:name w:val="WW8Num15z3"/>
    <w:rsid w:val="009337AD"/>
    <w:rPr>
      <w:rFonts w:ascii="Symbol" w:hAnsi="Symbol" w:cs="Symbol"/>
    </w:rPr>
  </w:style>
  <w:style w:type="character" w:customStyle="1" w:styleId="WW8Num16z3">
    <w:name w:val="WW8Num16z3"/>
    <w:rsid w:val="009337AD"/>
    <w:rPr>
      <w:rFonts w:ascii="Symbol" w:hAnsi="Symbol" w:cs="Symbol"/>
    </w:rPr>
  </w:style>
  <w:style w:type="character" w:customStyle="1" w:styleId="WW8Num18z0">
    <w:name w:val="WW8Num18z0"/>
    <w:rsid w:val="009337AD"/>
    <w:rPr>
      <w:b/>
    </w:rPr>
  </w:style>
  <w:style w:type="character" w:customStyle="1" w:styleId="WW8Num19z0">
    <w:name w:val="WW8Num19z0"/>
    <w:rsid w:val="009337AD"/>
    <w:rPr>
      <w:rFonts w:ascii="Symbol" w:hAnsi="Symbol" w:cs="Symbol"/>
    </w:rPr>
  </w:style>
  <w:style w:type="character" w:customStyle="1" w:styleId="Domylnaczcionkaakapitu1">
    <w:name w:val="Domyślna czcionka akapitu1"/>
    <w:rsid w:val="009337AD"/>
  </w:style>
  <w:style w:type="character" w:customStyle="1" w:styleId="StopkaZnak">
    <w:name w:val="Stopka Znak"/>
    <w:rsid w:val="009337AD"/>
    <w:rPr>
      <w:rFonts w:eastAsia="Andale Sans UI"/>
      <w:kern w:val="1"/>
      <w:sz w:val="24"/>
      <w:szCs w:val="24"/>
    </w:rPr>
  </w:style>
  <w:style w:type="character" w:customStyle="1" w:styleId="TekstdymkaZnak">
    <w:name w:val="Tekst dymka Znak"/>
    <w:rsid w:val="009337AD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20">
    <w:name w:val="Nagłówek2"/>
    <w:basedOn w:val="Normalny"/>
    <w:next w:val="Tekstpodstawowy"/>
    <w:rsid w:val="009337A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337A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7A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9337AD"/>
    <w:rPr>
      <w:rFonts w:cs="Tahoma"/>
    </w:rPr>
  </w:style>
  <w:style w:type="paragraph" w:customStyle="1" w:styleId="Podpis3">
    <w:name w:val="Podpis3"/>
    <w:basedOn w:val="Normalny"/>
    <w:rsid w:val="009337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933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337A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9337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9337A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9337AD"/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9337A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337AD"/>
    <w:pPr>
      <w:widowControl w:val="0"/>
      <w:jc w:val="center"/>
    </w:pPr>
    <w:rPr>
      <w:rFonts w:eastAsia="Andale Sans UI"/>
      <w:b/>
      <w:bCs/>
      <w:kern w:val="1"/>
    </w:rPr>
  </w:style>
  <w:style w:type="paragraph" w:styleId="Stopka">
    <w:name w:val="footer"/>
    <w:basedOn w:val="Normalny"/>
    <w:link w:val="StopkaZnak1"/>
    <w:rsid w:val="00933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9337A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9337AD"/>
    <w:pPr>
      <w:widowControl w:val="0"/>
      <w:suppressAutoHyphens/>
      <w:spacing w:after="0" w:line="240" w:lineRule="auto"/>
    </w:pPr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9337AD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rsid w:val="009337AD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9337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37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9337AD"/>
  </w:style>
  <w:style w:type="character" w:customStyle="1" w:styleId="WW8Num1z2">
    <w:name w:val="WW8Num1z2"/>
    <w:rsid w:val="009337AD"/>
  </w:style>
  <w:style w:type="character" w:customStyle="1" w:styleId="WW8Num1z3">
    <w:name w:val="WW8Num1z3"/>
    <w:rsid w:val="009337AD"/>
  </w:style>
  <w:style w:type="character" w:customStyle="1" w:styleId="WW8Num1z4">
    <w:name w:val="WW8Num1z4"/>
    <w:rsid w:val="009337AD"/>
  </w:style>
  <w:style w:type="character" w:customStyle="1" w:styleId="WW8Num1z5">
    <w:name w:val="WW8Num1z5"/>
    <w:rsid w:val="009337AD"/>
  </w:style>
  <w:style w:type="character" w:customStyle="1" w:styleId="WW8Num1z6">
    <w:name w:val="WW8Num1z6"/>
    <w:rsid w:val="009337AD"/>
  </w:style>
  <w:style w:type="character" w:customStyle="1" w:styleId="WW8Num1z7">
    <w:name w:val="WW8Num1z7"/>
    <w:rsid w:val="009337AD"/>
  </w:style>
  <w:style w:type="character" w:customStyle="1" w:styleId="WW8Num1z8">
    <w:name w:val="WW8Num1z8"/>
    <w:rsid w:val="009337AD"/>
  </w:style>
  <w:style w:type="character" w:customStyle="1" w:styleId="WW8Num2z1">
    <w:name w:val="WW8Num2z1"/>
    <w:rsid w:val="009337AD"/>
  </w:style>
  <w:style w:type="character" w:customStyle="1" w:styleId="WW8Num2z2">
    <w:name w:val="WW8Num2z2"/>
    <w:rsid w:val="009337AD"/>
  </w:style>
  <w:style w:type="character" w:customStyle="1" w:styleId="WW8Num2z3">
    <w:name w:val="WW8Num2z3"/>
    <w:rsid w:val="009337AD"/>
  </w:style>
  <w:style w:type="character" w:customStyle="1" w:styleId="WW8Num2z4">
    <w:name w:val="WW8Num2z4"/>
    <w:rsid w:val="009337AD"/>
  </w:style>
  <w:style w:type="character" w:customStyle="1" w:styleId="WW8Num2z5">
    <w:name w:val="WW8Num2z5"/>
    <w:rsid w:val="009337AD"/>
  </w:style>
  <w:style w:type="character" w:customStyle="1" w:styleId="WW8Num2z6">
    <w:name w:val="WW8Num2z6"/>
    <w:rsid w:val="009337AD"/>
  </w:style>
  <w:style w:type="character" w:customStyle="1" w:styleId="WW8Num2z7">
    <w:name w:val="WW8Num2z7"/>
    <w:rsid w:val="009337AD"/>
  </w:style>
  <w:style w:type="character" w:customStyle="1" w:styleId="WW8Num2z8">
    <w:name w:val="WW8Num2z8"/>
    <w:rsid w:val="009337AD"/>
  </w:style>
  <w:style w:type="character" w:customStyle="1" w:styleId="WW8Num3z1">
    <w:name w:val="WW8Num3z1"/>
    <w:rsid w:val="009337AD"/>
  </w:style>
  <w:style w:type="character" w:customStyle="1" w:styleId="WW8Num3z2">
    <w:name w:val="WW8Num3z2"/>
    <w:rsid w:val="009337AD"/>
  </w:style>
  <w:style w:type="character" w:customStyle="1" w:styleId="WW8Num3z3">
    <w:name w:val="WW8Num3z3"/>
    <w:rsid w:val="009337AD"/>
  </w:style>
  <w:style w:type="character" w:customStyle="1" w:styleId="WW8Num3z4">
    <w:name w:val="WW8Num3z4"/>
    <w:rsid w:val="009337AD"/>
  </w:style>
  <w:style w:type="character" w:customStyle="1" w:styleId="WW8Num3z5">
    <w:name w:val="WW8Num3z5"/>
    <w:rsid w:val="009337AD"/>
  </w:style>
  <w:style w:type="character" w:customStyle="1" w:styleId="WW8Num3z6">
    <w:name w:val="WW8Num3z6"/>
    <w:rsid w:val="009337AD"/>
  </w:style>
  <w:style w:type="character" w:customStyle="1" w:styleId="WW8Num3z7">
    <w:name w:val="WW8Num3z7"/>
    <w:rsid w:val="009337AD"/>
  </w:style>
  <w:style w:type="character" w:customStyle="1" w:styleId="WW8Num3z8">
    <w:name w:val="WW8Num3z8"/>
    <w:rsid w:val="009337AD"/>
  </w:style>
  <w:style w:type="character" w:customStyle="1" w:styleId="WW8Num4z0">
    <w:name w:val="WW8Num4z0"/>
    <w:rsid w:val="009337AD"/>
    <w:rPr>
      <w:rFonts w:cs="Times New Roman"/>
    </w:rPr>
  </w:style>
  <w:style w:type="character" w:customStyle="1" w:styleId="WW8Num4z1">
    <w:name w:val="WW8Num4z1"/>
    <w:rsid w:val="009337AD"/>
  </w:style>
  <w:style w:type="character" w:customStyle="1" w:styleId="WW8Num4z2">
    <w:name w:val="WW8Num4z2"/>
    <w:rsid w:val="009337AD"/>
  </w:style>
  <w:style w:type="character" w:customStyle="1" w:styleId="WW8Num4z3">
    <w:name w:val="WW8Num4z3"/>
    <w:rsid w:val="009337AD"/>
  </w:style>
  <w:style w:type="character" w:customStyle="1" w:styleId="WW8Num4z4">
    <w:name w:val="WW8Num4z4"/>
    <w:rsid w:val="009337AD"/>
  </w:style>
  <w:style w:type="character" w:customStyle="1" w:styleId="WW8Num4z5">
    <w:name w:val="WW8Num4z5"/>
    <w:rsid w:val="009337AD"/>
  </w:style>
  <w:style w:type="character" w:customStyle="1" w:styleId="WW8Num4z6">
    <w:name w:val="WW8Num4z6"/>
    <w:rsid w:val="009337AD"/>
  </w:style>
  <w:style w:type="character" w:customStyle="1" w:styleId="WW8Num4z7">
    <w:name w:val="WW8Num4z7"/>
    <w:rsid w:val="009337AD"/>
  </w:style>
  <w:style w:type="character" w:customStyle="1" w:styleId="WW8Num4z8">
    <w:name w:val="WW8Num4z8"/>
    <w:rsid w:val="009337AD"/>
  </w:style>
  <w:style w:type="character" w:customStyle="1" w:styleId="WW8Num5z1">
    <w:name w:val="WW8Num5z1"/>
    <w:rsid w:val="009337AD"/>
  </w:style>
  <w:style w:type="character" w:customStyle="1" w:styleId="WW8Num5z2">
    <w:name w:val="WW8Num5z2"/>
    <w:rsid w:val="009337AD"/>
  </w:style>
  <w:style w:type="character" w:customStyle="1" w:styleId="WW8Num5z3">
    <w:name w:val="WW8Num5z3"/>
    <w:rsid w:val="009337AD"/>
  </w:style>
  <w:style w:type="character" w:customStyle="1" w:styleId="WW8Num5z4">
    <w:name w:val="WW8Num5z4"/>
    <w:rsid w:val="009337AD"/>
  </w:style>
  <w:style w:type="character" w:customStyle="1" w:styleId="WW8Num5z5">
    <w:name w:val="WW8Num5z5"/>
    <w:rsid w:val="009337AD"/>
  </w:style>
  <w:style w:type="character" w:customStyle="1" w:styleId="WW8Num5z6">
    <w:name w:val="WW8Num5z6"/>
    <w:rsid w:val="009337AD"/>
  </w:style>
  <w:style w:type="character" w:customStyle="1" w:styleId="WW8Num5z7">
    <w:name w:val="WW8Num5z7"/>
    <w:rsid w:val="009337AD"/>
  </w:style>
  <w:style w:type="character" w:customStyle="1" w:styleId="WW8Num5z8">
    <w:name w:val="WW8Num5z8"/>
    <w:rsid w:val="009337AD"/>
  </w:style>
  <w:style w:type="character" w:customStyle="1" w:styleId="WW8Num6z1">
    <w:name w:val="WW8Num6z1"/>
    <w:rsid w:val="009337AD"/>
  </w:style>
  <w:style w:type="character" w:customStyle="1" w:styleId="WW8Num6z2">
    <w:name w:val="WW8Num6z2"/>
    <w:rsid w:val="009337AD"/>
  </w:style>
  <w:style w:type="character" w:customStyle="1" w:styleId="WW8Num7z1">
    <w:name w:val="WW8Num7z1"/>
    <w:rsid w:val="009337AD"/>
    <w:rPr>
      <w:rFonts w:ascii="Courier New" w:hAnsi="Courier New" w:cs="Courier New"/>
    </w:rPr>
  </w:style>
  <w:style w:type="character" w:customStyle="1" w:styleId="WW8Num7z2">
    <w:name w:val="WW8Num7z2"/>
    <w:rsid w:val="009337AD"/>
    <w:rPr>
      <w:rFonts w:ascii="Wingdings" w:hAnsi="Wingdings" w:cs="Wingdings"/>
    </w:rPr>
  </w:style>
  <w:style w:type="character" w:customStyle="1" w:styleId="WW8Num8z0">
    <w:name w:val="WW8Num8z0"/>
    <w:rsid w:val="009337AD"/>
    <w:rPr>
      <w:rFonts w:ascii="Symbol" w:hAnsi="Symbol" w:cs="Symbol"/>
      <w:sz w:val="24"/>
      <w:szCs w:val="24"/>
    </w:rPr>
  </w:style>
  <w:style w:type="character" w:customStyle="1" w:styleId="WW8Num9z0">
    <w:name w:val="WW8Num9z0"/>
    <w:rsid w:val="009337AD"/>
    <w:rPr>
      <w:rFonts w:ascii="Symbol" w:hAnsi="Symbol" w:cs="Symbol"/>
      <w:sz w:val="24"/>
      <w:szCs w:val="24"/>
    </w:rPr>
  </w:style>
  <w:style w:type="character" w:customStyle="1" w:styleId="WW8Num11z1">
    <w:name w:val="WW8Num11z1"/>
    <w:rsid w:val="009337AD"/>
    <w:rPr>
      <w:rFonts w:ascii="Courier New" w:hAnsi="Courier New" w:cs="Courier New"/>
    </w:rPr>
  </w:style>
  <w:style w:type="character" w:customStyle="1" w:styleId="WW8Num12z1">
    <w:name w:val="WW8Num12z1"/>
    <w:rsid w:val="009337AD"/>
    <w:rPr>
      <w:rFonts w:ascii="OpenSymbol" w:hAnsi="OpenSymbol" w:cs="OpenSymbol"/>
    </w:rPr>
  </w:style>
  <w:style w:type="character" w:customStyle="1" w:styleId="WW8Num14z1">
    <w:name w:val="WW8Num14z1"/>
    <w:rsid w:val="009337AD"/>
    <w:rPr>
      <w:rFonts w:ascii="OpenSymbol" w:hAnsi="OpenSymbol" w:cs="OpenSymbol"/>
    </w:rPr>
  </w:style>
  <w:style w:type="character" w:customStyle="1" w:styleId="WW8Num14z2">
    <w:name w:val="WW8Num14z2"/>
    <w:rsid w:val="009337AD"/>
  </w:style>
  <w:style w:type="character" w:customStyle="1" w:styleId="WW8Num14z3">
    <w:name w:val="WW8Num14z3"/>
    <w:rsid w:val="009337AD"/>
  </w:style>
  <w:style w:type="character" w:customStyle="1" w:styleId="WW8Num14z4">
    <w:name w:val="WW8Num14z4"/>
    <w:rsid w:val="009337AD"/>
  </w:style>
  <w:style w:type="character" w:customStyle="1" w:styleId="WW8Num14z5">
    <w:name w:val="WW8Num14z5"/>
    <w:rsid w:val="009337AD"/>
  </w:style>
  <w:style w:type="character" w:customStyle="1" w:styleId="WW8Num14z6">
    <w:name w:val="WW8Num14z6"/>
    <w:rsid w:val="009337AD"/>
  </w:style>
  <w:style w:type="character" w:customStyle="1" w:styleId="WW8Num14z7">
    <w:name w:val="WW8Num14z7"/>
    <w:rsid w:val="009337AD"/>
  </w:style>
  <w:style w:type="character" w:customStyle="1" w:styleId="WW8Num14z8">
    <w:name w:val="WW8Num14z8"/>
    <w:rsid w:val="009337AD"/>
  </w:style>
  <w:style w:type="character" w:customStyle="1" w:styleId="WW8Num6z3">
    <w:name w:val="WW8Num6z3"/>
    <w:rsid w:val="009337AD"/>
  </w:style>
  <w:style w:type="character" w:customStyle="1" w:styleId="WW8Num6z4">
    <w:name w:val="WW8Num6z4"/>
    <w:rsid w:val="009337AD"/>
  </w:style>
  <w:style w:type="character" w:customStyle="1" w:styleId="WW8Num6z5">
    <w:name w:val="WW8Num6z5"/>
    <w:rsid w:val="009337AD"/>
  </w:style>
  <w:style w:type="character" w:customStyle="1" w:styleId="WW8Num6z6">
    <w:name w:val="WW8Num6z6"/>
    <w:rsid w:val="009337AD"/>
  </w:style>
  <w:style w:type="character" w:customStyle="1" w:styleId="WW8Num6z7">
    <w:name w:val="WW8Num6z7"/>
    <w:rsid w:val="009337AD"/>
  </w:style>
  <w:style w:type="character" w:customStyle="1" w:styleId="WW8Num6z8">
    <w:name w:val="WW8Num6z8"/>
    <w:rsid w:val="009337AD"/>
  </w:style>
  <w:style w:type="character" w:customStyle="1" w:styleId="WW8Num11z2">
    <w:name w:val="WW8Num11z2"/>
    <w:rsid w:val="009337AD"/>
    <w:rPr>
      <w:rFonts w:ascii="Wingdings" w:hAnsi="Wingdings" w:cs="Wingdings"/>
    </w:rPr>
  </w:style>
  <w:style w:type="character" w:customStyle="1" w:styleId="WW8Num15z4">
    <w:name w:val="WW8Num15z4"/>
    <w:rsid w:val="009337AD"/>
  </w:style>
  <w:style w:type="character" w:customStyle="1" w:styleId="WW8Num15z5">
    <w:name w:val="WW8Num15z5"/>
    <w:rsid w:val="009337AD"/>
  </w:style>
  <w:style w:type="character" w:customStyle="1" w:styleId="WW8Num15z6">
    <w:name w:val="WW8Num15z6"/>
    <w:rsid w:val="009337AD"/>
  </w:style>
  <w:style w:type="character" w:customStyle="1" w:styleId="WW8Num15z7">
    <w:name w:val="WW8Num15z7"/>
    <w:rsid w:val="009337AD"/>
  </w:style>
  <w:style w:type="character" w:customStyle="1" w:styleId="WW8Num15z8">
    <w:name w:val="WW8Num15z8"/>
    <w:rsid w:val="009337AD"/>
  </w:style>
  <w:style w:type="character" w:customStyle="1" w:styleId="WW8Num17z0">
    <w:name w:val="WW8Num17z0"/>
    <w:rsid w:val="009337AD"/>
    <w:rPr>
      <w:rFonts w:ascii="Symbol" w:hAnsi="Symbol" w:cs="OpenSymbol"/>
    </w:rPr>
  </w:style>
  <w:style w:type="character" w:customStyle="1" w:styleId="Domylnaczcionkaakapitu3">
    <w:name w:val="Domyślna czcionka akapitu3"/>
    <w:rsid w:val="009337AD"/>
  </w:style>
  <w:style w:type="character" w:customStyle="1" w:styleId="Tekstpodstawowyzwciciem2Znak">
    <w:name w:val="Tekst podstawowy z wcięciem 2 Znak"/>
    <w:basedOn w:val="TekstpodstawowywcityZnak"/>
    <w:rsid w:val="009337AD"/>
    <w:rPr>
      <w:rFonts w:ascii="Calibri" w:eastAsia="Lucida Sans Unicode" w:hAnsi="Calibri" w:cs="Calibri"/>
      <w:kern w:val="1"/>
      <w:sz w:val="24"/>
      <w:szCs w:val="24"/>
      <w:lang w:eastAsia="pl-PL"/>
    </w:rPr>
  </w:style>
  <w:style w:type="character" w:customStyle="1" w:styleId="WW8Num25z0">
    <w:name w:val="WW8Num25z0"/>
    <w:rsid w:val="009337AD"/>
    <w:rPr>
      <w:rFonts w:ascii="Symbol" w:hAnsi="Symbol" w:cs="Symbol"/>
      <w:b/>
    </w:rPr>
  </w:style>
  <w:style w:type="character" w:customStyle="1" w:styleId="WW8Num22z0">
    <w:name w:val="WW8Num22z0"/>
    <w:rsid w:val="009337AD"/>
    <w:rPr>
      <w:rFonts w:ascii="Symbol" w:hAnsi="Symbol" w:cs="Symbol"/>
    </w:rPr>
  </w:style>
  <w:style w:type="character" w:customStyle="1" w:styleId="WW8Num22z1">
    <w:name w:val="WW8Num22z1"/>
    <w:rsid w:val="009337AD"/>
    <w:rPr>
      <w:rFonts w:ascii="Courier New" w:hAnsi="Courier New" w:cs="Courier New"/>
    </w:rPr>
  </w:style>
  <w:style w:type="character" w:customStyle="1" w:styleId="WW8Num22z2">
    <w:name w:val="WW8Num22z2"/>
    <w:rsid w:val="009337AD"/>
    <w:rPr>
      <w:rFonts w:ascii="Wingdings" w:hAnsi="Wingdings" w:cs="Wingdings"/>
    </w:rPr>
  </w:style>
  <w:style w:type="character" w:customStyle="1" w:styleId="Symbolewypunktowania">
    <w:name w:val="Symbole wypunktowania"/>
    <w:rsid w:val="009337AD"/>
    <w:rPr>
      <w:rFonts w:ascii="OpenSymbol" w:eastAsia="OpenSymbol" w:hAnsi="OpenSymbol" w:cs="OpenSymbol"/>
    </w:rPr>
  </w:style>
  <w:style w:type="character" w:styleId="Uwydatnienie">
    <w:name w:val="Emphasis"/>
    <w:basedOn w:val="Domylnaczcionkaakapitu3"/>
    <w:qFormat/>
    <w:rsid w:val="009337AD"/>
    <w:rPr>
      <w:i/>
      <w:iCs/>
    </w:rPr>
  </w:style>
  <w:style w:type="character" w:customStyle="1" w:styleId="ListLabel1">
    <w:name w:val="ListLabel 1"/>
    <w:rsid w:val="009337AD"/>
    <w:rPr>
      <w:b/>
    </w:rPr>
  </w:style>
  <w:style w:type="character" w:customStyle="1" w:styleId="ListLabel2">
    <w:name w:val="ListLabel 2"/>
    <w:rsid w:val="009337AD"/>
    <w:rPr>
      <w:rFonts w:cs="Courier New"/>
    </w:rPr>
  </w:style>
  <w:style w:type="character" w:customStyle="1" w:styleId="ListLabel3">
    <w:name w:val="ListLabel 3"/>
    <w:rsid w:val="009337AD"/>
    <w:rPr>
      <w:rFonts w:eastAsia="OpenSymbol" w:cs="OpenSymbol"/>
    </w:rPr>
  </w:style>
  <w:style w:type="character" w:customStyle="1" w:styleId="ListLabel4">
    <w:name w:val="ListLabel 4"/>
    <w:rsid w:val="009337AD"/>
    <w:rPr>
      <w:sz w:val="20"/>
    </w:rPr>
  </w:style>
  <w:style w:type="character" w:customStyle="1" w:styleId="Znakinumeracji">
    <w:name w:val="Znaki numeracji"/>
    <w:rsid w:val="009337AD"/>
  </w:style>
  <w:style w:type="paragraph" w:customStyle="1" w:styleId="Legenda1">
    <w:name w:val="Legenda1"/>
    <w:basedOn w:val="Normalny"/>
    <w:rsid w:val="009337AD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337AD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Tekstpodstawowyzwciciem21">
    <w:name w:val="Tekst podstawowy z wcięciem 21"/>
    <w:basedOn w:val="Tekstpodstawowywcity"/>
    <w:rsid w:val="009337AD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9337AD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NormalnyWeb1">
    <w:name w:val="Normalny (Web)1"/>
    <w:basedOn w:val="Normalny"/>
    <w:rsid w:val="009337AD"/>
    <w:pPr>
      <w:widowControl w:val="0"/>
      <w:suppressAutoHyphens/>
      <w:spacing w:before="28" w:after="119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ormalny1">
    <w:name w:val="Normalny1"/>
    <w:rsid w:val="009337AD"/>
    <w:pPr>
      <w:widowControl w:val="0"/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paragraph" w:customStyle="1" w:styleId="Standard">
    <w:name w:val="Standard"/>
    <w:rsid w:val="009337AD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337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337AD"/>
    <w:pPr>
      <w:spacing w:after="120"/>
    </w:pPr>
  </w:style>
  <w:style w:type="paragraph" w:styleId="Legenda">
    <w:name w:val="caption"/>
    <w:basedOn w:val="Standard"/>
    <w:rsid w:val="009337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337A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9337AD"/>
    <w:pPr>
      <w:spacing w:after="120" w:line="276" w:lineRule="auto"/>
      <w:ind w:left="283" w:firstLine="360"/>
      <w:jc w:val="both"/>
    </w:pPr>
    <w:rPr>
      <w:rFonts w:ascii="Calibri" w:eastAsia="Lucida Sans Unicode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9337AD"/>
    <w:pPr>
      <w:suppressLineNumbers/>
    </w:pPr>
    <w:rPr>
      <w:rFonts w:eastAsia="Andale Sans UI"/>
    </w:rPr>
  </w:style>
  <w:style w:type="paragraph" w:customStyle="1" w:styleId="TableHeading">
    <w:name w:val="Table Heading"/>
    <w:basedOn w:val="TableContents"/>
    <w:rsid w:val="009337AD"/>
    <w:pPr>
      <w:jc w:val="center"/>
    </w:pPr>
    <w:rPr>
      <w:b/>
      <w:bCs/>
    </w:rPr>
  </w:style>
  <w:style w:type="paragraph" w:customStyle="1" w:styleId="zawartotabeli0">
    <w:name w:val="zawartotabeli"/>
    <w:basedOn w:val="Standard"/>
    <w:rsid w:val="009337AD"/>
    <w:pPr>
      <w:widowControl/>
      <w:suppressAutoHyphens w:val="0"/>
      <w:spacing w:before="28" w:after="28" w:line="240" w:lineRule="auto"/>
    </w:pPr>
    <w:rPr>
      <w:rFonts w:eastAsia="Times New Roman" w:cs="Times New Roman"/>
      <w:lang w:eastAsia="pl-PL"/>
    </w:rPr>
  </w:style>
  <w:style w:type="character" w:customStyle="1" w:styleId="WW8Num13z4">
    <w:name w:val="WW8Num13z4"/>
    <w:rsid w:val="009337AD"/>
  </w:style>
  <w:style w:type="character" w:customStyle="1" w:styleId="WW8Num13z5">
    <w:name w:val="WW8Num13z5"/>
    <w:rsid w:val="009337AD"/>
  </w:style>
  <w:style w:type="character" w:customStyle="1" w:styleId="WW8Num13z6">
    <w:name w:val="WW8Num13z6"/>
    <w:rsid w:val="009337AD"/>
  </w:style>
  <w:style w:type="character" w:customStyle="1" w:styleId="WW8Num13z7">
    <w:name w:val="WW8Num13z7"/>
    <w:rsid w:val="009337AD"/>
  </w:style>
  <w:style w:type="character" w:customStyle="1" w:styleId="WW8Num13z8">
    <w:name w:val="WW8Num13z8"/>
    <w:rsid w:val="009337AD"/>
  </w:style>
  <w:style w:type="character" w:customStyle="1" w:styleId="WW8Num16z4">
    <w:name w:val="WW8Num16z4"/>
    <w:rsid w:val="009337AD"/>
  </w:style>
  <w:style w:type="character" w:customStyle="1" w:styleId="WW8Num16z5">
    <w:name w:val="WW8Num16z5"/>
    <w:rsid w:val="009337AD"/>
  </w:style>
  <w:style w:type="character" w:customStyle="1" w:styleId="WW8Num16z6">
    <w:name w:val="WW8Num16z6"/>
    <w:rsid w:val="009337AD"/>
  </w:style>
  <w:style w:type="character" w:customStyle="1" w:styleId="WW8Num16z7">
    <w:name w:val="WW8Num16z7"/>
    <w:rsid w:val="009337AD"/>
  </w:style>
  <w:style w:type="character" w:customStyle="1" w:styleId="WW8Num16z8">
    <w:name w:val="WW8Num16z8"/>
    <w:rsid w:val="009337AD"/>
  </w:style>
  <w:style w:type="character" w:customStyle="1" w:styleId="BulletSymbols">
    <w:name w:val="Bullet Symbols"/>
    <w:rsid w:val="009337AD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Domylnaczcionkaakapitu"/>
    <w:rsid w:val="009337AD"/>
    <w:rPr>
      <w:b/>
      <w:bCs/>
    </w:rPr>
  </w:style>
  <w:style w:type="character" w:customStyle="1" w:styleId="Internetlink">
    <w:name w:val="Internet link"/>
    <w:basedOn w:val="Domylnaczcionkaakapitu"/>
    <w:rsid w:val="009337AD"/>
    <w:rPr>
      <w:color w:val="0000FF"/>
      <w:u w:val="single"/>
    </w:rPr>
  </w:style>
  <w:style w:type="character" w:customStyle="1" w:styleId="ListLabel5">
    <w:name w:val="ListLabel 5"/>
    <w:rsid w:val="009337AD"/>
    <w:rPr>
      <w:rFonts w:cs="Symbol"/>
    </w:rPr>
  </w:style>
  <w:style w:type="character" w:customStyle="1" w:styleId="ListLabel6">
    <w:name w:val="ListLabel 6"/>
    <w:rsid w:val="009337AD"/>
    <w:rPr>
      <w:rFonts w:cs="Symbol"/>
      <w:color w:val="000000"/>
    </w:rPr>
  </w:style>
  <w:style w:type="character" w:customStyle="1" w:styleId="ListLabel7">
    <w:name w:val="ListLabel 7"/>
    <w:rsid w:val="009337AD"/>
    <w:rPr>
      <w:rFonts w:cs="Times New Roman"/>
    </w:rPr>
  </w:style>
  <w:style w:type="character" w:customStyle="1" w:styleId="ListLabel8">
    <w:name w:val="ListLabel 8"/>
    <w:rsid w:val="009337AD"/>
    <w:rPr>
      <w:rFonts w:cs="Symbol"/>
      <w:b/>
      <w:sz w:val="24"/>
      <w:szCs w:val="24"/>
    </w:rPr>
  </w:style>
  <w:style w:type="character" w:customStyle="1" w:styleId="ListLabel9">
    <w:name w:val="ListLabel 9"/>
    <w:rsid w:val="009337AD"/>
    <w:rPr>
      <w:rFonts w:cs="Symbol"/>
      <w:sz w:val="24"/>
      <w:szCs w:val="24"/>
    </w:rPr>
  </w:style>
  <w:style w:type="character" w:customStyle="1" w:styleId="ListLabel10">
    <w:name w:val="ListLabel 10"/>
    <w:rsid w:val="009337AD"/>
    <w:rPr>
      <w:rFonts w:cs="Courier New"/>
    </w:rPr>
  </w:style>
  <w:style w:type="character" w:customStyle="1" w:styleId="ListLabel11">
    <w:name w:val="ListLabel 11"/>
    <w:rsid w:val="009337AD"/>
    <w:rPr>
      <w:rFonts w:cs="Wingdings"/>
    </w:rPr>
  </w:style>
  <w:style w:type="character" w:customStyle="1" w:styleId="ListLabel12">
    <w:name w:val="ListLabel 12"/>
    <w:rsid w:val="009337AD"/>
    <w:rPr>
      <w:rFonts w:cs="Symbol"/>
      <w:color w:val="000000"/>
      <w:sz w:val="24"/>
      <w:szCs w:val="24"/>
    </w:rPr>
  </w:style>
  <w:style w:type="character" w:customStyle="1" w:styleId="ListLabel13">
    <w:name w:val="ListLabel 13"/>
    <w:rsid w:val="009337AD"/>
    <w:rPr>
      <w:rFonts w:cs="OpenSymbol"/>
      <w:color w:val="000000"/>
      <w:sz w:val="24"/>
      <w:szCs w:val="24"/>
    </w:rPr>
  </w:style>
  <w:style w:type="character" w:customStyle="1" w:styleId="ListLabel14">
    <w:name w:val="ListLabel 14"/>
    <w:rsid w:val="009337AD"/>
    <w:rPr>
      <w:rFonts w:cs="OpenSymbol"/>
    </w:rPr>
  </w:style>
  <w:style w:type="character" w:customStyle="1" w:styleId="ListLabel15">
    <w:name w:val="ListLabel 15"/>
    <w:rsid w:val="009337AD"/>
    <w:rPr>
      <w:rFonts w:cs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ListLabel16">
    <w:name w:val="ListLabel 16"/>
    <w:rsid w:val="009337AD"/>
    <w:rPr>
      <w:rFonts w:cs="OpenSymbol"/>
      <w:b w:val="0"/>
      <w:bCs w:val="0"/>
      <w:i w:val="0"/>
      <w:iCs w:val="0"/>
      <w:sz w:val="24"/>
      <w:szCs w:val="24"/>
    </w:rPr>
  </w:style>
  <w:style w:type="character" w:customStyle="1" w:styleId="ListLabel17">
    <w:name w:val="ListLabel 17"/>
    <w:rsid w:val="009337A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18">
    <w:name w:val="ListLabel 18"/>
    <w:rsid w:val="009337AD"/>
    <w:rPr>
      <w:sz w:val="20"/>
    </w:rPr>
  </w:style>
  <w:style w:type="numbering" w:customStyle="1" w:styleId="WWNum1">
    <w:name w:val="WWNum1"/>
    <w:basedOn w:val="Bezlisty"/>
    <w:rsid w:val="009337AD"/>
    <w:pPr>
      <w:numPr>
        <w:numId w:val="2"/>
      </w:numPr>
    </w:pPr>
  </w:style>
  <w:style w:type="numbering" w:customStyle="1" w:styleId="WWNum2">
    <w:name w:val="WWNum2"/>
    <w:basedOn w:val="Bezlisty"/>
    <w:rsid w:val="009337AD"/>
    <w:pPr>
      <w:numPr>
        <w:numId w:val="3"/>
      </w:numPr>
    </w:pPr>
  </w:style>
  <w:style w:type="numbering" w:customStyle="1" w:styleId="WWNum3">
    <w:name w:val="WWNum3"/>
    <w:basedOn w:val="Bezlisty"/>
    <w:rsid w:val="009337AD"/>
    <w:pPr>
      <w:numPr>
        <w:numId w:val="4"/>
      </w:numPr>
    </w:pPr>
  </w:style>
  <w:style w:type="numbering" w:customStyle="1" w:styleId="WWNum4">
    <w:name w:val="WWNum4"/>
    <w:basedOn w:val="Bezlisty"/>
    <w:rsid w:val="009337AD"/>
    <w:pPr>
      <w:numPr>
        <w:numId w:val="5"/>
      </w:numPr>
    </w:pPr>
  </w:style>
  <w:style w:type="numbering" w:customStyle="1" w:styleId="WWNum5">
    <w:name w:val="WWNum5"/>
    <w:basedOn w:val="Bezlisty"/>
    <w:rsid w:val="009337AD"/>
    <w:pPr>
      <w:numPr>
        <w:numId w:val="6"/>
      </w:numPr>
    </w:pPr>
  </w:style>
  <w:style w:type="numbering" w:customStyle="1" w:styleId="WWNum6">
    <w:name w:val="WWNum6"/>
    <w:basedOn w:val="Bezlisty"/>
    <w:rsid w:val="009337AD"/>
    <w:pPr>
      <w:numPr>
        <w:numId w:val="7"/>
      </w:numPr>
    </w:pPr>
  </w:style>
  <w:style w:type="numbering" w:customStyle="1" w:styleId="WWNum7">
    <w:name w:val="WWNum7"/>
    <w:basedOn w:val="Bezlisty"/>
    <w:rsid w:val="009337AD"/>
    <w:pPr>
      <w:numPr>
        <w:numId w:val="8"/>
      </w:numPr>
    </w:pPr>
  </w:style>
  <w:style w:type="numbering" w:customStyle="1" w:styleId="WWNum8">
    <w:name w:val="WWNum8"/>
    <w:basedOn w:val="Bezlisty"/>
    <w:rsid w:val="009337AD"/>
    <w:pPr>
      <w:numPr>
        <w:numId w:val="9"/>
      </w:numPr>
    </w:pPr>
  </w:style>
  <w:style w:type="numbering" w:customStyle="1" w:styleId="WWNum9">
    <w:name w:val="WWNum9"/>
    <w:basedOn w:val="Bezlisty"/>
    <w:rsid w:val="009337AD"/>
    <w:pPr>
      <w:numPr>
        <w:numId w:val="10"/>
      </w:numPr>
    </w:pPr>
  </w:style>
  <w:style w:type="numbering" w:customStyle="1" w:styleId="WWNum10">
    <w:name w:val="WWNum10"/>
    <w:basedOn w:val="Bezlisty"/>
    <w:rsid w:val="009337AD"/>
    <w:pPr>
      <w:numPr>
        <w:numId w:val="11"/>
      </w:numPr>
    </w:pPr>
  </w:style>
  <w:style w:type="numbering" w:customStyle="1" w:styleId="WWNum11">
    <w:name w:val="WWNum11"/>
    <w:basedOn w:val="Bezlisty"/>
    <w:rsid w:val="009337AD"/>
    <w:pPr>
      <w:numPr>
        <w:numId w:val="12"/>
      </w:numPr>
    </w:pPr>
  </w:style>
  <w:style w:type="numbering" w:customStyle="1" w:styleId="WWNum12">
    <w:name w:val="WWNum12"/>
    <w:basedOn w:val="Bezlisty"/>
    <w:rsid w:val="009337AD"/>
    <w:pPr>
      <w:numPr>
        <w:numId w:val="13"/>
      </w:numPr>
    </w:pPr>
  </w:style>
  <w:style w:type="numbering" w:customStyle="1" w:styleId="WWNum13">
    <w:name w:val="WWNum13"/>
    <w:basedOn w:val="Bezlisty"/>
    <w:rsid w:val="009337AD"/>
    <w:pPr>
      <w:numPr>
        <w:numId w:val="14"/>
      </w:numPr>
    </w:pPr>
  </w:style>
  <w:style w:type="numbering" w:customStyle="1" w:styleId="WWNum14">
    <w:name w:val="WWNum14"/>
    <w:basedOn w:val="Bezlisty"/>
    <w:rsid w:val="009337AD"/>
    <w:pPr>
      <w:numPr>
        <w:numId w:val="15"/>
      </w:numPr>
    </w:pPr>
  </w:style>
  <w:style w:type="numbering" w:customStyle="1" w:styleId="WWNum15">
    <w:name w:val="WWNum15"/>
    <w:basedOn w:val="Bezlisty"/>
    <w:rsid w:val="009337AD"/>
    <w:pPr>
      <w:numPr>
        <w:numId w:val="16"/>
      </w:numPr>
    </w:pPr>
  </w:style>
  <w:style w:type="numbering" w:customStyle="1" w:styleId="WWNum16">
    <w:name w:val="WWNum16"/>
    <w:basedOn w:val="Bezlisty"/>
    <w:rsid w:val="009337AD"/>
    <w:pPr>
      <w:numPr>
        <w:numId w:val="17"/>
      </w:numPr>
    </w:pPr>
  </w:style>
  <w:style w:type="numbering" w:customStyle="1" w:styleId="WWNum17">
    <w:name w:val="WWNum17"/>
    <w:basedOn w:val="Bezlisty"/>
    <w:rsid w:val="009337AD"/>
    <w:pPr>
      <w:numPr>
        <w:numId w:val="18"/>
      </w:numPr>
    </w:pPr>
  </w:style>
  <w:style w:type="numbering" w:customStyle="1" w:styleId="WWNum18">
    <w:name w:val="WWNum18"/>
    <w:basedOn w:val="Bezlisty"/>
    <w:rsid w:val="009337AD"/>
    <w:pPr>
      <w:numPr>
        <w:numId w:val="19"/>
      </w:numPr>
    </w:pPr>
  </w:style>
  <w:style w:type="paragraph" w:styleId="Bezodstpw">
    <w:name w:val="No Spacing"/>
    <w:qFormat/>
    <w:rsid w:val="009337A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3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37AD"/>
    <w:rPr>
      <w:color w:val="0563C1" w:themeColor="hyperlink"/>
      <w:u w:val="single"/>
    </w:rPr>
  </w:style>
  <w:style w:type="paragraph" w:customStyle="1" w:styleId="Akapitzlist3">
    <w:name w:val="Akapit z listą3"/>
    <w:basedOn w:val="Standard"/>
    <w:rsid w:val="009337AD"/>
    <w:pPr>
      <w:spacing w:after="200" w:line="276" w:lineRule="auto"/>
      <w:ind w:left="720" w:firstLine="851"/>
      <w:jc w:val="both"/>
    </w:pPr>
    <w:rPr>
      <w:rFonts w:ascii="Calibri" w:eastAsia="Lucida Sans Unicode" w:hAnsi="Calibri" w:cs="Calibri"/>
      <w:sz w:val="22"/>
      <w:szCs w:val="22"/>
      <w:lang w:val="de-DE" w:bidi="fa-IR"/>
    </w:rPr>
  </w:style>
  <w:style w:type="paragraph" w:customStyle="1" w:styleId="Akapitzlist2">
    <w:name w:val="Akapit z listą2"/>
    <w:basedOn w:val="Standard"/>
    <w:rsid w:val="009337AD"/>
    <w:pPr>
      <w:spacing w:after="200" w:line="276" w:lineRule="auto"/>
      <w:ind w:left="720" w:firstLine="851"/>
      <w:jc w:val="both"/>
    </w:pPr>
    <w:rPr>
      <w:rFonts w:ascii="Calibri" w:eastAsia="Lucida Sans Unicode" w:hAnsi="Calibri" w:cs="Calibri"/>
      <w:sz w:val="22"/>
      <w:szCs w:val="22"/>
      <w:lang w:val="de-DE" w:bidi="fa-IR"/>
    </w:rPr>
  </w:style>
  <w:style w:type="paragraph" w:customStyle="1" w:styleId="Tekstpodstawowyzwciciem22">
    <w:name w:val="Tekst podstawowy z wcięciem 22"/>
    <w:basedOn w:val="Textbodyindent"/>
    <w:rsid w:val="009337AD"/>
    <w:pPr>
      <w:spacing w:after="200"/>
      <w:ind w:left="360"/>
    </w:pPr>
    <w:rPr>
      <w:lang w:val="de-DE" w:bidi="fa-IR"/>
    </w:rPr>
  </w:style>
  <w:style w:type="paragraph" w:customStyle="1" w:styleId="Lista22">
    <w:name w:val="Lista 22"/>
    <w:basedOn w:val="Standard"/>
    <w:rsid w:val="009337AD"/>
    <w:pPr>
      <w:spacing w:after="120" w:line="276" w:lineRule="auto"/>
      <w:ind w:left="566" w:hanging="283"/>
      <w:jc w:val="both"/>
    </w:pPr>
    <w:rPr>
      <w:rFonts w:ascii="Calibri" w:eastAsia="Lucida Sans Unicode" w:hAnsi="Calibri" w:cs="Calibri"/>
      <w:sz w:val="22"/>
      <w:szCs w:val="22"/>
      <w:lang w:val="de-DE" w:bidi="fa-IR"/>
    </w:rPr>
  </w:style>
  <w:style w:type="paragraph" w:customStyle="1" w:styleId="NormalnyWeb2">
    <w:name w:val="Normalny (Web)2"/>
    <w:basedOn w:val="Standard"/>
    <w:rsid w:val="009337AD"/>
    <w:pPr>
      <w:spacing w:before="28" w:after="119"/>
    </w:pPr>
    <w:rPr>
      <w:lang w:val="de-DE" w:bidi="fa-IR"/>
    </w:rPr>
  </w:style>
  <w:style w:type="paragraph" w:customStyle="1" w:styleId="Default">
    <w:name w:val="Default"/>
    <w:rsid w:val="009337A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customStyle="1" w:styleId="Nagwek30">
    <w:name w:val="Nagłówek3"/>
    <w:basedOn w:val="Standard"/>
    <w:rsid w:val="009337AD"/>
    <w:pPr>
      <w:keepNext/>
      <w:spacing w:before="240" w:after="120"/>
    </w:pPr>
    <w:rPr>
      <w:rFonts w:ascii="Arial" w:eastAsia="Microsoft YaHei" w:hAnsi="Arial" w:cs="Mangal"/>
      <w:sz w:val="28"/>
      <w:szCs w:val="28"/>
      <w:lang w:val="de-DE" w:bidi="fa-IR"/>
    </w:rPr>
  </w:style>
  <w:style w:type="paragraph" w:customStyle="1" w:styleId="Legenda2">
    <w:name w:val="Legenda2"/>
    <w:basedOn w:val="Standard"/>
    <w:rsid w:val="009337AD"/>
    <w:pPr>
      <w:suppressLineNumbers/>
      <w:spacing w:before="120" w:after="120"/>
    </w:pPr>
    <w:rPr>
      <w:i/>
      <w:iCs/>
      <w:lang w:val="de-DE" w:bidi="fa-IR"/>
    </w:rPr>
  </w:style>
  <w:style w:type="paragraph" w:customStyle="1" w:styleId="Tekstpodstawowyzwciciem23">
    <w:name w:val="Tekst podstawowy z wcięciem 23"/>
    <w:basedOn w:val="Textbodyindent"/>
    <w:rsid w:val="009337AD"/>
    <w:pPr>
      <w:spacing w:after="200"/>
      <w:ind w:left="360"/>
    </w:pPr>
    <w:rPr>
      <w:lang w:val="de-DE" w:bidi="fa-IR"/>
    </w:rPr>
  </w:style>
  <w:style w:type="paragraph" w:customStyle="1" w:styleId="Lista23">
    <w:name w:val="Lista 23"/>
    <w:basedOn w:val="Standard"/>
    <w:rsid w:val="009337AD"/>
    <w:pPr>
      <w:spacing w:after="120" w:line="276" w:lineRule="auto"/>
      <w:ind w:left="566" w:hanging="283"/>
      <w:jc w:val="both"/>
    </w:pPr>
    <w:rPr>
      <w:rFonts w:ascii="Calibri" w:eastAsia="Lucida Sans Unicode" w:hAnsi="Calibri" w:cs="Calibri"/>
      <w:sz w:val="22"/>
      <w:szCs w:val="22"/>
      <w:lang w:val="de-DE" w:bidi="fa-IR"/>
    </w:rPr>
  </w:style>
  <w:style w:type="paragraph" w:customStyle="1" w:styleId="NormalnyWeb3">
    <w:name w:val="Normalny (Web)3"/>
    <w:basedOn w:val="Standard"/>
    <w:rsid w:val="009337AD"/>
    <w:pPr>
      <w:spacing w:before="28" w:after="119"/>
    </w:pPr>
    <w:rPr>
      <w:lang w:val="de-DE" w:bidi="fa-IR"/>
    </w:rPr>
  </w:style>
  <w:style w:type="paragraph" w:styleId="Tekstprzypisudolnego">
    <w:name w:val="footnote text"/>
    <w:basedOn w:val="Standard"/>
    <w:link w:val="TekstprzypisudolnegoZnak"/>
    <w:rsid w:val="009337AD"/>
    <w:rPr>
      <w:lang w:val="de-DE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7AD"/>
    <w:rPr>
      <w:rFonts w:ascii="Times New Roman" w:eastAsia="Arial Unicode MS" w:hAnsi="Times New Roman" w:cs="Tahoma"/>
      <w:kern w:val="3"/>
      <w:sz w:val="24"/>
      <w:szCs w:val="24"/>
      <w:lang w:val="de-DE" w:eastAsia="ar-SA" w:bidi="fa-IR"/>
    </w:rPr>
  </w:style>
  <w:style w:type="paragraph" w:customStyle="1" w:styleId="Legenda3">
    <w:name w:val="Legenda3"/>
    <w:basedOn w:val="Standard"/>
    <w:rsid w:val="009337AD"/>
    <w:pPr>
      <w:widowControl/>
      <w:suppressLineNumbers/>
      <w:spacing w:before="120" w:after="120" w:line="247" w:lineRule="auto"/>
    </w:pPr>
    <w:rPr>
      <w:rFonts w:ascii="Calibri" w:eastAsia="SimSun" w:hAnsi="Calibri" w:cs="Mangal"/>
      <w:i/>
      <w:iCs/>
      <w:lang w:eastAsia="en-US"/>
    </w:rPr>
  </w:style>
  <w:style w:type="paragraph" w:customStyle="1" w:styleId="Nagwek40">
    <w:name w:val="Nagłówek4"/>
    <w:basedOn w:val="Standard"/>
    <w:rsid w:val="009337AD"/>
    <w:pPr>
      <w:widowControl/>
      <w:suppressLineNumbers/>
      <w:tabs>
        <w:tab w:val="center" w:pos="4536"/>
        <w:tab w:val="right" w:pos="9072"/>
      </w:tabs>
      <w:spacing w:line="240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Stopka1">
    <w:name w:val="Stopka1"/>
    <w:basedOn w:val="Standard"/>
    <w:rsid w:val="009337AD"/>
    <w:pPr>
      <w:widowControl/>
      <w:suppressLineNumbers/>
      <w:tabs>
        <w:tab w:val="center" w:pos="4536"/>
        <w:tab w:val="right" w:pos="9072"/>
      </w:tabs>
      <w:spacing w:line="240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Standarduser">
    <w:name w:val="Standard (user)"/>
    <w:rsid w:val="009337AD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ezodstpwZnak">
    <w:name w:val="Bez odstępów Znak"/>
    <w:basedOn w:val="Domylnaczcionkaakapitu"/>
    <w:rsid w:val="009337AD"/>
    <w:rPr>
      <w:lang w:eastAsia="pl-PL"/>
    </w:rPr>
  </w:style>
  <w:style w:type="character" w:customStyle="1" w:styleId="WW8Num10z4">
    <w:name w:val="WW8Num10z4"/>
    <w:rsid w:val="009337AD"/>
  </w:style>
  <w:style w:type="character" w:customStyle="1" w:styleId="WW8Num10z5">
    <w:name w:val="WW8Num10z5"/>
    <w:rsid w:val="009337AD"/>
  </w:style>
  <w:style w:type="character" w:customStyle="1" w:styleId="WW8Num10z6">
    <w:name w:val="WW8Num10z6"/>
    <w:rsid w:val="009337AD"/>
  </w:style>
  <w:style w:type="character" w:customStyle="1" w:styleId="WW8Num10z7">
    <w:name w:val="WW8Num10z7"/>
    <w:rsid w:val="009337AD"/>
  </w:style>
  <w:style w:type="character" w:customStyle="1" w:styleId="WW8Num10z8">
    <w:name w:val="WW8Num10z8"/>
    <w:rsid w:val="009337AD"/>
  </w:style>
  <w:style w:type="character" w:customStyle="1" w:styleId="WW8Num11z3">
    <w:name w:val="WW8Num11z3"/>
    <w:rsid w:val="009337AD"/>
  </w:style>
  <w:style w:type="character" w:customStyle="1" w:styleId="WW8Num11z4">
    <w:name w:val="WW8Num11z4"/>
    <w:rsid w:val="009337AD"/>
  </w:style>
  <w:style w:type="character" w:customStyle="1" w:styleId="WW8Num11z5">
    <w:name w:val="WW8Num11z5"/>
    <w:rsid w:val="009337AD"/>
  </w:style>
  <w:style w:type="character" w:customStyle="1" w:styleId="WW8Num11z6">
    <w:name w:val="WW8Num11z6"/>
    <w:rsid w:val="009337AD"/>
  </w:style>
  <w:style w:type="character" w:customStyle="1" w:styleId="WW8Num11z7">
    <w:name w:val="WW8Num11z7"/>
    <w:rsid w:val="009337AD"/>
  </w:style>
  <w:style w:type="character" w:customStyle="1" w:styleId="WW8Num11z8">
    <w:name w:val="WW8Num11z8"/>
    <w:rsid w:val="009337AD"/>
  </w:style>
  <w:style w:type="character" w:customStyle="1" w:styleId="WW8Num12z2">
    <w:name w:val="WW8Num12z2"/>
    <w:rsid w:val="009337AD"/>
  </w:style>
  <w:style w:type="character" w:customStyle="1" w:styleId="WW8Num12z3">
    <w:name w:val="WW8Num12z3"/>
    <w:rsid w:val="009337AD"/>
  </w:style>
  <w:style w:type="character" w:customStyle="1" w:styleId="WW8Num12z4">
    <w:name w:val="WW8Num12z4"/>
    <w:rsid w:val="009337AD"/>
  </w:style>
  <w:style w:type="character" w:customStyle="1" w:styleId="WW8Num12z5">
    <w:name w:val="WW8Num12z5"/>
    <w:rsid w:val="009337AD"/>
  </w:style>
  <w:style w:type="character" w:customStyle="1" w:styleId="WW8Num12z6">
    <w:name w:val="WW8Num12z6"/>
    <w:rsid w:val="009337AD"/>
  </w:style>
  <w:style w:type="character" w:customStyle="1" w:styleId="WW8Num12z7">
    <w:name w:val="WW8Num12z7"/>
    <w:rsid w:val="009337AD"/>
  </w:style>
  <w:style w:type="character" w:customStyle="1" w:styleId="WW8Num12z8">
    <w:name w:val="WW8Num12z8"/>
    <w:rsid w:val="009337AD"/>
  </w:style>
  <w:style w:type="character" w:customStyle="1" w:styleId="FootnoteSymbol">
    <w:name w:val="Footnote Symbol"/>
    <w:rsid w:val="009337AD"/>
    <w:rPr>
      <w:position w:val="0"/>
      <w:vertAlign w:val="superscript"/>
    </w:rPr>
  </w:style>
  <w:style w:type="character" w:customStyle="1" w:styleId="TekstprzypisudolnegoZnak1">
    <w:name w:val="Tekst przypisu dolnego Znak1"/>
    <w:basedOn w:val="Domylnaczcionkaakapitu"/>
    <w:rsid w:val="009337AD"/>
    <w:rPr>
      <w:rFonts w:ascii="Times New Roman" w:eastAsia="Arial Unicode MS" w:hAnsi="Times New Roman" w:cs="Tahoma"/>
      <w:kern w:val="3"/>
      <w:sz w:val="20"/>
      <w:szCs w:val="20"/>
      <w:lang w:eastAsia="ar-SA"/>
    </w:rPr>
  </w:style>
  <w:style w:type="character" w:customStyle="1" w:styleId="ListLabel19">
    <w:name w:val="ListLabel 19"/>
    <w:rsid w:val="009337AD"/>
    <w:rPr>
      <w:color w:val="000000"/>
      <w:sz w:val="24"/>
      <w:u w:val="none"/>
    </w:rPr>
  </w:style>
  <w:style w:type="character" w:customStyle="1" w:styleId="ListLabel20">
    <w:name w:val="ListLabel 20"/>
    <w:rsid w:val="009337AD"/>
    <w:rPr>
      <w:rFonts w:cs="Times New Roman"/>
      <w:b/>
      <w:sz w:val="24"/>
    </w:rPr>
  </w:style>
  <w:style w:type="numbering" w:customStyle="1" w:styleId="WWOutlineListStyle">
    <w:name w:val="WW_OutlineListStyle"/>
    <w:basedOn w:val="Bezlisty"/>
    <w:rsid w:val="009337AD"/>
    <w:pPr>
      <w:numPr>
        <w:numId w:val="20"/>
      </w:numPr>
    </w:pPr>
  </w:style>
  <w:style w:type="numbering" w:customStyle="1" w:styleId="WWNum19">
    <w:name w:val="WWNum19"/>
    <w:basedOn w:val="Bezlisty"/>
    <w:rsid w:val="009337AD"/>
    <w:pPr>
      <w:numPr>
        <w:numId w:val="21"/>
      </w:numPr>
    </w:pPr>
  </w:style>
  <w:style w:type="numbering" w:customStyle="1" w:styleId="WWNum20">
    <w:name w:val="WWNum20"/>
    <w:basedOn w:val="Bezlisty"/>
    <w:rsid w:val="009337AD"/>
    <w:pPr>
      <w:numPr>
        <w:numId w:val="22"/>
      </w:numPr>
    </w:pPr>
  </w:style>
  <w:style w:type="numbering" w:customStyle="1" w:styleId="WWNum21">
    <w:name w:val="WWNum21"/>
    <w:basedOn w:val="Bezlisty"/>
    <w:rsid w:val="009337AD"/>
    <w:pPr>
      <w:numPr>
        <w:numId w:val="23"/>
      </w:numPr>
    </w:pPr>
  </w:style>
  <w:style w:type="numbering" w:customStyle="1" w:styleId="WWNum22">
    <w:name w:val="WWNum22"/>
    <w:basedOn w:val="Bezlisty"/>
    <w:rsid w:val="009337AD"/>
    <w:pPr>
      <w:numPr>
        <w:numId w:val="24"/>
      </w:numPr>
    </w:pPr>
  </w:style>
  <w:style w:type="numbering" w:customStyle="1" w:styleId="WWNum23">
    <w:name w:val="WWNum23"/>
    <w:basedOn w:val="Bezlisty"/>
    <w:rsid w:val="009337AD"/>
    <w:pPr>
      <w:numPr>
        <w:numId w:val="25"/>
      </w:numPr>
    </w:pPr>
  </w:style>
  <w:style w:type="numbering" w:customStyle="1" w:styleId="WWNum24">
    <w:name w:val="WWNum24"/>
    <w:basedOn w:val="Bezlisty"/>
    <w:rsid w:val="009337AD"/>
    <w:pPr>
      <w:numPr>
        <w:numId w:val="26"/>
      </w:numPr>
    </w:pPr>
  </w:style>
  <w:style w:type="numbering" w:customStyle="1" w:styleId="WWNum25">
    <w:name w:val="WWNum25"/>
    <w:basedOn w:val="Bezlisty"/>
    <w:rsid w:val="009337AD"/>
    <w:pPr>
      <w:numPr>
        <w:numId w:val="27"/>
      </w:numPr>
    </w:pPr>
  </w:style>
  <w:style w:type="numbering" w:customStyle="1" w:styleId="WWNum26">
    <w:name w:val="WWNum26"/>
    <w:basedOn w:val="Bezlisty"/>
    <w:rsid w:val="009337AD"/>
    <w:pPr>
      <w:numPr>
        <w:numId w:val="28"/>
      </w:numPr>
    </w:pPr>
  </w:style>
  <w:style w:type="numbering" w:customStyle="1" w:styleId="WWNum27">
    <w:name w:val="WWNum27"/>
    <w:basedOn w:val="Bezlisty"/>
    <w:rsid w:val="009337AD"/>
    <w:pPr>
      <w:numPr>
        <w:numId w:val="29"/>
      </w:numPr>
    </w:pPr>
  </w:style>
  <w:style w:type="numbering" w:customStyle="1" w:styleId="WWNum28">
    <w:name w:val="WWNum28"/>
    <w:basedOn w:val="Bezlisty"/>
    <w:rsid w:val="009337AD"/>
    <w:pPr>
      <w:numPr>
        <w:numId w:val="30"/>
      </w:numPr>
    </w:pPr>
  </w:style>
  <w:style w:type="numbering" w:customStyle="1" w:styleId="WWNum29">
    <w:name w:val="WWNum29"/>
    <w:basedOn w:val="Bezlisty"/>
    <w:rsid w:val="009337AD"/>
    <w:pPr>
      <w:numPr>
        <w:numId w:val="31"/>
      </w:numPr>
    </w:pPr>
  </w:style>
  <w:style w:type="numbering" w:customStyle="1" w:styleId="WWNum30">
    <w:name w:val="WWNum30"/>
    <w:basedOn w:val="Bezlisty"/>
    <w:rsid w:val="009337AD"/>
    <w:pPr>
      <w:numPr>
        <w:numId w:val="32"/>
      </w:numPr>
    </w:pPr>
  </w:style>
  <w:style w:type="numbering" w:customStyle="1" w:styleId="WWNum31">
    <w:name w:val="WWNum31"/>
    <w:basedOn w:val="Bezlisty"/>
    <w:rsid w:val="009337AD"/>
    <w:pPr>
      <w:numPr>
        <w:numId w:val="33"/>
      </w:numPr>
    </w:pPr>
  </w:style>
  <w:style w:type="numbering" w:customStyle="1" w:styleId="WWNum32">
    <w:name w:val="WWNum32"/>
    <w:basedOn w:val="Bezlisty"/>
    <w:rsid w:val="009337AD"/>
    <w:pPr>
      <w:numPr>
        <w:numId w:val="34"/>
      </w:numPr>
    </w:pPr>
  </w:style>
  <w:style w:type="numbering" w:customStyle="1" w:styleId="WWNum33">
    <w:name w:val="WWNum33"/>
    <w:basedOn w:val="Bezlisty"/>
    <w:rsid w:val="009337AD"/>
    <w:pPr>
      <w:numPr>
        <w:numId w:val="35"/>
      </w:numPr>
    </w:pPr>
  </w:style>
  <w:style w:type="numbering" w:customStyle="1" w:styleId="WWNum34">
    <w:name w:val="WWNum34"/>
    <w:basedOn w:val="Bezlisty"/>
    <w:rsid w:val="009337AD"/>
    <w:pPr>
      <w:numPr>
        <w:numId w:val="36"/>
      </w:numPr>
    </w:pPr>
  </w:style>
  <w:style w:type="numbering" w:customStyle="1" w:styleId="WWNum35">
    <w:name w:val="WWNum35"/>
    <w:basedOn w:val="Bezlisty"/>
    <w:rsid w:val="009337AD"/>
    <w:pPr>
      <w:numPr>
        <w:numId w:val="37"/>
      </w:numPr>
    </w:pPr>
  </w:style>
  <w:style w:type="numbering" w:customStyle="1" w:styleId="WWNum36">
    <w:name w:val="WWNum36"/>
    <w:basedOn w:val="Bezlisty"/>
    <w:rsid w:val="009337AD"/>
    <w:pPr>
      <w:numPr>
        <w:numId w:val="38"/>
      </w:numPr>
    </w:pPr>
  </w:style>
  <w:style w:type="numbering" w:customStyle="1" w:styleId="WWNum37">
    <w:name w:val="WWNum37"/>
    <w:basedOn w:val="Bezlisty"/>
    <w:rsid w:val="009337AD"/>
    <w:pPr>
      <w:numPr>
        <w:numId w:val="39"/>
      </w:numPr>
    </w:pPr>
  </w:style>
  <w:style w:type="numbering" w:customStyle="1" w:styleId="WWNum38">
    <w:name w:val="WWNum38"/>
    <w:basedOn w:val="Bezlisty"/>
    <w:rsid w:val="009337AD"/>
    <w:pPr>
      <w:numPr>
        <w:numId w:val="40"/>
      </w:numPr>
    </w:pPr>
  </w:style>
  <w:style w:type="numbering" w:customStyle="1" w:styleId="WWNum39">
    <w:name w:val="WWNum39"/>
    <w:basedOn w:val="Bezlisty"/>
    <w:rsid w:val="009337AD"/>
    <w:pPr>
      <w:numPr>
        <w:numId w:val="41"/>
      </w:numPr>
    </w:pPr>
  </w:style>
  <w:style w:type="numbering" w:customStyle="1" w:styleId="WWNum40">
    <w:name w:val="WWNum40"/>
    <w:basedOn w:val="Bezlisty"/>
    <w:rsid w:val="009337AD"/>
    <w:pPr>
      <w:numPr>
        <w:numId w:val="42"/>
      </w:numPr>
    </w:pPr>
  </w:style>
  <w:style w:type="numbering" w:customStyle="1" w:styleId="WWNum41">
    <w:name w:val="WWNum41"/>
    <w:basedOn w:val="Bezlisty"/>
    <w:rsid w:val="009337AD"/>
    <w:pPr>
      <w:numPr>
        <w:numId w:val="43"/>
      </w:numPr>
    </w:pPr>
  </w:style>
  <w:style w:type="numbering" w:customStyle="1" w:styleId="WWNum42">
    <w:name w:val="WWNum42"/>
    <w:basedOn w:val="Bezlisty"/>
    <w:rsid w:val="009337AD"/>
    <w:pPr>
      <w:numPr>
        <w:numId w:val="44"/>
      </w:numPr>
    </w:pPr>
  </w:style>
  <w:style w:type="numbering" w:customStyle="1" w:styleId="WWNum43">
    <w:name w:val="WWNum43"/>
    <w:basedOn w:val="Bezlisty"/>
    <w:rsid w:val="009337AD"/>
    <w:pPr>
      <w:numPr>
        <w:numId w:val="45"/>
      </w:numPr>
    </w:pPr>
  </w:style>
  <w:style w:type="numbering" w:customStyle="1" w:styleId="WWNum44">
    <w:name w:val="WWNum44"/>
    <w:basedOn w:val="Bezlisty"/>
    <w:rsid w:val="009337AD"/>
    <w:pPr>
      <w:numPr>
        <w:numId w:val="46"/>
      </w:numPr>
    </w:pPr>
  </w:style>
  <w:style w:type="numbering" w:customStyle="1" w:styleId="WWNum45">
    <w:name w:val="WWNum45"/>
    <w:basedOn w:val="Bezlisty"/>
    <w:rsid w:val="009337AD"/>
    <w:pPr>
      <w:numPr>
        <w:numId w:val="47"/>
      </w:numPr>
    </w:pPr>
  </w:style>
  <w:style w:type="numbering" w:customStyle="1" w:styleId="WWNum46">
    <w:name w:val="WWNum46"/>
    <w:basedOn w:val="Bezlisty"/>
    <w:rsid w:val="009337AD"/>
    <w:pPr>
      <w:numPr>
        <w:numId w:val="48"/>
      </w:numPr>
    </w:pPr>
  </w:style>
  <w:style w:type="numbering" w:customStyle="1" w:styleId="WWNum47">
    <w:name w:val="WWNum47"/>
    <w:basedOn w:val="Bezlisty"/>
    <w:rsid w:val="009337AD"/>
    <w:pPr>
      <w:numPr>
        <w:numId w:val="49"/>
      </w:numPr>
    </w:pPr>
  </w:style>
  <w:style w:type="numbering" w:customStyle="1" w:styleId="WWNum48">
    <w:name w:val="WWNum48"/>
    <w:basedOn w:val="Bezlisty"/>
    <w:rsid w:val="009337AD"/>
    <w:pPr>
      <w:numPr>
        <w:numId w:val="50"/>
      </w:numPr>
    </w:pPr>
  </w:style>
  <w:style w:type="numbering" w:customStyle="1" w:styleId="WWNum49">
    <w:name w:val="WWNum49"/>
    <w:basedOn w:val="Bezlisty"/>
    <w:rsid w:val="009337AD"/>
    <w:pPr>
      <w:numPr>
        <w:numId w:val="51"/>
      </w:numPr>
    </w:pPr>
  </w:style>
  <w:style w:type="numbering" w:customStyle="1" w:styleId="WWNum50">
    <w:name w:val="WWNum50"/>
    <w:basedOn w:val="Bezlisty"/>
    <w:rsid w:val="009337AD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7310</Words>
  <Characters>43863</Characters>
  <Application>Microsoft Office Word</Application>
  <DocSecurity>0</DocSecurity>
  <Lines>365</Lines>
  <Paragraphs>102</Paragraphs>
  <ScaleCrop>false</ScaleCrop>
  <Company/>
  <LinksUpToDate>false</LinksUpToDate>
  <CharactersWithSpaces>51071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2018-04-04T12:25:00Z</dcterms:created>
  <dcterms:modified xsi:type="dcterms:W3CDTF">2018-04-04T12:26:00Z</dcterms:modified>
</cp:coreProperties>
</file>