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31AF8" w:rsidRPr="007916B3" w:rsidRDefault="00761DF5" w:rsidP="00761DF5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761DF5">
        <w:rPr>
          <w:rFonts w:asciiTheme="minorHAnsi" w:hAnsiTheme="minorHAnsi"/>
          <w:sz w:val="22"/>
          <w:szCs w:val="22"/>
        </w:rPr>
        <w:t>„</w:t>
      </w:r>
      <w:r w:rsidRPr="00761DF5">
        <w:rPr>
          <w:rFonts w:asciiTheme="minorHAnsi" w:hAnsiTheme="minorHAnsi"/>
          <w:b/>
          <w:sz w:val="22"/>
          <w:szCs w:val="22"/>
        </w:rPr>
        <w:t>WYKONANIE KOMPLEKSOWEJ DOSTAWY GAZU ZIEMNEGO WYSOKOMETANOWEGO TYPU E NA POTRZEBY GMINY PROMNA”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</w:t>
      </w:r>
      <w:r w:rsidRPr="00761DF5">
        <w:rPr>
          <w:rFonts w:asciiTheme="minorHAnsi" w:hAnsiTheme="minorHAnsi"/>
          <w:sz w:val="22"/>
          <w:szCs w:val="22"/>
        </w:rPr>
        <w:t xml:space="preserve">od </w:t>
      </w:r>
      <w:r w:rsidR="00761DF5" w:rsidRPr="00761DF5">
        <w:rPr>
          <w:rFonts w:asciiTheme="minorHAnsi" w:hAnsiTheme="minorHAnsi"/>
          <w:b/>
          <w:sz w:val="22"/>
          <w:szCs w:val="22"/>
        </w:rPr>
        <w:t>01.01.2019</w:t>
      </w:r>
      <w:r w:rsidRPr="00761DF5">
        <w:rPr>
          <w:rFonts w:asciiTheme="minorHAnsi" w:hAnsiTheme="minorHAnsi"/>
          <w:b/>
          <w:sz w:val="22"/>
          <w:szCs w:val="22"/>
        </w:rPr>
        <w:t xml:space="preserve"> r.</w:t>
      </w:r>
      <w:r w:rsidRPr="00761DF5">
        <w:rPr>
          <w:rFonts w:asciiTheme="minorHAnsi" w:hAnsiTheme="minorHAnsi"/>
          <w:sz w:val="22"/>
          <w:szCs w:val="22"/>
        </w:rPr>
        <w:t xml:space="preserve"> do </w:t>
      </w:r>
      <w:r w:rsidR="00761DF5" w:rsidRPr="00761DF5">
        <w:rPr>
          <w:rFonts w:asciiTheme="minorHAnsi" w:hAnsiTheme="minorHAnsi"/>
          <w:b/>
          <w:sz w:val="22"/>
          <w:szCs w:val="22"/>
        </w:rPr>
        <w:t>31.03.2020</w:t>
      </w:r>
      <w:r w:rsidRPr="00761DF5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761DF5">
      <w:pPr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761DF5" w:rsidRPr="00761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2 242</w:t>
      </w:r>
      <w:r w:rsidR="00761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761DF5" w:rsidRPr="00761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473</w:t>
      </w:r>
      <w:r w:rsidR="00761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</w:t>
      </w:r>
      <w:r w:rsidRPr="00761DF5">
        <w:rPr>
          <w:rFonts w:asciiTheme="minorHAnsi" w:hAnsiTheme="minorHAnsi"/>
          <w:sz w:val="22"/>
          <w:szCs w:val="22"/>
        </w:rPr>
        <w:t xml:space="preserve">od </w:t>
      </w:r>
      <w:r w:rsidR="00761DF5" w:rsidRPr="00761DF5">
        <w:rPr>
          <w:rFonts w:asciiTheme="minorHAnsi" w:hAnsiTheme="minorHAnsi"/>
          <w:b/>
          <w:sz w:val="22"/>
          <w:szCs w:val="22"/>
        </w:rPr>
        <w:t>01.01.2019</w:t>
      </w:r>
      <w:r w:rsidR="00016580" w:rsidRPr="00761DF5">
        <w:rPr>
          <w:rFonts w:asciiTheme="minorHAnsi" w:hAnsiTheme="minorHAnsi"/>
          <w:b/>
          <w:sz w:val="22"/>
          <w:szCs w:val="22"/>
        </w:rPr>
        <w:t xml:space="preserve"> </w:t>
      </w:r>
      <w:r w:rsidRPr="00761DF5">
        <w:rPr>
          <w:rFonts w:asciiTheme="minorHAnsi" w:hAnsiTheme="minorHAnsi"/>
          <w:b/>
          <w:sz w:val="22"/>
          <w:szCs w:val="22"/>
        </w:rPr>
        <w:t xml:space="preserve"> r.</w:t>
      </w:r>
      <w:r w:rsidRPr="00761DF5">
        <w:rPr>
          <w:rFonts w:asciiTheme="minorHAnsi" w:hAnsiTheme="minorHAnsi"/>
          <w:sz w:val="22"/>
          <w:szCs w:val="22"/>
        </w:rPr>
        <w:t xml:space="preserve"> do </w:t>
      </w:r>
      <w:r w:rsidR="00761DF5" w:rsidRPr="00761DF5">
        <w:rPr>
          <w:rFonts w:asciiTheme="minorHAnsi" w:hAnsiTheme="minorHAnsi"/>
          <w:b/>
          <w:sz w:val="22"/>
          <w:szCs w:val="22"/>
        </w:rPr>
        <w:t>31.03.2020</w:t>
      </w:r>
      <w:r w:rsidR="00016580" w:rsidRPr="00761DF5">
        <w:rPr>
          <w:rFonts w:asciiTheme="minorHAnsi" w:hAnsiTheme="minorHAnsi"/>
          <w:b/>
          <w:sz w:val="22"/>
          <w:szCs w:val="22"/>
        </w:rPr>
        <w:t xml:space="preserve"> </w:t>
      </w:r>
      <w:r w:rsidRPr="00761DF5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 Na koszty korzystania z przedmiotu Zamówienia składać się będzie: opłata za gaz, opłata abonamentowa, opłata dystrybucyjna stała oraz opłata dystrybucyjna zmienna.</w:t>
      </w:r>
    </w:p>
    <w:p w:rsidR="00016580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tbl>
      <w:tblPr>
        <w:tblW w:w="537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1789"/>
        <w:gridCol w:w="1141"/>
        <w:gridCol w:w="432"/>
        <w:gridCol w:w="426"/>
        <w:gridCol w:w="794"/>
        <w:gridCol w:w="648"/>
        <w:gridCol w:w="742"/>
        <w:gridCol w:w="1585"/>
        <w:gridCol w:w="505"/>
        <w:gridCol w:w="496"/>
        <w:gridCol w:w="752"/>
        <w:gridCol w:w="879"/>
        <w:gridCol w:w="2100"/>
        <w:gridCol w:w="630"/>
        <w:gridCol w:w="840"/>
        <w:gridCol w:w="76"/>
        <w:gridCol w:w="1114"/>
      </w:tblGrid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Odbiorca: Gmina Promna, adres: Promna-Kolonia 5, 26-803 Promna</w:t>
            </w:r>
          </w:p>
        </w:tc>
      </w:tr>
      <w:tr w:rsidR="00761DF5" w:rsidTr="00761DF5">
        <w:trPr>
          <w:trHeight w:val="204"/>
        </w:trPr>
        <w:tc>
          <w:tcPr>
            <w:tcW w:w="4634" w:type="pct"/>
            <w:gridSpan w:val="17"/>
            <w:shd w:val="clear" w:color="auto" w:fill="auto"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61DF5" w:rsidTr="00761DF5">
        <w:trPr>
          <w:trHeight w:val="660"/>
        </w:trPr>
        <w:tc>
          <w:tcPr>
            <w:tcW w:w="8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Pr="00EE6511" w:rsidRDefault="00E96341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r w:rsidRPr="00EE6511">
              <w:rPr>
                <w:rFonts w:ascii="Calibri" w:hAnsi="Calibri" w:cs="Calibri"/>
                <w:sz w:val="10"/>
                <w:szCs w:val="10"/>
              </w:rPr>
              <w:t xml:space="preserve">ZOZ </w:t>
            </w:r>
            <w:r w:rsidR="00761DF5" w:rsidRPr="00EE6511">
              <w:rPr>
                <w:rFonts w:ascii="Calibri" w:hAnsi="Calibri" w:cs="Calibri"/>
                <w:sz w:val="10"/>
                <w:szCs w:val="10"/>
              </w:rPr>
              <w:t>ul. Kościelna</w:t>
            </w:r>
            <w:bookmarkEnd w:id="0"/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Przybyszew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6427277159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3878840812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11AG413025155340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36 659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Broniszew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dz. 154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Broniszew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2100811215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0893527879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17MUGG4 13001560691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15 520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Promna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Promna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6706141108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08CCRS-0308/4906111208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165,0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339 285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Pr="00EE6511" w:rsidRDefault="00E96341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EE6511">
              <w:rPr>
                <w:rFonts w:ascii="Calibri" w:hAnsi="Calibri" w:cs="Calibri"/>
                <w:sz w:val="10"/>
                <w:szCs w:val="10"/>
              </w:rPr>
              <w:t xml:space="preserve">ZOZ </w:t>
            </w:r>
            <w:r w:rsidR="00761DF5" w:rsidRPr="00EE6511">
              <w:rPr>
                <w:rFonts w:ascii="Calibri" w:hAnsi="Calibri" w:cs="Calibri"/>
                <w:sz w:val="10"/>
                <w:szCs w:val="10"/>
              </w:rPr>
              <w:t>Falęcice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41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Promna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138782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PL0031924051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274,0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nieznany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czas nieoznaczony, porozumienie do 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219 919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8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75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2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9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>
              <w:rPr>
                <w:rFonts w:ascii="Calibri" w:hAnsi="Calibri" w:cs="Calibri"/>
                <w:color w:val="FFFFFF"/>
                <w:sz w:val="10"/>
                <w:szCs w:val="10"/>
              </w:rPr>
              <w:t>611 383</w:t>
            </w:r>
          </w:p>
        </w:tc>
        <w:tc>
          <w:tcPr>
            <w:tcW w:w="391" w:type="pct"/>
            <w:gridSpan w:val="2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Odbiorca: Publiczna Szkoła Podstawowa im. Marii Konopnickiej w Olkowicach, adres: Olkowice 23, 26-803 Olkowice</w:t>
            </w:r>
          </w:p>
        </w:tc>
      </w:tr>
      <w:tr w:rsidR="00761DF5" w:rsidTr="00761DF5">
        <w:trPr>
          <w:trHeight w:val="204"/>
        </w:trPr>
        <w:tc>
          <w:tcPr>
            <w:tcW w:w="4634" w:type="pct"/>
            <w:gridSpan w:val="17"/>
            <w:shd w:val="clear" w:color="auto" w:fill="auto"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61DF5" w:rsidTr="00761DF5">
        <w:trPr>
          <w:trHeight w:val="660"/>
        </w:trPr>
        <w:tc>
          <w:tcPr>
            <w:tcW w:w="8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6311801000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6311801457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08M6G4L13000082899/082620549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6311801000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9162461515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08M6G4L13000082860/082716784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3329641000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3329641340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08M6G4L13000053245/082675704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30 028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5742130299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10*CRS-03*10/28090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242 443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8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75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2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9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>
              <w:rPr>
                <w:rFonts w:ascii="Calibri" w:hAnsi="Calibri" w:cs="Calibri"/>
                <w:color w:val="FFFFFF"/>
                <w:sz w:val="10"/>
                <w:szCs w:val="10"/>
              </w:rPr>
              <w:t>272 471</w:t>
            </w:r>
          </w:p>
        </w:tc>
        <w:tc>
          <w:tcPr>
            <w:tcW w:w="391" w:type="pct"/>
            <w:gridSpan w:val="2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lastRenderedPageBreak/>
              <w:t>Szczegółowy Opis Przedmiotu Zamówienia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Pr="00EE6511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EE6511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Publiczna Szkoła Podstawowa </w:t>
            </w:r>
            <w:r w:rsidR="00035186" w:rsidRPr="00EE6511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im. Tadeusza Kierzkowskiego </w:t>
            </w:r>
            <w:r w:rsidRPr="00EE6511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w </w:t>
            </w:r>
            <w:proofErr w:type="spellStart"/>
            <w:r w:rsidRPr="00EE6511">
              <w:rPr>
                <w:rFonts w:ascii="Calibri" w:hAnsi="Calibri" w:cs="Calibri"/>
                <w:b/>
                <w:bCs/>
                <w:sz w:val="10"/>
                <w:szCs w:val="10"/>
              </w:rPr>
              <w:t>Promnie</w:t>
            </w:r>
            <w:proofErr w:type="spellEnd"/>
            <w:r w:rsidRPr="00EE6511">
              <w:rPr>
                <w:rFonts w:ascii="Calibri" w:hAnsi="Calibri" w:cs="Calibri"/>
                <w:b/>
                <w:bCs/>
                <w:sz w:val="10"/>
                <w:szCs w:val="10"/>
              </w:rPr>
              <w:t>, adres: Promna-Kolonia 17, 26-803 Promna-Kolonia</w:t>
            </w:r>
          </w:p>
        </w:tc>
      </w:tr>
      <w:tr w:rsidR="00761DF5" w:rsidTr="00761DF5">
        <w:trPr>
          <w:trHeight w:val="204"/>
        </w:trPr>
        <w:tc>
          <w:tcPr>
            <w:tcW w:w="4634" w:type="pct"/>
            <w:gridSpan w:val="17"/>
            <w:shd w:val="clear" w:color="auto" w:fill="auto"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61DF5" w:rsidTr="00761DF5">
        <w:trPr>
          <w:trHeight w:val="660"/>
        </w:trPr>
        <w:tc>
          <w:tcPr>
            <w:tcW w:w="8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Publiczna Szkoła Podstawowa w </w:t>
            </w: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Promnie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8684210000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8684210949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11PMACR412837022996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Publiczna Szkoła Podstawowa w </w:t>
            </w: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Promnie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8684210727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TT*CRS-03*10/28064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121,0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269 002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8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75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2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9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>
              <w:rPr>
                <w:rFonts w:ascii="Calibri" w:hAnsi="Calibri" w:cs="Calibri"/>
                <w:color w:val="FFFFFF"/>
                <w:sz w:val="10"/>
                <w:szCs w:val="10"/>
              </w:rPr>
              <w:t>269 002</w:t>
            </w:r>
          </w:p>
        </w:tc>
        <w:tc>
          <w:tcPr>
            <w:tcW w:w="391" w:type="pct"/>
            <w:gridSpan w:val="2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Odbiorca: Publiczne Gimnazjum im. Jana Pawła II w Adamowie, adres: Adamów 30, 26-803 Adamów</w:t>
            </w:r>
          </w:p>
        </w:tc>
      </w:tr>
      <w:tr w:rsidR="00761DF5" w:rsidTr="00761DF5">
        <w:trPr>
          <w:trHeight w:val="204"/>
        </w:trPr>
        <w:tc>
          <w:tcPr>
            <w:tcW w:w="4634" w:type="pct"/>
            <w:gridSpan w:val="17"/>
            <w:shd w:val="clear" w:color="auto" w:fill="auto"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61DF5" w:rsidTr="00761DF5">
        <w:trPr>
          <w:trHeight w:val="660"/>
        </w:trPr>
        <w:tc>
          <w:tcPr>
            <w:tcW w:w="8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Publiczne Gimnazjum im. Jana Pawła II w Adamowie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6126080689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10CCRS-0310/2809315035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287 925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Publiczne Gimnazjum im. Jana Pawła II w Adamowie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53226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3126080174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13*CRS-03*2B 13/24115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274,0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517 032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8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75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2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9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>
              <w:rPr>
                <w:rFonts w:ascii="Calibri" w:hAnsi="Calibri" w:cs="Calibri"/>
                <w:color w:val="FFFFFF"/>
                <w:sz w:val="10"/>
                <w:szCs w:val="10"/>
              </w:rPr>
              <w:t>804 957</w:t>
            </w:r>
          </w:p>
        </w:tc>
        <w:tc>
          <w:tcPr>
            <w:tcW w:w="391" w:type="pct"/>
            <w:gridSpan w:val="2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761DF5" w:rsidTr="00761DF5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Zespół Placówek Oświatowych w Przybyszewie, adres: ul. Władysława </w:t>
            </w:r>
            <w:proofErr w:type="spellStart"/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Rosłońca</w:t>
            </w:r>
            <w:proofErr w:type="spellEnd"/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5, 26-803 Przybyszew</w:t>
            </w:r>
          </w:p>
        </w:tc>
      </w:tr>
      <w:tr w:rsidR="00761DF5" w:rsidTr="00761DF5">
        <w:trPr>
          <w:trHeight w:val="204"/>
        </w:trPr>
        <w:tc>
          <w:tcPr>
            <w:tcW w:w="4634" w:type="pct"/>
            <w:gridSpan w:val="17"/>
            <w:shd w:val="clear" w:color="auto" w:fill="auto"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61DF5" w:rsidTr="00761DF5">
        <w:trPr>
          <w:trHeight w:val="660"/>
        </w:trPr>
        <w:tc>
          <w:tcPr>
            <w:tcW w:w="8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Zespół Placówek Oświatowych w Przybyszewie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ul. Władysława </w:t>
            </w: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Rosłońca</w:t>
            </w:r>
            <w:proofErr w:type="spellEnd"/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Przybyszew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0339151000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0339151254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06M6G4L130001668152633210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10 035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Zespół Placówek Oświatowych w Przybyszewie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ul. Władysława </w:t>
            </w: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Rosłońca</w:t>
            </w:r>
            <w:proofErr w:type="spellEnd"/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Przybyszew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4321140365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10*CRD-03*10/28092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274 625</w:t>
            </w:r>
          </w:p>
        </w:tc>
        <w:tc>
          <w:tcPr>
            <w:tcW w:w="391" w:type="pct"/>
            <w:gridSpan w:val="2"/>
            <w:shd w:val="clear" w:color="000000" w:fill="FFFFFF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761DF5" w:rsidTr="00761DF5">
        <w:trPr>
          <w:trHeight w:val="204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88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75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21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90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7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color w:val="FFFFFF"/>
                <w:sz w:val="10"/>
                <w:szCs w:val="10"/>
              </w:rPr>
            </w:pPr>
            <w:r>
              <w:rPr>
                <w:rFonts w:ascii="Calibri" w:hAnsi="Calibri" w:cs="Calibri"/>
                <w:color w:val="FFFFFF"/>
                <w:sz w:val="10"/>
                <w:szCs w:val="10"/>
              </w:rPr>
              <w:t>284 660</w:t>
            </w:r>
          </w:p>
        </w:tc>
        <w:tc>
          <w:tcPr>
            <w:tcW w:w="391" w:type="pct"/>
            <w:gridSpan w:val="2"/>
            <w:shd w:val="clear" w:color="000000" w:fill="000000"/>
            <w:noWrap/>
            <w:vAlign w:val="center"/>
            <w:hideMark/>
          </w:tcPr>
          <w:p w:rsidR="00761DF5" w:rsidRDefault="00761D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</w:tbl>
    <w:p w:rsidR="00761DF5" w:rsidRDefault="00761DF5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761DF5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EC" w:rsidRDefault="005C5FEC">
      <w:r>
        <w:separator/>
      </w:r>
    </w:p>
  </w:endnote>
  <w:endnote w:type="continuationSeparator" w:id="0">
    <w:p w:rsidR="005C5FEC" w:rsidRDefault="005C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67A2" w:rsidRPr="00AC0F87" w:rsidRDefault="00AC0F87" w:rsidP="00AC0F87">
    <w:pPr>
      <w:pStyle w:val="Stopka"/>
      <w:jc w:val="center"/>
      <w:rPr>
        <w:rFonts w:asciiTheme="minorHAnsi" w:hAnsiTheme="minorHAnsi" w:cstheme="minorHAnsi"/>
        <w:sz w:val="14"/>
        <w:szCs w:val="14"/>
      </w:rPr>
    </w:pPr>
    <w:r w:rsidRPr="00AC0F87">
      <w:rPr>
        <w:rFonts w:asciiTheme="minorHAnsi" w:hAnsiTheme="minorHAnsi" w:cstheme="minorHAnsi"/>
        <w:sz w:val="14"/>
        <w:szCs w:val="14"/>
      </w:rPr>
      <w:t>„</w:t>
    </w:r>
    <w:r w:rsidRPr="00AC0F87">
      <w:rPr>
        <w:rFonts w:asciiTheme="minorHAnsi" w:hAnsiTheme="minorHAnsi" w:cstheme="minorHAnsi"/>
        <w:b/>
        <w:sz w:val="14"/>
        <w:szCs w:val="14"/>
      </w:rPr>
      <w:t>WYKONANIE KOMPLEKSOWEJ DOSTAWY GAZU ZIEMNEGO WYSOKOMETANOWEGO TYPU E NA POTRZEBY GMINY PROMNA”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EC" w:rsidRDefault="005C5FEC">
      <w:r>
        <w:separator/>
      </w:r>
    </w:p>
  </w:footnote>
  <w:footnote w:type="continuationSeparator" w:id="0">
    <w:p w:rsidR="005C5FEC" w:rsidRDefault="005C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35186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5FEC"/>
    <w:rsid w:val="005C6144"/>
    <w:rsid w:val="005D7DAD"/>
    <w:rsid w:val="005E54C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39A3"/>
    <w:rsid w:val="00704F70"/>
    <w:rsid w:val="00750AB5"/>
    <w:rsid w:val="00756297"/>
    <w:rsid w:val="00761DF5"/>
    <w:rsid w:val="00762643"/>
    <w:rsid w:val="0076534B"/>
    <w:rsid w:val="007817E6"/>
    <w:rsid w:val="007916B3"/>
    <w:rsid w:val="007F4E3F"/>
    <w:rsid w:val="00826990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A34E9"/>
    <w:rsid w:val="00AB3942"/>
    <w:rsid w:val="00AB508F"/>
    <w:rsid w:val="00AC0F87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436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5F4B"/>
    <w:rsid w:val="00E37AB1"/>
    <w:rsid w:val="00E428A1"/>
    <w:rsid w:val="00E75067"/>
    <w:rsid w:val="00E80BE1"/>
    <w:rsid w:val="00E96341"/>
    <w:rsid w:val="00EC5802"/>
    <w:rsid w:val="00EE6511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4BCAB1-F68D-48F7-841B-7300E42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Admin</cp:lastModifiedBy>
  <cp:revision>20</cp:revision>
  <dcterms:created xsi:type="dcterms:W3CDTF">2015-12-07T08:00:00Z</dcterms:created>
  <dcterms:modified xsi:type="dcterms:W3CDTF">2018-11-29T13:12:00Z</dcterms:modified>
</cp:coreProperties>
</file>