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E7" w:rsidRDefault="009931E7" w:rsidP="009931E7">
      <w:pPr>
        <w:rPr>
          <w:b/>
        </w:rPr>
      </w:pPr>
    </w:p>
    <w:p w:rsidR="00780B88" w:rsidRPr="00780B88" w:rsidRDefault="00780B88" w:rsidP="00780B88">
      <w:pPr>
        <w:pStyle w:val="NormalnyWeb"/>
        <w:shd w:val="clear" w:color="auto" w:fill="FFFFFF"/>
        <w:spacing w:after="0"/>
        <w:jc w:val="right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                         </w:t>
      </w:r>
      <w:r w:rsidRPr="00780B88">
        <w:rPr>
          <w:rFonts w:ascii="Arial" w:hAnsi="Arial" w:cs="Arial"/>
          <w:color w:val="000000"/>
          <w:szCs w:val="17"/>
        </w:rPr>
        <w:t xml:space="preserve">Załącznik </w:t>
      </w:r>
      <w:r w:rsidR="009931E7">
        <w:rPr>
          <w:rFonts w:ascii="Arial" w:hAnsi="Arial" w:cs="Arial"/>
          <w:color w:val="000000"/>
          <w:szCs w:val="17"/>
        </w:rPr>
        <w:t xml:space="preserve">nr 1 </w:t>
      </w:r>
      <w:r w:rsidRPr="00780B88">
        <w:rPr>
          <w:rFonts w:ascii="Arial" w:hAnsi="Arial" w:cs="Arial"/>
          <w:color w:val="000000"/>
          <w:szCs w:val="17"/>
        </w:rPr>
        <w:t xml:space="preserve">do zarządzenia Nr </w:t>
      </w:r>
      <w:r w:rsidR="009931E7">
        <w:rPr>
          <w:rFonts w:ascii="Arial" w:hAnsi="Arial" w:cs="Arial"/>
          <w:color w:val="000000"/>
          <w:szCs w:val="17"/>
        </w:rPr>
        <w:t>4.2017</w:t>
      </w:r>
    </w:p>
    <w:p w:rsidR="00780B88" w:rsidRPr="00780B88" w:rsidRDefault="00780B88" w:rsidP="00780B88">
      <w:pPr>
        <w:pStyle w:val="NormalnyWeb"/>
        <w:shd w:val="clear" w:color="auto" w:fill="FFFFFF"/>
        <w:spacing w:after="0"/>
        <w:jc w:val="right"/>
        <w:rPr>
          <w:rFonts w:ascii="Arial" w:hAnsi="Arial" w:cs="Arial"/>
          <w:color w:val="000000"/>
          <w:szCs w:val="17"/>
        </w:rPr>
      </w:pPr>
      <w:r w:rsidRPr="00780B88">
        <w:rPr>
          <w:rFonts w:ascii="Arial" w:hAnsi="Arial" w:cs="Arial"/>
          <w:color w:val="000000"/>
          <w:szCs w:val="17"/>
        </w:rPr>
        <w:t xml:space="preserve">Wójta Gminy Promna </w:t>
      </w:r>
    </w:p>
    <w:p w:rsidR="00780B88" w:rsidRDefault="009931E7" w:rsidP="00780B88">
      <w:pPr>
        <w:pStyle w:val="NormalnyWeb"/>
        <w:shd w:val="clear" w:color="auto" w:fill="FFFFFF"/>
        <w:spacing w:after="0"/>
        <w:jc w:val="right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 xml:space="preserve">z </w:t>
      </w:r>
      <w:r w:rsidR="00780B88" w:rsidRPr="00780B88">
        <w:rPr>
          <w:rFonts w:ascii="Arial" w:hAnsi="Arial" w:cs="Arial"/>
          <w:color w:val="000000"/>
          <w:szCs w:val="17"/>
        </w:rPr>
        <w:t xml:space="preserve">dnia </w:t>
      </w:r>
      <w:r>
        <w:rPr>
          <w:rFonts w:ascii="Arial" w:hAnsi="Arial" w:cs="Arial"/>
          <w:color w:val="000000"/>
          <w:szCs w:val="17"/>
        </w:rPr>
        <w:t>14 lutego 2017r.</w:t>
      </w:r>
    </w:p>
    <w:p w:rsidR="00780B88" w:rsidRPr="00780B88" w:rsidRDefault="00780B88" w:rsidP="00780B88">
      <w:pPr>
        <w:pStyle w:val="NormalnyWeb"/>
        <w:shd w:val="clear" w:color="auto" w:fill="FFFFFF"/>
        <w:spacing w:after="0"/>
        <w:jc w:val="right"/>
        <w:rPr>
          <w:rFonts w:ascii="Arial" w:hAnsi="Arial" w:cs="Arial"/>
          <w:color w:val="000000"/>
          <w:szCs w:val="17"/>
        </w:rPr>
      </w:pPr>
    </w:p>
    <w:p w:rsidR="00780B88" w:rsidRDefault="00780B88" w:rsidP="00780B88">
      <w:pPr>
        <w:pStyle w:val="NormalnyWeb"/>
        <w:shd w:val="clear" w:color="auto" w:fill="FFFFFF"/>
        <w:spacing w:after="0"/>
        <w:rPr>
          <w:rFonts w:ascii="Arial" w:hAnsi="Arial" w:cs="Arial"/>
          <w:color w:val="000000"/>
          <w:sz w:val="17"/>
          <w:szCs w:val="17"/>
        </w:rPr>
      </w:pPr>
    </w:p>
    <w:p w:rsidR="00780B88" w:rsidRDefault="00780B88" w:rsidP="00780B88">
      <w:pPr>
        <w:pStyle w:val="NormalnyWeb"/>
        <w:shd w:val="clear" w:color="auto" w:fill="FFFFFF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WÓJT GMINY PROMNA</w:t>
      </w:r>
    </w:p>
    <w:p w:rsidR="00780B88" w:rsidRDefault="00780B88" w:rsidP="00780B88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ogłasza otwarty konkurs ofert </w:t>
      </w:r>
    </w:p>
    <w:p w:rsidR="00780B88" w:rsidRDefault="00780B88" w:rsidP="00780B88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0B88" w:rsidRPr="002B2CE2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dla organizacji pozarządowych w rozumieniu art.3 ust. 2 i podmiotów wymienionych z art. 3 ust. 3 ustawy z dnia </w:t>
      </w:r>
      <w:r w:rsidRPr="00A115D4">
        <w:rPr>
          <w:rFonts w:ascii="Arial" w:hAnsi="Arial" w:cs="Arial"/>
          <w:bCs/>
          <w:color w:val="000000"/>
          <w:sz w:val="20"/>
          <w:szCs w:val="20"/>
        </w:rPr>
        <w:t>24 kwietnia 2003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roku o działalności pożytku publicznego i</w:t>
      </w:r>
      <w:r w:rsidR="00D415BD">
        <w:rPr>
          <w:rFonts w:ascii="Arial" w:hAnsi="Arial" w:cs="Arial"/>
          <w:bCs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wolontariacie (</w:t>
      </w:r>
      <w:r w:rsidRPr="00601F39">
        <w:rPr>
          <w:rFonts w:ascii="Arial" w:hAnsi="Arial" w:cs="Arial"/>
          <w:bCs/>
          <w:color w:val="000000"/>
          <w:sz w:val="20"/>
          <w:szCs w:val="20"/>
        </w:rPr>
        <w:t>Dz.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64CAE">
        <w:rPr>
          <w:rFonts w:ascii="Arial" w:hAnsi="Arial" w:cs="Arial"/>
          <w:bCs/>
          <w:color w:val="000000"/>
          <w:sz w:val="20"/>
          <w:szCs w:val="20"/>
        </w:rPr>
        <w:t>U. 2016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01F39">
        <w:rPr>
          <w:rFonts w:ascii="Arial" w:hAnsi="Arial" w:cs="Arial"/>
          <w:bCs/>
          <w:color w:val="000000"/>
          <w:sz w:val="20"/>
          <w:szCs w:val="20"/>
        </w:rPr>
        <w:t>poz. 1</w:t>
      </w:r>
      <w:r w:rsidR="00D415BD">
        <w:rPr>
          <w:rFonts w:ascii="Arial" w:hAnsi="Arial" w:cs="Arial"/>
          <w:bCs/>
          <w:color w:val="000000"/>
          <w:sz w:val="20"/>
          <w:szCs w:val="20"/>
        </w:rPr>
        <w:t>817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780B88" w:rsidRDefault="00780B88" w:rsidP="00780B88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0B88" w:rsidRPr="009931E7" w:rsidRDefault="00D415BD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17"/>
        </w:rPr>
      </w:pPr>
      <w:r w:rsidRPr="009931E7">
        <w:rPr>
          <w:rFonts w:ascii="Arial" w:hAnsi="Arial" w:cs="Arial"/>
          <w:color w:val="000000"/>
          <w:sz w:val="20"/>
          <w:szCs w:val="17"/>
        </w:rPr>
        <w:t>Zlecenie realizacji zadania w formie powierzenia.</w:t>
      </w:r>
    </w:p>
    <w:p w:rsidR="00164CAE" w:rsidRPr="00496A44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96A44">
        <w:rPr>
          <w:rFonts w:ascii="Arial" w:hAnsi="Arial" w:cs="Arial"/>
          <w:b/>
          <w:bCs/>
          <w:color w:val="000000"/>
          <w:sz w:val="20"/>
          <w:szCs w:val="20"/>
        </w:rPr>
        <w:t xml:space="preserve">Rodzaj zadania </w:t>
      </w:r>
      <w:r w:rsidRPr="00496A44">
        <w:rPr>
          <w:rFonts w:ascii="Arial" w:hAnsi="Arial" w:cs="Arial"/>
          <w:bCs/>
          <w:color w:val="000000"/>
          <w:sz w:val="20"/>
          <w:szCs w:val="20"/>
        </w:rPr>
        <w:t xml:space="preserve">–  </w:t>
      </w:r>
      <w:r w:rsidRPr="00496A44">
        <w:rPr>
          <w:rFonts w:ascii="Arial" w:eastAsia="Calibri" w:hAnsi="Arial" w:cs="Arial"/>
          <w:color w:val="000000"/>
          <w:sz w:val="20"/>
          <w:szCs w:val="20"/>
          <w:lang w:eastAsia="en-US"/>
        </w:rPr>
        <w:t>Dotacje będą przyznawane na realizację zadań z zakresu</w:t>
      </w:r>
      <w:r w:rsidR="00EA7C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wspierania                                          </w:t>
      </w:r>
      <w:r w:rsidRPr="00496A44">
        <w:rPr>
          <w:rFonts w:ascii="Arial" w:eastAsia="Calibri" w:hAnsi="Arial" w:cs="Arial"/>
          <w:color w:val="000000"/>
          <w:sz w:val="20"/>
          <w:szCs w:val="20"/>
          <w:lang w:eastAsia="en-US"/>
        </w:rPr>
        <w:t>i upowszechniania kultury fizycznej:</w:t>
      </w:r>
    </w:p>
    <w:p w:rsidR="00780B88" w:rsidRPr="00496A44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96A44">
        <w:rPr>
          <w:rFonts w:ascii="Arial" w:eastAsia="Calibri" w:hAnsi="Arial" w:cs="Arial"/>
          <w:color w:val="000000"/>
          <w:sz w:val="20"/>
          <w:szCs w:val="20"/>
          <w:lang w:eastAsia="en-US"/>
        </w:rPr>
        <w:t>- przygotowanie do udziału w turniejach i rozgrywkach sportowych</w:t>
      </w:r>
      <w:r w:rsidR="00164CA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 szczeblu lokalnym oraz ponad lokalnym</w:t>
      </w:r>
    </w:p>
    <w:p w:rsidR="00780B88" w:rsidRPr="00496A44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96A4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 organizacja rozgrywek </w:t>
      </w:r>
    </w:p>
    <w:p w:rsidR="00780B88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/>
          <w:sz w:val="17"/>
          <w:szCs w:val="17"/>
        </w:rPr>
      </w:pPr>
    </w:p>
    <w:p w:rsidR="00780B88" w:rsidRPr="00975883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 Wysokość środków publicznych przeznaczon</w:t>
      </w:r>
      <w:r w:rsidR="00D415BD">
        <w:rPr>
          <w:rFonts w:ascii="Arial" w:hAnsi="Arial" w:cs="Arial"/>
          <w:b/>
          <w:bCs/>
          <w:color w:val="000000"/>
          <w:sz w:val="20"/>
          <w:szCs w:val="20"/>
        </w:rPr>
        <w:t>ych na realizację zadania w 2017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  <w:r w:rsidR="009931E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w kwocie</w:t>
      </w:r>
      <w:r w:rsidR="009931E7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D415BD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D415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000,00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415BD">
        <w:rPr>
          <w:rFonts w:ascii="Arial" w:hAnsi="Arial" w:cs="Arial"/>
          <w:b/>
          <w:color w:val="000000"/>
          <w:sz w:val="20"/>
          <w:szCs w:val="20"/>
        </w:rPr>
        <w:t>PLN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D415BD">
        <w:rPr>
          <w:rFonts w:ascii="Arial" w:hAnsi="Arial" w:cs="Arial"/>
          <w:color w:val="000000"/>
          <w:sz w:val="20"/>
          <w:szCs w:val="20"/>
        </w:rPr>
        <w:t>sto czterdzieści</w:t>
      </w:r>
      <w:r>
        <w:rPr>
          <w:rFonts w:ascii="Arial" w:hAnsi="Arial" w:cs="Arial"/>
          <w:color w:val="000000"/>
          <w:sz w:val="20"/>
          <w:szCs w:val="20"/>
        </w:rPr>
        <w:t xml:space="preserve"> tysięcy złotych</w:t>
      </w:r>
      <w:r w:rsidR="00D415BD">
        <w:rPr>
          <w:rFonts w:ascii="Arial" w:hAnsi="Arial" w:cs="Arial"/>
          <w:color w:val="000000"/>
          <w:sz w:val="20"/>
          <w:szCs w:val="20"/>
        </w:rPr>
        <w:t xml:space="preserve"> 00/100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Zasady przyznawania dotacji </w:t>
      </w:r>
    </w:p>
    <w:p w:rsidR="00780B88" w:rsidRDefault="00780B88" w:rsidP="00780B88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konkursowe odbywać się będzie przy uwzględnieniu zasad określonych    </w:t>
      </w:r>
      <w:r w:rsidR="00164CAE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w ustawie z dnia 24 kwietnia 2003 r.  o działalności pożytku publicznego i o wolontariacie </w:t>
      </w:r>
      <w:r w:rsidR="00164CAE">
        <w:rPr>
          <w:rFonts w:ascii="Arial" w:hAnsi="Arial" w:cs="Arial"/>
          <w:color w:val="000000"/>
          <w:sz w:val="20"/>
          <w:szCs w:val="20"/>
        </w:rPr>
        <w:t>(Dz. U. 2016</w:t>
      </w:r>
      <w:r w:rsidRPr="005631C4">
        <w:rPr>
          <w:rFonts w:ascii="Arial" w:hAnsi="Arial" w:cs="Arial"/>
          <w:color w:val="000000"/>
          <w:sz w:val="20"/>
          <w:szCs w:val="20"/>
        </w:rPr>
        <w:t xml:space="preserve"> poz. 1</w:t>
      </w:r>
      <w:r w:rsidR="00164CAE">
        <w:rPr>
          <w:rFonts w:ascii="Arial" w:hAnsi="Arial" w:cs="Arial"/>
          <w:color w:val="000000"/>
          <w:sz w:val="20"/>
          <w:szCs w:val="20"/>
        </w:rPr>
        <w:t>817</w:t>
      </w:r>
      <w:r w:rsidRPr="005631C4">
        <w:rPr>
          <w:rFonts w:ascii="Arial" w:hAnsi="Arial" w:cs="Arial"/>
          <w:color w:val="000000"/>
          <w:sz w:val="20"/>
          <w:szCs w:val="20"/>
        </w:rPr>
        <w:t>)</w:t>
      </w:r>
    </w:p>
    <w:p w:rsidR="00780B88" w:rsidRDefault="00780B88" w:rsidP="00780B88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Złożenie oferty nie jest równoznaczne z przyznaniem dotacji.</w:t>
      </w:r>
    </w:p>
    <w:p w:rsidR="00780B88" w:rsidRDefault="00780B88" w:rsidP="00780B88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Zadanie powinno być przedmiotem działalności statutowej podmiotu ubiegającego się</w:t>
      </w:r>
      <w:r w:rsidR="00164CA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o dotację.</w:t>
      </w:r>
    </w:p>
    <w:p w:rsidR="008F6083" w:rsidRDefault="008F6083" w:rsidP="008F6083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dotacji  mogą być finansowane koszty kwalifikowane, dla których zalicza się w szczególności:</w:t>
      </w:r>
    </w:p>
    <w:p w:rsidR="008F6083" w:rsidRDefault="008F6083" w:rsidP="008F608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Koszty niezbędne do realizacji zadania,</w:t>
      </w:r>
    </w:p>
    <w:p w:rsidR="008F6083" w:rsidRDefault="008F6083" w:rsidP="008F608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Ponoszone w trakcie realizacji zadania tj. od dnia podpisania umowy dotacji,</w:t>
      </w:r>
    </w:p>
    <w:p w:rsidR="008F6083" w:rsidRDefault="008F6083" w:rsidP="008F608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Dokonywane w sposób umożliwiający ocenę realizacji zadania pod względem rzeczowym i finansowym.</w:t>
      </w:r>
    </w:p>
    <w:p w:rsidR="00EA7CBA" w:rsidRDefault="008F6083" w:rsidP="00780B88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A7CBA">
        <w:rPr>
          <w:rFonts w:ascii="Arial" w:hAnsi="Arial" w:cs="Arial"/>
          <w:color w:val="000000"/>
          <w:sz w:val="20"/>
          <w:szCs w:val="20"/>
        </w:rPr>
        <w:t xml:space="preserve">Wyboru najkorzystniejszej oferty </w:t>
      </w:r>
      <w:r w:rsidR="00EA7CBA" w:rsidRPr="00EA7CBA">
        <w:rPr>
          <w:rFonts w:ascii="Arial" w:hAnsi="Arial" w:cs="Arial"/>
          <w:color w:val="000000"/>
          <w:sz w:val="20"/>
          <w:szCs w:val="20"/>
        </w:rPr>
        <w:t xml:space="preserve">dokonuje komisja konkursowa i rekomenduje ją Wójtowi Gminy </w:t>
      </w:r>
      <w:r w:rsidR="00EA7CBA">
        <w:rPr>
          <w:rFonts w:ascii="Arial" w:hAnsi="Arial" w:cs="Arial"/>
          <w:color w:val="000000"/>
          <w:sz w:val="20"/>
          <w:szCs w:val="20"/>
        </w:rPr>
        <w:t xml:space="preserve">w postaci protokołu z posiedzenia komisji </w:t>
      </w:r>
      <w:r w:rsidR="00EA7CBA" w:rsidRPr="00EA7CBA">
        <w:rPr>
          <w:rFonts w:ascii="Arial" w:hAnsi="Arial" w:cs="Arial"/>
          <w:color w:val="000000"/>
          <w:sz w:val="20"/>
          <w:szCs w:val="20"/>
        </w:rPr>
        <w:t>jako propozycję do zawarcia umowy  na realizację zadania publicznego</w:t>
      </w:r>
      <w:r w:rsidR="00EA7CBA">
        <w:rPr>
          <w:rFonts w:ascii="Arial" w:hAnsi="Arial" w:cs="Arial"/>
          <w:color w:val="000000"/>
          <w:sz w:val="20"/>
          <w:szCs w:val="20"/>
        </w:rPr>
        <w:t>. Ostatecznego wyboru najkorzystniejszej oferty wraz z decyzją o wysokości  kwoty przyznanej dotacji dokonuje Wójt Gminy.</w:t>
      </w:r>
      <w:r w:rsidR="00EA7CBA" w:rsidRPr="00EA7C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64D2" w:rsidRDefault="00D264D2" w:rsidP="00D264D2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 , gdy oferent otrzymał dotacje w wysokości niższej niżeli kwota wnioskowana, Wójt Gminy osobiście lub po przez upoważnionego pracownika Urzędu  oraz realizator zadania dokonują uzgodnień w celu doprecyzowania warunków i zakresu realizacji zadania publicznego. W przypadku wystąpienia nadmienionych okoliczności oferen</w:t>
      </w:r>
      <w:r w:rsidR="005F03F6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 zobligowany jest do dostarczenia zaktualizowanego kosztorysu oraz harmonogramu realizacji zadania. Wskazane dokumenty należy przedłożyć niezwłocznie po dokonanych uzgodnieniach </w:t>
      </w:r>
      <w:r w:rsidR="005F03F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>z organem ogłaszającym niniejszy konkurs. Niedopełnienie wskazanego warunku  traktowane będzie jako rezygnacja  z realizacji zadania publicznego.</w:t>
      </w:r>
    </w:p>
    <w:p w:rsidR="00780B88" w:rsidRPr="009931E7" w:rsidRDefault="005F03F6" w:rsidP="009931E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Szczegółowe warunki realizacji zadania publicznego reguluje umowa zawierana pomiędzy Gminą Promna, a oferentem. </w:t>
      </w: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   Termin i warunki realizacji zadania: </w:t>
      </w:r>
    </w:p>
    <w:p w:rsidR="00780B88" w:rsidRDefault="00780B88" w:rsidP="00780B88">
      <w:pPr>
        <w:pStyle w:val="NormalnyWeb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Zadanie ma być realizowane od dnia podpisania umowy do </w:t>
      </w:r>
      <w:r w:rsidR="00164CAE">
        <w:rPr>
          <w:rFonts w:ascii="Arial" w:hAnsi="Arial" w:cs="Arial"/>
          <w:b/>
          <w:color w:val="000000"/>
          <w:sz w:val="20"/>
          <w:szCs w:val="20"/>
        </w:rPr>
        <w:t xml:space="preserve"> 31 grudnia 2017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80B88" w:rsidRDefault="00780B88" w:rsidP="00780B88">
      <w:pPr>
        <w:pStyle w:val="NormalnyWeb"/>
        <w:shd w:val="clear" w:color="auto" w:fill="FFFFFF"/>
        <w:spacing w:after="0"/>
        <w:ind w:left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Zadanie powinno być realizowane z najwyższą starannością, zgodnie z zawartą umową oraz obowiązującymi przepisami i standardami w zakresie opisanym w ofercie.</w:t>
      </w:r>
    </w:p>
    <w:p w:rsidR="00780B88" w:rsidRDefault="00780B88" w:rsidP="00780B88">
      <w:pPr>
        <w:pStyle w:val="NormalnyWeb"/>
        <w:shd w:val="clear" w:color="auto" w:fill="FFFFFF"/>
        <w:spacing w:after="0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 Termin i procedura składania ofert: </w:t>
      </w:r>
    </w:p>
    <w:p w:rsidR="00780B88" w:rsidRDefault="00780B88" w:rsidP="00780B88">
      <w:pPr>
        <w:pStyle w:val="NormalnyWeb"/>
        <w:numPr>
          <w:ilvl w:val="0"/>
          <w:numId w:val="3"/>
        </w:numPr>
        <w:shd w:val="clear" w:color="auto" w:fill="FFFFFF"/>
        <w:spacing w:after="0"/>
        <w:ind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Pisemne oferty, wyłącznie na formularzach stanowiących załącznik nr 1 do   Rozporządzenia  Ministra Pracy i Polityki Społecznej z dnia </w:t>
      </w:r>
      <w:r w:rsidR="005F03F6">
        <w:rPr>
          <w:rFonts w:ascii="Arial" w:hAnsi="Arial" w:cs="Arial"/>
          <w:color w:val="000000"/>
          <w:sz w:val="20"/>
          <w:szCs w:val="20"/>
        </w:rPr>
        <w:t>17 sierpnia 2016</w:t>
      </w:r>
      <w:r>
        <w:rPr>
          <w:rFonts w:ascii="Arial" w:hAnsi="Arial" w:cs="Arial"/>
          <w:color w:val="000000"/>
          <w:sz w:val="20"/>
          <w:szCs w:val="20"/>
        </w:rPr>
        <w:t xml:space="preserve"> r. w sprawie wzoru oferty realizacji zadania publicznego (</w:t>
      </w:r>
      <w:r w:rsidRPr="00DA22CE"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F03F6">
        <w:rPr>
          <w:rFonts w:ascii="Arial" w:hAnsi="Arial" w:cs="Arial"/>
          <w:color w:val="000000"/>
          <w:sz w:val="20"/>
          <w:szCs w:val="20"/>
        </w:rPr>
        <w:t>U. 2016 poz. 1300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DA22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należy złożyć </w:t>
      </w:r>
    </w:p>
    <w:p w:rsidR="00780B88" w:rsidRPr="005F03F6" w:rsidRDefault="00780B88" w:rsidP="005F03F6">
      <w:pPr>
        <w:pStyle w:val="NormalnyWeb"/>
        <w:shd w:val="clear" w:color="auto" w:fill="FFFFFF"/>
        <w:spacing w:after="0"/>
        <w:ind w:left="357" w:right="43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w zapieczętowanej kopercie, pocztą lub osobiście do dnia </w:t>
      </w:r>
      <w:r w:rsidR="009931E7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03F6">
        <w:rPr>
          <w:rFonts w:ascii="Arial" w:hAnsi="Arial" w:cs="Arial"/>
          <w:b/>
          <w:color w:val="000000"/>
          <w:sz w:val="20"/>
          <w:szCs w:val="20"/>
        </w:rPr>
        <w:t>marca 2017</w:t>
      </w:r>
      <w:r w:rsidRPr="00634F2B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634F2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w  Urzędzie </w:t>
      </w:r>
      <w:r w:rsidR="005F03F6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Gminy Promna pokój nr 13,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godz. </w:t>
      </w:r>
      <w:r w:rsidR="00737624">
        <w:rPr>
          <w:rFonts w:ascii="Arial" w:hAnsi="Arial" w:cs="Arial"/>
          <w:b/>
          <w:color w:val="000000"/>
          <w:sz w:val="20"/>
          <w:szCs w:val="20"/>
        </w:rPr>
        <w:t>12</w:t>
      </w:r>
      <w:r>
        <w:rPr>
          <w:rFonts w:ascii="Arial" w:hAnsi="Arial" w:cs="Arial"/>
          <w:b/>
          <w:color w:val="000000"/>
          <w:sz w:val="20"/>
          <w:szCs w:val="20"/>
        </w:rPr>
        <w:t>.00</w:t>
      </w:r>
      <w:r w:rsidR="0073762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80B88" w:rsidRDefault="00780B88" w:rsidP="00780B88">
      <w:pPr>
        <w:pStyle w:val="NormalnyWeb"/>
        <w:shd w:val="clear" w:color="auto" w:fill="FFFFFF"/>
        <w:spacing w:after="0"/>
        <w:ind w:left="357" w:right="431"/>
        <w:jc w:val="both"/>
        <w:rPr>
          <w:rFonts w:ascii="Arial" w:hAnsi="Arial" w:cs="Arial"/>
          <w:color w:val="000000"/>
          <w:sz w:val="17"/>
          <w:szCs w:val="17"/>
        </w:rPr>
      </w:pPr>
    </w:p>
    <w:p w:rsidR="00737624" w:rsidRDefault="00780B88" w:rsidP="00737624">
      <w:pPr>
        <w:pStyle w:val="NormalnyWeb"/>
        <w:numPr>
          <w:ilvl w:val="0"/>
          <w:numId w:val="3"/>
        </w:numPr>
        <w:shd w:val="clear" w:color="auto" w:fill="FFFFFF"/>
        <w:spacing w:after="0"/>
        <w:ind w:right="-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oferty należy  dołączyć: </w:t>
      </w:r>
    </w:p>
    <w:p w:rsidR="00737624" w:rsidRDefault="00780B88" w:rsidP="00737624">
      <w:pPr>
        <w:pStyle w:val="NormalnyWeb"/>
        <w:numPr>
          <w:ilvl w:val="0"/>
          <w:numId w:val="6"/>
        </w:numPr>
        <w:shd w:val="clear" w:color="auto" w:fill="FFFFFF"/>
        <w:spacing w:after="0"/>
        <w:ind w:right="-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kopię statutu, potwierdzoną za zgodność z oryginałem, </w:t>
      </w:r>
      <w:r w:rsidRPr="00737624">
        <w:rPr>
          <w:rFonts w:ascii="Arial" w:hAnsi="Arial" w:cs="Arial"/>
          <w:color w:val="000000"/>
          <w:sz w:val="20"/>
          <w:szCs w:val="20"/>
        </w:rPr>
        <w:t xml:space="preserve">opatrzoną aktualną datą, pieczęcią oraz podpisem osoby upoważnionej do składania  oświadczeń woli w imieniu organizacji pozarządowej lub podmiotu, </w:t>
      </w:r>
    </w:p>
    <w:p w:rsidR="00780B88" w:rsidRDefault="00737624" w:rsidP="00737624">
      <w:pPr>
        <w:pStyle w:val="NormalnyWeb"/>
        <w:numPr>
          <w:ilvl w:val="0"/>
          <w:numId w:val="6"/>
        </w:numPr>
        <w:shd w:val="clear" w:color="auto" w:fill="FFFFFF"/>
        <w:spacing w:after="0"/>
        <w:ind w:right="-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aktualny wydruk z Centralnej Ewidencji  i Informacji  o działalności gospodarczej  lub odpis rejestru lub wypis z właściwego rejestru.</w:t>
      </w:r>
    </w:p>
    <w:p w:rsidR="00780B88" w:rsidRDefault="00780B88" w:rsidP="00780B88">
      <w:pPr>
        <w:pStyle w:val="NormalnyWeb"/>
        <w:shd w:val="clear" w:color="auto" w:fill="FFFFFF"/>
        <w:spacing w:after="0"/>
        <w:ind w:left="360" w:right="-289"/>
        <w:jc w:val="both"/>
        <w:rPr>
          <w:rFonts w:ascii="Arial" w:hAnsi="Arial" w:cs="Arial"/>
          <w:color w:val="000000"/>
          <w:sz w:val="17"/>
          <w:szCs w:val="17"/>
        </w:rPr>
      </w:pPr>
    </w:p>
    <w:p w:rsidR="009931E7" w:rsidRDefault="00780B88" w:rsidP="009931E7">
      <w:pPr>
        <w:pStyle w:val="Normalny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kopercie należy umieścić następujące informacje:</w:t>
      </w:r>
    </w:p>
    <w:p w:rsidR="00780B88" w:rsidRPr="009931E7" w:rsidRDefault="009931E7" w:rsidP="009931E7">
      <w:pPr>
        <w:pStyle w:val="NormalnyWeb"/>
        <w:shd w:val="clear" w:color="auto" w:fill="FFFFFF"/>
        <w:spacing w:after="0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9931E7">
        <w:rPr>
          <w:rFonts w:ascii="Arial" w:hAnsi="Arial" w:cs="Arial"/>
          <w:b/>
          <w:color w:val="000000"/>
          <w:sz w:val="20"/>
          <w:szCs w:val="20"/>
        </w:rPr>
        <w:t>(</w:t>
      </w:r>
      <w:r w:rsidR="00780B88" w:rsidRPr="009931E7">
        <w:rPr>
          <w:rFonts w:ascii="Arial" w:hAnsi="Arial" w:cs="Arial"/>
          <w:b/>
          <w:color w:val="000000"/>
          <w:sz w:val="20"/>
          <w:szCs w:val="20"/>
        </w:rPr>
        <w:t>pełną nazwę wnioskodawcy</w:t>
      </w:r>
      <w:r w:rsidRPr="009931E7">
        <w:rPr>
          <w:rFonts w:ascii="Arial" w:hAnsi="Arial" w:cs="Arial"/>
          <w:b/>
          <w:color w:val="000000"/>
          <w:sz w:val="20"/>
          <w:szCs w:val="20"/>
        </w:rPr>
        <w:t>)</w:t>
      </w:r>
      <w:r w:rsidR="00780B88" w:rsidRPr="009931E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931E7" w:rsidRPr="009931E7" w:rsidRDefault="00780B88" w:rsidP="00780B88">
      <w:pPr>
        <w:pStyle w:val="NormalnyWeb"/>
        <w:shd w:val="clear" w:color="auto" w:fill="FFFFFF"/>
        <w:spacing w:after="0"/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9931E7"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 w:rsidR="009931E7" w:rsidRPr="009931E7">
        <w:rPr>
          <w:rFonts w:ascii="Arial" w:hAnsi="Arial" w:cs="Arial"/>
          <w:b/>
          <w:color w:val="000000"/>
          <w:sz w:val="20"/>
          <w:szCs w:val="20"/>
        </w:rPr>
        <w:t xml:space="preserve">  (</w:t>
      </w:r>
      <w:r w:rsidRPr="009931E7">
        <w:rPr>
          <w:rFonts w:ascii="Arial" w:hAnsi="Arial" w:cs="Arial"/>
          <w:b/>
          <w:color w:val="000000"/>
          <w:sz w:val="20"/>
          <w:szCs w:val="20"/>
        </w:rPr>
        <w:t>adres</w:t>
      </w:r>
      <w:r w:rsidR="009931E7" w:rsidRPr="009931E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9931E7" w:rsidRPr="009931E7" w:rsidRDefault="009931E7" w:rsidP="00780B88">
      <w:pPr>
        <w:pStyle w:val="NormalnyWeb"/>
        <w:shd w:val="clear" w:color="auto" w:fill="FFFFFF"/>
        <w:spacing w:after="0"/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9931E7">
        <w:rPr>
          <w:rFonts w:ascii="Arial" w:hAnsi="Arial" w:cs="Arial"/>
          <w:b/>
          <w:color w:val="000000"/>
          <w:sz w:val="20"/>
          <w:szCs w:val="20"/>
        </w:rPr>
        <w:t xml:space="preserve">                          (</w:t>
      </w:r>
      <w:r w:rsidR="00780B88" w:rsidRPr="009931E7">
        <w:rPr>
          <w:rFonts w:ascii="Arial" w:hAnsi="Arial" w:cs="Arial"/>
          <w:b/>
          <w:color w:val="000000"/>
          <w:sz w:val="20"/>
          <w:szCs w:val="20"/>
        </w:rPr>
        <w:t>tytuł zadania</w:t>
      </w:r>
      <w:r w:rsidRPr="009931E7">
        <w:rPr>
          <w:rFonts w:ascii="Arial" w:hAnsi="Arial" w:cs="Arial"/>
          <w:b/>
          <w:color w:val="000000"/>
          <w:sz w:val="20"/>
          <w:szCs w:val="20"/>
        </w:rPr>
        <w:t xml:space="preserve">), </w:t>
      </w:r>
    </w:p>
    <w:p w:rsidR="00780B88" w:rsidRPr="009931E7" w:rsidRDefault="009931E7" w:rsidP="009931E7">
      <w:pPr>
        <w:pStyle w:val="NormalnyWeb"/>
        <w:shd w:val="clear" w:color="auto" w:fill="FFFFFF"/>
        <w:spacing w:after="0"/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9931E7">
        <w:rPr>
          <w:rFonts w:ascii="Arial" w:hAnsi="Arial" w:cs="Arial"/>
          <w:b/>
          <w:color w:val="000000"/>
          <w:sz w:val="20"/>
          <w:szCs w:val="20"/>
        </w:rPr>
        <w:t xml:space="preserve">                          (</w:t>
      </w:r>
      <w:r w:rsidR="00780B88" w:rsidRPr="009931E7">
        <w:rPr>
          <w:rFonts w:ascii="Arial" w:hAnsi="Arial" w:cs="Arial"/>
          <w:b/>
          <w:color w:val="000000"/>
          <w:sz w:val="20"/>
          <w:szCs w:val="20"/>
        </w:rPr>
        <w:t>“nie otwierać przed posiedzeniem komisji z otwarcia ofert”</w:t>
      </w:r>
      <w:r w:rsidRPr="009931E7">
        <w:rPr>
          <w:rFonts w:ascii="Arial" w:hAnsi="Arial" w:cs="Arial"/>
          <w:b/>
          <w:color w:val="000000"/>
          <w:sz w:val="20"/>
          <w:szCs w:val="20"/>
        </w:rPr>
        <w:t>)</w:t>
      </w:r>
      <w:r w:rsidR="00780B88" w:rsidRPr="009931E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Oferta </w:t>
      </w:r>
      <w:r w:rsidR="009931E7">
        <w:rPr>
          <w:rFonts w:ascii="Arial" w:hAnsi="Arial" w:cs="Arial"/>
          <w:color w:val="000000"/>
          <w:sz w:val="20"/>
          <w:szCs w:val="20"/>
        </w:rPr>
        <w:t>złożona</w:t>
      </w:r>
      <w:r>
        <w:rPr>
          <w:rFonts w:ascii="Arial" w:hAnsi="Arial" w:cs="Arial"/>
          <w:color w:val="000000"/>
          <w:sz w:val="20"/>
          <w:szCs w:val="20"/>
        </w:rPr>
        <w:t xml:space="preserve"> w inny sposób niż wskazany w ust. 1 (np. faksem lub pocztą </w:t>
      </w: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elektroniczną) lub dostarczona na inny adres nie będzie brała udziału w konkursie. </w:t>
      </w: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Oferty złożone po upływie terminu podanego w warunkach konkursu (niezależnie </w:t>
      </w:r>
    </w:p>
    <w:p w:rsidR="00780B88" w:rsidRDefault="00780B88" w:rsidP="00C65FB2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od daty stempla pocztowego) zostaną odrzucone i nie będą brały udziału w konkursie.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       </w:t>
      </w: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      Termin otwarcia ofert i kryteria stosowane przy dokonywaniu wyboru oferty</w:t>
      </w: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      </w:t>
      </w: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Otwarcie ofert </w:t>
      </w:r>
      <w:r w:rsidR="00737624">
        <w:rPr>
          <w:rFonts w:ascii="Arial" w:hAnsi="Arial" w:cs="Arial"/>
          <w:color w:val="000000"/>
          <w:sz w:val="20"/>
          <w:szCs w:val="20"/>
        </w:rPr>
        <w:t>i rozstrzygnięcie  konkursu nastąpi w ciągi 14 dni od terminu zakończenia składania ofert.</w:t>
      </w: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   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Oceny formalnej i merytorycznej złożonych ofert dokona komisja konkursowa</w:t>
      </w:r>
      <w:r w:rsidR="00737624">
        <w:rPr>
          <w:rFonts w:ascii="Arial" w:hAnsi="Arial" w:cs="Arial"/>
          <w:color w:val="000000"/>
          <w:sz w:val="20"/>
          <w:szCs w:val="20"/>
        </w:rPr>
        <w:t xml:space="preserve"> powołana przez Wójta Gminy Promna w formie zarządzenia, </w:t>
      </w:r>
      <w:r>
        <w:rPr>
          <w:rFonts w:ascii="Arial" w:hAnsi="Arial" w:cs="Arial"/>
          <w:color w:val="000000"/>
          <w:sz w:val="20"/>
          <w:szCs w:val="20"/>
        </w:rPr>
        <w:t xml:space="preserve"> sporządzając pisemny  protokół oraz kwalifikując złożone oferty do otrzymania dotacji. Ocena ma miejsce również wówczas, gdy w wyniku ogłoszenia otwartego konkursu ofert złożona jest tylko jedna oferta.</w:t>
      </w:r>
    </w:p>
    <w:p w:rsidR="00780B88" w:rsidRDefault="00780B88" w:rsidP="00780B88">
      <w:pPr>
        <w:pStyle w:val="NormalnyWeb"/>
        <w:shd w:val="clear" w:color="auto" w:fill="FFFFFF"/>
        <w:spacing w:after="0"/>
        <w:ind w:hanging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780B88" w:rsidRDefault="00780B88" w:rsidP="00780B88">
      <w:pPr>
        <w:pStyle w:val="NormalnyWeb"/>
        <w:shd w:val="clear" w:color="auto" w:fill="FFFFFF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      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Przy rozpatrywaniu ofert uwzględnia się:</w:t>
      </w:r>
    </w:p>
    <w:p w:rsidR="00780B88" w:rsidRDefault="00780B88" w:rsidP="00780B88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Kryteria formalne: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Terminowość złożenia oferty.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Kompletność i prawidłowość wymaganej dokumentacji.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Zgodność oferty z rodzajem zadania określonym w ogłoszeniu.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Oferent jest organizacją pozarządową, której celem statutowym jest prowadzenie 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działalności w zakresie zadania określonego w konkursie ofert.</w:t>
      </w:r>
    </w:p>
    <w:p w:rsidR="00780B88" w:rsidRDefault="00737624" w:rsidP="00780B88">
      <w:pPr>
        <w:pStyle w:val="NormalnyWeb"/>
        <w:shd w:val="clear" w:color="auto" w:fill="FFFFFF"/>
        <w:spacing w:after="0"/>
        <w:ind w:firstLine="1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780B88">
        <w:rPr>
          <w:rFonts w:ascii="Arial" w:hAnsi="Arial" w:cs="Arial"/>
          <w:color w:val="000000"/>
          <w:sz w:val="20"/>
          <w:szCs w:val="20"/>
        </w:rPr>
        <w:t>.</w:t>
      </w:r>
      <w:r w:rsidR="00780B88">
        <w:rPr>
          <w:rFonts w:ascii="Arial" w:hAnsi="Arial" w:cs="Arial"/>
          <w:color w:val="000000"/>
          <w:sz w:val="14"/>
          <w:szCs w:val="14"/>
        </w:rPr>
        <w:t xml:space="preserve">   </w:t>
      </w:r>
      <w:r w:rsidR="00780B88">
        <w:rPr>
          <w:rFonts w:ascii="Arial" w:hAnsi="Arial" w:cs="Arial"/>
          <w:color w:val="000000"/>
          <w:sz w:val="20"/>
          <w:szCs w:val="20"/>
        </w:rPr>
        <w:t xml:space="preserve">Oferent posiada doświadczenie niezbędne do realizacji zadania będącego  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przedmiotem konkursu.</w:t>
      </w:r>
    </w:p>
    <w:p w:rsidR="00780B88" w:rsidRDefault="00780B88" w:rsidP="00780B88">
      <w:pPr>
        <w:pStyle w:val="NormalnyWeb"/>
        <w:shd w:val="clear" w:color="auto" w:fill="FFFFFF"/>
        <w:ind w:firstLine="151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Kryteria merytoryczne:</w:t>
      </w:r>
    </w:p>
    <w:p w:rsidR="00780B88" w:rsidRDefault="00780B88" w:rsidP="00780B88">
      <w:pPr>
        <w:pStyle w:val="NormalnyWeb"/>
        <w:shd w:val="clear" w:color="auto" w:fill="FFFFFF"/>
        <w:spacing w:after="0"/>
        <w:ind w:firstLine="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Możliwości realizacji zadania przez wnioskodawcę, w szczególności:</w:t>
      </w:r>
      <w:r>
        <w:rPr>
          <w:rFonts w:ascii="Arial" w:hAnsi="Arial" w:cs="Arial"/>
          <w:color w:val="000000"/>
          <w:sz w:val="20"/>
          <w:szCs w:val="20"/>
        </w:rPr>
        <w:br/>
        <w:t>           a) liczbę osób zaangażowanych w realizację zadania oraz korzystających z efektu,</w:t>
      </w:r>
      <w:r>
        <w:rPr>
          <w:rFonts w:ascii="Arial" w:hAnsi="Arial" w:cs="Arial"/>
          <w:color w:val="000000"/>
          <w:sz w:val="20"/>
          <w:szCs w:val="20"/>
        </w:rPr>
        <w:br/>
        <w:t>           b) doświadczenie w realizacji podobnych zadań w poprzednich okresach,</w:t>
      </w:r>
      <w:r>
        <w:rPr>
          <w:rFonts w:ascii="Arial" w:hAnsi="Arial" w:cs="Arial"/>
          <w:color w:val="000000"/>
          <w:sz w:val="20"/>
          <w:szCs w:val="20"/>
        </w:rPr>
        <w:br/>
        <w:t>           c) możliwość wykonania zaplanowanych działań w przewidzianym czasie</w:t>
      </w:r>
    </w:p>
    <w:p w:rsidR="00780B88" w:rsidRDefault="00780B88" w:rsidP="00780B88">
      <w:pPr>
        <w:pStyle w:val="NormalnyWeb"/>
        <w:shd w:val="clear" w:color="auto" w:fill="FFFFFF"/>
        <w:spacing w:after="0"/>
        <w:ind w:firstLine="15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i przy zaplanowanych kosztach.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780B88" w:rsidRDefault="00780B88" w:rsidP="00780B88">
      <w:pPr>
        <w:pStyle w:val="NormalnyWeb"/>
        <w:shd w:val="clear" w:color="auto" w:fill="FFFFFF"/>
        <w:spacing w:after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80B88" w:rsidRDefault="00780B88" w:rsidP="00780B8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  3.  Wysokość środków publicznych przeznaczonych na realizację zadania.</w:t>
      </w:r>
    </w:p>
    <w:p w:rsidR="00780B88" w:rsidRDefault="00780B88" w:rsidP="00780B8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4.  Zgodność oferty z celami konkursu.</w:t>
      </w:r>
    </w:p>
    <w:p w:rsidR="00780B88" w:rsidRDefault="00780B88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780B88" w:rsidRPr="00E16D09" w:rsidRDefault="00737624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D09">
        <w:rPr>
          <w:rFonts w:ascii="Arial" w:hAnsi="Arial" w:cs="Arial"/>
          <w:color w:val="000000"/>
          <w:sz w:val="20"/>
          <w:szCs w:val="20"/>
        </w:rPr>
        <w:t>Wysokość środków  publicznych  przekazanych  organizacjom pozarządowym  na real</w:t>
      </w:r>
      <w:r w:rsidR="00E16D09" w:rsidRPr="00E16D09">
        <w:rPr>
          <w:rFonts w:ascii="Arial" w:hAnsi="Arial" w:cs="Arial"/>
          <w:color w:val="000000"/>
          <w:sz w:val="20"/>
          <w:szCs w:val="20"/>
        </w:rPr>
        <w:t>izacje zadania tego samego rodzaju jak w powyższym ogłoszeniu;</w:t>
      </w:r>
    </w:p>
    <w:p w:rsidR="00E16D09" w:rsidRPr="00E16D09" w:rsidRDefault="00E16D09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D09">
        <w:rPr>
          <w:rFonts w:ascii="Arial" w:hAnsi="Arial" w:cs="Arial"/>
          <w:color w:val="000000"/>
          <w:sz w:val="20"/>
          <w:szCs w:val="20"/>
        </w:rPr>
        <w:t>2014r. – 70 000,00zł</w:t>
      </w:r>
    </w:p>
    <w:p w:rsidR="00E16D09" w:rsidRPr="00E16D09" w:rsidRDefault="00E16D09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D09">
        <w:rPr>
          <w:rFonts w:ascii="Arial" w:hAnsi="Arial" w:cs="Arial"/>
          <w:color w:val="000000"/>
          <w:sz w:val="20"/>
          <w:szCs w:val="20"/>
        </w:rPr>
        <w:t>2015r. - 80 000,00 zł</w:t>
      </w:r>
    </w:p>
    <w:p w:rsidR="00E16D09" w:rsidRPr="00E16D09" w:rsidRDefault="00E16D09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6D09">
        <w:rPr>
          <w:rFonts w:ascii="Arial" w:hAnsi="Arial" w:cs="Arial"/>
          <w:color w:val="000000"/>
          <w:sz w:val="20"/>
          <w:szCs w:val="20"/>
        </w:rPr>
        <w:t>2016r. – 100 000,00zł</w:t>
      </w:r>
    </w:p>
    <w:p w:rsidR="00E16D09" w:rsidRDefault="00E16D09" w:rsidP="00780B88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/>
          <w:sz w:val="17"/>
          <w:szCs w:val="17"/>
        </w:rPr>
      </w:pPr>
    </w:p>
    <w:p w:rsidR="00780B88" w:rsidRDefault="00780B88" w:rsidP="00780B88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konkursu</w:t>
      </w:r>
      <w:r>
        <w:rPr>
          <w:rFonts w:ascii="Arial" w:hAnsi="Arial" w:cs="Arial"/>
          <w:b/>
          <w:color w:val="000000"/>
          <w:sz w:val="20"/>
          <w:szCs w:val="20"/>
        </w:rPr>
        <w:t>  zostaną wywieszone na tablicy ogłoszeń w Urzędzie Gminy</w:t>
      </w:r>
    </w:p>
    <w:p w:rsidR="00780B88" w:rsidRDefault="00780B88" w:rsidP="00780B88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Promna, umieszczone  w Biuletynie Informacji Publicznej </w:t>
      </w:r>
    </w:p>
    <w:p w:rsidR="00780B88" w:rsidRDefault="00780B88" w:rsidP="00780B88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oraz na stronie internetowej Urzędu Gminny.</w:t>
      </w:r>
    </w:p>
    <w:p w:rsidR="00780B88" w:rsidRDefault="00780B88" w:rsidP="00780B88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780B88" w:rsidRDefault="00780B88" w:rsidP="00780B88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80B88" w:rsidRDefault="00780B88" w:rsidP="00780B88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</w:t>
      </w:r>
      <w:r w:rsidR="00550CF9">
        <w:rPr>
          <w:rFonts w:ascii="Arial" w:hAnsi="Arial" w:cs="Arial"/>
          <w:b/>
          <w:color w:val="000000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Wójt Gminy</w:t>
      </w:r>
      <w:r w:rsidR="00550CF9">
        <w:rPr>
          <w:rFonts w:ascii="Arial" w:hAnsi="Arial" w:cs="Arial"/>
          <w:b/>
          <w:color w:val="000000"/>
        </w:rPr>
        <w:t xml:space="preserve"> Promna</w:t>
      </w:r>
    </w:p>
    <w:p w:rsidR="00780B88" w:rsidRDefault="00780B88" w:rsidP="00780B88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65FB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550CF9">
        <w:rPr>
          <w:rFonts w:ascii="Arial" w:hAnsi="Arial" w:cs="Arial"/>
          <w:b/>
        </w:rPr>
        <w:t>/-/</w:t>
      </w:r>
      <w:r>
        <w:rPr>
          <w:rFonts w:ascii="Arial" w:hAnsi="Arial" w:cs="Arial"/>
          <w:b/>
        </w:rPr>
        <w:t xml:space="preserve"> Wojciech Nowak</w:t>
      </w:r>
    </w:p>
    <w:p w:rsidR="00780B88" w:rsidRDefault="00780B88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Default="004757D0" w:rsidP="0080726B">
      <w:pPr>
        <w:jc w:val="center"/>
        <w:rPr>
          <w:b/>
        </w:rPr>
      </w:pPr>
    </w:p>
    <w:p w:rsidR="004757D0" w:rsidRPr="0080726B" w:rsidRDefault="004757D0" w:rsidP="0080726B">
      <w:pPr>
        <w:jc w:val="center"/>
        <w:rPr>
          <w:b/>
        </w:rPr>
      </w:pPr>
    </w:p>
    <w:sectPr w:rsidR="004757D0" w:rsidRPr="0080726B" w:rsidSect="00BD2BCE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27" w:rsidRDefault="00A66B27" w:rsidP="00780B88">
      <w:pPr>
        <w:spacing w:after="0" w:line="240" w:lineRule="auto"/>
      </w:pPr>
      <w:r>
        <w:separator/>
      </w:r>
    </w:p>
  </w:endnote>
  <w:endnote w:type="continuationSeparator" w:id="0">
    <w:p w:rsidR="00A66B27" w:rsidRDefault="00A66B27" w:rsidP="007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27" w:rsidRDefault="00A66B27" w:rsidP="00780B88">
      <w:pPr>
        <w:spacing w:after="0" w:line="240" w:lineRule="auto"/>
      </w:pPr>
      <w:r>
        <w:separator/>
      </w:r>
    </w:p>
  </w:footnote>
  <w:footnote w:type="continuationSeparator" w:id="0">
    <w:p w:rsidR="00A66B27" w:rsidRDefault="00A66B27" w:rsidP="0078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DC3551B"/>
    <w:multiLevelType w:val="hybridMultilevel"/>
    <w:tmpl w:val="6038DE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50264"/>
    <w:multiLevelType w:val="hybridMultilevel"/>
    <w:tmpl w:val="B276E3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9275A"/>
    <w:multiLevelType w:val="hybridMultilevel"/>
    <w:tmpl w:val="B8C28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E"/>
    <w:rsid w:val="00164CAE"/>
    <w:rsid w:val="001A5357"/>
    <w:rsid w:val="00340145"/>
    <w:rsid w:val="0046645B"/>
    <w:rsid w:val="004757D0"/>
    <w:rsid w:val="00494CAA"/>
    <w:rsid w:val="00550CF9"/>
    <w:rsid w:val="005A6501"/>
    <w:rsid w:val="005F03F6"/>
    <w:rsid w:val="00737624"/>
    <w:rsid w:val="00780B88"/>
    <w:rsid w:val="007E6536"/>
    <w:rsid w:val="0080726B"/>
    <w:rsid w:val="008F6083"/>
    <w:rsid w:val="009931E7"/>
    <w:rsid w:val="00A66B27"/>
    <w:rsid w:val="00AD6E17"/>
    <w:rsid w:val="00B40595"/>
    <w:rsid w:val="00BD2BCE"/>
    <w:rsid w:val="00C56773"/>
    <w:rsid w:val="00C65FB2"/>
    <w:rsid w:val="00D264D2"/>
    <w:rsid w:val="00D415BD"/>
    <w:rsid w:val="00DE04C2"/>
    <w:rsid w:val="00E16D09"/>
    <w:rsid w:val="00E90AE9"/>
    <w:rsid w:val="00E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17C1-8108-4A68-B63C-84EC85D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BCE"/>
    <w:rPr>
      <w:color w:val="0000FF"/>
      <w:u w:val="single"/>
    </w:rPr>
  </w:style>
  <w:style w:type="paragraph" w:styleId="NormalnyWeb">
    <w:name w:val="Normal (Web)"/>
    <w:basedOn w:val="Normalny"/>
    <w:rsid w:val="00780B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B88"/>
  </w:style>
  <w:style w:type="paragraph" w:styleId="Stopka">
    <w:name w:val="footer"/>
    <w:basedOn w:val="Normalny"/>
    <w:link w:val="Stopka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6022-7E0D-49A1-806F-1906922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2017-02-14T08:54:00Z</dcterms:created>
  <dcterms:modified xsi:type="dcterms:W3CDTF">2017-02-14T10:43:00Z</dcterms:modified>
</cp:coreProperties>
</file>