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07" w:rsidRDefault="005F2A07" w:rsidP="005F2A07">
      <w:pPr>
        <w:jc w:val="center"/>
        <w:rPr>
          <w:b/>
        </w:rPr>
      </w:pPr>
      <w:r>
        <w:rPr>
          <w:b/>
        </w:rPr>
        <w:t>Uchwała nr XXIV/124/12</w:t>
      </w:r>
    </w:p>
    <w:p w:rsidR="005F2A07" w:rsidRDefault="005F2A07" w:rsidP="005F2A07">
      <w:pPr>
        <w:jc w:val="center"/>
        <w:rPr>
          <w:b/>
        </w:rPr>
      </w:pPr>
      <w:r>
        <w:rPr>
          <w:b/>
        </w:rPr>
        <w:t xml:space="preserve">Rady Gminy w </w:t>
      </w:r>
      <w:proofErr w:type="spellStart"/>
      <w:r>
        <w:rPr>
          <w:b/>
        </w:rPr>
        <w:t>Promnie</w:t>
      </w:r>
      <w:proofErr w:type="spellEnd"/>
    </w:p>
    <w:p w:rsidR="005F2A07" w:rsidRDefault="005F2A07" w:rsidP="005F2A07">
      <w:pPr>
        <w:jc w:val="center"/>
        <w:rPr>
          <w:b/>
        </w:rPr>
      </w:pPr>
      <w:r>
        <w:rPr>
          <w:b/>
        </w:rPr>
        <w:t>z dnia 28 czerwca 2012 r.</w:t>
      </w:r>
    </w:p>
    <w:p w:rsidR="005F2A07" w:rsidRDefault="005F2A07" w:rsidP="005F2A07">
      <w:pPr>
        <w:jc w:val="center"/>
        <w:rPr>
          <w:b/>
        </w:rPr>
      </w:pPr>
    </w:p>
    <w:p w:rsidR="005F2A07" w:rsidRDefault="005F2A07" w:rsidP="005F2A07">
      <w:pPr>
        <w:jc w:val="both"/>
        <w:rPr>
          <w:b/>
        </w:rPr>
      </w:pPr>
      <w:r>
        <w:rPr>
          <w:b/>
        </w:rPr>
        <w:t>w sprawie przyjęcia „Programu wspierania edukacji uzdolnionych uczniów szkół, będących absolwentami szkół, dla których organem prowadzącym jest Gmina Promna”.</w:t>
      </w:r>
    </w:p>
    <w:p w:rsidR="005F2A07" w:rsidRDefault="005F2A07" w:rsidP="005F2A07">
      <w:pPr>
        <w:jc w:val="both"/>
        <w:rPr>
          <w:b/>
        </w:rPr>
      </w:pPr>
    </w:p>
    <w:p w:rsidR="005F2A07" w:rsidRDefault="005F2A07" w:rsidP="005F2A07">
      <w:pPr>
        <w:jc w:val="both"/>
      </w:pPr>
      <w:r>
        <w:tab/>
        <w:t>Na postawie art. 18. ust. 2 pkt. 15 ustawy z dnia 8 marca 1990 r. o samorządzie gminnym (Dz. U. z 2001 r. Nr 142, poz. 1594 z późniejszymi zmianami oraz w związku z art. 90t ust. 1 pkt 2 ustawy z dnia 7 września 1991 r. o systemie oświaty (Dz. U. z 2004 Nr. 256, poz. 2572 z późniejszymi zmianami) Rada Gminy uchwala, co następuje:</w:t>
      </w:r>
    </w:p>
    <w:p w:rsidR="005F2A07" w:rsidRDefault="005F2A07" w:rsidP="005F2A07">
      <w:pPr>
        <w:jc w:val="both"/>
      </w:pPr>
    </w:p>
    <w:p w:rsidR="005F2A07" w:rsidRPr="002B4F96" w:rsidRDefault="005F2A07" w:rsidP="005F2A07">
      <w:pPr>
        <w:jc w:val="center"/>
        <w:rPr>
          <w:b/>
        </w:rPr>
      </w:pPr>
      <w:r w:rsidRPr="002B4F96">
        <w:rPr>
          <w:b/>
        </w:rPr>
        <w:t>§ 1</w:t>
      </w: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  <w:r>
        <w:t>Przyjmuje się „</w:t>
      </w:r>
      <w:r w:rsidRPr="002B4F96">
        <w:t>Programu wspierania edukacji uzdolnionych uczniów szkół, będących absolwentami szkół, dla których organem prowadzącym jest Gmina Promna</w:t>
      </w:r>
      <w:r>
        <w:t>”, stanowiący załącznik do uchwały.</w:t>
      </w:r>
    </w:p>
    <w:p w:rsidR="005F2A07" w:rsidRDefault="005F2A07" w:rsidP="005F2A07">
      <w:pPr>
        <w:jc w:val="both"/>
      </w:pPr>
    </w:p>
    <w:p w:rsidR="005F2A07" w:rsidRPr="002B4F96" w:rsidRDefault="005F2A07" w:rsidP="005F2A07">
      <w:pPr>
        <w:jc w:val="center"/>
        <w:rPr>
          <w:b/>
        </w:rPr>
      </w:pPr>
      <w:r w:rsidRPr="002B4F96">
        <w:rPr>
          <w:b/>
        </w:rPr>
        <w:t>§ 2</w:t>
      </w: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  <w:r>
        <w:t>Wykonanie uchwały powierza się Wójtowi Gminy Promna</w:t>
      </w:r>
    </w:p>
    <w:p w:rsidR="005F2A07" w:rsidRDefault="005F2A07" w:rsidP="005F2A07">
      <w:pPr>
        <w:jc w:val="both"/>
      </w:pPr>
    </w:p>
    <w:p w:rsidR="005F2A07" w:rsidRDefault="005F2A07" w:rsidP="005F2A07">
      <w:pPr>
        <w:jc w:val="center"/>
        <w:rPr>
          <w:b/>
        </w:rPr>
      </w:pPr>
      <w:r w:rsidRPr="002B4F96">
        <w:rPr>
          <w:b/>
        </w:rPr>
        <w:t>§ 3</w:t>
      </w:r>
    </w:p>
    <w:p w:rsidR="005F2A07" w:rsidRDefault="005F2A07" w:rsidP="005F2A07">
      <w:pPr>
        <w:jc w:val="center"/>
        <w:rPr>
          <w:b/>
        </w:rPr>
      </w:pPr>
    </w:p>
    <w:p w:rsidR="005F2A07" w:rsidRPr="00A33714" w:rsidRDefault="005F2A07" w:rsidP="005F2A07">
      <w:pPr>
        <w:tabs>
          <w:tab w:val="left" w:pos="0"/>
        </w:tabs>
        <w:jc w:val="both"/>
      </w:pPr>
      <w:r w:rsidRPr="00A33714">
        <w:t>Uchwała wchodzi w życie po upływie 14 dni od dnia ogłoszenia w Dzienniku Urzędowym Województwa Mazowieckiego.</w:t>
      </w:r>
    </w:p>
    <w:p w:rsidR="005F2A07" w:rsidRPr="00A33714" w:rsidRDefault="005F2A07" w:rsidP="005F2A07">
      <w:pPr>
        <w:tabs>
          <w:tab w:val="left" w:pos="0"/>
        </w:tabs>
        <w:ind w:left="360"/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ind w:left="4248" w:firstLine="708"/>
        <w:jc w:val="both"/>
      </w:pPr>
      <w:r>
        <w:t xml:space="preserve">Przewodniczący Rady Gminy </w:t>
      </w: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ind w:left="4956" w:firstLine="708"/>
        <w:jc w:val="both"/>
      </w:pPr>
      <w:r>
        <w:t>Julian Sowiński</w:t>
      </w:r>
    </w:p>
    <w:p w:rsidR="005F2A07" w:rsidRDefault="005F2A07" w:rsidP="005F2A07">
      <w:pPr>
        <w:ind w:left="4956" w:firstLine="708"/>
        <w:jc w:val="both"/>
      </w:pPr>
    </w:p>
    <w:p w:rsidR="005F2A07" w:rsidRDefault="005F2A07" w:rsidP="005F2A07">
      <w:pPr>
        <w:ind w:left="4956" w:firstLine="708"/>
        <w:jc w:val="both"/>
      </w:pPr>
    </w:p>
    <w:p w:rsidR="005F2A07" w:rsidRDefault="005F2A07" w:rsidP="005F2A07">
      <w:pPr>
        <w:ind w:left="4956" w:firstLine="708"/>
        <w:jc w:val="both"/>
      </w:pPr>
    </w:p>
    <w:p w:rsidR="005F2A07" w:rsidRDefault="005F2A07" w:rsidP="005F2A07">
      <w:pPr>
        <w:ind w:left="4956" w:firstLine="708"/>
        <w:jc w:val="both"/>
      </w:pPr>
    </w:p>
    <w:p w:rsidR="005F2A07" w:rsidRDefault="005F2A07" w:rsidP="005F2A07">
      <w:pPr>
        <w:ind w:left="4956" w:firstLine="708"/>
        <w:jc w:val="both"/>
      </w:pPr>
    </w:p>
    <w:p w:rsidR="005F2A07" w:rsidRDefault="005F2A07" w:rsidP="005F2A07">
      <w:pPr>
        <w:ind w:left="4956" w:firstLine="708"/>
        <w:jc w:val="both"/>
      </w:pPr>
    </w:p>
    <w:p w:rsidR="005F2A07" w:rsidRDefault="005F2A07" w:rsidP="005F2A07">
      <w:pPr>
        <w:ind w:left="4956" w:firstLine="708"/>
        <w:jc w:val="both"/>
      </w:pPr>
    </w:p>
    <w:p w:rsidR="005F2A07" w:rsidRDefault="005F2A07" w:rsidP="005F2A07">
      <w:pPr>
        <w:ind w:left="4956" w:firstLine="708"/>
        <w:jc w:val="both"/>
      </w:pPr>
    </w:p>
    <w:p w:rsidR="005F2A07" w:rsidRDefault="005F2A07" w:rsidP="005F2A07">
      <w:pPr>
        <w:ind w:left="4956" w:firstLine="708"/>
        <w:jc w:val="both"/>
      </w:pPr>
    </w:p>
    <w:p w:rsidR="005F2A07" w:rsidRDefault="005F2A07" w:rsidP="005F2A07">
      <w:pPr>
        <w:ind w:left="4956" w:firstLine="708"/>
        <w:jc w:val="both"/>
      </w:pPr>
    </w:p>
    <w:p w:rsidR="005F2A07" w:rsidRDefault="005F2A07" w:rsidP="005F2A07">
      <w:pPr>
        <w:ind w:left="4956" w:firstLine="708"/>
        <w:jc w:val="both"/>
      </w:pPr>
    </w:p>
    <w:p w:rsidR="005F2A07" w:rsidRDefault="005F2A07" w:rsidP="005F2A07">
      <w:pPr>
        <w:jc w:val="center"/>
        <w:rPr>
          <w:b/>
          <w:u w:val="single"/>
        </w:rPr>
      </w:pPr>
      <w:r>
        <w:rPr>
          <w:b/>
          <w:u w:val="single"/>
        </w:rPr>
        <w:t>UZASADNIENIE</w:t>
      </w:r>
    </w:p>
    <w:p w:rsidR="005F2A07" w:rsidRDefault="005F2A07" w:rsidP="005F2A07">
      <w:pPr>
        <w:jc w:val="center"/>
        <w:rPr>
          <w:b/>
          <w:u w:val="single"/>
        </w:rPr>
      </w:pPr>
    </w:p>
    <w:p w:rsidR="005F2A07" w:rsidRDefault="005F2A07" w:rsidP="005F2A07">
      <w:pPr>
        <w:jc w:val="center"/>
        <w:rPr>
          <w:b/>
        </w:rPr>
      </w:pPr>
      <w:r>
        <w:rPr>
          <w:b/>
        </w:rPr>
        <w:t>do Uchwały nr XXIV/124/12</w:t>
      </w:r>
    </w:p>
    <w:p w:rsidR="005F2A07" w:rsidRDefault="005F2A07" w:rsidP="005F2A07">
      <w:pPr>
        <w:jc w:val="center"/>
        <w:rPr>
          <w:b/>
        </w:rPr>
      </w:pPr>
      <w:r>
        <w:rPr>
          <w:b/>
        </w:rPr>
        <w:t xml:space="preserve">Rady Gminy w </w:t>
      </w:r>
      <w:proofErr w:type="spellStart"/>
      <w:r>
        <w:rPr>
          <w:b/>
        </w:rPr>
        <w:t>Promnie</w:t>
      </w:r>
      <w:proofErr w:type="spellEnd"/>
    </w:p>
    <w:p w:rsidR="005F2A07" w:rsidRDefault="005F2A07" w:rsidP="005F2A07">
      <w:pPr>
        <w:jc w:val="center"/>
        <w:rPr>
          <w:b/>
        </w:rPr>
      </w:pPr>
      <w:r>
        <w:rPr>
          <w:b/>
        </w:rPr>
        <w:t>z dnia 28 czerwca 2012 r.</w:t>
      </w:r>
    </w:p>
    <w:p w:rsidR="005F2A07" w:rsidRDefault="005F2A07" w:rsidP="005F2A07">
      <w:pPr>
        <w:jc w:val="center"/>
        <w:rPr>
          <w:b/>
        </w:rPr>
      </w:pPr>
    </w:p>
    <w:p w:rsidR="005F2A07" w:rsidRDefault="005F2A07" w:rsidP="005F2A07">
      <w:pPr>
        <w:jc w:val="both"/>
        <w:rPr>
          <w:b/>
        </w:rPr>
      </w:pPr>
      <w:r>
        <w:rPr>
          <w:b/>
        </w:rPr>
        <w:t>w sprawie przyjęcia „Programu wspierania edukacji uzdolnionych uczniów szkół, będących absolwentami szkół, dla których organem prowadzącym jest Gmina Promna”.</w:t>
      </w:r>
    </w:p>
    <w:p w:rsidR="005F2A07" w:rsidRDefault="005F2A07" w:rsidP="005F2A07">
      <w:pPr>
        <w:jc w:val="both"/>
        <w:rPr>
          <w:b/>
        </w:rPr>
      </w:pPr>
    </w:p>
    <w:p w:rsidR="005F2A07" w:rsidRDefault="005F2A07" w:rsidP="005F2A07">
      <w:pPr>
        <w:jc w:val="both"/>
        <w:rPr>
          <w:b/>
        </w:rPr>
      </w:pPr>
    </w:p>
    <w:p w:rsidR="005F2A07" w:rsidRDefault="005F2A07" w:rsidP="005F2A07">
      <w:pPr>
        <w:jc w:val="both"/>
        <w:rPr>
          <w:b/>
        </w:rPr>
      </w:pPr>
    </w:p>
    <w:p w:rsidR="005F2A07" w:rsidRDefault="005F2A07" w:rsidP="005F2A07">
      <w:pPr>
        <w:jc w:val="both"/>
      </w:pPr>
      <w:r>
        <w:tab/>
        <w:t>Zgodnie z art. 90t. ust. 1 pkt 2 ustawy z dnia 7 września 1991 r. o systemie oświaty, jednostki samorządu terytorialnego mogą tworzyć lokalne programy wspierania uzdolnionych dzieci i młodzieży na realizację których przeznaczają środki własne.</w:t>
      </w:r>
    </w:p>
    <w:p w:rsidR="005F2A07" w:rsidRDefault="005F2A07" w:rsidP="005F2A07">
      <w:pPr>
        <w:jc w:val="both"/>
      </w:pPr>
      <w:r>
        <w:tab/>
        <w:t>W celu zapewnienia wysokiego poziomu kształcenia poprzez m.in. wyróżnianie szkół i uczniów uzyskujących najlepsze wyniki dydaktyczne i wychowawcze zasadnym jest przyjęcie programu w zakresie wspierania uczniów szkół, będących absolwentami szkół,          dla których organem prowadzącym jest Gmina Promna.</w:t>
      </w:r>
    </w:p>
    <w:p w:rsidR="005F2A07" w:rsidRDefault="005F2A07" w:rsidP="005F2A07">
      <w:pPr>
        <w:jc w:val="both"/>
      </w:pPr>
      <w:r>
        <w:tab/>
        <w:t>Niniejszy program zakłada tworzenie i rozwój ekonomicznych warunków edukacyjnych poprzez pomoc o charakterze motywacyjnym udzieloną uzdolnionym dzieciom i młodzieży</w:t>
      </w: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ind w:left="4248" w:firstLine="708"/>
        <w:jc w:val="both"/>
      </w:pPr>
      <w:r>
        <w:t xml:space="preserve">Przewodniczący Rady Gminy </w:t>
      </w: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ind w:left="4956" w:firstLine="708"/>
        <w:jc w:val="both"/>
      </w:pPr>
      <w:r>
        <w:t>Julian Sowiński</w:t>
      </w:r>
    </w:p>
    <w:p w:rsidR="005F2A07" w:rsidRDefault="005F2A07" w:rsidP="005F2A07">
      <w:pPr>
        <w:ind w:left="4956" w:firstLine="708"/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  <w:r>
        <w:t xml:space="preserve">                                                                                                   Załącznik</w:t>
      </w:r>
    </w:p>
    <w:p w:rsidR="005F2A07" w:rsidRPr="00FF2BFE" w:rsidRDefault="005F2A07" w:rsidP="005F2A07">
      <w:r w:rsidRPr="00FF2BF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do Uchwały nr XXIV/124/12</w:t>
      </w:r>
    </w:p>
    <w:p w:rsidR="005F2A07" w:rsidRPr="00FF2BFE" w:rsidRDefault="005F2A07" w:rsidP="005F2A07">
      <w:r>
        <w:t xml:space="preserve">                                                                                                    </w:t>
      </w:r>
      <w:r w:rsidRPr="00FF2BFE">
        <w:t xml:space="preserve">Rady Gminy w </w:t>
      </w:r>
      <w:proofErr w:type="spellStart"/>
      <w:r w:rsidRPr="00FF2BFE">
        <w:t>Promnie</w:t>
      </w:r>
      <w:proofErr w:type="spellEnd"/>
    </w:p>
    <w:p w:rsidR="005F2A07" w:rsidRDefault="005F2A07" w:rsidP="005F2A07">
      <w:r>
        <w:t xml:space="preserve">                                                                                                    </w:t>
      </w:r>
      <w:r w:rsidRPr="00FF2BFE">
        <w:t>z dnia 28 czerwca 2012 r.</w:t>
      </w:r>
    </w:p>
    <w:p w:rsidR="005F2A07" w:rsidRDefault="005F2A07" w:rsidP="005F2A07"/>
    <w:p w:rsidR="005F2A07" w:rsidRDefault="005F2A07" w:rsidP="005F2A07"/>
    <w:p w:rsidR="005F2A07" w:rsidRDefault="005F2A07" w:rsidP="005F2A07"/>
    <w:p w:rsidR="005F2A07" w:rsidRDefault="005F2A07" w:rsidP="005F2A07"/>
    <w:p w:rsidR="005F2A07" w:rsidRDefault="005F2A07" w:rsidP="005F2A07">
      <w:pPr>
        <w:jc w:val="center"/>
        <w:rPr>
          <w:b/>
        </w:rPr>
      </w:pPr>
      <w:r>
        <w:rPr>
          <w:b/>
        </w:rPr>
        <w:t>PROGRAM</w:t>
      </w:r>
    </w:p>
    <w:p w:rsidR="005F2A07" w:rsidRDefault="005F2A07" w:rsidP="005F2A07">
      <w:pPr>
        <w:jc w:val="center"/>
        <w:rPr>
          <w:b/>
        </w:rPr>
      </w:pPr>
      <w:r>
        <w:rPr>
          <w:b/>
        </w:rPr>
        <w:t xml:space="preserve">WSPIERANIA EDUKACJI UZDOLNIONYCH UCZNIÓW SZKÓŁ, BĘDĄCYCH ABSOLWENTAMI SZKÓŁ, DLA KTÓRYCH ORGANEM PROWADZĄCYM </w:t>
      </w:r>
    </w:p>
    <w:p w:rsidR="005F2A07" w:rsidRPr="00FF2BFE" w:rsidRDefault="005F2A07" w:rsidP="005F2A07">
      <w:pPr>
        <w:jc w:val="center"/>
        <w:rPr>
          <w:b/>
        </w:rPr>
      </w:pPr>
      <w:r>
        <w:rPr>
          <w:b/>
        </w:rPr>
        <w:t>JEST GMINA PROMNA</w:t>
      </w: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numPr>
          <w:ilvl w:val="0"/>
          <w:numId w:val="1"/>
        </w:numPr>
        <w:jc w:val="both"/>
      </w:pPr>
      <w:r>
        <w:t>Program wspierania edukacji uzdolnionych uczniów szkół, będących absolwentami szkół, dla których organem prowadzącym jest Gmina Promna, zwany dalej programem, zakłada tworzenie i rozwój ekonomicznych warunków edukacyjnych poprzez pomoc materialną udzielaną uzdolnionym dzieciom i młodzieży.</w:t>
      </w:r>
    </w:p>
    <w:p w:rsidR="005F2A07" w:rsidRDefault="005F2A07" w:rsidP="005F2A07">
      <w:pPr>
        <w:numPr>
          <w:ilvl w:val="0"/>
          <w:numId w:val="1"/>
        </w:numPr>
        <w:jc w:val="both"/>
      </w:pPr>
      <w:r>
        <w:t>Celem programu jest:</w:t>
      </w:r>
    </w:p>
    <w:p w:rsidR="005F2A07" w:rsidRDefault="005F2A07" w:rsidP="005F2A07">
      <w:pPr>
        <w:numPr>
          <w:ilvl w:val="1"/>
          <w:numId w:val="1"/>
        </w:numPr>
        <w:jc w:val="both"/>
      </w:pPr>
      <w:r>
        <w:t>promowanie uczniów wybitnie uzdolnionych poprzez wspieranie działań na rzecz podnoszenia wyników w nauce, uprawiania sportu oraz osiągnięć artystycznych uczniów;</w:t>
      </w:r>
    </w:p>
    <w:p w:rsidR="005F2A07" w:rsidRDefault="005F2A07" w:rsidP="005F2A07">
      <w:pPr>
        <w:numPr>
          <w:ilvl w:val="1"/>
          <w:numId w:val="1"/>
        </w:numPr>
        <w:jc w:val="both"/>
      </w:pPr>
      <w:r>
        <w:t>nagradzanie i zachęcanie uczniów do brania udziału w konkursach                      i olimpiadach na szczeblu wojewódzkim, regionalnym, ogólnopolskim;</w:t>
      </w:r>
    </w:p>
    <w:p w:rsidR="005F2A07" w:rsidRDefault="005F2A07" w:rsidP="005F2A07">
      <w:pPr>
        <w:numPr>
          <w:ilvl w:val="1"/>
          <w:numId w:val="1"/>
        </w:numPr>
        <w:jc w:val="both"/>
      </w:pPr>
      <w:r>
        <w:t>doprowadzenie do wzrostu aspiracji edukacyjnych i aktywności uczniowskiej;</w:t>
      </w:r>
    </w:p>
    <w:p w:rsidR="005F2A07" w:rsidRDefault="005F2A07" w:rsidP="005F2A07">
      <w:pPr>
        <w:numPr>
          <w:ilvl w:val="1"/>
          <w:numId w:val="1"/>
        </w:numPr>
        <w:jc w:val="both"/>
      </w:pPr>
      <w:r>
        <w:t>stwarzanie pozytywnych wzorców dla społeczności uczniowskiej                     oraz młodzieży.</w:t>
      </w:r>
    </w:p>
    <w:p w:rsidR="005F2A07" w:rsidRDefault="005F2A07" w:rsidP="005F2A07">
      <w:pPr>
        <w:numPr>
          <w:ilvl w:val="0"/>
          <w:numId w:val="1"/>
        </w:numPr>
        <w:jc w:val="both"/>
      </w:pPr>
      <w:r>
        <w:t>Program przeznaczony jest dla uczniów, którzy są absolwentami szkół, dla których Gmina Promna jest organem prowadzącym.</w:t>
      </w:r>
    </w:p>
    <w:p w:rsidR="005F2A07" w:rsidRDefault="005F2A07" w:rsidP="005F2A07">
      <w:pPr>
        <w:numPr>
          <w:ilvl w:val="0"/>
          <w:numId w:val="1"/>
        </w:numPr>
        <w:jc w:val="both"/>
      </w:pPr>
      <w:r>
        <w:t>Gmina Promna tworzy warunki, o których mowa w ust. 1 i realizuje cele określone         w ust. 2, poprzez przyznawanie nagród pieniężnych:</w:t>
      </w:r>
    </w:p>
    <w:p w:rsidR="005F2A07" w:rsidRDefault="005F2A07" w:rsidP="005F2A07">
      <w:pPr>
        <w:numPr>
          <w:ilvl w:val="1"/>
          <w:numId w:val="1"/>
        </w:numPr>
        <w:jc w:val="both"/>
      </w:pPr>
      <w:r>
        <w:t>uczniom osiągającym wyróżniające wyniki w nauce;</w:t>
      </w:r>
    </w:p>
    <w:p w:rsidR="005F2A07" w:rsidRDefault="005F2A07" w:rsidP="005F2A07">
      <w:pPr>
        <w:numPr>
          <w:ilvl w:val="1"/>
          <w:numId w:val="1"/>
        </w:numPr>
        <w:jc w:val="both"/>
      </w:pPr>
      <w:r>
        <w:t>uczniom wykazującym się szczególnymi osiągnięciami w nauce, sporcie, działalności artystycznej;</w:t>
      </w:r>
    </w:p>
    <w:p w:rsidR="005F2A07" w:rsidRDefault="005F2A07" w:rsidP="005F2A07">
      <w:pPr>
        <w:numPr>
          <w:ilvl w:val="1"/>
          <w:numId w:val="1"/>
        </w:numPr>
        <w:jc w:val="both"/>
      </w:pPr>
      <w:r>
        <w:t>laureatom i finalistom wojewódzkich, regionalnych, ogólnopolskich olimpiad lub konkursów przedmiotowych.</w:t>
      </w:r>
    </w:p>
    <w:p w:rsidR="005F2A07" w:rsidRDefault="005F2A07" w:rsidP="005F2A07">
      <w:pPr>
        <w:numPr>
          <w:ilvl w:val="0"/>
          <w:numId w:val="1"/>
        </w:numPr>
        <w:jc w:val="both"/>
      </w:pPr>
      <w:r>
        <w:t>Nagrody pieniężne, o których mowa w ust. 4 mają charakter motywacyjny.</w:t>
      </w:r>
    </w:p>
    <w:p w:rsidR="005F2A07" w:rsidRDefault="005F2A07" w:rsidP="005F2A07">
      <w:pPr>
        <w:numPr>
          <w:ilvl w:val="0"/>
          <w:numId w:val="1"/>
        </w:numPr>
        <w:jc w:val="both"/>
      </w:pPr>
      <w:r>
        <w:t>Szczegółowe zasady i tryb przyznawania nagród pieniężnych, o których mowa w ust. 4 określa odrębna uchwała Rady Gminy.</w:t>
      </w: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ind w:left="4248" w:firstLine="708"/>
        <w:jc w:val="both"/>
      </w:pPr>
      <w:r>
        <w:t xml:space="preserve">Przewodniczący Rady Gminy </w:t>
      </w:r>
    </w:p>
    <w:p w:rsidR="005F2A07" w:rsidRDefault="005F2A07" w:rsidP="005F2A07">
      <w:pPr>
        <w:jc w:val="both"/>
      </w:pPr>
    </w:p>
    <w:p w:rsidR="005F2A07" w:rsidRDefault="005F2A07" w:rsidP="005F2A07">
      <w:pPr>
        <w:jc w:val="both"/>
      </w:pPr>
    </w:p>
    <w:p w:rsidR="005F2A07" w:rsidRDefault="005F2A07" w:rsidP="005F2A07">
      <w:pPr>
        <w:ind w:left="4956" w:firstLine="708"/>
        <w:jc w:val="both"/>
      </w:pPr>
      <w:r>
        <w:t>Julian Sowiński</w:t>
      </w:r>
    </w:p>
    <w:p w:rsidR="00356BB9" w:rsidRDefault="00356BB9">
      <w:bookmarkStart w:id="0" w:name="_GoBack"/>
      <w:bookmarkEnd w:id="0"/>
    </w:p>
    <w:sectPr w:rsidR="0035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B23EE"/>
    <w:multiLevelType w:val="hybridMultilevel"/>
    <w:tmpl w:val="D3D2B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E45E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07"/>
    <w:rsid w:val="00356BB9"/>
    <w:rsid w:val="005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2012-07-03T11:40:00Z</dcterms:created>
  <dcterms:modified xsi:type="dcterms:W3CDTF">2012-07-03T11:41:00Z</dcterms:modified>
</cp:coreProperties>
</file>