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550801" w:rsidRDefault="004D2474" w:rsidP="006F2967">
      <w:pPr>
        <w:tabs>
          <w:tab w:val="left" w:pos="0"/>
        </w:tabs>
        <w:jc w:val="center"/>
        <w:rPr>
          <w:rFonts w:ascii="Verdana" w:hAnsi="Verdana" w:cs="Arial"/>
          <w:b/>
          <w:bCs/>
          <w:color w:val="000000" w:themeColor="text1"/>
          <w:sz w:val="18"/>
          <w:szCs w:val="18"/>
        </w:rPr>
      </w:pPr>
      <w:hyperlink r:id="rId8" w:history="1">
        <w:r w:rsidR="001F5BE9" w:rsidRPr="00550801">
          <w:rPr>
            <w:rStyle w:val="Hipercze"/>
            <w:rFonts w:ascii="Verdana" w:hAnsi="Verdana" w:cs="Arial"/>
            <w:b/>
            <w:color w:val="000000" w:themeColor="text1"/>
            <w:sz w:val="18"/>
            <w:szCs w:val="18"/>
            <w:u w:val="none"/>
          </w:rPr>
          <w:t>www.</w:t>
        </w:r>
        <w:r w:rsidR="002C7220" w:rsidRPr="00550801">
          <w:rPr>
            <w:rStyle w:val="Hipercze"/>
            <w:rFonts w:ascii="Verdana" w:hAnsi="Verdana" w:cs="Arial"/>
            <w:b/>
            <w:color w:val="000000" w:themeColor="text1"/>
            <w:sz w:val="18"/>
            <w:szCs w:val="18"/>
            <w:u w:val="none"/>
          </w:rPr>
          <w:t xml:space="preserve"> </w:t>
        </w:r>
        <w:r w:rsidR="00DA38EB" w:rsidRPr="00550801">
          <w:rPr>
            <w:rStyle w:val="Hipercze"/>
            <w:rFonts w:ascii="Verdana" w:hAnsi="Verdana" w:cs="Arial"/>
            <w:b/>
            <w:color w:val="000000" w:themeColor="text1"/>
            <w:sz w:val="18"/>
            <w:szCs w:val="18"/>
            <w:u w:val="none"/>
          </w:rPr>
          <w:t>p</w:t>
        </w:r>
        <w:r w:rsidR="001F5BE9" w:rsidRPr="00550801">
          <w:rPr>
            <w:rStyle w:val="Hipercze"/>
            <w:rFonts w:ascii="Verdana" w:hAnsi="Verdana" w:cs="Arial"/>
            <w:b/>
            <w:color w:val="000000" w:themeColor="text1"/>
            <w:sz w:val="18"/>
            <w:szCs w:val="18"/>
            <w:u w:val="none"/>
          </w:rPr>
          <w:t>oddebic</w:t>
        </w:r>
        <w:r w:rsidR="002C7220" w:rsidRPr="00550801">
          <w:rPr>
            <w:rStyle w:val="Hipercze"/>
            <w:rFonts w:ascii="Verdana" w:hAnsi="Verdana" w:cs="Arial"/>
            <w:b/>
            <w:color w:val="000000" w:themeColor="text1"/>
            <w:sz w:val="18"/>
            <w:szCs w:val="18"/>
            <w:u w:val="none"/>
          </w:rPr>
          <w:t>ki</w:t>
        </w:r>
        <w:r w:rsidR="001F5BE9" w:rsidRPr="00550801">
          <w:rPr>
            <w:rStyle w:val="Hipercze"/>
            <w:rFonts w:ascii="Verdana" w:hAnsi="Verdana" w:cs="Arial"/>
            <w:b/>
            <w:color w:val="000000" w:themeColor="text1"/>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550801" w:rsidRPr="00550801" w:rsidRDefault="00550801" w:rsidP="00550801">
      <w:pPr>
        <w:autoSpaceDE w:val="0"/>
        <w:autoSpaceDN w:val="0"/>
        <w:adjustRightInd w:val="0"/>
        <w:spacing w:after="0" w:line="240" w:lineRule="auto"/>
        <w:jc w:val="center"/>
        <w:rPr>
          <w:rFonts w:ascii="Verdana" w:hAnsi="Verdana"/>
          <w:b/>
          <w:color w:val="0070C0"/>
        </w:rPr>
      </w:pPr>
      <w:r w:rsidRPr="00550801">
        <w:rPr>
          <w:rFonts w:ascii="Verdana" w:hAnsi="Verdana"/>
          <w:b/>
          <w:color w:val="0070C0"/>
        </w:rPr>
        <w:t>Wymiana instalacji elektrycznej wraz z przebudową zasilania</w:t>
      </w:r>
    </w:p>
    <w:p w:rsidR="004D4FF9" w:rsidRPr="00550801" w:rsidRDefault="00550801" w:rsidP="00550801">
      <w:pPr>
        <w:autoSpaceDE w:val="0"/>
        <w:autoSpaceDN w:val="0"/>
        <w:adjustRightInd w:val="0"/>
        <w:spacing w:after="0" w:line="240" w:lineRule="auto"/>
        <w:jc w:val="center"/>
        <w:rPr>
          <w:rFonts w:ascii="Verdana" w:hAnsi="Verdana" w:cs="Verdana-Bold"/>
          <w:b/>
          <w:bCs/>
          <w:color w:val="0070C0"/>
          <w:sz w:val="18"/>
          <w:szCs w:val="18"/>
        </w:rPr>
      </w:pPr>
      <w:r w:rsidRPr="00550801">
        <w:rPr>
          <w:rFonts w:ascii="Verdana" w:hAnsi="Verdana"/>
          <w:b/>
          <w:color w:val="0070C0"/>
        </w:rPr>
        <w:t>w Domu Pomocy Społecznej w Gostkowie – etap I.</w:t>
      </w:r>
    </w:p>
    <w:p w:rsidR="004D4FF9" w:rsidRPr="00550801" w:rsidRDefault="004D4FF9" w:rsidP="00B25F1A">
      <w:pPr>
        <w:autoSpaceDE w:val="0"/>
        <w:autoSpaceDN w:val="0"/>
        <w:adjustRightInd w:val="0"/>
        <w:spacing w:after="0" w:line="240" w:lineRule="auto"/>
        <w:rPr>
          <w:rFonts w:ascii="Verdana-Bold" w:hAnsi="Verdana-Bold" w:cs="Verdana-Bold"/>
          <w:b/>
          <w:bCs/>
          <w:color w:val="0070C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550801"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550801">
        <w:rPr>
          <w:rFonts w:ascii="Verdana" w:hAnsi="Verdana" w:cs="Verdana-Bold"/>
          <w:b/>
          <w:bCs/>
          <w:color w:val="0070C0"/>
          <w:sz w:val="18"/>
          <w:szCs w:val="18"/>
        </w:rPr>
        <w:t xml:space="preserve">Nr sprawy: </w:t>
      </w:r>
      <w:r w:rsidR="00550801" w:rsidRPr="00550801">
        <w:rPr>
          <w:rFonts w:ascii="Verdana" w:hAnsi="Verdana" w:cs="Verdana-Bold"/>
          <w:b/>
          <w:bCs/>
          <w:color w:val="0070C0"/>
          <w:sz w:val="18"/>
          <w:szCs w:val="18"/>
        </w:rPr>
        <w:t>BI.272.23</w:t>
      </w:r>
      <w:r w:rsidR="00175AF5" w:rsidRPr="00550801">
        <w:rPr>
          <w:rFonts w:ascii="Verdana" w:hAnsi="Verdana" w:cs="Verdana-Bold"/>
          <w:b/>
          <w:bCs/>
          <w:color w:val="0070C0"/>
          <w:sz w:val="18"/>
          <w:szCs w:val="18"/>
        </w:rPr>
        <w:t>.201</w:t>
      </w:r>
      <w:r w:rsidR="00D4565D" w:rsidRPr="00550801">
        <w:rPr>
          <w:rFonts w:ascii="Verdana" w:hAnsi="Verdana" w:cs="Verdana-Bold"/>
          <w:b/>
          <w:bCs/>
          <w:color w:val="0070C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550801" w:rsidP="00140B4A">
      <w:pPr>
        <w:jc w:val="center"/>
        <w:rPr>
          <w:rFonts w:ascii="Arial" w:hAnsi="Arial" w:cs="Arial"/>
          <w:b/>
        </w:rPr>
      </w:pPr>
      <w:r>
        <w:rPr>
          <w:rFonts w:ascii="Arial" w:hAnsi="Arial" w:cs="Arial"/>
          <w:b/>
        </w:rPr>
        <w:t>październik</w:t>
      </w:r>
      <w:r w:rsidR="00CA522A">
        <w:rPr>
          <w:rFonts w:ascii="Arial" w:hAnsi="Arial" w:cs="Arial"/>
          <w:b/>
        </w:rPr>
        <w:t xml:space="preserve"> </w:t>
      </w:r>
      <w:r w:rsidR="00D4565D">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2 </w:t>
      </w:r>
      <w:r w:rsidR="00A06C10"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99292B">
        <w:rPr>
          <w:rFonts w:ascii="Verdana" w:hAnsi="Verdana" w:cs="Verdana"/>
          <w:color w:val="000000"/>
          <w:sz w:val="18"/>
          <w:szCs w:val="18"/>
        </w:rPr>
        <w:t>Opis</w:t>
      </w:r>
      <w:r w:rsidR="00E145D6" w:rsidRPr="000236F7">
        <w:rPr>
          <w:rFonts w:ascii="Verdana" w:hAnsi="Verdana" w:cs="Verdana"/>
          <w:color w:val="000000"/>
          <w:sz w:val="18"/>
          <w:szCs w:val="18"/>
        </w:rPr>
        <w:t xml:space="preserve"> przedmiotu zamówienia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3 - </w:t>
      </w:r>
      <w:r w:rsidR="00B25F1A" w:rsidRPr="000236F7">
        <w:rPr>
          <w:rFonts w:ascii="Verdana" w:hAnsi="Verdana" w:cs="Verdana"/>
          <w:color w:val="000000"/>
          <w:sz w:val="18"/>
          <w:szCs w:val="18"/>
        </w:rPr>
        <w:t>Wzór oświadczenia o spełnieniu warunków udziału</w:t>
      </w:r>
      <w:r w:rsidR="00140B4A" w:rsidRPr="000236F7">
        <w:rPr>
          <w:rFonts w:ascii="Verdana" w:hAnsi="Verdana" w:cs="Verdana"/>
          <w:color w:val="000000"/>
          <w:sz w:val="18"/>
          <w:szCs w:val="18"/>
        </w:rPr>
        <w:t xml:space="preserve"> i nie podleganiu wykluczeniu z </w:t>
      </w:r>
      <w:r w:rsidR="00B25F1A" w:rsidRPr="000236F7">
        <w:rPr>
          <w:rFonts w:ascii="Verdana" w:hAnsi="Verdana" w:cs="Verdana"/>
          <w:color w:val="000000"/>
          <w:sz w:val="18"/>
          <w:szCs w:val="18"/>
        </w:rPr>
        <w:t>postępowania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4 - </w:t>
      </w:r>
      <w:r w:rsidR="00B25F1A" w:rsidRPr="000236F7">
        <w:rPr>
          <w:rFonts w:ascii="Verdana" w:hAnsi="Verdana" w:cs="Verdana"/>
          <w:color w:val="000000"/>
          <w:sz w:val="18"/>
          <w:szCs w:val="18"/>
        </w:rPr>
        <w:t>Wzór oświadczenia o przynależności lub braku przynależności do grupy kapitałowej</w:t>
      </w:r>
    </w:p>
    <w:p w:rsidR="00B25F1A" w:rsidRPr="000236F7" w:rsidRDefault="00B25F1A"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5</w:t>
      </w:r>
      <w:r w:rsidR="006A6412"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Wzór/projekt</w:t>
      </w:r>
      <w:r w:rsidRPr="000236F7">
        <w:rPr>
          <w:rFonts w:ascii="Verdana" w:hAnsi="Verdana" w:cs="Verdana"/>
          <w:color w:val="000000"/>
          <w:sz w:val="18"/>
          <w:szCs w:val="18"/>
        </w:rPr>
        <w:t xml:space="preserve"> umowy</w:t>
      </w:r>
    </w:p>
    <w:p w:rsidR="00763C3B" w:rsidRPr="000236F7" w:rsidRDefault="00014426"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6</w:t>
      </w:r>
      <w:r w:rsidR="00763C3B" w:rsidRPr="000236F7">
        <w:rPr>
          <w:rFonts w:ascii="Verdana" w:hAnsi="Verdana" w:cs="Verdana"/>
          <w:color w:val="000000"/>
          <w:sz w:val="18"/>
          <w:szCs w:val="18"/>
        </w:rPr>
        <w:t xml:space="preserve"> – Dokumentacja projektowa</w:t>
      </w:r>
      <w:r w:rsidR="00550801">
        <w:rPr>
          <w:rFonts w:ascii="Verdana" w:hAnsi="Verdana" w:cs="Verdana"/>
          <w:color w:val="000000"/>
          <w:sz w:val="18"/>
          <w:szCs w:val="18"/>
        </w:rPr>
        <w:t xml:space="preserve"> </w:t>
      </w:r>
    </w:p>
    <w:p w:rsidR="00E145D6" w:rsidRDefault="00014426"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7</w:t>
      </w:r>
      <w:r w:rsidR="00F96871">
        <w:rPr>
          <w:rFonts w:ascii="Verdana" w:hAnsi="Verdana" w:cs="Verdana"/>
          <w:color w:val="000000"/>
          <w:sz w:val="18"/>
          <w:szCs w:val="18"/>
        </w:rPr>
        <w:t xml:space="preserve"> – Pomocniczy</w:t>
      </w:r>
      <w:r w:rsidR="00E145D6" w:rsidRPr="000236F7">
        <w:rPr>
          <w:rFonts w:ascii="Verdana" w:hAnsi="Verdana" w:cs="Verdana"/>
          <w:color w:val="000000"/>
          <w:sz w:val="18"/>
          <w:szCs w:val="18"/>
        </w:rPr>
        <w:t xml:space="preserve"> przedmiar robót</w:t>
      </w:r>
    </w:p>
    <w:p w:rsidR="00703657" w:rsidRDefault="00703657"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8 – Specyfikacja techniczna wykonania i odbioru robót</w:t>
      </w:r>
    </w:p>
    <w:p w:rsidR="006C0F14" w:rsidRDefault="006C0F14"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9 – Wykaz robót</w:t>
      </w:r>
    </w:p>
    <w:p w:rsidR="006C0F14" w:rsidRPr="00E73E28" w:rsidRDefault="006C0F14"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10 – Wykaz osób</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550801" w:rsidRDefault="00550801" w:rsidP="00550801">
      <w:pPr>
        <w:autoSpaceDE w:val="0"/>
        <w:autoSpaceDN w:val="0"/>
        <w:adjustRightInd w:val="0"/>
        <w:spacing w:after="0" w:line="240" w:lineRule="auto"/>
        <w:jc w:val="center"/>
        <w:rPr>
          <w:rFonts w:ascii="Verdana" w:hAnsi="Verdana"/>
          <w:b/>
          <w:sz w:val="20"/>
          <w:szCs w:val="20"/>
        </w:rPr>
      </w:pPr>
      <w:r w:rsidRPr="00550801">
        <w:rPr>
          <w:rFonts w:ascii="Verdana" w:hAnsi="Verdana"/>
          <w:b/>
          <w:sz w:val="20"/>
          <w:szCs w:val="20"/>
        </w:rPr>
        <w:t xml:space="preserve">Wymiana instalacji elektrycznej wraz z przebudową zasilania </w:t>
      </w:r>
    </w:p>
    <w:p w:rsidR="004D4FF9" w:rsidRPr="00550801" w:rsidRDefault="00550801" w:rsidP="00550801">
      <w:pPr>
        <w:autoSpaceDE w:val="0"/>
        <w:autoSpaceDN w:val="0"/>
        <w:adjustRightInd w:val="0"/>
        <w:spacing w:after="0" w:line="240" w:lineRule="auto"/>
        <w:jc w:val="center"/>
        <w:rPr>
          <w:rFonts w:ascii="Verdana" w:hAnsi="Verdana"/>
          <w:b/>
          <w:sz w:val="20"/>
          <w:szCs w:val="20"/>
        </w:rPr>
      </w:pPr>
      <w:r w:rsidRPr="00550801">
        <w:rPr>
          <w:rFonts w:ascii="Verdana" w:hAnsi="Verdana"/>
          <w:b/>
          <w:sz w:val="20"/>
          <w:szCs w:val="20"/>
        </w:rPr>
        <w:t>w Domu Pomocy Społecznej w Gostkowie” – etap I.</w:t>
      </w:r>
    </w:p>
    <w:p w:rsidR="00550801" w:rsidRPr="00550801" w:rsidRDefault="00550801" w:rsidP="00B25F1A">
      <w:pPr>
        <w:autoSpaceDE w:val="0"/>
        <w:autoSpaceDN w:val="0"/>
        <w:adjustRightInd w:val="0"/>
        <w:spacing w:after="0" w:line="240" w:lineRule="auto"/>
        <w:rPr>
          <w:rFonts w:ascii="Verdana" w:hAnsi="Verdana" w:cs="Verdana-Bold"/>
          <w:b/>
          <w:bCs/>
          <w:color w:val="000000"/>
          <w:sz w:val="20"/>
          <w:szCs w:val="20"/>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w:t>
      </w:r>
      <w:r w:rsidR="00716013">
        <w:rPr>
          <w:rFonts w:ascii="Verdana" w:hAnsi="Verdana" w:cs="Verdana"/>
          <w:color w:val="000000"/>
          <w:sz w:val="18"/>
          <w:szCs w:val="18"/>
        </w:rPr>
        <w:t xml:space="preserve">poz. 184 </w:t>
      </w:r>
      <w:r w:rsidRPr="00CA522A">
        <w:rPr>
          <w:rFonts w:ascii="Verdana" w:hAnsi="Verdana" w:cs="Verdana"/>
          <w:color w:val="000000"/>
          <w:sz w:val="18"/>
          <w:szCs w:val="18"/>
        </w:rPr>
        <w:t>ze zm.)</w:t>
      </w:r>
    </w:p>
    <w:p w:rsidR="00550801" w:rsidRDefault="009C75B0" w:rsidP="00550801">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w:t>
      </w:r>
      <w:r w:rsidR="00550801">
        <w:rPr>
          <w:rFonts w:ascii="Verdana" w:hAnsi="Verdana" w:cs="Verdana-Bold"/>
          <w:bCs/>
          <w:color w:val="000000"/>
          <w:sz w:val="18"/>
          <w:szCs w:val="18"/>
        </w:rPr>
        <w:t>17</w:t>
      </w:r>
      <w:r w:rsidRPr="00CA522A">
        <w:rPr>
          <w:rFonts w:ascii="Verdana" w:hAnsi="Verdana" w:cs="Verdana-Bold"/>
          <w:bCs/>
          <w:color w:val="000000"/>
          <w:sz w:val="18"/>
          <w:szCs w:val="18"/>
        </w:rPr>
        <w:t xml:space="preserve"> r.</w:t>
      </w:r>
      <w:r w:rsidR="00550801">
        <w:rPr>
          <w:rFonts w:ascii="Verdana" w:hAnsi="Verdana" w:cs="Verdana-Bold"/>
          <w:bCs/>
          <w:color w:val="000000"/>
          <w:sz w:val="18"/>
          <w:szCs w:val="18"/>
        </w:rPr>
        <w:t>,</w:t>
      </w:r>
      <w:r w:rsidRPr="00CA522A">
        <w:rPr>
          <w:rFonts w:ascii="Verdana" w:hAnsi="Verdana" w:cs="Verdana-Bold"/>
          <w:bCs/>
          <w:color w:val="000000"/>
          <w:sz w:val="18"/>
          <w:szCs w:val="18"/>
        </w:rPr>
        <w:t xml:space="preserve"> </w:t>
      </w:r>
      <w:r w:rsidR="00550801">
        <w:rPr>
          <w:rFonts w:ascii="Verdana" w:hAnsi="Verdana" w:cs="Verdana-Bold"/>
          <w:bCs/>
          <w:color w:val="000000"/>
          <w:sz w:val="18"/>
          <w:szCs w:val="18"/>
        </w:rPr>
        <w:t>p</w:t>
      </w:r>
      <w:r w:rsidRPr="00CA522A">
        <w:rPr>
          <w:rFonts w:ascii="Verdana" w:hAnsi="Verdana" w:cs="Verdana-Bold"/>
          <w:bCs/>
          <w:color w:val="000000"/>
          <w:sz w:val="18"/>
          <w:szCs w:val="18"/>
        </w:rPr>
        <w:t xml:space="preserve">oz. </w:t>
      </w:r>
      <w:r w:rsidR="00550801">
        <w:rPr>
          <w:rFonts w:ascii="Verdana" w:hAnsi="Verdana" w:cs="Verdana-Bold"/>
          <w:bCs/>
          <w:color w:val="000000"/>
          <w:sz w:val="18"/>
          <w:szCs w:val="18"/>
        </w:rPr>
        <w:t>229</w:t>
      </w:r>
      <w:r w:rsidRPr="00CA522A">
        <w:rPr>
          <w:rFonts w:ascii="Verdana" w:hAnsi="Verdana" w:cs="Verdana-Bold"/>
          <w:bCs/>
          <w:color w:val="000000"/>
          <w:sz w:val="18"/>
          <w:szCs w:val="18"/>
        </w:rPr>
        <w:t xml:space="preserve">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50801" w:rsidRPr="00EF3967" w:rsidRDefault="00550801" w:rsidP="00550801">
      <w:pPr>
        <w:autoSpaceDE w:val="0"/>
        <w:autoSpaceDN w:val="0"/>
        <w:adjustRightInd w:val="0"/>
        <w:spacing w:after="0" w:line="240" w:lineRule="auto"/>
        <w:jc w:val="both"/>
        <w:rPr>
          <w:rFonts w:ascii="Verdana" w:hAnsi="Verdana" w:cs="Verdana-Bold"/>
          <w:bCs/>
          <w:color w:val="000000"/>
          <w:sz w:val="18"/>
          <w:szCs w:val="18"/>
        </w:rPr>
      </w:pPr>
      <w:r w:rsidRPr="00550801">
        <w:rPr>
          <w:rFonts w:ascii="Verdana" w:hAnsi="Verdana" w:cs="Verdana-Bold"/>
          <w:bCs/>
          <w:color w:val="000000"/>
          <w:sz w:val="18"/>
          <w:szCs w:val="18"/>
        </w:rPr>
        <w:t xml:space="preserve">11) </w:t>
      </w:r>
      <w:r w:rsidRPr="00C87003">
        <w:rPr>
          <w:rFonts w:ascii="Verdana" w:hAnsi="Verdana" w:cs="Verdana-Bold"/>
          <w:b/>
          <w:bCs/>
          <w:color w:val="000000"/>
          <w:sz w:val="18"/>
          <w:szCs w:val="18"/>
        </w:rPr>
        <w:t>Umowa o podwykonawstwo</w:t>
      </w:r>
      <w:r w:rsidRPr="00EF3967">
        <w:rPr>
          <w:rFonts w:ascii="Verdana" w:hAnsi="Verdana" w:cs="Verdana-Bold"/>
          <w:bCs/>
          <w:color w:val="000000"/>
          <w:sz w:val="18"/>
          <w:szCs w:val="18"/>
        </w:rPr>
        <w:t xml:space="preserve">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4D4FF9" w:rsidRPr="00550801" w:rsidRDefault="004D4FF9" w:rsidP="00CA522A">
      <w:pPr>
        <w:autoSpaceDE w:val="0"/>
        <w:autoSpaceDN w:val="0"/>
        <w:adjustRightInd w:val="0"/>
        <w:spacing w:after="0" w:line="240" w:lineRule="auto"/>
        <w:jc w:val="both"/>
        <w:rPr>
          <w:rFonts w:ascii="Verdana" w:hAnsi="Verdana" w:cs="Verdana-Bold"/>
          <w:bCs/>
          <w:color w:val="000000"/>
          <w:sz w:val="18"/>
          <w:szCs w:val="18"/>
        </w:rPr>
      </w:pPr>
    </w:p>
    <w:p w:rsidR="006E3456" w:rsidRPr="00550801" w:rsidRDefault="006E3456" w:rsidP="00B25F1A">
      <w:pPr>
        <w:autoSpaceDE w:val="0"/>
        <w:autoSpaceDN w:val="0"/>
        <w:adjustRightInd w:val="0"/>
        <w:spacing w:after="0" w:line="240" w:lineRule="auto"/>
        <w:rPr>
          <w:rFonts w:ascii="Verdana-Bold" w:hAnsi="Verdana-Bold" w:cs="Verdana-Bold"/>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550801">
          <w:rPr>
            <w:rStyle w:val="Hipercze"/>
            <w:b/>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13732">
        <w:rPr>
          <w:rFonts w:ascii="Verdana" w:hAnsi="Verdana" w:cs="Verdana"/>
          <w:color w:val="000000"/>
          <w:sz w:val="18"/>
          <w:szCs w:val="18"/>
        </w:rPr>
        <w:t>www.</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lastRenderedPageBreak/>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1F0814">
        <w:rPr>
          <w:rFonts w:ascii="Verdana" w:hAnsi="Verdana" w:cs="Verdana"/>
          <w:color w:val="000000"/>
          <w:sz w:val="18"/>
          <w:szCs w:val="18"/>
        </w:rPr>
        <w:t>2017</w:t>
      </w:r>
      <w:r w:rsidR="00B25F1A">
        <w:rPr>
          <w:rFonts w:ascii="Verdana" w:hAnsi="Verdana" w:cs="Verdana"/>
          <w:color w:val="000000"/>
          <w:sz w:val="18"/>
          <w:szCs w:val="18"/>
        </w:rPr>
        <w:t xml:space="preserve"> r. poz. </w:t>
      </w:r>
      <w:r w:rsidR="001F0814">
        <w:rPr>
          <w:rFonts w:ascii="Verdana" w:hAnsi="Verdana" w:cs="Verdana"/>
          <w:color w:val="000000"/>
          <w:sz w:val="18"/>
          <w:szCs w:val="18"/>
        </w:rPr>
        <w:t>1579</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sidRPr="003261CD">
        <w:rPr>
          <w:rFonts w:ascii="Verdana" w:hAnsi="Verdana" w:cs="Verdana"/>
          <w:color w:val="000000"/>
          <w:sz w:val="18"/>
          <w:szCs w:val="18"/>
        </w:rPr>
        <w:t xml:space="preserve">d) Rozporządzenie </w:t>
      </w:r>
      <w:r w:rsidR="003261CD" w:rsidRPr="003261CD">
        <w:rPr>
          <w:rFonts w:ascii="Verdana" w:hAnsi="Verdana" w:cs="Verdana"/>
          <w:color w:val="000000"/>
          <w:sz w:val="18"/>
          <w:szCs w:val="18"/>
        </w:rPr>
        <w:t>Ministra Rozwoju z dnia 22</w:t>
      </w:r>
      <w:r w:rsidR="00D51768" w:rsidRPr="003261CD">
        <w:rPr>
          <w:rFonts w:ascii="Verdana" w:hAnsi="Verdana" w:cs="Verdana"/>
          <w:color w:val="000000"/>
          <w:sz w:val="18"/>
          <w:szCs w:val="18"/>
        </w:rPr>
        <w:t xml:space="preserve"> </w:t>
      </w:r>
      <w:r w:rsidR="003261CD" w:rsidRPr="003261CD">
        <w:rPr>
          <w:rFonts w:ascii="Verdana" w:hAnsi="Verdana" w:cs="Verdana"/>
          <w:color w:val="000000"/>
          <w:sz w:val="18"/>
          <w:szCs w:val="18"/>
        </w:rPr>
        <w:t>sierpnia</w:t>
      </w:r>
      <w:r w:rsidR="008B378E" w:rsidRPr="003261CD">
        <w:rPr>
          <w:rFonts w:ascii="Verdana" w:hAnsi="Verdana" w:cs="Verdana"/>
          <w:color w:val="000000"/>
          <w:sz w:val="18"/>
          <w:szCs w:val="18"/>
        </w:rPr>
        <w:t xml:space="preserve"> 201</w:t>
      </w:r>
      <w:r w:rsidR="003261CD" w:rsidRPr="003261CD">
        <w:rPr>
          <w:rFonts w:ascii="Verdana" w:hAnsi="Verdana" w:cs="Verdana"/>
          <w:color w:val="000000"/>
          <w:sz w:val="18"/>
          <w:szCs w:val="18"/>
        </w:rPr>
        <w:t>6</w:t>
      </w:r>
      <w:r w:rsidR="008B378E" w:rsidRPr="003261CD">
        <w:rPr>
          <w:rFonts w:ascii="Verdana" w:hAnsi="Verdana" w:cs="Verdana"/>
          <w:color w:val="000000"/>
          <w:sz w:val="18"/>
          <w:szCs w:val="18"/>
        </w:rPr>
        <w:t xml:space="preserve"> r. w sprawie kwot </w:t>
      </w:r>
      <w:r w:rsidRPr="003261CD">
        <w:rPr>
          <w:rFonts w:ascii="Verdana" w:hAnsi="Verdana" w:cs="Verdana"/>
          <w:color w:val="000000"/>
          <w:sz w:val="18"/>
          <w:szCs w:val="18"/>
        </w:rPr>
        <w:tab/>
      </w:r>
      <w:r w:rsidR="008B378E" w:rsidRPr="003261CD">
        <w:rPr>
          <w:rFonts w:ascii="Verdana" w:hAnsi="Verdana" w:cs="Verdana"/>
          <w:color w:val="000000"/>
          <w:sz w:val="18"/>
          <w:szCs w:val="18"/>
        </w:rPr>
        <w:t xml:space="preserve">wartości zamówień oraz </w:t>
      </w:r>
      <w:r w:rsidR="00D51768" w:rsidRPr="003261CD">
        <w:rPr>
          <w:rFonts w:ascii="Verdana" w:hAnsi="Verdana" w:cs="Verdana"/>
          <w:color w:val="000000"/>
          <w:sz w:val="18"/>
          <w:szCs w:val="18"/>
        </w:rPr>
        <w:t>konkursów, od któryc</w:t>
      </w:r>
      <w:r w:rsidRPr="003261CD">
        <w:rPr>
          <w:rFonts w:ascii="Verdana" w:hAnsi="Verdana" w:cs="Verdana"/>
          <w:color w:val="000000"/>
          <w:sz w:val="18"/>
          <w:szCs w:val="18"/>
        </w:rPr>
        <w:t xml:space="preserve">h jest uzależniony obowiązek </w:t>
      </w:r>
      <w:r w:rsidR="00D51768" w:rsidRPr="003261CD">
        <w:rPr>
          <w:rFonts w:ascii="Verdana" w:hAnsi="Verdana" w:cs="Verdana"/>
          <w:color w:val="000000"/>
          <w:sz w:val="18"/>
          <w:szCs w:val="18"/>
        </w:rPr>
        <w:t xml:space="preserve">przekazywania </w:t>
      </w:r>
      <w:r w:rsidRPr="003261CD">
        <w:rPr>
          <w:rFonts w:ascii="Verdana" w:hAnsi="Verdana" w:cs="Verdana"/>
          <w:color w:val="000000"/>
          <w:sz w:val="18"/>
          <w:szCs w:val="18"/>
        </w:rPr>
        <w:tab/>
      </w:r>
      <w:r w:rsidR="00D51768" w:rsidRPr="003261CD">
        <w:rPr>
          <w:rFonts w:ascii="Verdana" w:hAnsi="Verdana" w:cs="Verdana"/>
          <w:color w:val="000000"/>
          <w:sz w:val="18"/>
          <w:szCs w:val="18"/>
        </w:rPr>
        <w:t>ogłoszeń Urzędowi Publikacji Unii</w:t>
      </w:r>
      <w:r w:rsidR="003261CD" w:rsidRPr="003261CD">
        <w:rPr>
          <w:rFonts w:ascii="Verdana" w:hAnsi="Verdana" w:cs="Verdana"/>
          <w:color w:val="000000"/>
          <w:sz w:val="18"/>
          <w:szCs w:val="18"/>
        </w:rPr>
        <w:t xml:space="preserve"> Europejskiej (Dz.U. z 2016</w:t>
      </w:r>
      <w:r w:rsidRPr="003261CD">
        <w:rPr>
          <w:rFonts w:ascii="Verdana" w:hAnsi="Verdana" w:cs="Verdana"/>
          <w:color w:val="000000"/>
          <w:sz w:val="18"/>
          <w:szCs w:val="18"/>
        </w:rPr>
        <w:t xml:space="preserve">, </w:t>
      </w:r>
      <w:r w:rsidR="00D51768" w:rsidRPr="003261CD">
        <w:rPr>
          <w:rFonts w:ascii="Verdana" w:hAnsi="Verdana" w:cs="Verdana"/>
          <w:color w:val="000000"/>
          <w:sz w:val="18"/>
          <w:szCs w:val="18"/>
        </w:rPr>
        <w:t>poz.</w:t>
      </w:r>
      <w:r w:rsidR="003261CD" w:rsidRPr="003261CD">
        <w:rPr>
          <w:rFonts w:ascii="Verdana" w:hAnsi="Verdana" w:cs="Verdana"/>
          <w:color w:val="000000"/>
          <w:sz w:val="18"/>
          <w:szCs w:val="18"/>
        </w:rPr>
        <w:t xml:space="preserve"> 1386</w:t>
      </w:r>
      <w:r w:rsidR="00D51768" w:rsidRPr="003261CD">
        <w:rPr>
          <w:rFonts w:ascii="Verdana" w:hAnsi="Verdana" w:cs="Verdana"/>
          <w:color w:val="000000"/>
          <w:sz w:val="18"/>
          <w:szCs w:val="18"/>
        </w:rPr>
        <w:t>)</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0F6C02" w:rsidRPr="000F6C02" w:rsidRDefault="000F6C02" w:rsidP="000F6C02">
      <w:pPr>
        <w:widowControl w:val="0"/>
        <w:suppressAutoHyphens/>
        <w:spacing w:after="0" w:line="240" w:lineRule="auto"/>
        <w:jc w:val="both"/>
        <w:rPr>
          <w:rFonts w:ascii="Verdana" w:eastAsia="Arial Unicode MS" w:hAnsi="Verdana" w:cs="Times New Roman"/>
          <w:color w:val="000000"/>
          <w:sz w:val="18"/>
          <w:szCs w:val="18"/>
          <w:lang w:eastAsia="pl-PL" w:bidi="pl-PL"/>
        </w:rPr>
      </w:pPr>
      <w:r>
        <w:rPr>
          <w:rFonts w:ascii="Verdana" w:eastAsia="Arial Unicode MS" w:hAnsi="Verdana" w:cs="Times New Roman"/>
          <w:color w:val="000000"/>
          <w:sz w:val="18"/>
          <w:szCs w:val="18"/>
          <w:lang w:eastAsia="pl-PL" w:bidi="pl-PL"/>
        </w:rPr>
        <w:t xml:space="preserve">1. </w:t>
      </w:r>
      <w:r w:rsidRPr="000F6C02">
        <w:rPr>
          <w:rFonts w:ascii="Verdana" w:eastAsia="Arial Unicode MS" w:hAnsi="Verdana" w:cs="Times New Roman"/>
          <w:color w:val="000000"/>
          <w:sz w:val="18"/>
          <w:szCs w:val="18"/>
          <w:lang w:eastAsia="pl-PL" w:bidi="pl-PL"/>
        </w:rPr>
        <w:t>Przedmiot zamówienia obejmuje wykonanie robót budowlanych w zakresie wymiany instalacji elektrycznej w budynkach mieszkalnych A i B oraz w łączniku mieszkalnym Domu Pomocy Społecznej w Gostkowie, obejmujących w szczególności:</w:t>
      </w:r>
    </w:p>
    <w:p w:rsidR="000F6C02" w:rsidRPr="000F6C02" w:rsidRDefault="000F6C02" w:rsidP="000F6C02">
      <w:pPr>
        <w:widowControl w:val="0"/>
        <w:numPr>
          <w:ilvl w:val="0"/>
          <w:numId w:val="30"/>
        </w:numPr>
        <w:suppressAutoHyphens/>
        <w:spacing w:after="0" w:line="240" w:lineRule="auto"/>
        <w:ind w:left="284" w:hanging="284"/>
        <w:contextualSpacing/>
        <w:jc w:val="both"/>
        <w:rPr>
          <w:rFonts w:ascii="Verdana" w:eastAsia="Times New Roman" w:hAnsi="Verdana" w:cs="Times New Roman"/>
          <w:sz w:val="18"/>
          <w:szCs w:val="18"/>
          <w:lang w:eastAsia="pl-PL"/>
        </w:rPr>
      </w:pPr>
      <w:r w:rsidRPr="000F6C02">
        <w:rPr>
          <w:rFonts w:ascii="Verdana" w:eastAsia="Times New Roman" w:hAnsi="Verdana" w:cs="Times New Roman"/>
          <w:sz w:val="18"/>
          <w:szCs w:val="18"/>
          <w:lang w:eastAsia="pl-PL"/>
        </w:rPr>
        <w:t>roboty demontażowe starej instalacji elektrycznej wraz z tablicami zasilającymi wewnętrzne linie energetyczne;</w:t>
      </w:r>
    </w:p>
    <w:p w:rsidR="000F6C02" w:rsidRPr="000F6C02" w:rsidRDefault="000F6C02" w:rsidP="000F6C02">
      <w:pPr>
        <w:widowControl w:val="0"/>
        <w:numPr>
          <w:ilvl w:val="0"/>
          <w:numId w:val="30"/>
        </w:numPr>
        <w:suppressAutoHyphens/>
        <w:spacing w:after="0" w:line="240" w:lineRule="auto"/>
        <w:ind w:left="284" w:hanging="284"/>
        <w:contextualSpacing/>
        <w:jc w:val="both"/>
        <w:rPr>
          <w:rFonts w:ascii="Verdana" w:eastAsia="Times New Roman" w:hAnsi="Verdana" w:cs="Times New Roman"/>
          <w:sz w:val="18"/>
          <w:szCs w:val="18"/>
          <w:lang w:eastAsia="pl-PL"/>
        </w:rPr>
      </w:pPr>
      <w:r w:rsidRPr="000F6C02">
        <w:rPr>
          <w:rFonts w:ascii="Verdana" w:eastAsia="Times New Roman" w:hAnsi="Verdana" w:cs="Arial"/>
          <w:sz w:val="18"/>
          <w:szCs w:val="18"/>
          <w:lang w:eastAsia="pl-PL"/>
        </w:rPr>
        <w:t xml:space="preserve"> </w:t>
      </w:r>
      <w:r w:rsidRPr="000F6C02">
        <w:rPr>
          <w:rFonts w:ascii="Verdana" w:eastAsia="Times New Roman" w:hAnsi="Verdana" w:cs="Times New Roman"/>
          <w:sz w:val="18"/>
          <w:szCs w:val="18"/>
          <w:lang w:eastAsia="pl-PL"/>
        </w:rPr>
        <w:t>przebudowę układu zasilania;</w:t>
      </w:r>
    </w:p>
    <w:p w:rsidR="000F6C02" w:rsidRPr="000F6C02" w:rsidRDefault="000F6C02" w:rsidP="000F6C02">
      <w:pPr>
        <w:widowControl w:val="0"/>
        <w:numPr>
          <w:ilvl w:val="0"/>
          <w:numId w:val="30"/>
        </w:numPr>
        <w:suppressAutoHyphens/>
        <w:spacing w:after="0" w:line="240" w:lineRule="auto"/>
        <w:ind w:left="284" w:hanging="284"/>
        <w:contextualSpacing/>
        <w:jc w:val="both"/>
        <w:rPr>
          <w:rFonts w:ascii="Verdana" w:eastAsia="Times New Roman" w:hAnsi="Verdana" w:cs="Times New Roman"/>
          <w:sz w:val="18"/>
          <w:szCs w:val="18"/>
          <w:lang w:eastAsia="pl-PL"/>
        </w:rPr>
      </w:pPr>
      <w:r w:rsidRPr="000F6C02">
        <w:rPr>
          <w:rFonts w:ascii="Verdana" w:eastAsia="Times New Roman" w:hAnsi="Verdana" w:cs="Times New Roman"/>
          <w:sz w:val="18"/>
          <w:szCs w:val="18"/>
          <w:lang w:eastAsia="pl-PL"/>
        </w:rPr>
        <w:t>prowadzenie tras kablowych;</w:t>
      </w:r>
    </w:p>
    <w:p w:rsidR="000F6C02" w:rsidRPr="000F6C02" w:rsidRDefault="000F6C02" w:rsidP="000F6C02">
      <w:pPr>
        <w:widowControl w:val="0"/>
        <w:numPr>
          <w:ilvl w:val="0"/>
          <w:numId w:val="30"/>
        </w:numPr>
        <w:suppressAutoHyphens/>
        <w:spacing w:after="0" w:line="240" w:lineRule="auto"/>
        <w:ind w:left="284" w:hanging="284"/>
        <w:contextualSpacing/>
        <w:jc w:val="both"/>
        <w:rPr>
          <w:rFonts w:ascii="Verdana" w:eastAsia="Times New Roman" w:hAnsi="Verdana" w:cs="Times New Roman"/>
          <w:sz w:val="18"/>
          <w:szCs w:val="18"/>
          <w:lang w:eastAsia="pl-PL"/>
        </w:rPr>
      </w:pPr>
      <w:r w:rsidRPr="000F6C02">
        <w:rPr>
          <w:rFonts w:ascii="Verdana" w:eastAsia="Times New Roman" w:hAnsi="Verdana" w:cs="Times New Roman"/>
          <w:sz w:val="18"/>
          <w:szCs w:val="18"/>
          <w:lang w:eastAsia="pl-PL"/>
        </w:rPr>
        <w:t>wykonanie nowej instalacji oświetleniowej , gniazd, wpustów i połączeń wyrównawczych;</w:t>
      </w:r>
    </w:p>
    <w:p w:rsidR="000F6C02" w:rsidRPr="000F6C02" w:rsidRDefault="000F6C02" w:rsidP="000F6C02">
      <w:pPr>
        <w:widowControl w:val="0"/>
        <w:numPr>
          <w:ilvl w:val="0"/>
          <w:numId w:val="30"/>
        </w:numPr>
        <w:suppressAutoHyphens/>
        <w:spacing w:after="0" w:line="240" w:lineRule="auto"/>
        <w:ind w:left="284" w:hanging="284"/>
        <w:contextualSpacing/>
        <w:jc w:val="both"/>
        <w:rPr>
          <w:rFonts w:ascii="Verdana" w:eastAsia="Calibri" w:hAnsi="Verdana" w:cs="Times New Roman"/>
          <w:color w:val="000000"/>
          <w:sz w:val="18"/>
          <w:szCs w:val="18"/>
          <w:lang w:eastAsia="pl-PL"/>
        </w:rPr>
      </w:pPr>
      <w:r w:rsidRPr="000F6C02">
        <w:rPr>
          <w:rFonts w:ascii="Verdana" w:eastAsia="Times New Roman" w:hAnsi="Verdana" w:cs="Times New Roman"/>
          <w:sz w:val="18"/>
          <w:szCs w:val="18"/>
          <w:lang w:eastAsia="pl-PL"/>
        </w:rPr>
        <w:t>przeprowadzenie wymaganych przepisami prawa odpowiednich badań, pomiarów, prób instalacji;</w:t>
      </w:r>
    </w:p>
    <w:p w:rsidR="000F6C02" w:rsidRPr="000F6C02" w:rsidRDefault="000F6C02" w:rsidP="000F6C02">
      <w:pPr>
        <w:widowControl w:val="0"/>
        <w:numPr>
          <w:ilvl w:val="0"/>
          <w:numId w:val="30"/>
        </w:numPr>
        <w:suppressAutoHyphens/>
        <w:spacing w:after="0" w:line="240" w:lineRule="auto"/>
        <w:ind w:left="284" w:hanging="284"/>
        <w:contextualSpacing/>
        <w:jc w:val="both"/>
        <w:rPr>
          <w:rFonts w:ascii="Verdana" w:eastAsia="Calibri" w:hAnsi="Verdana" w:cs="Times New Roman"/>
          <w:color w:val="000000"/>
          <w:sz w:val="18"/>
          <w:szCs w:val="18"/>
          <w:lang w:eastAsia="pl-PL"/>
        </w:rPr>
      </w:pPr>
      <w:r w:rsidRPr="000F6C02">
        <w:rPr>
          <w:rFonts w:ascii="Verdana" w:eastAsia="Calibri" w:hAnsi="Verdana" w:cs="Times New Roman"/>
          <w:color w:val="000000"/>
          <w:sz w:val="18"/>
          <w:szCs w:val="18"/>
          <w:lang w:eastAsia="pl-PL"/>
        </w:rPr>
        <w:t xml:space="preserve"> wykonanie niezbędnych prac budowlanych umożliwiających prawidłowe wykonanie prac instalacyjnych, w tym m.in.:</w:t>
      </w:r>
    </w:p>
    <w:p w:rsidR="000F6C02" w:rsidRPr="000F6C02" w:rsidRDefault="000F6C02" w:rsidP="000F6C02">
      <w:pPr>
        <w:widowControl w:val="0"/>
        <w:numPr>
          <w:ilvl w:val="0"/>
          <w:numId w:val="29"/>
        </w:numPr>
        <w:autoSpaceDE w:val="0"/>
        <w:autoSpaceDN w:val="0"/>
        <w:adjustRightInd w:val="0"/>
        <w:spacing w:after="0" w:line="240" w:lineRule="auto"/>
        <w:ind w:left="1134" w:hanging="294"/>
        <w:contextualSpacing/>
        <w:rPr>
          <w:rFonts w:ascii="Verdana" w:eastAsia="Calibri" w:hAnsi="Verdana" w:cs="Times New Roman"/>
          <w:color w:val="000000"/>
          <w:sz w:val="18"/>
          <w:szCs w:val="18"/>
          <w:lang w:eastAsia="pl-PL"/>
        </w:rPr>
      </w:pPr>
      <w:r w:rsidRPr="000F6C02">
        <w:rPr>
          <w:rFonts w:ascii="Verdana" w:eastAsia="Calibri" w:hAnsi="Verdana" w:cs="Times New Roman"/>
          <w:color w:val="000000"/>
          <w:sz w:val="18"/>
          <w:szCs w:val="18"/>
          <w:lang w:eastAsia="pl-PL"/>
        </w:rPr>
        <w:t>wykonanie przejść przez przegrody (strop, ściany) dla przewodów i ich zabezpieczenie,</w:t>
      </w:r>
    </w:p>
    <w:p w:rsidR="000F6C02" w:rsidRPr="000F6C02" w:rsidRDefault="000F6C02" w:rsidP="000F6C02">
      <w:pPr>
        <w:widowControl w:val="0"/>
        <w:numPr>
          <w:ilvl w:val="0"/>
          <w:numId w:val="29"/>
        </w:numPr>
        <w:autoSpaceDE w:val="0"/>
        <w:autoSpaceDN w:val="0"/>
        <w:adjustRightInd w:val="0"/>
        <w:spacing w:after="0" w:line="240" w:lineRule="auto"/>
        <w:ind w:left="1134" w:hanging="294"/>
        <w:contextualSpacing/>
        <w:rPr>
          <w:rFonts w:ascii="Verdana" w:eastAsia="Calibri" w:hAnsi="Verdana" w:cs="Times New Roman"/>
          <w:color w:val="000000"/>
          <w:sz w:val="18"/>
          <w:szCs w:val="18"/>
          <w:lang w:eastAsia="pl-PL"/>
        </w:rPr>
      </w:pPr>
      <w:r w:rsidRPr="000F6C02">
        <w:rPr>
          <w:rFonts w:ascii="Verdana" w:eastAsia="Calibri" w:hAnsi="Verdana" w:cs="Times New Roman"/>
          <w:color w:val="000000"/>
          <w:sz w:val="18"/>
          <w:szCs w:val="18"/>
          <w:lang w:eastAsia="pl-PL"/>
        </w:rPr>
        <w:t>uszczelnienie przepustów w miejscach przejść tras kablowych,</w:t>
      </w:r>
    </w:p>
    <w:p w:rsidR="000F6C02" w:rsidRPr="000F6C02" w:rsidRDefault="000F6C02" w:rsidP="000F6C02">
      <w:pPr>
        <w:widowControl w:val="0"/>
        <w:numPr>
          <w:ilvl w:val="0"/>
          <w:numId w:val="29"/>
        </w:numPr>
        <w:autoSpaceDE w:val="0"/>
        <w:autoSpaceDN w:val="0"/>
        <w:adjustRightInd w:val="0"/>
        <w:spacing w:after="0" w:line="240" w:lineRule="auto"/>
        <w:ind w:left="1134" w:hanging="294"/>
        <w:contextualSpacing/>
        <w:rPr>
          <w:rFonts w:ascii="Verdana" w:eastAsia="Calibri" w:hAnsi="Verdana" w:cs="Times New Roman"/>
          <w:color w:val="000000"/>
          <w:sz w:val="18"/>
          <w:szCs w:val="18"/>
          <w:lang w:eastAsia="pl-PL"/>
        </w:rPr>
      </w:pPr>
      <w:r w:rsidRPr="000F6C02">
        <w:rPr>
          <w:rFonts w:ascii="Verdana" w:eastAsia="Calibri" w:hAnsi="Verdana" w:cs="Times New Roman"/>
          <w:color w:val="000000"/>
          <w:sz w:val="18"/>
          <w:szCs w:val="18"/>
          <w:lang w:eastAsia="pl-PL"/>
        </w:rPr>
        <w:t>wykonanie napraw powierzchni – zaprawienie bruzd, tynkowanie, malowanie;</w:t>
      </w:r>
    </w:p>
    <w:p w:rsidR="000F6C02" w:rsidRPr="000F6C02" w:rsidRDefault="000F6C02" w:rsidP="000F6C02">
      <w:pPr>
        <w:widowControl w:val="0"/>
        <w:numPr>
          <w:ilvl w:val="0"/>
          <w:numId w:val="29"/>
        </w:numPr>
        <w:autoSpaceDE w:val="0"/>
        <w:autoSpaceDN w:val="0"/>
        <w:adjustRightInd w:val="0"/>
        <w:spacing w:after="0" w:line="240" w:lineRule="auto"/>
        <w:ind w:left="1134" w:hanging="294"/>
        <w:contextualSpacing/>
        <w:rPr>
          <w:rFonts w:ascii="Verdana" w:eastAsia="Calibri" w:hAnsi="Verdana" w:cs="Times New Roman"/>
          <w:color w:val="000000"/>
          <w:sz w:val="18"/>
          <w:szCs w:val="18"/>
          <w:lang w:eastAsia="pl-PL"/>
        </w:rPr>
      </w:pPr>
      <w:r w:rsidRPr="000F6C02">
        <w:rPr>
          <w:rFonts w:ascii="Verdana" w:eastAsia="Calibri" w:hAnsi="Verdana" w:cs="Times New Roman"/>
          <w:color w:val="000000"/>
          <w:sz w:val="18"/>
          <w:szCs w:val="18"/>
          <w:lang w:eastAsia="pl-PL"/>
        </w:rPr>
        <w:t xml:space="preserve"> wykonanie prac porządkowych mających na celu doprowadzenie obiektu do stanu pierwotnego.</w:t>
      </w:r>
    </w:p>
    <w:p w:rsidR="000F6C02" w:rsidRPr="000F6C02" w:rsidRDefault="000F6C02" w:rsidP="000F6C02">
      <w:pPr>
        <w:autoSpaceDE w:val="0"/>
        <w:autoSpaceDN w:val="0"/>
        <w:adjustRightInd w:val="0"/>
        <w:spacing w:after="0" w:line="240" w:lineRule="auto"/>
        <w:ind w:left="1134"/>
        <w:contextualSpacing/>
        <w:rPr>
          <w:rFonts w:ascii="Verdana" w:eastAsia="Calibri" w:hAnsi="Verdana" w:cs="Times New Roman"/>
          <w:color w:val="000000"/>
          <w:sz w:val="18"/>
          <w:szCs w:val="18"/>
          <w:lang w:eastAsia="pl-PL"/>
        </w:rPr>
      </w:pPr>
    </w:p>
    <w:p w:rsidR="000F6C02" w:rsidRPr="000F6C02" w:rsidRDefault="000F6C02" w:rsidP="000F6C02">
      <w:pPr>
        <w:widowControl w:val="0"/>
        <w:tabs>
          <w:tab w:val="left" w:pos="426"/>
        </w:tabs>
        <w:spacing w:after="0" w:line="240" w:lineRule="auto"/>
        <w:jc w:val="both"/>
        <w:rPr>
          <w:rFonts w:ascii="Verdana" w:eastAsia="Arial Unicode MS" w:hAnsi="Verdana" w:cs="Times New Roman"/>
          <w:color w:val="000000"/>
          <w:sz w:val="18"/>
          <w:szCs w:val="18"/>
          <w:lang w:eastAsia="pl-PL" w:bidi="pl-PL"/>
        </w:rPr>
      </w:pPr>
      <w:r>
        <w:rPr>
          <w:rFonts w:ascii="Verdana" w:eastAsia="Arial Unicode MS" w:hAnsi="Verdana" w:cs="Times New Roman"/>
          <w:color w:val="000000"/>
          <w:sz w:val="18"/>
          <w:szCs w:val="18"/>
          <w:lang w:eastAsia="pl-PL" w:bidi="pl-PL"/>
        </w:rPr>
        <w:t xml:space="preserve">2. </w:t>
      </w:r>
      <w:r w:rsidRPr="000F6C02">
        <w:rPr>
          <w:rFonts w:ascii="Verdana" w:eastAsia="Arial Unicode MS" w:hAnsi="Verdana" w:cs="Times New Roman"/>
          <w:color w:val="000000"/>
          <w:sz w:val="18"/>
          <w:szCs w:val="18"/>
          <w:lang w:eastAsia="pl-PL" w:bidi="pl-PL"/>
        </w:rPr>
        <w:t>Zamawiający zaleca wykonanie wizji lokalnej terenu budowy w ramach przeprowadzanego postępowania. Koszty wizji lokalnej ponosi Wykonawca.</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p>
    <w:p w:rsidR="003261CD"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3. </w:t>
      </w:r>
      <w:r w:rsidRPr="00911242">
        <w:rPr>
          <w:rFonts w:ascii="Verdana" w:eastAsia="SimSun" w:hAnsi="Verdana" w:cs="Times New Roman"/>
          <w:bCs/>
          <w:color w:val="000000"/>
          <w:sz w:val="18"/>
          <w:szCs w:val="18"/>
          <w:shd w:val="clear" w:color="auto" w:fill="FFFFFF"/>
        </w:rPr>
        <w:t xml:space="preserve">Szczegółowy opis </w:t>
      </w:r>
      <w:r w:rsidR="003261CD">
        <w:rPr>
          <w:rFonts w:ascii="Verdana" w:eastAsia="SimSun" w:hAnsi="Verdana" w:cs="Times New Roman"/>
          <w:bCs/>
          <w:color w:val="000000"/>
          <w:sz w:val="18"/>
          <w:szCs w:val="18"/>
          <w:shd w:val="clear" w:color="auto" w:fill="FFFFFF"/>
        </w:rPr>
        <w:t>przedmiotu zamówienia zawarty jest</w:t>
      </w:r>
      <w:r w:rsidRPr="00911242">
        <w:rPr>
          <w:rFonts w:ascii="Verdana" w:eastAsia="SimSun" w:hAnsi="Verdana" w:cs="Times New Roman"/>
          <w:bCs/>
          <w:color w:val="000000"/>
          <w:sz w:val="18"/>
          <w:szCs w:val="18"/>
          <w:shd w:val="clear" w:color="auto" w:fill="FFFFFF"/>
        </w:rPr>
        <w:t>:</w:t>
      </w:r>
      <w:r w:rsidR="003261CD">
        <w:rPr>
          <w:rFonts w:ascii="Verdana" w:eastAsia="SimSun" w:hAnsi="Verdana" w:cs="Times New Roman"/>
          <w:bCs/>
          <w:color w:val="000000"/>
          <w:sz w:val="18"/>
          <w:szCs w:val="18"/>
          <w:shd w:val="clear" w:color="auto" w:fill="FFFFFF"/>
        </w:rPr>
        <w:t xml:space="preserve"> w</w:t>
      </w:r>
      <w:r w:rsidRPr="00911242">
        <w:rPr>
          <w:rFonts w:ascii="Verdana" w:eastAsia="SimSun" w:hAnsi="Verdana" w:cs="Times New Roman"/>
          <w:bCs/>
          <w:color w:val="000000"/>
          <w:sz w:val="18"/>
          <w:szCs w:val="18"/>
          <w:shd w:val="clear" w:color="auto" w:fill="FFFFFF"/>
        </w:rPr>
        <w:t xml:space="preserve"> opis</w:t>
      </w:r>
      <w:r w:rsidR="003261CD">
        <w:rPr>
          <w:rFonts w:ascii="Verdana" w:eastAsia="SimSun" w:hAnsi="Verdana" w:cs="Times New Roman"/>
          <w:bCs/>
          <w:color w:val="000000"/>
          <w:sz w:val="18"/>
          <w:szCs w:val="18"/>
          <w:shd w:val="clear" w:color="auto" w:fill="FFFFFF"/>
        </w:rPr>
        <w:t>ie</w:t>
      </w:r>
      <w:r w:rsidRPr="00911242">
        <w:rPr>
          <w:rFonts w:ascii="Verdana" w:eastAsia="SimSun" w:hAnsi="Verdana" w:cs="Times New Roman"/>
          <w:bCs/>
          <w:color w:val="000000"/>
          <w:sz w:val="18"/>
          <w:szCs w:val="18"/>
          <w:shd w:val="clear" w:color="auto" w:fill="FFFFFF"/>
        </w:rPr>
        <w:t xml:space="preserve"> przedmiotu zamówien</w:t>
      </w:r>
      <w:r>
        <w:rPr>
          <w:rFonts w:ascii="Verdana" w:eastAsia="SimSun" w:hAnsi="Verdana" w:cs="Times New Roman"/>
          <w:bCs/>
          <w:color w:val="000000"/>
          <w:sz w:val="18"/>
          <w:szCs w:val="18"/>
          <w:shd w:val="clear" w:color="auto" w:fill="FFFFFF"/>
        </w:rPr>
        <w:t>ia</w:t>
      </w:r>
      <w:r w:rsidR="00E92056">
        <w:rPr>
          <w:rFonts w:ascii="Verdana" w:eastAsia="SimSun" w:hAnsi="Verdana" w:cs="Times New Roman"/>
          <w:bCs/>
          <w:color w:val="000000"/>
          <w:sz w:val="18"/>
          <w:szCs w:val="18"/>
          <w:shd w:val="clear" w:color="auto" w:fill="FFFFFF"/>
        </w:rPr>
        <w:t xml:space="preserve">, </w:t>
      </w:r>
    </w:p>
    <w:p w:rsidR="00E92056" w:rsidRDefault="003261CD"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dokumentacj</w:t>
      </w:r>
      <w:r w:rsidR="00E92056">
        <w:rPr>
          <w:rFonts w:ascii="Verdana" w:eastAsia="SimSun" w:hAnsi="Verdana" w:cs="Times New Roman"/>
          <w:bCs/>
          <w:color w:val="000000"/>
          <w:sz w:val="18"/>
          <w:szCs w:val="18"/>
          <w:shd w:val="clear" w:color="auto" w:fill="FFFFFF"/>
        </w:rPr>
        <w:t xml:space="preserve">i </w:t>
      </w:r>
      <w:r w:rsidR="00F96871">
        <w:rPr>
          <w:rFonts w:ascii="Verdana" w:eastAsia="SimSun" w:hAnsi="Verdana" w:cs="Times New Roman"/>
          <w:bCs/>
          <w:color w:val="000000"/>
          <w:sz w:val="18"/>
          <w:szCs w:val="18"/>
          <w:shd w:val="clear" w:color="auto" w:fill="FFFFFF"/>
        </w:rPr>
        <w:t>projektowej</w:t>
      </w:r>
      <w:r w:rsidR="00911242">
        <w:rPr>
          <w:rFonts w:ascii="Verdana" w:eastAsia="SimSun" w:hAnsi="Verdana" w:cs="Times New Roman"/>
          <w:bCs/>
          <w:color w:val="000000"/>
          <w:sz w:val="18"/>
          <w:szCs w:val="18"/>
          <w:shd w:val="clear" w:color="auto" w:fill="FFFFFF"/>
        </w:rPr>
        <w:t>, pomocniczy</w:t>
      </w:r>
      <w:r w:rsidR="00E92056">
        <w:rPr>
          <w:rFonts w:ascii="Verdana" w:eastAsia="SimSun" w:hAnsi="Verdana" w:cs="Times New Roman"/>
          <w:bCs/>
          <w:color w:val="000000"/>
          <w:sz w:val="18"/>
          <w:szCs w:val="18"/>
          <w:shd w:val="clear" w:color="auto" w:fill="FFFFFF"/>
        </w:rPr>
        <w:t>m</w:t>
      </w:r>
      <w:r w:rsidR="00911242">
        <w:rPr>
          <w:rFonts w:ascii="Verdana" w:eastAsia="SimSun" w:hAnsi="Verdana" w:cs="Times New Roman"/>
          <w:bCs/>
          <w:color w:val="000000"/>
          <w:sz w:val="18"/>
          <w:szCs w:val="18"/>
          <w:shd w:val="clear" w:color="auto" w:fill="FFFFFF"/>
        </w:rPr>
        <w:t xml:space="preserve"> </w:t>
      </w:r>
      <w:r>
        <w:rPr>
          <w:rFonts w:ascii="Verdana" w:eastAsia="SimSun" w:hAnsi="Verdana" w:cs="Times New Roman"/>
          <w:bCs/>
          <w:color w:val="000000"/>
          <w:sz w:val="18"/>
          <w:szCs w:val="18"/>
          <w:shd w:val="clear" w:color="auto" w:fill="FFFFFF"/>
        </w:rPr>
        <w:t xml:space="preserve">w </w:t>
      </w:r>
      <w:r w:rsidR="00911242">
        <w:rPr>
          <w:rFonts w:ascii="Verdana" w:eastAsia="SimSun" w:hAnsi="Verdana" w:cs="Times New Roman"/>
          <w:bCs/>
          <w:color w:val="000000"/>
          <w:sz w:val="18"/>
          <w:szCs w:val="18"/>
          <w:shd w:val="clear" w:color="auto" w:fill="FFFFFF"/>
        </w:rPr>
        <w:t>przedmiar</w:t>
      </w:r>
      <w:r w:rsidR="00E92056">
        <w:rPr>
          <w:rFonts w:ascii="Verdana" w:eastAsia="SimSun" w:hAnsi="Verdana" w:cs="Times New Roman"/>
          <w:bCs/>
          <w:color w:val="000000"/>
          <w:sz w:val="18"/>
          <w:szCs w:val="18"/>
          <w:shd w:val="clear" w:color="auto" w:fill="FFFFFF"/>
        </w:rPr>
        <w:t>ze robót, oraz Specyfikacji Technicznej</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Wykona</w:t>
      </w:r>
      <w:r w:rsidRPr="00911242">
        <w:rPr>
          <w:rFonts w:ascii="Verdana" w:eastAsia="SimSun" w:hAnsi="Verdana" w:cs="Times New Roman"/>
          <w:bCs/>
          <w:color w:val="000000"/>
          <w:sz w:val="18"/>
          <w:szCs w:val="18"/>
          <w:shd w:val="clear" w:color="auto" w:fill="FFFFFF"/>
        </w:rPr>
        <w:t>nia i Odbioru Robót, które stanowią załącznik do SIWZ.</w:t>
      </w:r>
    </w:p>
    <w:p w:rsidR="004D2474" w:rsidRPr="00911242" w:rsidRDefault="004D2474"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p>
    <w:p w:rsidR="00911242" w:rsidRDefault="00911242" w:rsidP="00C63DCE">
      <w:pPr>
        <w:pStyle w:val="Akapitzlist"/>
        <w:autoSpaceDE w:val="0"/>
        <w:autoSpaceDN w:val="0"/>
        <w:adjustRightInd w:val="0"/>
        <w:spacing w:after="0" w:line="240" w:lineRule="auto"/>
        <w:ind w:left="0"/>
        <w:jc w:val="both"/>
        <w:rPr>
          <w:rFonts w:ascii="Verdana" w:eastAsia="SimSun" w:hAnsi="Verdana" w:cs="Times New Roman"/>
          <w:bCs/>
          <w:color w:val="000000"/>
          <w:sz w:val="18"/>
          <w:szCs w:val="18"/>
          <w:shd w:val="clear" w:color="auto" w:fill="FFFFFF"/>
        </w:rPr>
      </w:pPr>
      <w:r w:rsidRPr="004D2474">
        <w:rPr>
          <w:rFonts w:ascii="Verdana" w:eastAsia="SimSun" w:hAnsi="Verdana" w:cs="Times New Roman"/>
          <w:bCs/>
          <w:color w:val="000000"/>
          <w:sz w:val="18"/>
          <w:szCs w:val="18"/>
          <w:shd w:val="clear" w:color="auto" w:fill="FFFFFF"/>
        </w:rPr>
        <w:t>W ramach zamówienia należy wykonać roboty budo</w:t>
      </w:r>
      <w:r w:rsidR="00C63DCE" w:rsidRPr="004D2474">
        <w:rPr>
          <w:rFonts w:ascii="Verdana" w:eastAsia="SimSun" w:hAnsi="Verdana" w:cs="Times New Roman"/>
          <w:bCs/>
          <w:color w:val="000000"/>
          <w:sz w:val="18"/>
          <w:szCs w:val="18"/>
          <w:shd w:val="clear" w:color="auto" w:fill="FFFFFF"/>
        </w:rPr>
        <w:t>wlane określone dokument</w:t>
      </w:r>
      <w:r w:rsidR="00F96871" w:rsidRPr="004D2474">
        <w:rPr>
          <w:rFonts w:ascii="Verdana" w:eastAsia="SimSun" w:hAnsi="Verdana" w:cs="Times New Roman"/>
          <w:bCs/>
          <w:color w:val="000000"/>
          <w:sz w:val="18"/>
          <w:szCs w:val="18"/>
          <w:shd w:val="clear" w:color="auto" w:fill="FFFFFF"/>
        </w:rPr>
        <w:t>acji projektowej, w pomocniczym przedmiarze</w:t>
      </w:r>
      <w:r w:rsidR="00C63DCE" w:rsidRPr="004D2474">
        <w:rPr>
          <w:rFonts w:ascii="Verdana" w:eastAsia="SimSun" w:hAnsi="Verdana" w:cs="Times New Roman"/>
          <w:bCs/>
          <w:color w:val="000000"/>
          <w:sz w:val="18"/>
          <w:szCs w:val="18"/>
          <w:shd w:val="clear" w:color="auto" w:fill="FFFFFF"/>
        </w:rPr>
        <w:t xml:space="preserve"> robót, specyfikacji technicznej</w:t>
      </w:r>
      <w:r w:rsidRPr="004D2474">
        <w:rPr>
          <w:rFonts w:ascii="Verdana" w:eastAsia="SimSun" w:hAnsi="Verdana" w:cs="Times New Roman"/>
          <w:bCs/>
          <w:color w:val="000000"/>
          <w:sz w:val="18"/>
          <w:szCs w:val="18"/>
          <w:shd w:val="clear" w:color="auto" w:fill="FFFFFF"/>
        </w:rPr>
        <w:t xml:space="preserve"> wykonan</w:t>
      </w:r>
      <w:r w:rsidR="00A51D9F" w:rsidRPr="004D2474">
        <w:rPr>
          <w:rFonts w:ascii="Verdana" w:eastAsia="SimSun" w:hAnsi="Verdana" w:cs="Times New Roman"/>
          <w:bCs/>
          <w:color w:val="000000"/>
          <w:sz w:val="18"/>
          <w:szCs w:val="18"/>
          <w:shd w:val="clear" w:color="auto" w:fill="FFFFFF"/>
        </w:rPr>
        <w:t xml:space="preserve">ia i odbioru robót budowlanych </w:t>
      </w:r>
      <w:r w:rsidRPr="004D2474">
        <w:rPr>
          <w:rFonts w:ascii="Verdana" w:eastAsia="SimSun" w:hAnsi="Verdana" w:cs="Times New Roman"/>
          <w:bCs/>
          <w:color w:val="000000"/>
          <w:sz w:val="18"/>
          <w:szCs w:val="18"/>
          <w:shd w:val="clear" w:color="auto" w:fill="FFFFFF"/>
        </w:rPr>
        <w:t>oraz prace i czynności</w:t>
      </w:r>
      <w:r w:rsidR="00C63DCE" w:rsidRPr="004D2474">
        <w:rPr>
          <w:rFonts w:ascii="Verdana" w:eastAsia="SimSun" w:hAnsi="Verdana" w:cs="Times New Roman"/>
          <w:bCs/>
          <w:color w:val="000000"/>
          <w:sz w:val="18"/>
          <w:szCs w:val="18"/>
          <w:shd w:val="clear" w:color="auto" w:fill="FFFFFF"/>
        </w:rPr>
        <w:t xml:space="preserve"> </w:t>
      </w:r>
      <w:r w:rsidRPr="004D2474">
        <w:rPr>
          <w:rFonts w:ascii="Verdana" w:eastAsia="SimSun" w:hAnsi="Verdana" w:cs="Times New Roman"/>
          <w:bCs/>
          <w:color w:val="000000"/>
          <w:sz w:val="18"/>
          <w:szCs w:val="18"/>
          <w:shd w:val="clear" w:color="auto" w:fill="FFFFFF"/>
        </w:rPr>
        <w:t>pomocnicze niezbędne do prawidłowego wykonania prze</w:t>
      </w:r>
      <w:r w:rsidR="00A51D9F" w:rsidRPr="004D2474">
        <w:rPr>
          <w:rFonts w:ascii="Verdana" w:eastAsia="SimSun" w:hAnsi="Verdana" w:cs="Times New Roman"/>
          <w:bCs/>
          <w:color w:val="000000"/>
          <w:sz w:val="18"/>
          <w:szCs w:val="18"/>
          <w:shd w:val="clear" w:color="auto" w:fill="FFFFFF"/>
        </w:rPr>
        <w:t>dmiotu zamówienia, tj. między innymi</w:t>
      </w:r>
      <w:r w:rsidR="00C63DCE" w:rsidRPr="004D2474">
        <w:rPr>
          <w:rFonts w:ascii="Verdana" w:eastAsia="SimSun" w:hAnsi="Verdana" w:cs="Times New Roman"/>
          <w:bCs/>
          <w:color w:val="000000"/>
          <w:sz w:val="18"/>
          <w:szCs w:val="18"/>
          <w:shd w:val="clear" w:color="auto" w:fill="FFFFFF"/>
        </w:rPr>
        <w:t xml:space="preserve"> </w:t>
      </w:r>
      <w:r w:rsidRPr="004D2474">
        <w:rPr>
          <w:rFonts w:ascii="Verdana" w:eastAsia="SimSun" w:hAnsi="Verdana" w:cs="Times New Roman"/>
          <w:bCs/>
          <w:color w:val="000000"/>
          <w:sz w:val="18"/>
          <w:szCs w:val="18"/>
          <w:shd w:val="clear" w:color="auto" w:fill="FFFFFF"/>
        </w:rPr>
        <w:t>wykonanie wymaganyc</w:t>
      </w:r>
      <w:r w:rsidR="00A51D9F" w:rsidRPr="004D2474">
        <w:rPr>
          <w:rFonts w:ascii="Verdana" w:eastAsia="SimSun" w:hAnsi="Verdana" w:cs="Times New Roman"/>
          <w:bCs/>
          <w:color w:val="000000"/>
          <w:sz w:val="18"/>
          <w:szCs w:val="18"/>
          <w:shd w:val="clear" w:color="auto" w:fill="FFFFFF"/>
        </w:rPr>
        <w:t xml:space="preserve">h badań i sprawdzeń, wykonanie </w:t>
      </w:r>
      <w:r w:rsidRPr="004D2474">
        <w:rPr>
          <w:rFonts w:ascii="Verdana" w:eastAsia="SimSun" w:hAnsi="Verdana" w:cs="Times New Roman"/>
          <w:bCs/>
          <w:color w:val="000000"/>
          <w:sz w:val="18"/>
          <w:szCs w:val="18"/>
          <w:shd w:val="clear" w:color="auto" w:fill="FFFFFF"/>
        </w:rPr>
        <w:t>i utrzymanie</w:t>
      </w:r>
      <w:r w:rsidR="00A51D9F" w:rsidRPr="004D2474">
        <w:rPr>
          <w:rFonts w:ascii="Verdana" w:eastAsia="SimSun" w:hAnsi="Verdana" w:cs="Times New Roman"/>
          <w:bCs/>
          <w:color w:val="000000"/>
          <w:sz w:val="18"/>
          <w:szCs w:val="18"/>
          <w:shd w:val="clear" w:color="auto" w:fill="FFFFFF"/>
        </w:rPr>
        <w:t xml:space="preserve"> zaplecza budowy, wykonanie dla</w:t>
      </w:r>
      <w:r w:rsidR="00C63DCE" w:rsidRPr="004D2474">
        <w:rPr>
          <w:rFonts w:ascii="Verdana" w:eastAsia="SimSun" w:hAnsi="Verdana" w:cs="Times New Roman"/>
          <w:bCs/>
          <w:color w:val="000000"/>
          <w:sz w:val="18"/>
          <w:szCs w:val="18"/>
          <w:shd w:val="clear" w:color="auto" w:fill="FFFFFF"/>
        </w:rPr>
        <w:t xml:space="preserve"> </w:t>
      </w:r>
      <w:r w:rsidRPr="004D2474">
        <w:rPr>
          <w:rFonts w:ascii="Verdana" w:eastAsia="SimSun" w:hAnsi="Verdana" w:cs="Times New Roman"/>
          <w:bCs/>
          <w:color w:val="000000"/>
          <w:sz w:val="18"/>
          <w:szCs w:val="18"/>
          <w:shd w:val="clear" w:color="auto" w:fill="FFFFFF"/>
        </w:rPr>
        <w:t>potrz</w:t>
      </w:r>
      <w:r w:rsidR="00A51D9F" w:rsidRPr="004D2474">
        <w:rPr>
          <w:rFonts w:ascii="Verdana" w:eastAsia="SimSun" w:hAnsi="Verdana" w:cs="Times New Roman"/>
          <w:bCs/>
          <w:color w:val="000000"/>
          <w:sz w:val="18"/>
          <w:szCs w:val="18"/>
          <w:shd w:val="clear" w:color="auto" w:fill="FFFFFF"/>
        </w:rPr>
        <w:t xml:space="preserve">eb budowy przyłączeń do mediów </w:t>
      </w:r>
      <w:r w:rsidRPr="004D2474">
        <w:rPr>
          <w:rFonts w:ascii="Verdana" w:eastAsia="SimSun" w:hAnsi="Verdana" w:cs="Times New Roman"/>
          <w:bCs/>
          <w:color w:val="000000"/>
          <w:sz w:val="18"/>
          <w:szCs w:val="18"/>
          <w:shd w:val="clear" w:color="auto" w:fill="FFFFFF"/>
        </w:rPr>
        <w:t>i ponoszenie kosztów ich zużycia, a</w:t>
      </w:r>
      <w:r w:rsidR="00A51D9F" w:rsidRPr="004D2474">
        <w:rPr>
          <w:rFonts w:ascii="Verdana" w:eastAsia="SimSun" w:hAnsi="Verdana" w:cs="Times New Roman"/>
          <w:bCs/>
          <w:color w:val="000000"/>
          <w:sz w:val="18"/>
          <w:szCs w:val="18"/>
          <w:shd w:val="clear" w:color="auto" w:fill="FFFFFF"/>
        </w:rPr>
        <w:t xml:space="preserve"> także wykonanie prac</w:t>
      </w:r>
      <w:r w:rsidR="00C63DCE" w:rsidRPr="004D2474">
        <w:rPr>
          <w:rFonts w:ascii="Verdana" w:eastAsia="SimSun" w:hAnsi="Verdana" w:cs="Times New Roman"/>
          <w:bCs/>
          <w:color w:val="000000"/>
          <w:sz w:val="18"/>
          <w:szCs w:val="18"/>
          <w:shd w:val="clear" w:color="auto" w:fill="FFFFFF"/>
        </w:rPr>
        <w:t xml:space="preserve"> </w:t>
      </w:r>
      <w:r w:rsidRPr="004D2474">
        <w:rPr>
          <w:rFonts w:ascii="Verdana" w:eastAsia="SimSun" w:hAnsi="Verdana" w:cs="Times New Roman"/>
          <w:bCs/>
          <w:color w:val="000000"/>
          <w:sz w:val="18"/>
          <w:szCs w:val="18"/>
          <w:shd w:val="clear" w:color="auto" w:fill="FFFFFF"/>
        </w:rPr>
        <w:t>porządkow</w:t>
      </w:r>
      <w:r w:rsidR="00A51D9F" w:rsidRPr="004D2474">
        <w:rPr>
          <w:rFonts w:ascii="Verdana" w:eastAsia="SimSun" w:hAnsi="Verdana" w:cs="Times New Roman"/>
          <w:bCs/>
          <w:color w:val="000000"/>
          <w:sz w:val="18"/>
          <w:szCs w:val="18"/>
          <w:shd w:val="clear" w:color="auto" w:fill="FFFFFF"/>
        </w:rPr>
        <w:t xml:space="preserve">ych terenu w </w:t>
      </w:r>
      <w:r w:rsidR="00C63DCE" w:rsidRPr="004D2474">
        <w:rPr>
          <w:rFonts w:ascii="Verdana" w:eastAsia="SimSun" w:hAnsi="Verdana" w:cs="Times New Roman"/>
          <w:bCs/>
          <w:color w:val="000000"/>
          <w:sz w:val="18"/>
          <w:szCs w:val="18"/>
          <w:shd w:val="clear" w:color="auto" w:fill="FFFFFF"/>
        </w:rPr>
        <w:t>miejscu</w:t>
      </w:r>
      <w:r w:rsidR="00A51D9F" w:rsidRPr="004D2474">
        <w:rPr>
          <w:rFonts w:ascii="Verdana" w:eastAsia="SimSun" w:hAnsi="Verdana" w:cs="Times New Roman"/>
          <w:bCs/>
          <w:color w:val="000000"/>
          <w:sz w:val="18"/>
          <w:szCs w:val="18"/>
          <w:shd w:val="clear" w:color="auto" w:fill="FFFFFF"/>
        </w:rPr>
        <w:t xml:space="preserve"> realizacji </w:t>
      </w:r>
      <w:r w:rsidRPr="004D2474">
        <w:rPr>
          <w:rFonts w:ascii="Verdana" w:eastAsia="SimSun" w:hAnsi="Verdana" w:cs="Times New Roman"/>
          <w:bCs/>
          <w:color w:val="000000"/>
          <w:sz w:val="18"/>
          <w:szCs w:val="18"/>
          <w:shd w:val="clear" w:color="auto" w:fill="FFFFFF"/>
        </w:rPr>
        <w:t>robót.</w:t>
      </w:r>
    </w:p>
    <w:p w:rsidR="00763C3B" w:rsidRPr="00763C3B" w:rsidRDefault="00763C3B" w:rsidP="00763C3B">
      <w:pPr>
        <w:tabs>
          <w:tab w:val="left" w:pos="726"/>
        </w:tabs>
        <w:spacing w:after="0" w:line="240" w:lineRule="auto"/>
        <w:jc w:val="both"/>
        <w:rPr>
          <w:rFonts w:ascii="Verdana" w:hAnsi="Verdana" w:cs="Arial"/>
          <w:sz w:val="18"/>
          <w:szCs w:val="18"/>
        </w:rPr>
      </w:pPr>
    </w:p>
    <w:p w:rsidR="00763C3B" w:rsidRPr="00763C3B" w:rsidRDefault="00A51D9F" w:rsidP="00763C3B">
      <w:pPr>
        <w:tabs>
          <w:tab w:val="left" w:pos="726"/>
        </w:tabs>
        <w:spacing w:after="0" w:line="240" w:lineRule="auto"/>
        <w:jc w:val="both"/>
        <w:rPr>
          <w:rFonts w:ascii="Verdana" w:hAnsi="Verdana" w:cs="Arial"/>
          <w:sz w:val="18"/>
          <w:szCs w:val="18"/>
        </w:rPr>
      </w:pPr>
      <w:r>
        <w:rPr>
          <w:rFonts w:ascii="Verdana" w:hAnsi="Verdana" w:cs="Arial"/>
          <w:sz w:val="18"/>
          <w:szCs w:val="18"/>
        </w:rPr>
        <w:t>4</w:t>
      </w:r>
      <w:r w:rsidR="00763C3B">
        <w:rPr>
          <w:rFonts w:ascii="Verdana" w:hAnsi="Verdana" w:cs="Arial"/>
          <w:sz w:val="18"/>
          <w:szCs w:val="18"/>
        </w:rPr>
        <w:t xml:space="preserve">. </w:t>
      </w:r>
      <w:r w:rsidR="00763C3B" w:rsidRPr="00763C3B">
        <w:rPr>
          <w:rFonts w:ascii="Verdana" w:hAnsi="Verdana" w:cs="Arial"/>
          <w:sz w:val="18"/>
          <w:szCs w:val="18"/>
        </w:rPr>
        <w:t>Informacje dotyczące umowy o podwykonawstwo zostały określone we wzorze umowy stanowiącym załącznik do SIWZ.</w:t>
      </w:r>
    </w:p>
    <w:p w:rsidR="00763C3B" w:rsidRPr="00763C3B" w:rsidRDefault="00763C3B" w:rsidP="00763C3B">
      <w:pPr>
        <w:tabs>
          <w:tab w:val="left" w:pos="851"/>
        </w:tabs>
        <w:spacing w:after="0" w:line="240" w:lineRule="auto"/>
        <w:jc w:val="both"/>
        <w:rPr>
          <w:rFonts w:ascii="Verdana" w:hAnsi="Verdana" w:cs="Arial"/>
          <w:sz w:val="18"/>
          <w:szCs w:val="18"/>
        </w:rPr>
      </w:pPr>
    </w:p>
    <w:p w:rsidR="00763C3B" w:rsidRPr="00763C3B" w:rsidRDefault="009B729E" w:rsidP="00763C3B">
      <w:pPr>
        <w:tabs>
          <w:tab w:val="left" w:pos="426"/>
        </w:tabs>
        <w:spacing w:after="0" w:line="240" w:lineRule="auto"/>
        <w:jc w:val="both"/>
        <w:rPr>
          <w:rFonts w:ascii="Verdana" w:hAnsi="Verdana" w:cs="Arial"/>
          <w:sz w:val="18"/>
          <w:szCs w:val="18"/>
        </w:rPr>
      </w:pPr>
      <w:r>
        <w:rPr>
          <w:rFonts w:ascii="Verdana" w:hAnsi="Verdana" w:cs="Arial"/>
          <w:sz w:val="18"/>
          <w:szCs w:val="18"/>
        </w:rPr>
        <w:t>5</w:t>
      </w:r>
      <w:r w:rsidR="00763C3B">
        <w:rPr>
          <w:rFonts w:ascii="Verdana" w:hAnsi="Verdana" w:cs="Arial"/>
          <w:sz w:val="18"/>
          <w:szCs w:val="18"/>
        </w:rPr>
        <w:t xml:space="preserve">. </w:t>
      </w:r>
      <w:r w:rsidR="00763C3B" w:rsidRPr="00763C3B">
        <w:rPr>
          <w:rFonts w:ascii="Verdana" w:hAnsi="Verdana" w:cs="Arial"/>
          <w:sz w:val="18"/>
          <w:szCs w:val="18"/>
        </w:rPr>
        <w:t xml:space="preserve">Wymagania, o których mowa w </w:t>
      </w:r>
      <w:r w:rsidR="00763C3B" w:rsidRPr="00763C3B">
        <w:rPr>
          <w:rFonts w:ascii="Verdana" w:hAnsi="Verdana" w:cs="Arial"/>
          <w:sz w:val="18"/>
          <w:szCs w:val="18"/>
          <w:lang w:bidi="en-US"/>
        </w:rPr>
        <w:t xml:space="preserve">art. </w:t>
      </w:r>
      <w:r w:rsidR="00763C3B" w:rsidRPr="00763C3B">
        <w:rPr>
          <w:rFonts w:ascii="Verdana" w:hAnsi="Verdana" w:cs="Arial"/>
          <w:sz w:val="18"/>
          <w:szCs w:val="18"/>
        </w:rPr>
        <w:t>29 ust.</w:t>
      </w:r>
      <w:r w:rsidR="00E92056">
        <w:rPr>
          <w:rFonts w:ascii="Verdana" w:hAnsi="Verdana" w:cs="Arial"/>
          <w:sz w:val="18"/>
          <w:szCs w:val="18"/>
        </w:rPr>
        <w:t xml:space="preserve"> </w:t>
      </w:r>
      <w:r w:rsidR="00763C3B" w:rsidRPr="00763C3B">
        <w:rPr>
          <w:rFonts w:ascii="Verdana" w:hAnsi="Verdana" w:cs="Arial"/>
          <w:sz w:val="18"/>
          <w:szCs w:val="18"/>
        </w:rPr>
        <w:t>3a - obowiązek zatrudni</w:t>
      </w:r>
      <w:r w:rsidR="00A51D9F">
        <w:rPr>
          <w:rFonts w:ascii="Verdana" w:hAnsi="Verdana" w:cs="Arial"/>
          <w:sz w:val="18"/>
          <w:szCs w:val="18"/>
        </w:rPr>
        <w:t xml:space="preserve">enia na podstawie </w:t>
      </w:r>
      <w:r w:rsidR="004D2474">
        <w:rPr>
          <w:rFonts w:ascii="Verdana" w:hAnsi="Verdana" w:cs="Arial"/>
          <w:sz w:val="18"/>
          <w:szCs w:val="18"/>
        </w:rPr>
        <w:t xml:space="preserve">umowy o pracę zostały opisane </w:t>
      </w:r>
      <w:r w:rsidR="004D2474" w:rsidRPr="004D2474">
        <w:rPr>
          <w:rFonts w:ascii="Verdana" w:hAnsi="Verdana" w:cs="Arial"/>
          <w:sz w:val="18"/>
          <w:szCs w:val="18"/>
        </w:rPr>
        <w:t>w</w:t>
      </w:r>
      <w:r w:rsidR="00A51D9F" w:rsidRPr="004D2474">
        <w:rPr>
          <w:rFonts w:ascii="Verdana" w:hAnsi="Verdana" w:cs="Arial"/>
          <w:sz w:val="18"/>
          <w:szCs w:val="18"/>
        </w:rPr>
        <w:t xml:space="preserve"> opisie przedmiotu zamówienia.</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763C3B">
        <w:rPr>
          <w:rFonts w:ascii="Verdana" w:hAnsi="Verdana" w:cs="Arial"/>
          <w:sz w:val="18"/>
          <w:szCs w:val="18"/>
        </w:rPr>
        <w:br/>
        <w:t xml:space="preserve">26 czerwca 1974 </w:t>
      </w:r>
      <w:r w:rsidR="000A5D4D">
        <w:rPr>
          <w:rFonts w:ascii="Verdana" w:hAnsi="Verdana" w:cs="Arial"/>
          <w:sz w:val="18"/>
          <w:szCs w:val="18"/>
        </w:rPr>
        <w:t>r. - Kodeks Pracy (Dz. U. z 2016</w:t>
      </w:r>
      <w:r w:rsidRPr="00763C3B">
        <w:rPr>
          <w:rFonts w:ascii="Verdana" w:hAnsi="Verdana" w:cs="Arial"/>
          <w:sz w:val="18"/>
          <w:szCs w:val="18"/>
        </w:rPr>
        <w:t xml:space="preserve"> r., poz. </w:t>
      </w:r>
      <w:r w:rsidR="000A5D4D">
        <w:rPr>
          <w:rFonts w:ascii="Verdana" w:hAnsi="Verdana" w:cs="Arial"/>
          <w:sz w:val="18"/>
          <w:szCs w:val="18"/>
        </w:rPr>
        <w:t>1666, 2138, 2255 z 2017 r., poz. 60, 962</w:t>
      </w:r>
      <w:r w:rsidRPr="00763C3B">
        <w:rPr>
          <w:rFonts w:ascii="Verdana" w:hAnsi="Verdana" w:cs="Arial"/>
          <w:sz w:val="18"/>
          <w:szCs w:val="18"/>
        </w:rPr>
        <w:t>).</w:t>
      </w:r>
    </w:p>
    <w:p w:rsidR="00763C3B" w:rsidRPr="00763C3B" w:rsidRDefault="00763C3B" w:rsidP="00763C3B">
      <w:pPr>
        <w:spacing w:after="0" w:line="240" w:lineRule="auto"/>
        <w:jc w:val="both"/>
        <w:rPr>
          <w:rFonts w:ascii="Verdana" w:hAnsi="Verdana" w:cs="Arial"/>
          <w:sz w:val="18"/>
          <w:szCs w:val="18"/>
        </w:rPr>
      </w:pPr>
    </w:p>
    <w:p w:rsidR="00A51D9F" w:rsidRPr="00A51D9F" w:rsidRDefault="009B729E" w:rsidP="00A51D9F">
      <w:pPr>
        <w:spacing w:after="0" w:line="240" w:lineRule="auto"/>
        <w:jc w:val="both"/>
        <w:rPr>
          <w:rFonts w:ascii="Verdana" w:hAnsi="Verdana" w:cs="Arial"/>
          <w:sz w:val="18"/>
          <w:szCs w:val="18"/>
        </w:rPr>
      </w:pPr>
      <w:r>
        <w:rPr>
          <w:rFonts w:ascii="Verdana" w:hAnsi="Verdana" w:cs="Arial"/>
          <w:sz w:val="18"/>
          <w:szCs w:val="18"/>
        </w:rPr>
        <w:t>6</w:t>
      </w:r>
      <w:r w:rsidR="00A51D9F">
        <w:rPr>
          <w:rFonts w:ascii="Verdana" w:hAnsi="Verdana" w:cs="Arial"/>
          <w:sz w:val="18"/>
          <w:szCs w:val="18"/>
        </w:rPr>
        <w:t xml:space="preserve">. </w:t>
      </w:r>
      <w:r w:rsidR="00A51D9F" w:rsidRPr="00A51D9F">
        <w:rPr>
          <w:rFonts w:ascii="Verdana" w:hAnsi="Verdana" w:cs="Arial"/>
          <w:sz w:val="18"/>
          <w:szCs w:val="18"/>
        </w:rPr>
        <w:t>Wymagania jakościowe i materiałowe.</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Wykonawca wykona przedmiot zamówienia z użyciem materiałów i urządzeń własnych.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Do wykonania Wykonawca zobowiązany jest użyć materiałów fabrycznie nowych, gwarantujących odpowiednią jakość, o parametrach technicznych i jakościowych określonych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w dokumentacji projektowej. Wykonawca zobowiązany jest do dostarczenia atestów i certyfikatów na </w:t>
      </w:r>
      <w:r w:rsidR="000F6C02">
        <w:rPr>
          <w:rFonts w:ascii="Verdana" w:hAnsi="Verdana" w:cs="Arial"/>
          <w:sz w:val="18"/>
          <w:szCs w:val="18"/>
        </w:rPr>
        <w:t>każde żądanie Zamawiającego lub inspektora nadzoru.</w:t>
      </w:r>
    </w:p>
    <w:p w:rsidR="00E92056" w:rsidRDefault="00E92056" w:rsidP="00A51D9F">
      <w:pPr>
        <w:spacing w:after="0" w:line="240" w:lineRule="auto"/>
        <w:jc w:val="both"/>
        <w:rPr>
          <w:rFonts w:ascii="Verdana" w:hAnsi="Verdana" w:cs="Arial"/>
          <w:sz w:val="18"/>
          <w:szCs w:val="18"/>
        </w:rPr>
      </w:pP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763C3B"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Zamawiający dopuszcza zastosowanie mater</w:t>
      </w:r>
      <w:r w:rsidR="00E92056">
        <w:rPr>
          <w:rFonts w:ascii="Verdana" w:hAnsi="Verdana" w:cs="Arial"/>
          <w:sz w:val="18"/>
          <w:szCs w:val="18"/>
        </w:rPr>
        <w:t xml:space="preserve">iałów i rozwiązań równoważnych </w:t>
      </w:r>
      <w:r w:rsidRPr="00A51D9F">
        <w:rPr>
          <w:rFonts w:ascii="Verdana" w:hAnsi="Verdana" w:cs="Arial"/>
          <w:sz w:val="18"/>
          <w:szCs w:val="18"/>
        </w:rPr>
        <w:t xml:space="preserve">po uzyskaniu akceptacji Zamawiającego i pod warunkiem, że zagwarantują one wykonanie przedmiotu zamówienia oraz zapewnią uzyskanie </w:t>
      </w:r>
      <w:r w:rsidR="00DD7674">
        <w:rPr>
          <w:rFonts w:ascii="Verdana" w:hAnsi="Verdana" w:cs="Arial"/>
          <w:sz w:val="18"/>
          <w:szCs w:val="18"/>
        </w:rPr>
        <w:t>parametrów technicznych nie gor</w:t>
      </w:r>
      <w:r w:rsidRPr="00A51D9F">
        <w:rPr>
          <w:rFonts w:ascii="Verdana" w:hAnsi="Verdana" w:cs="Arial"/>
          <w:sz w:val="18"/>
          <w:szCs w:val="18"/>
        </w:rPr>
        <w:t>szych od założonych w ww. dokumentach</w:t>
      </w:r>
      <w:r w:rsidR="00E92056">
        <w:rPr>
          <w:rFonts w:ascii="Verdana" w:hAnsi="Verdana" w:cs="Arial"/>
          <w:sz w:val="18"/>
          <w:szCs w:val="18"/>
        </w:rPr>
        <w:t>.</w:t>
      </w:r>
    </w:p>
    <w:p w:rsidR="000F6C02" w:rsidRDefault="000F6C02" w:rsidP="00A51D9F">
      <w:pPr>
        <w:spacing w:after="0" w:line="240" w:lineRule="auto"/>
        <w:jc w:val="both"/>
        <w:rPr>
          <w:rFonts w:ascii="Verdana" w:hAnsi="Verdana" w:cs="Arial"/>
          <w:sz w:val="18"/>
          <w:szCs w:val="18"/>
        </w:rPr>
      </w:pPr>
    </w:p>
    <w:p w:rsidR="00E92056" w:rsidRDefault="0070147E" w:rsidP="00A51D9F">
      <w:pPr>
        <w:spacing w:after="0" w:line="240" w:lineRule="auto"/>
        <w:jc w:val="both"/>
        <w:rPr>
          <w:rFonts w:ascii="Verdana" w:hAnsi="Verdana" w:cs="Arial"/>
          <w:sz w:val="18"/>
          <w:szCs w:val="18"/>
        </w:rPr>
      </w:pPr>
      <w:r>
        <w:rPr>
          <w:rFonts w:ascii="Verdana" w:hAnsi="Verdana" w:cs="Arial"/>
          <w:sz w:val="18"/>
          <w:szCs w:val="18"/>
        </w:rPr>
        <w:t>Dokumentacja projektowa zamówienia uwzględnia przeznaczenie dla wszystkich użytkowników.</w:t>
      </w:r>
    </w:p>
    <w:p w:rsidR="00A51D9F" w:rsidRDefault="00A51D9F" w:rsidP="00763C3B">
      <w:pPr>
        <w:spacing w:after="0" w:line="240" w:lineRule="auto"/>
        <w:jc w:val="both"/>
        <w:rPr>
          <w:rFonts w:ascii="Verdana" w:hAnsi="Verdana" w:cs="Arial"/>
          <w:sz w:val="18"/>
          <w:szCs w:val="18"/>
        </w:rPr>
      </w:pPr>
    </w:p>
    <w:p w:rsidR="00E25DA0" w:rsidRDefault="009B729E"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7</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3D4172"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sidRPr="003D4172">
        <w:rPr>
          <w:rFonts w:ascii="Verdana" w:hAnsi="Verdana" w:cs="Verdana"/>
          <w:color w:val="000000"/>
          <w:sz w:val="18"/>
          <w:szCs w:val="18"/>
        </w:rPr>
        <w:t xml:space="preserve">. Zamawiający </w:t>
      </w:r>
      <w:r w:rsidR="00A8008A" w:rsidRPr="003D4172">
        <w:rPr>
          <w:rFonts w:ascii="Verdana" w:hAnsi="Verdana" w:cs="Verdana-Bold"/>
          <w:b/>
          <w:bCs/>
          <w:color w:val="000000"/>
          <w:sz w:val="18"/>
          <w:szCs w:val="18"/>
        </w:rPr>
        <w:t xml:space="preserve">nie przewiduje możliwości </w:t>
      </w:r>
      <w:r w:rsidR="00A8008A" w:rsidRPr="003D4172">
        <w:rPr>
          <w:rFonts w:ascii="Verdana" w:hAnsi="Verdana" w:cs="Verdana"/>
          <w:color w:val="000000"/>
          <w:sz w:val="18"/>
          <w:szCs w:val="18"/>
        </w:rPr>
        <w:t xml:space="preserve">udzielenia zamówień, o których mowa w </w:t>
      </w:r>
      <w:r w:rsidR="004F0A73" w:rsidRPr="003D4172">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sidRPr="003D4172">
        <w:rPr>
          <w:rFonts w:ascii="Verdana" w:hAnsi="Verdana" w:cs="Verdana"/>
          <w:color w:val="000000"/>
          <w:sz w:val="18"/>
          <w:szCs w:val="18"/>
        </w:rPr>
        <w:t xml:space="preserve">1 pkt. 6 i 7 </w:t>
      </w:r>
      <w:r w:rsidR="00896B9F" w:rsidRPr="003D4172">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w:t>
      </w:r>
      <w:r w:rsidR="00763C3B">
        <w:rPr>
          <w:rFonts w:ascii="Verdana" w:hAnsi="Verdana" w:cs="Verdana"/>
          <w:color w:val="000000"/>
          <w:sz w:val="18"/>
          <w:szCs w:val="18"/>
        </w:rPr>
        <w:t>.</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Default="001A7D74"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1A7D74"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1A7D74" w:rsidRDefault="009B729E"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12</w:t>
      </w:r>
      <w:r w:rsidR="001A7D74">
        <w:rPr>
          <w:rFonts w:ascii="Verdana" w:hAnsi="Verdana" w:cs="Verdana-Bold"/>
          <w:bCs/>
          <w:color w:val="000000"/>
          <w:sz w:val="18"/>
          <w:szCs w:val="18"/>
        </w:rPr>
        <w:t xml:space="preserve">. </w:t>
      </w:r>
      <w:r w:rsidR="001A7D74" w:rsidRPr="001A7D74">
        <w:rPr>
          <w:rFonts w:ascii="Verdana" w:hAnsi="Verdana" w:cs="Verdana-Bold"/>
          <w:bCs/>
          <w:color w:val="000000"/>
          <w:sz w:val="18"/>
          <w:szCs w:val="18"/>
        </w:rPr>
        <w:t xml:space="preserve">Zamawiający </w:t>
      </w:r>
      <w:r w:rsidRPr="009B729E">
        <w:rPr>
          <w:rFonts w:ascii="Verdana" w:hAnsi="Verdana" w:cs="Verdana-Bold"/>
          <w:b/>
          <w:bCs/>
          <w:color w:val="000000"/>
          <w:sz w:val="18"/>
          <w:szCs w:val="18"/>
        </w:rPr>
        <w:t>nie</w:t>
      </w:r>
      <w:r>
        <w:rPr>
          <w:rFonts w:ascii="Verdana" w:hAnsi="Verdana" w:cs="Verdana-Bold"/>
          <w:bCs/>
          <w:color w:val="000000"/>
          <w:sz w:val="18"/>
          <w:szCs w:val="18"/>
        </w:rPr>
        <w:t xml:space="preserve"> </w:t>
      </w:r>
      <w:r w:rsidR="001A7D74" w:rsidRPr="0097683C">
        <w:rPr>
          <w:rFonts w:ascii="Verdana" w:hAnsi="Verdana" w:cs="Verdana-Bold"/>
          <w:b/>
          <w:bCs/>
          <w:color w:val="000000"/>
          <w:sz w:val="18"/>
          <w:szCs w:val="18"/>
        </w:rPr>
        <w:t>przewiduje</w:t>
      </w:r>
      <w:r w:rsidR="001A7D74" w:rsidRPr="001A7D74">
        <w:rPr>
          <w:rFonts w:ascii="Verdana" w:hAnsi="Verdana" w:cs="Verdana-Bold"/>
          <w:bCs/>
          <w:color w:val="000000"/>
          <w:sz w:val="18"/>
          <w:szCs w:val="18"/>
        </w:rPr>
        <w:t xml:space="preserve"> możliwości udzielenia zaliczek na poczet wykonania zamówienia.</w:t>
      </w:r>
      <w:r w:rsidR="00234630">
        <w:rPr>
          <w:rFonts w:ascii="Verdana" w:hAnsi="Verdana" w:cs="Verdana-Bold"/>
          <w:bCs/>
          <w:color w:val="000000"/>
          <w:sz w:val="18"/>
          <w:szCs w:val="18"/>
        </w:rPr>
        <w:t xml:space="preserve"> </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13</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 xml:space="preserve">zwrotu kosztów udziału w </w:t>
      </w:r>
      <w:r w:rsidR="00226E24">
        <w:rPr>
          <w:rFonts w:ascii="Verdana" w:hAnsi="Verdana" w:cs="Verdana"/>
          <w:color w:val="000000"/>
          <w:sz w:val="18"/>
          <w:szCs w:val="18"/>
        </w:rPr>
        <w:t>postę</w:t>
      </w:r>
      <w:r w:rsidR="00A8008A" w:rsidRPr="00D36758">
        <w:rPr>
          <w:rFonts w:ascii="Verdana" w:hAnsi="Verdana" w:cs="Verdana"/>
          <w:color w:val="000000"/>
          <w:sz w:val="18"/>
          <w:szCs w:val="18"/>
        </w:rPr>
        <w:t>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9B729E">
        <w:rPr>
          <w:rFonts w:ascii="Verdana" w:hAnsi="Verdana" w:cs="Verdana"/>
          <w:color w:val="000000"/>
          <w:sz w:val="18"/>
          <w:szCs w:val="18"/>
        </w:rPr>
        <w:t>5</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16</w:t>
      </w:r>
      <w:r w:rsidR="00896B9F">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896B9F">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B0346E">
        <w:rPr>
          <w:rFonts w:ascii="Verdana" w:hAnsi="Verdana" w:cs="Verdana"/>
          <w:color w:val="000000"/>
          <w:sz w:val="18"/>
          <w:szCs w:val="18"/>
        </w:rPr>
        <w:t xml:space="preserve">. </w:t>
      </w:r>
      <w:r w:rsidR="009957C1">
        <w:rPr>
          <w:rFonts w:ascii="Verdana" w:hAnsi="Verdana" w:cs="Verdana"/>
          <w:color w:val="000000"/>
          <w:sz w:val="18"/>
          <w:szCs w:val="18"/>
        </w:rPr>
        <w:t xml:space="preserve">Zamawiający </w:t>
      </w:r>
      <w:r w:rsidR="009957C1" w:rsidRPr="007A2DEB">
        <w:rPr>
          <w:rFonts w:ascii="Verdana" w:hAnsi="Verdana" w:cs="Verdana"/>
          <w:b/>
          <w:color w:val="000000"/>
          <w:sz w:val="18"/>
          <w:szCs w:val="18"/>
        </w:rPr>
        <w:t>nie przewiduje</w:t>
      </w:r>
      <w:r w:rsidR="009957C1">
        <w:rPr>
          <w:rFonts w:ascii="Verdana" w:hAnsi="Verdana" w:cs="Verdana"/>
          <w:color w:val="000000"/>
          <w:sz w:val="18"/>
          <w:szCs w:val="18"/>
        </w:rPr>
        <w:t xml:space="preserv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2158CA">
        <w:rPr>
          <w:rFonts w:ascii="Verdana" w:hAnsi="Verdana" w:cs="Verdana"/>
          <w:color w:val="000000"/>
          <w:sz w:val="18"/>
          <w:szCs w:val="18"/>
        </w:rPr>
        <w:t>. Język w jakim mogą być sporządzane oferty w postępowaniu: język polski</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255528"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9C6EE3">
        <w:rPr>
          <w:rFonts w:ascii="Verdana" w:hAnsi="Verdana" w:cs="Verdana"/>
          <w:color w:val="000000"/>
          <w:sz w:val="18"/>
          <w:szCs w:val="18"/>
        </w:rPr>
        <w:t>. Postępowanie o udzielenie zamówienia, z zastrzeżeniem wyjątków określonych w ustawie Pzp, prowadzi się z zachowaniem formy pisemnej.</w:t>
      </w:r>
    </w:p>
    <w:p w:rsidR="009C6EE3" w:rsidRDefault="009C6EE3" w:rsidP="00B25F1A">
      <w:pPr>
        <w:autoSpaceDE w:val="0"/>
        <w:autoSpaceDN w:val="0"/>
        <w:adjustRightInd w:val="0"/>
        <w:spacing w:after="0" w:line="240" w:lineRule="auto"/>
        <w:rPr>
          <w:rFonts w:ascii="Verdana" w:hAnsi="Verdana" w:cs="Verdana"/>
          <w:color w:val="000000"/>
          <w:sz w:val="18"/>
          <w:szCs w:val="18"/>
        </w:rPr>
      </w:pPr>
    </w:p>
    <w:p w:rsidR="00255528" w:rsidRPr="00172B28" w:rsidRDefault="00D650A1" w:rsidP="00B25F1A">
      <w:pPr>
        <w:autoSpaceDE w:val="0"/>
        <w:autoSpaceDN w:val="0"/>
        <w:adjustRightInd w:val="0"/>
        <w:spacing w:after="0" w:line="240" w:lineRule="auto"/>
        <w:rPr>
          <w:rFonts w:ascii="Verdana" w:hAnsi="Verdana" w:cs="Verdana"/>
          <w:sz w:val="18"/>
          <w:szCs w:val="18"/>
        </w:rPr>
      </w:pPr>
      <w:r w:rsidRPr="00172B28">
        <w:rPr>
          <w:rFonts w:ascii="Verdana" w:hAnsi="Verdana" w:cs="Verdana"/>
          <w:sz w:val="18"/>
          <w:szCs w:val="18"/>
        </w:rPr>
        <w:t>2</w:t>
      </w:r>
      <w:r w:rsidR="009B729E">
        <w:rPr>
          <w:rFonts w:ascii="Verdana" w:hAnsi="Verdana" w:cs="Verdana"/>
          <w:sz w:val="18"/>
          <w:szCs w:val="18"/>
        </w:rPr>
        <w:t>0</w:t>
      </w:r>
      <w:r w:rsidR="00255528" w:rsidRPr="00172B28">
        <w:rPr>
          <w:rFonts w:ascii="Verdana" w:hAnsi="Verdana" w:cs="Verdana"/>
          <w:sz w:val="18"/>
          <w:szCs w:val="18"/>
        </w:rPr>
        <w:t xml:space="preserve">. Zamawiający </w:t>
      </w:r>
      <w:r w:rsidR="00E40173" w:rsidRPr="00172B28">
        <w:rPr>
          <w:rFonts w:ascii="Verdana" w:hAnsi="Verdana" w:cs="Verdana"/>
          <w:b/>
          <w:sz w:val="18"/>
          <w:szCs w:val="18"/>
        </w:rPr>
        <w:t>nie</w:t>
      </w:r>
      <w:r w:rsidR="00E40173" w:rsidRPr="00172B28">
        <w:rPr>
          <w:rFonts w:ascii="Verdana" w:hAnsi="Verdana" w:cs="Verdana"/>
          <w:sz w:val="18"/>
          <w:szCs w:val="18"/>
        </w:rPr>
        <w:t xml:space="preserve"> </w:t>
      </w:r>
      <w:r w:rsidR="00255528" w:rsidRPr="00172B28">
        <w:rPr>
          <w:rFonts w:ascii="Verdana" w:hAnsi="Verdana" w:cs="Verdana"/>
          <w:b/>
          <w:sz w:val="18"/>
          <w:szCs w:val="18"/>
        </w:rPr>
        <w:t>zastrzega</w:t>
      </w:r>
      <w:r w:rsidR="00E40173" w:rsidRPr="00172B28">
        <w:rPr>
          <w:rFonts w:ascii="Verdana" w:hAnsi="Verdana" w:cs="Verdana"/>
          <w:sz w:val="18"/>
          <w:szCs w:val="18"/>
        </w:rPr>
        <w:t xml:space="preserve"> obowiązku</w:t>
      </w:r>
      <w:r w:rsidR="00255528" w:rsidRPr="00172B28">
        <w:rPr>
          <w:rFonts w:ascii="Verdana" w:hAnsi="Verdana" w:cs="Verdana"/>
          <w:sz w:val="18"/>
          <w:szCs w:val="18"/>
        </w:rPr>
        <w:t xml:space="preserve"> osobistego wykonania przez wykonawcę kluczowych części zamówienia.</w:t>
      </w:r>
    </w:p>
    <w:p w:rsidR="009B729E" w:rsidRDefault="009B729E" w:rsidP="009B729E">
      <w:pPr>
        <w:autoSpaceDE w:val="0"/>
        <w:autoSpaceDN w:val="0"/>
        <w:adjustRightInd w:val="0"/>
        <w:spacing w:after="0" w:line="240" w:lineRule="auto"/>
        <w:rPr>
          <w:rFonts w:ascii="Verdana" w:hAnsi="Verdana" w:cs="Verdana"/>
          <w:color w:val="000000"/>
          <w:sz w:val="18"/>
          <w:szCs w:val="18"/>
        </w:rPr>
      </w:pPr>
    </w:p>
    <w:p w:rsidR="009B729E" w:rsidRPr="009B729E" w:rsidRDefault="009B729E"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21. </w:t>
      </w:r>
      <w:r w:rsidRPr="009B729E">
        <w:rPr>
          <w:rFonts w:ascii="Verdana" w:hAnsi="Verdana" w:cs="Verdana"/>
          <w:color w:val="000000"/>
          <w:sz w:val="18"/>
          <w:szCs w:val="18"/>
        </w:rPr>
        <w:t>Zamawiający informuje, że przed wszczęciem postępowania o zamówienie publiczne nie przeprowadzono dialogu technicznego.</w:t>
      </w:r>
    </w:p>
    <w:p w:rsidR="009B729E" w:rsidRPr="009B729E" w:rsidRDefault="009B729E" w:rsidP="009B729E">
      <w:pPr>
        <w:autoSpaceDE w:val="0"/>
        <w:autoSpaceDN w:val="0"/>
        <w:adjustRightInd w:val="0"/>
        <w:spacing w:after="0" w:line="240" w:lineRule="auto"/>
        <w:rPr>
          <w:rFonts w:ascii="Verdana" w:hAnsi="Verdana" w:cs="Verdana"/>
          <w:color w:val="000000"/>
          <w:sz w:val="18"/>
          <w:szCs w:val="18"/>
        </w:rPr>
      </w:pPr>
    </w:p>
    <w:p w:rsidR="001A7D74" w:rsidRPr="003D4172" w:rsidRDefault="009B729E"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255528" w:rsidRPr="003D4172">
        <w:rPr>
          <w:rFonts w:ascii="Verdana" w:hAnsi="Verdana" w:cs="Verdana"/>
          <w:color w:val="000000"/>
          <w:sz w:val="18"/>
          <w:szCs w:val="18"/>
        </w:rPr>
        <w:t xml:space="preserve">. </w:t>
      </w:r>
      <w:r w:rsidR="001A7D74" w:rsidRPr="003D4172">
        <w:rPr>
          <w:rFonts w:ascii="Verdana" w:hAnsi="Verdana" w:cs="Verdana"/>
          <w:color w:val="000000"/>
          <w:sz w:val="18"/>
          <w:szCs w:val="18"/>
        </w:rPr>
        <w:t xml:space="preserve">Nazwy i kody stosowane we Wspólnym Słowniku Zamówień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 xml:space="preserve">Kod CPV: </w:t>
      </w:r>
    </w:p>
    <w:p w:rsidR="00657AA9" w:rsidRDefault="009B729E" w:rsidP="009B729E">
      <w:pPr>
        <w:autoSpaceDE w:val="0"/>
        <w:autoSpaceDN w:val="0"/>
        <w:adjustRightInd w:val="0"/>
        <w:spacing w:after="0" w:line="240" w:lineRule="auto"/>
        <w:rPr>
          <w:rFonts w:ascii="Verdana" w:hAnsi="Verdana" w:cs="Verdana"/>
          <w:sz w:val="18"/>
          <w:szCs w:val="18"/>
        </w:rPr>
      </w:pPr>
      <w:r w:rsidRPr="000B0132">
        <w:rPr>
          <w:rFonts w:ascii="Verdana" w:hAnsi="Verdana" w:cs="Verdana"/>
          <w:sz w:val="18"/>
          <w:szCs w:val="18"/>
        </w:rPr>
        <w:t xml:space="preserve">CPV: </w:t>
      </w:r>
      <w:r w:rsidR="00657AA9">
        <w:rPr>
          <w:rFonts w:ascii="Verdana" w:hAnsi="Verdana" w:cs="Verdana"/>
          <w:sz w:val="18"/>
          <w:szCs w:val="18"/>
        </w:rPr>
        <w:tab/>
      </w:r>
      <w:r w:rsidRPr="000B0132">
        <w:rPr>
          <w:rFonts w:ascii="Verdana" w:hAnsi="Verdana" w:cs="Verdana"/>
          <w:sz w:val="18"/>
          <w:szCs w:val="18"/>
        </w:rPr>
        <w:t>45</w:t>
      </w:r>
      <w:r w:rsidR="000B0132" w:rsidRPr="000B0132">
        <w:rPr>
          <w:rFonts w:ascii="Verdana" w:hAnsi="Verdana" w:cs="Verdana"/>
          <w:sz w:val="18"/>
          <w:szCs w:val="18"/>
        </w:rPr>
        <w:t>310000-3</w:t>
      </w:r>
      <w:r w:rsidRPr="000B0132">
        <w:rPr>
          <w:rFonts w:ascii="Verdana" w:hAnsi="Verdana" w:cs="Verdana"/>
          <w:sz w:val="18"/>
          <w:szCs w:val="18"/>
        </w:rPr>
        <w:t xml:space="preserve">  Roboty </w:t>
      </w:r>
      <w:r w:rsidR="000B0132" w:rsidRPr="000B0132">
        <w:rPr>
          <w:rFonts w:ascii="Verdana" w:hAnsi="Verdana" w:cs="Verdana"/>
          <w:sz w:val="18"/>
          <w:szCs w:val="18"/>
        </w:rPr>
        <w:t>instalacyjne elektryczne</w:t>
      </w:r>
    </w:p>
    <w:p w:rsidR="00657AA9" w:rsidRDefault="00657AA9" w:rsidP="009B729E">
      <w:pPr>
        <w:autoSpaceDE w:val="0"/>
        <w:autoSpaceDN w:val="0"/>
        <w:adjustRightInd w:val="0"/>
        <w:spacing w:after="0" w:line="240" w:lineRule="auto"/>
        <w:rPr>
          <w:rFonts w:ascii="Verdana" w:hAnsi="Verdana" w:cs="Verdana"/>
          <w:sz w:val="18"/>
          <w:szCs w:val="18"/>
        </w:rPr>
      </w:pPr>
      <w:r>
        <w:rPr>
          <w:rFonts w:ascii="Verdana" w:hAnsi="Verdana" w:cs="Verdana"/>
          <w:sz w:val="18"/>
          <w:szCs w:val="18"/>
        </w:rPr>
        <w:tab/>
        <w:t>45311200-2 Instalacje zasilania elektrycznego</w:t>
      </w:r>
    </w:p>
    <w:p w:rsidR="00DB28A8" w:rsidRDefault="00657AA9"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sz w:val="18"/>
          <w:szCs w:val="18"/>
        </w:rPr>
        <w:tab/>
        <w:t>45311100-1 Roboty w zakresie okablowania elektrycznego</w:t>
      </w:r>
      <w:r w:rsidR="000B0132" w:rsidRPr="000B0132">
        <w:rPr>
          <w:rFonts w:ascii="Verdana" w:hAnsi="Verdana" w:cs="Verdana"/>
          <w:sz w:val="18"/>
          <w:szCs w:val="18"/>
        </w:rPr>
        <w:t xml:space="preserve"> </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23</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E92056">
        <w:rPr>
          <w:rFonts w:ascii="Verdana" w:hAnsi="Verdana" w:cs="Verdana-Bold"/>
          <w:b/>
          <w:bCs/>
          <w:color w:val="000000"/>
          <w:sz w:val="18"/>
          <w:szCs w:val="18"/>
        </w:rPr>
        <w:t>23</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327E1C" w:rsidRDefault="00DF0E11" w:rsidP="00DF0E11">
      <w:pPr>
        <w:autoSpaceDE w:val="0"/>
        <w:autoSpaceDN w:val="0"/>
        <w:adjustRightInd w:val="0"/>
        <w:spacing w:after="0" w:line="240" w:lineRule="auto"/>
        <w:rPr>
          <w:rFonts w:ascii="Verdana" w:hAnsi="Verdana" w:cs="Verdana"/>
          <w:b/>
          <w:color w:val="000000"/>
          <w:sz w:val="18"/>
          <w:szCs w:val="18"/>
        </w:rPr>
      </w:pPr>
      <w:r w:rsidRPr="00327E1C">
        <w:rPr>
          <w:rFonts w:ascii="Verdana" w:hAnsi="Verdana" w:cs="Verdana"/>
          <w:b/>
          <w:color w:val="000000"/>
          <w:sz w:val="18"/>
          <w:szCs w:val="18"/>
        </w:rPr>
        <w:t>Wymagany termin wykon</w:t>
      </w:r>
      <w:r w:rsidR="000E30A4">
        <w:rPr>
          <w:rFonts w:ascii="Verdana" w:hAnsi="Verdana" w:cs="Verdana"/>
          <w:b/>
          <w:color w:val="000000"/>
          <w:sz w:val="18"/>
          <w:szCs w:val="18"/>
        </w:rPr>
        <w:t xml:space="preserve">ania przedmiotu zamówienia </w:t>
      </w:r>
      <w:r w:rsidR="000E30A4" w:rsidRPr="0062242E">
        <w:rPr>
          <w:rFonts w:ascii="Verdana" w:hAnsi="Verdana" w:cs="Verdana"/>
          <w:b/>
          <w:color w:val="000000"/>
          <w:sz w:val="18"/>
          <w:szCs w:val="18"/>
        </w:rPr>
        <w:t xml:space="preserve">do </w:t>
      </w:r>
      <w:r w:rsidR="0062242E" w:rsidRPr="0062242E">
        <w:rPr>
          <w:rFonts w:ascii="Verdana" w:hAnsi="Verdana" w:cs="Verdana"/>
          <w:b/>
          <w:color w:val="000000"/>
          <w:sz w:val="18"/>
          <w:szCs w:val="18"/>
        </w:rPr>
        <w:t>15</w:t>
      </w:r>
      <w:r w:rsidR="00A62C7D" w:rsidRPr="0062242E">
        <w:rPr>
          <w:rFonts w:ascii="Verdana" w:hAnsi="Verdana" w:cs="Verdana"/>
          <w:b/>
          <w:color w:val="000000"/>
          <w:sz w:val="18"/>
          <w:szCs w:val="18"/>
        </w:rPr>
        <w:t>.1</w:t>
      </w:r>
      <w:r w:rsidR="0062242E" w:rsidRPr="0062242E">
        <w:rPr>
          <w:rFonts w:ascii="Verdana" w:hAnsi="Verdana" w:cs="Verdana"/>
          <w:b/>
          <w:color w:val="000000"/>
          <w:sz w:val="18"/>
          <w:szCs w:val="18"/>
        </w:rPr>
        <w:t>2</w:t>
      </w:r>
      <w:r w:rsidRPr="0062242E">
        <w:rPr>
          <w:rFonts w:ascii="Verdana" w:hAnsi="Verdana" w:cs="Verdana"/>
          <w:b/>
          <w:color w:val="000000"/>
          <w:sz w:val="18"/>
          <w:szCs w:val="18"/>
        </w:rPr>
        <w:t>.2017r.</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art.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r w:rsidR="005F7F1D">
        <w:rPr>
          <w:rFonts w:ascii="Verdana" w:hAnsi="Verdana" w:cs="Verdana-Bold"/>
          <w:bCs/>
          <w:color w:val="000000"/>
          <w:sz w:val="18"/>
          <w:szCs w:val="18"/>
        </w:rPr>
        <w:t>.</w:t>
      </w:r>
    </w:p>
    <w:p w:rsidR="00250528" w:rsidRPr="006A5A71" w:rsidRDefault="00250528" w:rsidP="00250528">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5F7F1D"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4D5402" w:rsidRDefault="00DC073D" w:rsidP="004D5402">
      <w:pPr>
        <w:autoSpaceDE w:val="0"/>
        <w:autoSpaceDN w:val="0"/>
        <w:adjustRightInd w:val="0"/>
        <w:spacing w:after="0" w:line="240" w:lineRule="auto"/>
        <w:jc w:val="both"/>
        <w:rPr>
          <w:rFonts w:ascii="Verdana" w:hAnsi="Verdana" w:cs="Verdana-Bold"/>
          <w:bCs/>
          <w:color w:val="000000"/>
          <w:sz w:val="18"/>
          <w:szCs w:val="18"/>
        </w:rPr>
      </w:pPr>
      <w:r w:rsidRPr="00D84656">
        <w:rPr>
          <w:rFonts w:ascii="Verdana" w:hAnsi="Verdana" w:cs="Verdana-Bold"/>
          <w:bCs/>
          <w:color w:val="000000"/>
          <w:sz w:val="18"/>
          <w:szCs w:val="18"/>
        </w:rPr>
        <w:tab/>
      </w:r>
      <w:r w:rsidR="00B25F1A" w:rsidRPr="00D84656">
        <w:rPr>
          <w:rFonts w:ascii="Verdana" w:hAnsi="Verdana" w:cs="Verdana-Bold"/>
          <w:bCs/>
          <w:color w:val="000000"/>
          <w:sz w:val="18"/>
          <w:szCs w:val="18"/>
        </w:rPr>
        <w:t>2.3) Zdolności technicznej lub zawodowej</w:t>
      </w:r>
      <w:r w:rsidR="005F7F1D" w:rsidRPr="00D84656">
        <w:rPr>
          <w:rFonts w:ascii="Verdana" w:hAnsi="Verdana" w:cs="Verdana-Bold"/>
          <w:bCs/>
          <w:color w:val="000000"/>
          <w:sz w:val="18"/>
          <w:szCs w:val="18"/>
        </w:rPr>
        <w:t>.</w:t>
      </w:r>
    </w:p>
    <w:p w:rsidR="004D5402" w:rsidRPr="004D5402" w:rsidRDefault="004D5402" w:rsidP="004D5402">
      <w:pPr>
        <w:autoSpaceDE w:val="0"/>
        <w:autoSpaceDN w:val="0"/>
        <w:adjustRightInd w:val="0"/>
        <w:spacing w:after="0" w:line="240" w:lineRule="auto"/>
        <w:jc w:val="both"/>
        <w:rPr>
          <w:rFonts w:ascii="Verdana" w:hAnsi="Verdana" w:cs="Verdana-Bold"/>
          <w:bCs/>
          <w:color w:val="000000"/>
          <w:sz w:val="18"/>
          <w:szCs w:val="18"/>
        </w:rPr>
      </w:pPr>
      <w:r w:rsidRPr="004D5402">
        <w:rPr>
          <w:rFonts w:ascii="Verdana" w:eastAsia="Times New Roman" w:hAnsi="Verdana" w:cs="Times New Roman"/>
          <w:sz w:val="18"/>
          <w:szCs w:val="18"/>
          <w:lang w:eastAsia="pl-PL"/>
        </w:rPr>
        <w:t>Zamawiający uzna warunek za spełniony, jeżeli</w:t>
      </w:r>
      <w:r w:rsidRPr="004D5402">
        <w:rPr>
          <w:rFonts w:ascii="Verdana" w:eastAsia="Arial" w:hAnsi="Verdana" w:cs="Times New Roman"/>
          <w:color w:val="000000"/>
          <w:sz w:val="18"/>
          <w:szCs w:val="18"/>
          <w:u w:val="single"/>
          <w:lang w:eastAsia="pl-PL" w:bidi="pl-PL"/>
        </w:rPr>
        <w:t>:</w:t>
      </w:r>
    </w:p>
    <w:p w:rsidR="004D5402" w:rsidRDefault="004D5402" w:rsidP="004D5402">
      <w:pPr>
        <w:widowControl w:val="0"/>
        <w:numPr>
          <w:ilvl w:val="0"/>
          <w:numId w:val="22"/>
        </w:numPr>
        <w:tabs>
          <w:tab w:val="left" w:pos="742"/>
        </w:tabs>
        <w:spacing w:after="0" w:line="240" w:lineRule="auto"/>
        <w:ind w:left="1134"/>
        <w:contextualSpacing/>
        <w:jc w:val="both"/>
        <w:rPr>
          <w:rFonts w:ascii="Verdana" w:eastAsia="Times New Roman" w:hAnsi="Verdana" w:cs="Times New Roman"/>
          <w:sz w:val="18"/>
          <w:szCs w:val="18"/>
          <w:lang w:eastAsia="pl-PL"/>
        </w:rPr>
      </w:pPr>
      <w:r w:rsidRPr="004D5402">
        <w:rPr>
          <w:rFonts w:ascii="Verdana" w:eastAsia="Times New Roman" w:hAnsi="Verdana" w:cs="Times New Roman"/>
          <w:sz w:val="18"/>
          <w:szCs w:val="18"/>
          <w:lang w:eastAsia="pl-PL"/>
        </w:rPr>
        <w:t xml:space="preserve">Wykonawca wykaże, że w okresie ostatnich 5 lat przed upływem terminu składania ofert, a jeżeli okres prowadzenia działalności jest krótszy - w tym okresie wykonał </w:t>
      </w:r>
    </w:p>
    <w:p w:rsidR="004D5402" w:rsidRPr="004D5402" w:rsidRDefault="004D5402" w:rsidP="004D5402">
      <w:pPr>
        <w:widowControl w:val="0"/>
        <w:tabs>
          <w:tab w:val="left" w:pos="742"/>
        </w:tabs>
        <w:spacing w:after="0" w:line="240" w:lineRule="auto"/>
        <w:ind w:left="1134"/>
        <w:contextualSpacing/>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 - </w:t>
      </w:r>
      <w:r w:rsidRPr="004D5402">
        <w:rPr>
          <w:rFonts w:ascii="Verdana" w:eastAsia="Times New Roman" w:hAnsi="Verdana" w:cs="Times New Roman"/>
          <w:b/>
          <w:sz w:val="18"/>
          <w:szCs w:val="18"/>
          <w:lang w:eastAsia="pl-PL"/>
        </w:rPr>
        <w:t>co najmniej</w:t>
      </w:r>
      <w:r w:rsidRPr="004D5402">
        <w:rPr>
          <w:rFonts w:ascii="Verdana" w:eastAsia="Times New Roman" w:hAnsi="Verdana" w:cs="Times New Roman"/>
          <w:sz w:val="18"/>
          <w:szCs w:val="18"/>
          <w:lang w:eastAsia="pl-PL"/>
        </w:rPr>
        <w:t xml:space="preserve"> </w:t>
      </w:r>
      <w:r w:rsidRPr="004D5402">
        <w:rPr>
          <w:rFonts w:ascii="Verdana" w:eastAsia="Arial" w:hAnsi="Verdana" w:cs="Times New Roman"/>
          <w:b/>
          <w:bCs/>
          <w:color w:val="000000"/>
          <w:sz w:val="18"/>
          <w:szCs w:val="18"/>
          <w:lang w:eastAsia="pl-PL" w:bidi="pl-PL"/>
        </w:rPr>
        <w:t xml:space="preserve"> jedną robotę budowlaną polegającą na wykonaniu instalacji elektrycznej o łącznej wartości nie mniejszej niż 100.000,00 zł  </w:t>
      </w:r>
      <w:r w:rsidRPr="004D5402">
        <w:rPr>
          <w:rFonts w:ascii="Verdana" w:eastAsia="Times New Roman" w:hAnsi="Verdana" w:cs="Times New Roman"/>
          <w:sz w:val="18"/>
          <w:szCs w:val="18"/>
          <w:lang w:eastAsia="pl-PL"/>
        </w:rPr>
        <w:t>i na potwierdzenie tego przedstawi dokument potwierdzający, że roboty te zostały wykonane zgodnie z zasadami sztuki budowlanej i prawidłowo ukończone;</w:t>
      </w:r>
    </w:p>
    <w:p w:rsidR="004D5402" w:rsidRDefault="004D5402" w:rsidP="004D5402">
      <w:pPr>
        <w:widowControl w:val="0"/>
        <w:numPr>
          <w:ilvl w:val="0"/>
          <w:numId w:val="22"/>
        </w:numPr>
        <w:tabs>
          <w:tab w:val="left" w:pos="742"/>
        </w:tabs>
        <w:spacing w:after="0" w:line="240" w:lineRule="auto"/>
        <w:ind w:left="1134"/>
        <w:contextualSpacing/>
        <w:jc w:val="both"/>
        <w:rPr>
          <w:rFonts w:ascii="Verdana" w:eastAsia="Times New Roman" w:hAnsi="Verdana" w:cs="Times New Roman"/>
          <w:sz w:val="18"/>
          <w:szCs w:val="18"/>
          <w:lang w:eastAsia="pl-PL"/>
        </w:rPr>
      </w:pPr>
      <w:r w:rsidRPr="004D5402">
        <w:rPr>
          <w:rFonts w:ascii="Verdana" w:eastAsia="Times New Roman" w:hAnsi="Verdana" w:cs="Times New Roman"/>
          <w:sz w:val="18"/>
          <w:szCs w:val="18"/>
          <w:lang w:eastAsia="pl-PL"/>
        </w:rPr>
        <w:t>Wykonawca skieruje do realizacji zamówienia publicznego:</w:t>
      </w:r>
    </w:p>
    <w:p w:rsidR="004D5402" w:rsidRPr="004D5402" w:rsidRDefault="004D5402" w:rsidP="004D5402">
      <w:pPr>
        <w:widowControl w:val="0"/>
        <w:tabs>
          <w:tab w:val="left" w:pos="742"/>
        </w:tabs>
        <w:spacing w:after="0" w:line="240" w:lineRule="auto"/>
        <w:ind w:left="1134"/>
        <w:contextualSpacing/>
        <w:jc w:val="both"/>
        <w:rPr>
          <w:rFonts w:ascii="Verdana" w:eastAsia="Times New Roman" w:hAnsi="Verdana" w:cs="Times New Roman"/>
          <w:sz w:val="18"/>
          <w:szCs w:val="18"/>
          <w:lang w:eastAsia="pl-PL"/>
        </w:rPr>
      </w:pPr>
      <w:r>
        <w:rPr>
          <w:rFonts w:ascii="Verdana" w:eastAsia="Arial" w:hAnsi="Verdana" w:cs="Times New Roman"/>
          <w:b/>
          <w:bCs/>
          <w:color w:val="000000"/>
          <w:sz w:val="18"/>
          <w:szCs w:val="18"/>
          <w:lang w:eastAsia="pl-PL" w:bidi="pl-PL"/>
        </w:rPr>
        <w:t xml:space="preserve"> - co</w:t>
      </w:r>
      <w:r w:rsidRPr="004D5402">
        <w:rPr>
          <w:rFonts w:ascii="Verdana" w:eastAsia="Arial" w:hAnsi="Verdana" w:cs="Times New Roman"/>
          <w:b/>
          <w:bCs/>
          <w:color w:val="000000"/>
          <w:sz w:val="18"/>
          <w:szCs w:val="18"/>
          <w:lang w:eastAsia="pl-PL" w:bidi="pl-PL"/>
        </w:rPr>
        <w:t xml:space="preserve"> najmniej jedną osobę pełniącą funkcję kierownika budowy </w:t>
      </w:r>
      <w:r w:rsidRPr="004D5402">
        <w:rPr>
          <w:rFonts w:ascii="Verdana" w:eastAsia="Arial" w:hAnsi="Verdana" w:cs="Times New Roman"/>
          <w:bCs/>
          <w:color w:val="000000"/>
          <w:sz w:val="18"/>
          <w:szCs w:val="18"/>
          <w:lang w:eastAsia="pl-PL" w:bidi="pl-PL"/>
        </w:rPr>
        <w:t>posiadającą uprawnienia budowlane do kierowania budową</w:t>
      </w:r>
      <w:r w:rsidRPr="004D5402">
        <w:rPr>
          <w:rFonts w:ascii="Verdana" w:eastAsia="Arial" w:hAnsi="Verdana" w:cs="Times New Roman"/>
          <w:b/>
          <w:bCs/>
          <w:color w:val="000000"/>
          <w:sz w:val="18"/>
          <w:szCs w:val="18"/>
          <w:lang w:eastAsia="pl-PL" w:bidi="pl-PL"/>
        </w:rPr>
        <w:t xml:space="preserve"> w zakresie instalacji elektrycznych</w:t>
      </w:r>
      <w:r w:rsidRPr="004D5402">
        <w:rPr>
          <w:rFonts w:ascii="Verdana" w:eastAsia="Arial" w:hAnsi="Verdana" w:cs="Times New Roman"/>
          <w:bCs/>
          <w:color w:val="000000"/>
          <w:sz w:val="18"/>
          <w:szCs w:val="18"/>
          <w:lang w:eastAsia="pl-PL" w:bidi="pl-PL"/>
        </w:rPr>
        <w:t xml:space="preserve"> lub odpowiadające im ważne uprawnienia budowlane, które zostały wydane na podstawie wcześniej obowiązujących przepisów;</w:t>
      </w:r>
    </w:p>
    <w:p w:rsidR="004D5402" w:rsidRPr="004D5402" w:rsidRDefault="004D5402" w:rsidP="004D5402">
      <w:pPr>
        <w:widowControl w:val="0"/>
        <w:tabs>
          <w:tab w:val="left" w:pos="742"/>
        </w:tabs>
        <w:spacing w:after="0" w:line="240" w:lineRule="auto"/>
        <w:ind w:left="1418"/>
        <w:contextualSpacing/>
        <w:jc w:val="both"/>
        <w:rPr>
          <w:rFonts w:ascii="Verdana" w:eastAsia="Times New Roman" w:hAnsi="Verdana" w:cs="Times New Roman"/>
          <w:sz w:val="18"/>
          <w:szCs w:val="18"/>
          <w:lang w:eastAsia="pl-PL"/>
        </w:rPr>
      </w:pPr>
    </w:p>
    <w:p w:rsidR="004D5402" w:rsidRPr="004D5402" w:rsidRDefault="004D5402" w:rsidP="00B8082F">
      <w:pPr>
        <w:widowControl w:val="0"/>
        <w:tabs>
          <w:tab w:val="left" w:pos="742"/>
        </w:tabs>
        <w:spacing w:after="0" w:line="240" w:lineRule="auto"/>
        <w:ind w:left="142"/>
        <w:jc w:val="both"/>
        <w:rPr>
          <w:rFonts w:ascii="Verdana" w:eastAsia="Arial Unicode MS" w:hAnsi="Verdana" w:cs="Times New Roman"/>
          <w:color w:val="000000"/>
          <w:sz w:val="18"/>
          <w:szCs w:val="18"/>
          <w:lang w:eastAsia="pl-PL" w:bidi="pl-PL"/>
        </w:rPr>
      </w:pPr>
      <w:r w:rsidRPr="004D5402">
        <w:rPr>
          <w:rFonts w:ascii="Verdana" w:eastAsia="Arial Unicode MS" w:hAnsi="Verdana" w:cs="Times New Roman"/>
          <w:color w:val="000000"/>
          <w:sz w:val="18"/>
          <w:szCs w:val="18"/>
          <w:lang w:eastAsia="pl-PL" w:bidi="pl-PL"/>
        </w:rPr>
        <w:t xml:space="preserve">Przez uprawnienia należy rozumieć: uprawnienia budowlane, o których mowa w ustawie z dnia 7 lipca 1994r. Prawo budowlane (Dz. U, z 2016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8082F" w:rsidRDefault="00B8082F" w:rsidP="00B8082F">
      <w:pPr>
        <w:widowControl w:val="0"/>
        <w:tabs>
          <w:tab w:val="left" w:pos="742"/>
        </w:tabs>
        <w:spacing w:after="0" w:line="240" w:lineRule="auto"/>
        <w:ind w:left="174"/>
        <w:contextualSpacing/>
        <w:jc w:val="both"/>
        <w:rPr>
          <w:rFonts w:ascii="Verdana" w:eastAsia="SimSun" w:hAnsi="Verdana" w:cs="Times New Roman"/>
          <w:color w:val="0070C0"/>
          <w:sz w:val="18"/>
          <w:szCs w:val="18"/>
        </w:rPr>
      </w:pPr>
    </w:p>
    <w:p w:rsidR="00B8082F" w:rsidRPr="00B8082F" w:rsidRDefault="00B8082F" w:rsidP="00B8082F">
      <w:pPr>
        <w:widowControl w:val="0"/>
        <w:tabs>
          <w:tab w:val="left" w:pos="742"/>
        </w:tabs>
        <w:spacing w:after="0" w:line="240" w:lineRule="auto"/>
        <w:ind w:left="174"/>
        <w:contextualSpacing/>
        <w:jc w:val="both"/>
        <w:rPr>
          <w:rFonts w:ascii="Verdana" w:eastAsia="SimSun" w:hAnsi="Verdana" w:cs="Times New Roman"/>
          <w:color w:val="0070C0"/>
          <w:sz w:val="18"/>
          <w:szCs w:val="18"/>
        </w:rPr>
      </w:pPr>
      <w:r w:rsidRPr="00B8082F">
        <w:rPr>
          <w:rFonts w:ascii="Verdana" w:eastAsia="SimSun" w:hAnsi="Verdana" w:cs="Times New Roman"/>
          <w:sz w:val="18"/>
          <w:szCs w:val="18"/>
        </w:rPr>
        <w:t>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sidRPr="00B8082F">
        <w:rPr>
          <w:rFonts w:ascii="Verdana" w:eastAsia="SimSun" w:hAnsi="Verdana" w:cs="Times New Roman"/>
          <w:color w:val="0070C0"/>
          <w:sz w:val="18"/>
          <w:szCs w:val="18"/>
        </w:rPr>
        <w:t xml:space="preserve">.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w:t>
      </w:r>
      <w:r w:rsidR="00852E3C">
        <w:rPr>
          <w:rFonts w:ascii="Verdana" w:hAnsi="Verdana" w:cs="Verdana"/>
          <w:color w:val="000000"/>
          <w:sz w:val="18"/>
          <w:szCs w:val="18"/>
        </w:rPr>
        <w:t>.</w:t>
      </w:r>
      <w:r>
        <w:rPr>
          <w:rFonts w:ascii="Verdana" w:hAnsi="Verdana" w:cs="Verdana"/>
          <w:color w:val="000000"/>
          <w:sz w:val="18"/>
          <w:szCs w:val="18"/>
        </w:rPr>
        <w:t xml:space="preserve"> </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poz. </w:t>
      </w:r>
      <w:r>
        <w:rPr>
          <w:rFonts w:ascii="Verdana" w:hAnsi="Verdana" w:cs="Verdana"/>
          <w:color w:val="000000"/>
          <w:sz w:val="18"/>
          <w:szCs w:val="18"/>
        </w:rPr>
        <w:tab/>
      </w:r>
      <w:r w:rsidR="00B25F1A">
        <w:rPr>
          <w:rFonts w:ascii="Verdana" w:hAnsi="Verdana" w:cs="Verdana"/>
          <w:color w:val="000000"/>
          <w:sz w:val="18"/>
          <w:szCs w:val="18"/>
        </w:rPr>
        <w:t xml:space="preserve">553,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(Dz. U. z </w:t>
      </w:r>
      <w:r>
        <w:rPr>
          <w:rFonts w:ascii="Verdana" w:hAnsi="Verdana" w:cs="Verdana"/>
          <w:color w:val="000000"/>
          <w:sz w:val="18"/>
          <w:szCs w:val="18"/>
        </w:rPr>
        <w:tab/>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A518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A5187">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BA5187">
        <w:rPr>
          <w:rFonts w:ascii="Verdana" w:hAnsi="Verdana" w:cs="Verdana"/>
          <w:color w:val="000000"/>
          <w:sz w:val="18"/>
          <w:szCs w:val="18"/>
        </w:rPr>
        <w:t xml:space="preserve">na </w:t>
      </w:r>
      <w:r w:rsidR="00BA5187">
        <w:rPr>
          <w:rFonts w:ascii="Verdana" w:hAnsi="Verdana" w:cs="Verdana"/>
          <w:color w:val="000000"/>
          <w:sz w:val="18"/>
          <w:szCs w:val="18"/>
        </w:rPr>
        <w:tab/>
        <w:t xml:space="preserve">terytorium </w:t>
      </w:r>
      <w:r w:rsidR="00B25F1A">
        <w:rPr>
          <w:rFonts w:ascii="Verdana" w:hAnsi="Verdana" w:cs="Verdana"/>
          <w:color w:val="000000"/>
          <w:sz w:val="18"/>
          <w:szCs w:val="18"/>
        </w:rPr>
        <w:t>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 xml:space="preserve">2015 </w:t>
      </w:r>
      <w:r w:rsidR="00EA1131">
        <w:rPr>
          <w:rFonts w:ascii="Verdana" w:hAnsi="Verdana" w:cs="Verdana"/>
          <w:color w:val="000000"/>
          <w:sz w:val="18"/>
          <w:szCs w:val="18"/>
        </w:rPr>
        <w:tab/>
      </w:r>
      <w:r w:rsidR="00B25F1A">
        <w:rPr>
          <w:rFonts w:ascii="Verdana" w:hAnsi="Verdana" w:cs="Verdana"/>
          <w:color w:val="000000"/>
          <w:sz w:val="18"/>
          <w:szCs w:val="18"/>
        </w:rPr>
        <w:t>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t>
      </w:r>
      <w:r w:rsidR="00EA1131">
        <w:rPr>
          <w:rFonts w:ascii="Verdana" w:hAnsi="Verdana" w:cs="Verdana"/>
          <w:color w:val="000000"/>
          <w:sz w:val="18"/>
          <w:szCs w:val="18"/>
        </w:rPr>
        <w:tab/>
      </w:r>
      <w:r>
        <w:rPr>
          <w:rFonts w:ascii="Verdana" w:hAnsi="Verdana" w:cs="Verdana"/>
          <w:color w:val="000000"/>
          <w:sz w:val="18"/>
          <w:szCs w:val="18"/>
        </w:rPr>
        <w:t xml:space="preserve">w </w:t>
      </w:r>
      <w:r w:rsidR="00B25F1A">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Pr>
          <w:rFonts w:ascii="Verdana" w:hAnsi="Verdana" w:cs="Verdana"/>
          <w:color w:val="000000"/>
          <w:sz w:val="18"/>
          <w:szCs w:val="18"/>
        </w:rPr>
        <w:t xml:space="preserve">prowadzą do </w:t>
      </w:r>
      <w:r w:rsidR="00EA1131">
        <w:rPr>
          <w:rFonts w:ascii="Verdana" w:hAnsi="Verdana" w:cs="Verdana"/>
          <w:color w:val="000000"/>
          <w:sz w:val="18"/>
          <w:szCs w:val="18"/>
        </w:rPr>
        <w:tab/>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2.1. </w:t>
      </w:r>
      <w:r w:rsidR="00C13AE5" w:rsidRPr="00161382">
        <w:rPr>
          <w:rFonts w:ascii="Verdana" w:hAnsi="Verdana" w:cs="Verdana-Bold"/>
          <w:b/>
          <w:bCs/>
          <w:color w:val="000000"/>
          <w:sz w:val="18"/>
          <w:szCs w:val="18"/>
        </w:rPr>
        <w:t xml:space="preserve">Z postępowania o udzielenie zamówienia </w:t>
      </w:r>
      <w:r w:rsidR="00037A26">
        <w:rPr>
          <w:rFonts w:ascii="Verdana" w:hAnsi="Verdana" w:cs="Verdana-Bold"/>
          <w:b/>
          <w:bCs/>
          <w:color w:val="000000"/>
          <w:sz w:val="18"/>
          <w:szCs w:val="18"/>
        </w:rPr>
        <w:t xml:space="preserve">zamawiający wykluczy wykonawcę: </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C13AE5" w:rsidRPr="00134756">
        <w:rPr>
          <w:rFonts w:ascii="Verdana" w:hAnsi="Verdana" w:cs="Verdana"/>
          <w:color w:val="000000"/>
          <w:sz w:val="18"/>
          <w:szCs w:val="18"/>
        </w:rPr>
        <w:t>w stosunku do którego otwarto likwidację, w zatwierdzonym przez sąd układzie w postępowaniu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restrukturyzacyjnym jest przewidziane zaspokojenie wierzycieli przez likwidacje jego majątku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lub sąd zarządził likwidacje jego majątku w trybie art. 332 ust. 1 ustawy z dnia 15 maja 2015 r.</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Prawo restrukturyzacyjne (Dz. U. poz. 978, z późn. zm.) lub którego upadłość ogłoszono, z</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wyjątkiem wykonawcy, który po ogłoszeniu upadłości zawarł układ zatwierdzony prawomocnym</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postanowieniem sądu, jeżeli układ nie przewiduje zaspokojenia wierzycieli przez likwidację</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majątku upadłego, chyba że sąd zarządził likwidację jego majątku w trybie art. 366 ust. 1</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ustawy z dnia 28 lutego 2003 r. – Prawo upadłościowe (Dz. U. z 2015 r. poz. 233, 978,1166,</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1259,i 1844 oraz z 2016 r. poz. 615);</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10176F"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C45F96" w:rsidRPr="00750145" w:rsidRDefault="00C45F96" w:rsidP="00C45F96">
      <w:pPr>
        <w:pStyle w:val="Akapitzlist"/>
        <w:numPr>
          <w:ilvl w:val="0"/>
          <w:numId w:val="28"/>
        </w:numPr>
        <w:autoSpaceDE w:val="0"/>
        <w:autoSpaceDN w:val="0"/>
        <w:adjustRightInd w:val="0"/>
        <w:spacing w:after="60" w:line="240" w:lineRule="auto"/>
        <w:ind w:left="426" w:hanging="426"/>
        <w:contextualSpacing w:val="0"/>
        <w:jc w:val="both"/>
        <w:rPr>
          <w:rFonts w:ascii="Verdana" w:hAnsi="Verdana" w:cs="Verdana"/>
          <w:b/>
          <w:color w:val="000000"/>
          <w:sz w:val="18"/>
          <w:szCs w:val="18"/>
        </w:rPr>
      </w:pPr>
      <w:r w:rsidRPr="00750145">
        <w:rPr>
          <w:rFonts w:ascii="Verdana" w:hAnsi="Verdana" w:cs="Verdana"/>
          <w:b/>
          <w:color w:val="000000"/>
          <w:sz w:val="18"/>
          <w:szCs w:val="18"/>
        </w:rPr>
        <w:t>Wykaz oświadczeń w celu potwierdzenia, że wykonawca spełnia warunki udziału w</w:t>
      </w:r>
      <w:r>
        <w:rPr>
          <w:rFonts w:ascii="Verdana" w:hAnsi="Verdana" w:cs="Verdana"/>
          <w:b/>
          <w:color w:val="000000"/>
          <w:sz w:val="18"/>
          <w:szCs w:val="18"/>
        </w:rPr>
        <w:t> </w:t>
      </w:r>
      <w:r w:rsidRPr="00750145">
        <w:rPr>
          <w:rFonts w:ascii="Verdana" w:hAnsi="Verdana" w:cs="Verdana"/>
          <w:b/>
          <w:color w:val="000000"/>
          <w:sz w:val="18"/>
          <w:szCs w:val="18"/>
        </w:rPr>
        <w:t>postępowaniu oraz nie podlega wykluczeniu z postępowania</w:t>
      </w:r>
    </w:p>
    <w:p w:rsidR="00C45F96" w:rsidRDefault="00C45F96" w:rsidP="00C45F96">
      <w:pPr>
        <w:autoSpaceDE w:val="0"/>
        <w:autoSpaceDN w:val="0"/>
        <w:adjustRightInd w:val="0"/>
        <w:spacing w:after="0" w:line="240" w:lineRule="auto"/>
        <w:ind w:left="426"/>
        <w:rPr>
          <w:rFonts w:ascii="Verdana" w:hAnsi="Verdana" w:cs="Verdana-Italic"/>
          <w:b/>
          <w:i/>
          <w:iCs/>
          <w:color w:val="FF0000"/>
          <w:sz w:val="18"/>
          <w:szCs w:val="18"/>
        </w:rPr>
      </w:pPr>
      <w:r w:rsidRPr="00FE7E1C">
        <w:rPr>
          <w:rFonts w:ascii="Verdana" w:hAnsi="Verdana" w:cs="Verdana-Italic"/>
          <w:b/>
          <w:i/>
          <w:iCs/>
          <w:color w:val="FF0000"/>
          <w:sz w:val="18"/>
          <w:szCs w:val="18"/>
        </w:rPr>
        <w:t>Wykonawcy winni przedłożyć do oferty następujące dokumenty:</w:t>
      </w:r>
    </w:p>
    <w:p w:rsidR="00C45F96" w:rsidRPr="00750145" w:rsidRDefault="00C45F96" w:rsidP="00C45F96">
      <w:pPr>
        <w:pStyle w:val="Akapitzlist"/>
        <w:numPr>
          <w:ilvl w:val="1"/>
          <w:numId w:val="28"/>
        </w:numPr>
        <w:autoSpaceDE w:val="0"/>
        <w:autoSpaceDN w:val="0"/>
        <w:adjustRightInd w:val="0"/>
        <w:spacing w:before="120" w:after="60" w:line="240" w:lineRule="auto"/>
        <w:ind w:left="850" w:hanging="357"/>
        <w:contextualSpacing w:val="0"/>
        <w:jc w:val="both"/>
        <w:rPr>
          <w:rFonts w:ascii="Verdana" w:hAnsi="Verdana" w:cs="Verdana"/>
          <w:color w:val="FF0000"/>
          <w:sz w:val="18"/>
          <w:szCs w:val="18"/>
        </w:rPr>
      </w:pPr>
      <w:r w:rsidRPr="00750145">
        <w:rPr>
          <w:rFonts w:ascii="Verdana" w:hAnsi="Verdana" w:cs="Verdana"/>
          <w:color w:val="FF0000"/>
          <w:sz w:val="18"/>
          <w:szCs w:val="18"/>
        </w:rPr>
        <w:t xml:space="preserve">oświadczenie o spełnieniu warunków udziału i nie podleganiu wykluczeniu z postępowania (zwane dalej Oświadczeniem) stanowiące potwierdzenie, że wykonawca nie podlega wykluczeniu oraz spełnia warunki udziału w postępowaniu; niepodleganiu wykluczeniu oraz spełnianiu warunków udziału – </w:t>
      </w:r>
      <w:r w:rsidRPr="00750145">
        <w:rPr>
          <w:rFonts w:ascii="Verdana" w:hAnsi="Verdana" w:cs="Verdana"/>
          <w:b/>
          <w:color w:val="FF0000"/>
          <w:sz w:val="18"/>
          <w:szCs w:val="18"/>
        </w:rPr>
        <w:t>załącznik nr 3</w:t>
      </w:r>
    </w:p>
    <w:p w:rsidR="00C45F96" w:rsidRPr="00552ADB" w:rsidRDefault="00C45F96" w:rsidP="00C45F96">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Wykonawca, który powołuje się na zasoby innych podmiotów, w celu wykazania braku istnienia wobec nich podstaw wykluczenia oraz spełnienia, w zakresie, w jakim powołuje się na ich zasoby, warunków udziału w postępowaniu lub kryteriów selekcji: zamieszcza informację o tych podmiotach w w/w oświadczeniu;</w:t>
      </w:r>
    </w:p>
    <w:p w:rsidR="00C45F96" w:rsidRPr="00552ADB" w:rsidRDefault="00C45F96" w:rsidP="00C45F96">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W przypadku wspólnego ubiegania się o zamówienie przez wykonawców, w/w</w:t>
      </w:r>
      <w:r>
        <w:rPr>
          <w:rFonts w:ascii="Verdana" w:hAnsi="Verdana" w:cs="Verdana"/>
          <w:color w:val="000000"/>
          <w:sz w:val="18"/>
          <w:szCs w:val="18"/>
        </w:rPr>
        <w:t> </w:t>
      </w:r>
      <w:r w:rsidRPr="00552ADB">
        <w:rPr>
          <w:rFonts w:ascii="Verdana" w:hAnsi="Verdana" w:cs="Verdana"/>
          <w:color w:val="000000"/>
          <w:sz w:val="18"/>
          <w:szCs w:val="18"/>
        </w:rPr>
        <w:t>oświadczenie składa każdy z wykonawców wspólnie ubiegających się o</w:t>
      </w:r>
      <w:r>
        <w:rPr>
          <w:rFonts w:ascii="Verdana" w:hAnsi="Verdana" w:cs="Verdana"/>
          <w:color w:val="000000"/>
          <w:sz w:val="18"/>
          <w:szCs w:val="18"/>
        </w:rPr>
        <w:t> </w:t>
      </w:r>
      <w:r w:rsidRPr="00552ADB">
        <w:rPr>
          <w:rFonts w:ascii="Verdana" w:hAnsi="Verdana" w:cs="Verdana"/>
          <w:color w:val="000000"/>
          <w:sz w:val="18"/>
          <w:szCs w:val="18"/>
        </w:rPr>
        <w:t>zamówienie;</w:t>
      </w:r>
    </w:p>
    <w:p w:rsidR="00C45F96" w:rsidRPr="00552ADB" w:rsidRDefault="00C45F96" w:rsidP="00C45F96">
      <w:pPr>
        <w:pStyle w:val="Akapitzlist"/>
        <w:numPr>
          <w:ilvl w:val="0"/>
          <w:numId w:val="4"/>
        </w:numPr>
        <w:autoSpaceDE w:val="0"/>
        <w:autoSpaceDN w:val="0"/>
        <w:adjustRightInd w:val="0"/>
        <w:spacing w:before="60" w:after="0" w:line="240" w:lineRule="auto"/>
        <w:ind w:left="1276"/>
        <w:contextualSpacing w:val="0"/>
        <w:jc w:val="both"/>
        <w:rPr>
          <w:rFonts w:ascii="Verdana" w:hAnsi="Verdana" w:cs="Verdana"/>
          <w:color w:val="000000"/>
          <w:sz w:val="18"/>
          <w:szCs w:val="18"/>
        </w:rPr>
      </w:pPr>
      <w:r w:rsidRPr="00552ADB">
        <w:rPr>
          <w:rFonts w:ascii="Verdana" w:hAnsi="Verdana" w:cs="Verdana"/>
          <w:color w:val="000000"/>
          <w:sz w:val="18"/>
          <w:szCs w:val="18"/>
        </w:rPr>
        <w:t>Jeżeli wykonawca zamierza część zamówienia zlecić podwykonawcom na zdolnościach, których polega, na potrzeby realizacji tej części, to należy zamieszcza informację o</w:t>
      </w:r>
      <w:r>
        <w:rPr>
          <w:rFonts w:ascii="Verdana" w:hAnsi="Verdana" w:cs="Verdana"/>
          <w:color w:val="000000"/>
          <w:sz w:val="18"/>
          <w:szCs w:val="18"/>
        </w:rPr>
        <w:t> </w:t>
      </w:r>
      <w:r w:rsidRPr="00552ADB">
        <w:rPr>
          <w:rFonts w:ascii="Verdana" w:hAnsi="Verdana" w:cs="Verdana"/>
          <w:color w:val="000000"/>
          <w:sz w:val="18"/>
          <w:szCs w:val="18"/>
        </w:rPr>
        <w:t>tych podmiotach w w/w oświadczeniu;</w:t>
      </w:r>
    </w:p>
    <w:p w:rsidR="00C45F96" w:rsidRPr="00750145" w:rsidRDefault="00C45F96" w:rsidP="00C45F96">
      <w:pPr>
        <w:pStyle w:val="Akapitzlist"/>
        <w:numPr>
          <w:ilvl w:val="1"/>
          <w:numId w:val="28"/>
        </w:numPr>
        <w:autoSpaceDE w:val="0"/>
        <w:autoSpaceDN w:val="0"/>
        <w:adjustRightInd w:val="0"/>
        <w:spacing w:before="120" w:after="60" w:line="240" w:lineRule="auto"/>
        <w:ind w:left="850" w:hanging="357"/>
        <w:contextualSpacing w:val="0"/>
        <w:jc w:val="both"/>
        <w:rPr>
          <w:rFonts w:ascii="Verdana" w:hAnsi="Verdana" w:cs="Verdana"/>
          <w:b/>
          <w:color w:val="FF0000"/>
          <w:sz w:val="18"/>
          <w:szCs w:val="18"/>
        </w:rPr>
      </w:pPr>
      <w:r w:rsidRPr="00750145">
        <w:rPr>
          <w:rFonts w:ascii="Verdana" w:hAnsi="Verdana" w:cs="Verdana"/>
          <w:b/>
          <w:color w:val="FF0000"/>
          <w:sz w:val="18"/>
          <w:szCs w:val="18"/>
        </w:rPr>
        <w:t>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załącznik nr 4</w:t>
      </w:r>
    </w:p>
    <w:p w:rsidR="00C45F96" w:rsidRPr="00750145" w:rsidRDefault="00C45F96" w:rsidP="00C45F96">
      <w:pPr>
        <w:autoSpaceDE w:val="0"/>
        <w:autoSpaceDN w:val="0"/>
        <w:adjustRightInd w:val="0"/>
        <w:spacing w:after="0" w:line="240" w:lineRule="auto"/>
        <w:ind w:left="851"/>
        <w:jc w:val="both"/>
        <w:rPr>
          <w:rFonts w:ascii="Verdana" w:hAnsi="Verdana" w:cs="Verdana-Bold"/>
          <w:b/>
          <w:bCs/>
          <w:sz w:val="18"/>
          <w:szCs w:val="18"/>
        </w:rPr>
      </w:pPr>
      <w:r w:rsidRPr="00750145">
        <w:rPr>
          <w:rFonts w:ascii="Verdana" w:hAnsi="Verdana" w:cs="Verdana"/>
          <w:sz w:val="18"/>
          <w:szCs w:val="18"/>
        </w:rPr>
        <w:t>W przypadku wspólnego ubiegania się o zamówienie przez wykonawców, w/w</w:t>
      </w:r>
      <w:r w:rsidRPr="00750145">
        <w:rPr>
          <w:rFonts w:ascii="Verdana" w:hAnsi="Verdana" w:cs="Verdana-Bold"/>
          <w:b/>
          <w:bCs/>
          <w:sz w:val="18"/>
          <w:szCs w:val="18"/>
        </w:rPr>
        <w:t xml:space="preserve"> </w:t>
      </w:r>
      <w:r w:rsidRPr="00750145">
        <w:rPr>
          <w:rFonts w:ascii="Verdana" w:hAnsi="Verdana" w:cs="Verdana-Bold"/>
          <w:bCs/>
          <w:sz w:val="18"/>
          <w:szCs w:val="18"/>
        </w:rPr>
        <w:t>o</w:t>
      </w:r>
      <w:r w:rsidRPr="00750145">
        <w:rPr>
          <w:rFonts w:ascii="Verdana" w:hAnsi="Verdana" w:cs="Verdana"/>
          <w:sz w:val="18"/>
          <w:szCs w:val="18"/>
        </w:rPr>
        <w:t xml:space="preserve">świadczenie </w:t>
      </w:r>
      <w:r w:rsidRPr="00750145">
        <w:rPr>
          <w:rFonts w:ascii="Verdana" w:hAnsi="Verdana" w:cs="Verdana"/>
          <w:b/>
          <w:sz w:val="18"/>
          <w:szCs w:val="18"/>
        </w:rPr>
        <w:t>– załącznik nr 4</w:t>
      </w:r>
      <w:r w:rsidRPr="00750145">
        <w:rPr>
          <w:rFonts w:ascii="Verdana" w:hAnsi="Verdana" w:cs="Verdana"/>
          <w:sz w:val="18"/>
          <w:szCs w:val="18"/>
        </w:rPr>
        <w:t>, składa każdy z wykonawców wspólnie ubiegających się o zamówienie.</w:t>
      </w:r>
    </w:p>
    <w:p w:rsidR="00C45F96" w:rsidRPr="00750145" w:rsidRDefault="00C45F96" w:rsidP="00C45F96">
      <w:pPr>
        <w:autoSpaceDE w:val="0"/>
        <w:autoSpaceDN w:val="0"/>
        <w:adjustRightInd w:val="0"/>
        <w:spacing w:after="0" w:line="240" w:lineRule="auto"/>
        <w:ind w:left="851"/>
        <w:jc w:val="both"/>
        <w:rPr>
          <w:rFonts w:ascii="Verdana" w:hAnsi="Verdana" w:cs="Verdana-Bold"/>
          <w:bCs/>
          <w:sz w:val="18"/>
          <w:szCs w:val="18"/>
        </w:rPr>
      </w:pPr>
      <w:r w:rsidRPr="00750145">
        <w:rPr>
          <w:rFonts w:ascii="Verdana" w:hAnsi="Verdana" w:cs="Verdana-Bold"/>
          <w:bCs/>
          <w:sz w:val="18"/>
          <w:szCs w:val="18"/>
        </w:rPr>
        <w:t>Wraz ze złożonym oświadczeniem, wykonawca może przedstawić dowody, że powiązania z</w:t>
      </w:r>
      <w:r>
        <w:rPr>
          <w:rFonts w:ascii="Verdana" w:hAnsi="Verdana" w:cs="Verdana-Bold"/>
          <w:bCs/>
          <w:sz w:val="18"/>
          <w:szCs w:val="18"/>
        </w:rPr>
        <w:t> </w:t>
      </w:r>
      <w:r w:rsidRPr="00750145">
        <w:rPr>
          <w:rFonts w:ascii="Verdana" w:hAnsi="Verdana" w:cs="Verdana-Bold"/>
          <w:bCs/>
          <w:sz w:val="18"/>
          <w:szCs w:val="18"/>
        </w:rPr>
        <w:t>innym wykonawcą nie prowadzą do zakłócenia konkurencji w p</w:t>
      </w:r>
      <w:r>
        <w:rPr>
          <w:rFonts w:ascii="Verdana" w:hAnsi="Verdana" w:cs="Verdana-Bold"/>
          <w:bCs/>
          <w:sz w:val="18"/>
          <w:szCs w:val="18"/>
        </w:rPr>
        <w:t>ostępowa</w:t>
      </w:r>
      <w:r w:rsidRPr="00750145">
        <w:rPr>
          <w:rFonts w:ascii="Verdana" w:hAnsi="Verdana" w:cs="Verdana-Bold"/>
          <w:bCs/>
          <w:sz w:val="18"/>
          <w:szCs w:val="18"/>
        </w:rPr>
        <w:t>niu o udzielenie zamówienia.</w:t>
      </w:r>
    </w:p>
    <w:p w:rsidR="00C45F96" w:rsidRDefault="00C45F96" w:rsidP="00C45F96">
      <w:pPr>
        <w:pStyle w:val="Akapitzlist"/>
        <w:numPr>
          <w:ilvl w:val="0"/>
          <w:numId w:val="28"/>
        </w:numPr>
        <w:autoSpaceDE w:val="0"/>
        <w:autoSpaceDN w:val="0"/>
        <w:adjustRightInd w:val="0"/>
        <w:spacing w:before="240" w:after="60" w:line="240" w:lineRule="auto"/>
        <w:contextualSpacing w:val="0"/>
        <w:jc w:val="both"/>
        <w:rPr>
          <w:rFonts w:ascii="Verdana" w:hAnsi="Verdana" w:cs="Verdana"/>
          <w:b/>
          <w:color w:val="000000"/>
          <w:sz w:val="18"/>
          <w:szCs w:val="18"/>
        </w:rPr>
      </w:pPr>
      <w:r w:rsidRPr="00B45268">
        <w:rPr>
          <w:rFonts w:ascii="Verdana" w:hAnsi="Verdana" w:cs="Verdana-Bold"/>
          <w:bCs/>
          <w:i/>
          <w:sz w:val="18"/>
          <w:szCs w:val="18"/>
          <w:u w:val="single"/>
        </w:rPr>
        <w:t>Zamawiający przed udzieleniem zamówienia wezwie Wykonawcę, którego oferta została najwyżej oceniona, do złożenia w wyznaczonym terminie nie krótszym niż 5 dni, aktualnych na dzień złożenia oświadczeń i dokumentów potwierdzających okoliczności o których mowa w art. 25 ust 1.</w:t>
      </w:r>
    </w:p>
    <w:p w:rsidR="00C45F96" w:rsidRPr="00B45268" w:rsidRDefault="00C45F96" w:rsidP="00C45F96">
      <w:pPr>
        <w:pStyle w:val="Akapitzlist"/>
        <w:autoSpaceDE w:val="0"/>
        <w:autoSpaceDN w:val="0"/>
        <w:adjustRightInd w:val="0"/>
        <w:spacing w:before="240" w:after="60" w:line="240" w:lineRule="auto"/>
        <w:contextualSpacing w:val="0"/>
        <w:jc w:val="both"/>
        <w:rPr>
          <w:rFonts w:ascii="Verdana" w:hAnsi="Verdana" w:cs="Verdana"/>
          <w:b/>
          <w:color w:val="000000"/>
          <w:sz w:val="18"/>
          <w:szCs w:val="18"/>
        </w:rPr>
      </w:pPr>
      <w:r w:rsidRPr="00B45268">
        <w:rPr>
          <w:rFonts w:ascii="Verdana" w:hAnsi="Verdana" w:cs="Verdana"/>
          <w:b/>
          <w:color w:val="000000"/>
          <w:sz w:val="18"/>
          <w:szCs w:val="18"/>
        </w:rPr>
        <w:t>Wykaz dokumentów i oświadczeń, które wykonawca składa w postępowaniu na potwierdzenie okoliczności o których mowa w art. 25 ust. 1 pkt 3 ustawy (brak podstaw do wykluczenia):</w:t>
      </w:r>
    </w:p>
    <w:p w:rsidR="00C45F96" w:rsidRDefault="00C45F96" w:rsidP="00C45F96">
      <w:pPr>
        <w:pStyle w:val="Akapitzlist"/>
        <w:numPr>
          <w:ilvl w:val="1"/>
          <w:numId w:val="28"/>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sz w:val="18"/>
          <w:szCs w:val="18"/>
        </w:rPr>
        <w:t xml:space="preserve">odpis z właściwego rejestru lub z centralnej ewidencji i informacji o działalności </w:t>
      </w:r>
      <w:r w:rsidRPr="00750145">
        <w:rPr>
          <w:rFonts w:ascii="Verdana" w:hAnsi="Verdana" w:cs="Verdana"/>
          <w:b/>
          <w:sz w:val="18"/>
          <w:szCs w:val="18"/>
        </w:rPr>
        <w:t>gospodarczej</w:t>
      </w:r>
      <w:r w:rsidRPr="00750145">
        <w:rPr>
          <w:rFonts w:ascii="Verdana" w:hAnsi="Verdana" w:cs="Verdana"/>
          <w:sz w:val="18"/>
          <w:szCs w:val="18"/>
        </w:rPr>
        <w:t xml:space="preserve">, jeżeli odrębne przepisy wymagają wpisu do rejestru lub ewidencji, w celu wykazania braku podstaw do wykluczenia w oparciu o art. 24 ust. 5 pkt 1 ustawy wystawiony nie wcześniej </w:t>
      </w:r>
      <w:r w:rsidRPr="00750145">
        <w:rPr>
          <w:rFonts w:ascii="Verdana" w:hAnsi="Verdana" w:cs="Verdana-Bold"/>
          <w:b/>
          <w:bCs/>
          <w:sz w:val="18"/>
          <w:szCs w:val="18"/>
        </w:rPr>
        <w:t>niż 6 miesięcy</w:t>
      </w:r>
      <w:r w:rsidRPr="00750145">
        <w:rPr>
          <w:rFonts w:ascii="Verdana-Bold" w:hAnsi="Verdana-Bold" w:cs="Verdana-Bold"/>
          <w:b/>
          <w:bCs/>
          <w:sz w:val="18"/>
          <w:szCs w:val="18"/>
        </w:rPr>
        <w:t xml:space="preserve"> </w:t>
      </w:r>
      <w:r w:rsidRPr="00750145">
        <w:rPr>
          <w:rFonts w:ascii="Verdana" w:hAnsi="Verdana" w:cs="Verdana"/>
          <w:sz w:val="18"/>
          <w:szCs w:val="18"/>
        </w:rPr>
        <w:t>przed upływem terminu składania ofert lub wniosków o dopuszczenie do udziału w p</w:t>
      </w:r>
      <w:r>
        <w:rPr>
          <w:rFonts w:ascii="Verdana" w:hAnsi="Verdana" w:cs="Verdana"/>
          <w:sz w:val="18"/>
          <w:szCs w:val="18"/>
        </w:rPr>
        <w:t>ostępowa</w:t>
      </w:r>
      <w:r w:rsidRPr="00750145">
        <w:rPr>
          <w:rFonts w:ascii="Verdana" w:hAnsi="Verdana" w:cs="Verdana"/>
          <w:sz w:val="18"/>
          <w:szCs w:val="18"/>
        </w:rPr>
        <w:t>niu;</w:t>
      </w:r>
    </w:p>
    <w:p w:rsidR="00C45F96" w:rsidRPr="00750145" w:rsidRDefault="00C45F96" w:rsidP="00C45F96">
      <w:pPr>
        <w:pStyle w:val="Akapitzlist"/>
        <w:numPr>
          <w:ilvl w:val="1"/>
          <w:numId w:val="28"/>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zaświadczenie właściwego naczelnika urzędu skarbowego</w:t>
      </w:r>
      <w:r w:rsidRPr="00750145">
        <w:rPr>
          <w:rFonts w:ascii="Verdana" w:hAnsi="Verdana" w:cs="Verdana"/>
          <w:color w:val="000000"/>
          <w:sz w:val="18"/>
          <w:szCs w:val="18"/>
        </w:rPr>
        <w:t xml:space="preserve"> potwierdzającego, że Wykonawca nie zalega z opłacaniem podatków, wystawionego nie wcześniej </w:t>
      </w:r>
      <w:r w:rsidRPr="00750145">
        <w:rPr>
          <w:rFonts w:ascii="Verdana" w:hAnsi="Verdana" w:cs="Verdana-Bold"/>
          <w:b/>
          <w:bCs/>
          <w:color w:val="000000"/>
          <w:sz w:val="18"/>
          <w:szCs w:val="18"/>
        </w:rPr>
        <w:t>niż 3</w:t>
      </w:r>
      <w:r>
        <w:rPr>
          <w:rFonts w:ascii="Verdana" w:hAnsi="Verdana" w:cs="Verdana-Bold"/>
          <w:b/>
          <w:bCs/>
          <w:color w:val="000000"/>
          <w:sz w:val="18"/>
          <w:szCs w:val="18"/>
        </w:rPr>
        <w:t> </w:t>
      </w:r>
      <w:r w:rsidRPr="00750145">
        <w:rPr>
          <w:rFonts w:ascii="Verdana" w:hAnsi="Verdana" w:cs="Verdana-Bold"/>
          <w:b/>
          <w:bCs/>
          <w:color w:val="000000"/>
          <w:sz w:val="18"/>
          <w:szCs w:val="18"/>
        </w:rPr>
        <w:t>miesiące</w:t>
      </w:r>
      <w:r w:rsidRPr="00750145">
        <w:rPr>
          <w:rFonts w:ascii="Verdana-Bold" w:hAnsi="Verdana-Bold" w:cs="Verdana-Bold"/>
          <w:b/>
          <w:bCs/>
          <w:color w:val="000000"/>
          <w:sz w:val="18"/>
          <w:szCs w:val="18"/>
        </w:rPr>
        <w:t xml:space="preserve"> </w:t>
      </w:r>
      <w:r w:rsidRPr="00750145">
        <w:rPr>
          <w:rFonts w:ascii="Verdana" w:hAnsi="Verdana" w:cs="Verdana"/>
          <w:color w:val="000000"/>
          <w:sz w:val="18"/>
          <w:szCs w:val="18"/>
        </w:rPr>
        <w:t>przed upływem terminu składania ofert albo wniosków o dopuszczenie do udziału w</w:t>
      </w:r>
      <w:r w:rsidRPr="00750145">
        <w:rPr>
          <w:rFonts w:ascii="Verdana" w:hAnsi="Verdana" w:cs="Verdana"/>
          <w:color w:val="000000"/>
          <w:sz w:val="18"/>
          <w:szCs w:val="18"/>
        </w:rPr>
        <w:tab/>
        <w:t xml:space="preserve"> p</w:t>
      </w:r>
      <w:r>
        <w:rPr>
          <w:rFonts w:ascii="Verdana" w:hAnsi="Verdana" w:cs="Verdana"/>
          <w:color w:val="000000"/>
          <w:sz w:val="18"/>
          <w:szCs w:val="18"/>
        </w:rPr>
        <w:t>ostępowa</w:t>
      </w:r>
      <w:r w:rsidRPr="00750145">
        <w:rPr>
          <w:rFonts w:ascii="Verdana" w:hAnsi="Verdana" w:cs="Verdana"/>
          <w:color w:val="000000"/>
          <w:sz w:val="18"/>
          <w:szCs w:val="18"/>
        </w:rPr>
        <w:t>niu, lub innego dokumentu potwierdzającego, ze wykonawca zawarł porozumienie z właściwym organem podatkowym w sprawie spłat tych należności wraz z</w:t>
      </w:r>
      <w:r>
        <w:rPr>
          <w:rFonts w:ascii="Verdana" w:hAnsi="Verdana" w:cs="Verdana"/>
          <w:color w:val="000000"/>
          <w:sz w:val="18"/>
          <w:szCs w:val="18"/>
        </w:rPr>
        <w:t> </w:t>
      </w:r>
      <w:r w:rsidRPr="00750145">
        <w:rPr>
          <w:rFonts w:ascii="Verdana" w:hAnsi="Verdana" w:cs="Verdana"/>
          <w:color w:val="000000"/>
          <w:sz w:val="18"/>
          <w:szCs w:val="18"/>
        </w:rPr>
        <w:t>ewentualnymi odsetkami lub grzywnami, w szczególności uzyskał przewidziane prawem zwolnienie, odroczenie lub rozłożenie na raty zaległych płatności lub wstrzymanie w całości wykonania decyzji właściwego organu;</w:t>
      </w:r>
    </w:p>
    <w:p w:rsidR="00C45F96" w:rsidRPr="00750145" w:rsidRDefault="00C45F96" w:rsidP="00C45F96">
      <w:pPr>
        <w:pStyle w:val="Akapitzlist"/>
        <w:numPr>
          <w:ilvl w:val="1"/>
          <w:numId w:val="28"/>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zaświadczenia właściwej terenowej jednostki organizacyjnej Zakładu Ubezpieczeń Społecznych lub Kasy Rolniczego Ubezpieczenia Społecznego</w:t>
      </w:r>
      <w:r w:rsidRPr="00750145">
        <w:rPr>
          <w:rFonts w:ascii="Verdana" w:hAnsi="Verdana" w:cs="Verdana"/>
          <w:color w:val="000000"/>
          <w:sz w:val="18"/>
          <w:szCs w:val="18"/>
        </w:rPr>
        <w:t xml:space="preserve"> albo innego dokumentu potwierdzającego, że wykonawca nie zalega z opłacaniem składek na ubezpieczenie społeczne, lub zdrowotne, wystawionego nie wcześniej </w:t>
      </w:r>
      <w:r w:rsidRPr="00750145">
        <w:rPr>
          <w:rFonts w:ascii="Verdana" w:hAnsi="Verdana" w:cs="Verdana-Bold"/>
          <w:b/>
          <w:bCs/>
          <w:color w:val="000000"/>
          <w:sz w:val="18"/>
          <w:szCs w:val="18"/>
        </w:rPr>
        <w:t>niż 3 miesiące</w:t>
      </w:r>
      <w:r w:rsidRPr="00750145">
        <w:rPr>
          <w:rFonts w:ascii="Verdana-Bold" w:hAnsi="Verdana-Bold" w:cs="Verdana-Bold"/>
          <w:b/>
          <w:bCs/>
          <w:color w:val="000000"/>
          <w:sz w:val="18"/>
          <w:szCs w:val="18"/>
        </w:rPr>
        <w:t xml:space="preserve"> </w:t>
      </w:r>
      <w:r w:rsidRPr="00750145">
        <w:rPr>
          <w:rFonts w:ascii="Verdana" w:hAnsi="Verdana" w:cs="Verdana"/>
          <w:color w:val="000000"/>
          <w:sz w:val="18"/>
          <w:szCs w:val="18"/>
        </w:rPr>
        <w:t>przed upływem terminu składania ofert albo wniosków o dopuszczenie do udziału w p</w:t>
      </w:r>
      <w:r>
        <w:rPr>
          <w:rFonts w:ascii="Verdana" w:hAnsi="Verdana" w:cs="Verdana"/>
          <w:color w:val="000000"/>
          <w:sz w:val="18"/>
          <w:szCs w:val="18"/>
        </w:rPr>
        <w:t>ostępowa</w:t>
      </w:r>
      <w:r w:rsidRPr="00750145">
        <w:rPr>
          <w:rFonts w:ascii="Verdana" w:hAnsi="Verdana" w:cs="Verdana"/>
          <w:color w:val="000000"/>
          <w:sz w:val="18"/>
          <w:szCs w:val="18"/>
        </w:rPr>
        <w:t>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45F96" w:rsidRPr="00750145" w:rsidRDefault="00C45F96" w:rsidP="00C45F96">
      <w:pPr>
        <w:pStyle w:val="Akapitzlist"/>
        <w:numPr>
          <w:ilvl w:val="1"/>
          <w:numId w:val="28"/>
        </w:numPr>
        <w:autoSpaceDE w:val="0"/>
        <w:autoSpaceDN w:val="0"/>
        <w:adjustRightInd w:val="0"/>
        <w:spacing w:before="120" w:after="60" w:line="240" w:lineRule="auto"/>
        <w:ind w:left="850" w:hanging="357"/>
        <w:contextualSpacing w:val="0"/>
        <w:jc w:val="both"/>
        <w:rPr>
          <w:rFonts w:ascii="Verdana" w:hAnsi="Verdana" w:cs="Verdana"/>
          <w:sz w:val="18"/>
          <w:szCs w:val="18"/>
        </w:rPr>
      </w:pPr>
      <w:r w:rsidRPr="00750145">
        <w:rPr>
          <w:rFonts w:ascii="Verdana" w:hAnsi="Verdana" w:cs="Verdana"/>
          <w:b/>
          <w:color w:val="000000"/>
          <w:sz w:val="18"/>
          <w:szCs w:val="18"/>
        </w:rPr>
        <w:t>Oświadczenie wykonawcy o niezaleganiu z opłacaniem podatków i opłat lokalnych</w:t>
      </w:r>
      <w:r w:rsidRPr="00750145">
        <w:rPr>
          <w:rFonts w:ascii="Verdana" w:hAnsi="Verdana" w:cs="Verdana"/>
          <w:color w:val="000000"/>
          <w:sz w:val="18"/>
          <w:szCs w:val="18"/>
        </w:rPr>
        <w:t>, o których mowa w ustawie z dnia 12 stycznia 1991 r. o podatkach i opłatach lokalnych (Dz.U. z 2016 r. poz. 716).</w:t>
      </w:r>
    </w:p>
    <w:p w:rsidR="00C45F96" w:rsidRPr="00CF66CE" w:rsidRDefault="00C45F96" w:rsidP="00C45F96">
      <w:pPr>
        <w:autoSpaceDE w:val="0"/>
        <w:autoSpaceDN w:val="0"/>
        <w:adjustRightInd w:val="0"/>
        <w:spacing w:before="240" w:after="240" w:line="240" w:lineRule="auto"/>
        <w:jc w:val="both"/>
        <w:rPr>
          <w:rFonts w:ascii="Verdana" w:hAnsi="Verdana" w:cs="Verdana-Bold"/>
          <w:bCs/>
          <w:color w:val="000000"/>
          <w:sz w:val="18"/>
          <w:szCs w:val="18"/>
        </w:rPr>
      </w:pPr>
      <w:r w:rsidRPr="00CF66CE">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45F96" w:rsidRDefault="00C45F96" w:rsidP="00C45F96">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Zamawiający nie żąda powyższych dokumentów od Wykonawcy dotyczących podwykonawcy, któremu zamierza on powierzyć wykonanie części zamówienia, a który nie jest podmiotem, na którego zdolnościach lub sytuacji wykonawca polega na zasadach określonych w art. 22a ustawy.</w:t>
      </w:r>
    </w:p>
    <w:p w:rsidR="00BA5187" w:rsidRPr="00306EC4" w:rsidRDefault="00BA5187" w:rsidP="00C45F96">
      <w:pPr>
        <w:autoSpaceDE w:val="0"/>
        <w:autoSpaceDN w:val="0"/>
        <w:adjustRightInd w:val="0"/>
        <w:spacing w:after="0" w:line="240" w:lineRule="auto"/>
        <w:jc w:val="both"/>
        <w:rPr>
          <w:rFonts w:ascii="Verdana" w:hAnsi="Verdana" w:cs="Verdana-Bold"/>
          <w:bCs/>
          <w:color w:val="000000"/>
          <w:sz w:val="18"/>
          <w:szCs w:val="18"/>
        </w:rPr>
      </w:pPr>
    </w:p>
    <w:p w:rsidR="00CD5B41" w:rsidRDefault="00C45F96" w:rsidP="00CD5B41">
      <w:pPr>
        <w:pStyle w:val="Akapitzlist"/>
        <w:numPr>
          <w:ilvl w:val="0"/>
          <w:numId w:val="28"/>
        </w:numPr>
        <w:autoSpaceDE w:val="0"/>
        <w:autoSpaceDN w:val="0"/>
        <w:adjustRightInd w:val="0"/>
        <w:spacing w:after="0" w:line="240" w:lineRule="auto"/>
        <w:ind w:left="425" w:hanging="425"/>
        <w:contextualSpacing w:val="0"/>
        <w:jc w:val="both"/>
        <w:rPr>
          <w:rFonts w:ascii="Verdana" w:hAnsi="Verdana" w:cs="Verdana"/>
          <w:b/>
          <w:color w:val="000000"/>
          <w:sz w:val="18"/>
          <w:szCs w:val="18"/>
        </w:rPr>
      </w:pPr>
      <w:r w:rsidRPr="00940736">
        <w:rPr>
          <w:rFonts w:ascii="Verdana" w:hAnsi="Verdana" w:cs="Verdana"/>
          <w:b/>
          <w:color w:val="000000"/>
          <w:sz w:val="18"/>
          <w:szCs w:val="18"/>
        </w:rPr>
        <w:t>Wykaz dokumentów i oświadczeń, które wykonawca składa w postępowaniu na podstawie okoliczności o których mowa w art. 25 ust. 1 pkt 1 ustawy:</w:t>
      </w:r>
    </w:p>
    <w:p w:rsidR="00902136" w:rsidRPr="00902136" w:rsidRDefault="00902136" w:rsidP="00902136">
      <w:pPr>
        <w:pStyle w:val="Akapitzlist"/>
        <w:autoSpaceDE w:val="0"/>
        <w:autoSpaceDN w:val="0"/>
        <w:adjustRightInd w:val="0"/>
        <w:spacing w:after="0" w:line="240" w:lineRule="auto"/>
        <w:jc w:val="both"/>
        <w:rPr>
          <w:rFonts w:ascii="Verdana" w:hAnsi="Verdana"/>
          <w:sz w:val="18"/>
          <w:szCs w:val="18"/>
        </w:rPr>
      </w:pPr>
      <w:r w:rsidRPr="00902136">
        <w:rPr>
          <w:rFonts w:ascii="Verdana" w:hAnsi="Verdana"/>
          <w:sz w:val="18"/>
          <w:szCs w:val="18"/>
        </w:rPr>
        <w:t xml:space="preserve">- </w:t>
      </w:r>
      <w:r w:rsidRPr="0090213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902136" w:rsidRPr="00902136" w:rsidRDefault="00902136" w:rsidP="00902136">
      <w:pPr>
        <w:pStyle w:val="Akapitzlist"/>
        <w:autoSpaceDE w:val="0"/>
        <w:autoSpaceDN w:val="0"/>
        <w:adjustRightInd w:val="0"/>
        <w:spacing w:after="0" w:line="240" w:lineRule="auto"/>
        <w:jc w:val="both"/>
        <w:rPr>
          <w:rFonts w:ascii="Verdana" w:hAnsi="Verdana"/>
          <w:sz w:val="18"/>
          <w:szCs w:val="18"/>
        </w:rPr>
      </w:pPr>
    </w:p>
    <w:p w:rsidR="00902136" w:rsidRPr="00902136" w:rsidRDefault="00902136" w:rsidP="00902136">
      <w:pPr>
        <w:pStyle w:val="Akapitzlist"/>
        <w:autoSpaceDE w:val="0"/>
        <w:autoSpaceDN w:val="0"/>
        <w:adjustRightInd w:val="0"/>
        <w:spacing w:after="0" w:line="240" w:lineRule="auto"/>
        <w:jc w:val="both"/>
        <w:rPr>
          <w:rFonts w:ascii="Verdana" w:hAnsi="Verdana"/>
          <w:sz w:val="18"/>
          <w:szCs w:val="18"/>
        </w:rPr>
      </w:pPr>
      <w:r w:rsidRPr="00902136">
        <w:rPr>
          <w:rFonts w:ascii="Verdana" w:hAnsi="Verdana"/>
          <w:sz w:val="18"/>
          <w:szCs w:val="18"/>
        </w:rPr>
        <w:t xml:space="preserve">- </w:t>
      </w:r>
      <w:r w:rsidRPr="00902136">
        <w:rPr>
          <w:rFonts w:ascii="Verdana" w:hAnsi="Verdana"/>
          <w:sz w:val="18"/>
          <w:szCs w:val="18"/>
          <w:lang w:eastAsia="pl-PL"/>
        </w:rPr>
        <w:t>wykazu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w:t>
      </w:r>
    </w:p>
    <w:p w:rsidR="00C45F96" w:rsidRPr="00940736" w:rsidRDefault="00C45F96" w:rsidP="00C45F96">
      <w:pPr>
        <w:pStyle w:val="Akapitzlist"/>
        <w:numPr>
          <w:ilvl w:val="0"/>
          <w:numId w:val="28"/>
        </w:numPr>
        <w:autoSpaceDE w:val="0"/>
        <w:autoSpaceDN w:val="0"/>
        <w:adjustRightInd w:val="0"/>
        <w:spacing w:before="240" w:after="60" w:line="240" w:lineRule="auto"/>
        <w:ind w:left="425" w:hanging="425"/>
        <w:contextualSpacing w:val="0"/>
        <w:jc w:val="both"/>
        <w:rPr>
          <w:rFonts w:ascii="Verdana" w:hAnsi="Verdana" w:cs="Verdana"/>
          <w:b/>
          <w:color w:val="000000"/>
          <w:sz w:val="18"/>
          <w:szCs w:val="18"/>
        </w:rPr>
      </w:pPr>
      <w:r w:rsidRPr="00940736">
        <w:rPr>
          <w:rFonts w:ascii="Verdana" w:hAnsi="Verdana" w:cs="Verdana"/>
          <w:b/>
          <w:color w:val="000000"/>
          <w:sz w:val="18"/>
          <w:szCs w:val="18"/>
        </w:rPr>
        <w:t>Wykaz dokumentów i oświadczeń, które wykonawca składa w postępowaniu na potwierdzenie okoliczności, o których mowa w art. 25 ust. 1 pkt 2 ustawy:</w:t>
      </w:r>
    </w:p>
    <w:p w:rsidR="00C45F96" w:rsidRDefault="00C45F96" w:rsidP="00C45F96">
      <w:pPr>
        <w:autoSpaceDE w:val="0"/>
        <w:autoSpaceDN w:val="0"/>
        <w:adjustRightInd w:val="0"/>
        <w:spacing w:after="0" w:line="240" w:lineRule="auto"/>
        <w:ind w:left="426"/>
        <w:rPr>
          <w:rFonts w:ascii="Verdana" w:hAnsi="Verdana" w:cs="Verdana-Bold"/>
          <w:bCs/>
          <w:color w:val="000000"/>
          <w:sz w:val="18"/>
          <w:szCs w:val="18"/>
        </w:rPr>
      </w:pPr>
      <w:r>
        <w:rPr>
          <w:rFonts w:ascii="Verdana" w:hAnsi="Verdana" w:cs="Verdana-Bold"/>
          <w:bCs/>
          <w:color w:val="000000"/>
          <w:sz w:val="18"/>
          <w:szCs w:val="18"/>
        </w:rPr>
        <w:t>Nie dotyczy</w:t>
      </w:r>
    </w:p>
    <w:p w:rsidR="00C45F96" w:rsidRDefault="00C45F96" w:rsidP="00C45F96">
      <w:pPr>
        <w:autoSpaceDE w:val="0"/>
        <w:autoSpaceDN w:val="0"/>
        <w:adjustRightInd w:val="0"/>
        <w:spacing w:after="0" w:line="240" w:lineRule="auto"/>
        <w:ind w:left="426"/>
        <w:rPr>
          <w:rFonts w:ascii="Verdana" w:hAnsi="Verdana" w:cs="Verdana-Bold"/>
          <w:bCs/>
          <w:color w:val="000000"/>
          <w:sz w:val="18"/>
          <w:szCs w:val="18"/>
        </w:rPr>
      </w:pP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b/>
          <w:color w:val="000000"/>
          <w:sz w:val="18"/>
          <w:szCs w:val="18"/>
        </w:rPr>
        <w:t>5.</w:t>
      </w:r>
      <w:r w:rsidRPr="00273B76">
        <w:rPr>
          <w:rFonts w:ascii="Verdana" w:hAnsi="Verdana" w:cs="Verdana"/>
          <w:color w:val="000000"/>
          <w:sz w:val="18"/>
          <w:szCs w:val="18"/>
        </w:rPr>
        <w:t xml:space="preserve"> Oświadczenia dotyczące wykonawcy i innych podmiotów, na których zdolnościach lub sytuacji</w:t>
      </w: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color w:val="000000"/>
          <w:sz w:val="18"/>
          <w:szCs w:val="18"/>
        </w:rPr>
        <w:t>polega wykonawca, na zasadach określonych w art. 22a ustawy, składane są w oryginale.</w:t>
      </w: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6.</w:t>
      </w:r>
      <w:r w:rsidRPr="00273B76">
        <w:rPr>
          <w:rFonts w:ascii="Verdana" w:hAnsi="Verdana" w:cs="Verdana"/>
          <w:color w:val="000000"/>
          <w:sz w:val="18"/>
          <w:szCs w:val="18"/>
        </w:rPr>
        <w:t xml:space="preserve"> Pozostałe dokumenty, inne niż oświadczenia o których mowa wyżej, składane są w oryginale lub</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kopii potwierdzonej za zgodność z oryginałem. Za oryginał uważa się oświadczenie lub dokument złożone w formie pisemnej lub w formie elektronicznej podpisane odpowiednio własnoręcznym podpisem albo kwalifikowanym podpisem elektronicznym. Poświadczenia za zgodność z oryginałem dokonuje odpowiednio wykonawca albo podmiot, na którego zdolnościach lub sytuacji polega wykonawca, wykonawcy wspólnie ubiegający się o udzielenie zamówienia publicznego albo podwykonawca- odpowiednio, w zakresie dokumentów, które każdego z nich dotyczą.</w:t>
      </w: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b/>
          <w:color w:val="000000"/>
          <w:sz w:val="18"/>
          <w:szCs w:val="18"/>
        </w:rPr>
        <w:t>7.</w:t>
      </w:r>
      <w:r w:rsidRPr="00273B76">
        <w:rPr>
          <w:rFonts w:ascii="Verdana" w:hAnsi="Verdana" w:cs="Verdana"/>
          <w:color w:val="000000"/>
          <w:sz w:val="18"/>
          <w:szCs w:val="18"/>
        </w:rPr>
        <w:t xml:space="preserve"> Dokumenty sporządzone w języku obcym są składane wraz z tłumaczeniem na język polski.</w:t>
      </w: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8.</w:t>
      </w:r>
      <w:r w:rsidRPr="00273B76">
        <w:rPr>
          <w:rFonts w:ascii="Verdana" w:hAnsi="Verdana" w:cs="Verdana"/>
          <w:color w:val="000000"/>
          <w:sz w:val="18"/>
          <w:szCs w:val="18"/>
        </w:rPr>
        <w:t xml:space="preserve"> Brak jakiegokolwiek z wyżej wymienionych dokumentów, lub złożenie dokumentu w niewłaściwej formie spowoduje wykluczenie wykonawcy z postępowania (po dokonaniu czynności przewidzianych w art. 26 ust. 3 ustawy Pzp.).</w:t>
      </w: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9.</w:t>
      </w:r>
      <w:r w:rsidRPr="00273B76">
        <w:rPr>
          <w:rFonts w:ascii="Verdana" w:hAnsi="Verdana" w:cs="Verdana"/>
          <w:color w:val="000000"/>
          <w:sz w:val="18"/>
          <w:szCs w:val="18"/>
        </w:rPr>
        <w:t xml:space="preserve"> Wszelkie druki, stanowiące załączniki do niniejszej SIWZ są wzorami mającymi ułatwić Wykonawcy złożenie oferty. Dopuszcza się zastosowanie innych druków oświadczeń i wykazów pod warunkiem, że będą one zawierały wszystkie wymagane informacje.</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10</w:t>
      </w:r>
      <w:r w:rsidRPr="00273B76">
        <w:rPr>
          <w:rFonts w:ascii="Verdana" w:hAnsi="Verdana" w:cs="Verdana"/>
          <w:color w:val="000000"/>
          <w:sz w:val="18"/>
          <w:szCs w:val="18"/>
        </w:rPr>
        <w:t xml:space="preserve">. </w:t>
      </w:r>
      <w:r w:rsidRPr="00273B76">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11</w:t>
      </w:r>
      <w:r w:rsidRPr="00273B76">
        <w:rPr>
          <w:rFonts w:ascii="Verdana" w:hAnsi="Verdana" w:cs="Verdana"/>
          <w:color w:val="000000"/>
          <w:sz w:val="18"/>
          <w:szCs w:val="18"/>
        </w:rPr>
        <w:t>.</w:t>
      </w:r>
      <w:r w:rsidRPr="00273B76">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12</w:t>
      </w:r>
      <w:r w:rsidRPr="00273B76">
        <w:rPr>
          <w:rFonts w:ascii="Verdana" w:hAnsi="Verdana" w:cs="Verdana"/>
          <w:color w:val="000000"/>
          <w:sz w:val="18"/>
          <w:szCs w:val="18"/>
        </w:rPr>
        <w:t xml:space="preserve">. </w:t>
      </w:r>
      <w:r w:rsidRPr="00273B76">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bCs/>
          <w:sz w:val="18"/>
          <w:szCs w:val="18"/>
        </w:rPr>
      </w:pPr>
      <w:r w:rsidRPr="00273B76">
        <w:rPr>
          <w:rFonts w:ascii="Verdana" w:hAnsi="Verdana" w:cs="Verdana"/>
          <w:b/>
          <w:color w:val="000000"/>
          <w:sz w:val="18"/>
          <w:szCs w:val="18"/>
        </w:rPr>
        <w:t>13</w:t>
      </w:r>
      <w:r w:rsidRPr="00273B76">
        <w:rPr>
          <w:rFonts w:ascii="Verdana" w:hAnsi="Verdana" w:cs="Verdana"/>
          <w:color w:val="000000"/>
          <w:sz w:val="18"/>
          <w:szCs w:val="18"/>
        </w:rPr>
        <w:t xml:space="preserve">. </w:t>
      </w:r>
      <w:r w:rsidRPr="00273B76">
        <w:rPr>
          <w:rFonts w:ascii="Verdana" w:hAnsi="Verdana"/>
          <w:bCs/>
          <w:sz w:val="18"/>
          <w:szCs w:val="18"/>
        </w:rPr>
        <w:t xml:space="preserve">Jeżeli jest to niezbędne do zapewnienia odpowiedniego przebiegu postępowania o udzielenie zamówienia, Zamawiający </w:t>
      </w:r>
      <w:r w:rsidRPr="00273B76">
        <w:rPr>
          <w:rFonts w:ascii="Verdana" w:hAnsi="Verdana"/>
          <w:b/>
          <w:bCs/>
          <w:sz w:val="18"/>
          <w:szCs w:val="18"/>
        </w:rPr>
        <w:t>może na każdym etapie postępowania wezwać Wykonawców</w:t>
      </w:r>
      <w:r w:rsidRPr="00273B76">
        <w:rPr>
          <w:rFonts w:ascii="Verdana" w:hAnsi="Verdana"/>
          <w:sz w:val="18"/>
          <w:szCs w:val="18"/>
        </w:rPr>
        <w:t xml:space="preserve"> </w:t>
      </w:r>
      <w:r w:rsidRPr="00273B76">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C45F96" w:rsidRPr="00273B76" w:rsidRDefault="00C45F96" w:rsidP="00C45F96">
      <w:pPr>
        <w:autoSpaceDE w:val="0"/>
        <w:autoSpaceDN w:val="0"/>
        <w:adjustRightInd w:val="0"/>
        <w:spacing w:after="0" w:line="240" w:lineRule="auto"/>
        <w:jc w:val="both"/>
        <w:rPr>
          <w:rFonts w:ascii="Verdana" w:hAnsi="Verdana"/>
          <w:bCs/>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b/>
          <w:bCs/>
          <w:sz w:val="18"/>
          <w:szCs w:val="18"/>
        </w:rPr>
        <w:t>14</w:t>
      </w:r>
      <w:r w:rsidRPr="00273B76">
        <w:rPr>
          <w:rFonts w:ascii="Verdana" w:hAnsi="Verdana"/>
          <w:bCs/>
          <w:sz w:val="18"/>
          <w:szCs w:val="18"/>
        </w:rPr>
        <w:t xml:space="preserve">. </w:t>
      </w:r>
      <w:r w:rsidRPr="00273B76">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b/>
          <w:color w:val="000000"/>
          <w:sz w:val="18"/>
          <w:szCs w:val="18"/>
        </w:rPr>
        <w:t>15</w:t>
      </w:r>
      <w:r w:rsidRPr="00273B76">
        <w:rPr>
          <w:rFonts w:ascii="Verdana" w:hAnsi="Verdana" w:cs="Verdana"/>
          <w:color w:val="000000"/>
          <w:sz w:val="18"/>
          <w:szCs w:val="18"/>
        </w:rPr>
        <w:t xml:space="preserve">. </w:t>
      </w:r>
      <w:r w:rsidRPr="00273B76">
        <w:rPr>
          <w:rFonts w:ascii="Verdana" w:hAnsi="Verdana"/>
          <w:sz w:val="18"/>
          <w:szCs w:val="18"/>
        </w:rPr>
        <w:t xml:space="preserve">W przypadku wskazania przez Wykonawcę dostępności oświadczeń lub dokumentów, </w:t>
      </w:r>
      <w:r w:rsidRPr="00273B76">
        <w:rPr>
          <w:rFonts w:ascii="Verdana" w:hAnsi="Verdana"/>
          <w:sz w:val="18"/>
          <w:szCs w:val="18"/>
        </w:rPr>
        <w:br/>
        <w:t xml:space="preserve">o których mowa w </w:t>
      </w:r>
      <w:r w:rsidRPr="00273B76">
        <w:rPr>
          <w:rFonts w:ascii="Verdana" w:hAnsi="Verdana" w:cs="TimesNewRoman"/>
          <w:sz w:val="18"/>
          <w:szCs w:val="18"/>
        </w:rPr>
        <w:t>§ 10 ust. 1</w:t>
      </w:r>
      <w:r w:rsidRPr="00273B76">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b/>
          <w:color w:val="000000"/>
          <w:sz w:val="18"/>
          <w:szCs w:val="18"/>
        </w:rPr>
      </w:pPr>
      <w:r w:rsidRPr="00273B76">
        <w:rPr>
          <w:rFonts w:ascii="Verdana" w:hAnsi="Verdana" w:cs="Verdana"/>
          <w:b/>
          <w:color w:val="000000"/>
          <w:sz w:val="18"/>
          <w:szCs w:val="18"/>
        </w:rPr>
        <w:t>16. Oferty wspólne</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Wykonawcy mogą wspólnie ubiegać się o udzielenie zamówienia, w takim przypadku dla ustanowionego pełnomocnika do oferty należy załączyć pełnomocnictwo do reprezentowania w postepowaniu lub do reprezentowania w postepowaniu i zawarcia umowy.</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 – należy załączyć do oferty.</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W przypadku żądania przez Zamawiającego dokumentów i oświadczeń wymienionych w pkt 2 i </w:t>
      </w:r>
      <w:r>
        <w:rPr>
          <w:rFonts w:ascii="Verdana" w:hAnsi="Verdana" w:cs="Verdana"/>
          <w:color w:val="000000"/>
          <w:sz w:val="18"/>
          <w:szCs w:val="18"/>
        </w:rPr>
        <w:t>4</w:t>
      </w:r>
      <w:r w:rsidRPr="00273B76">
        <w:rPr>
          <w:rFonts w:ascii="Verdana" w:hAnsi="Verdana" w:cs="Verdana"/>
          <w:color w:val="000000"/>
          <w:sz w:val="18"/>
          <w:szCs w:val="18"/>
        </w:rPr>
        <w:t xml:space="preserve"> rozdziału VII, składa jest osobno każdy z Wykonawców wspólnie ubiegających się o zamówienie. Natomiast w przypadku żądania przez Zamawiającego dokumentów i oświadczeń wymienionych w pkt 3 rozdziału VII, składa je ten Wykonawca wspólnie ubiegający się o udzielnie zamówienia, który wykazuje spełnienie warunków udziału w postępowaniu. </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b/>
          <w:color w:val="000000"/>
          <w:sz w:val="18"/>
          <w:szCs w:val="18"/>
        </w:rPr>
      </w:pPr>
      <w:r w:rsidRPr="00273B76">
        <w:rPr>
          <w:rFonts w:ascii="Verdana" w:hAnsi="Verdana" w:cs="Verdana"/>
          <w:b/>
          <w:color w:val="000000"/>
          <w:sz w:val="18"/>
          <w:szCs w:val="18"/>
        </w:rPr>
        <w:t>17. Postanowienia dotyczące składania dokumentów przez Wykonawców mających siedzibę lub miejsce zamieszkania poza terytorium Rzeczypospolitej Polskiej</w:t>
      </w: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color w:val="000000"/>
          <w:sz w:val="18"/>
          <w:szCs w:val="18"/>
        </w:rPr>
        <w:t>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w:t>
      </w: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rPr>
          <w:rFonts w:ascii="Verdana" w:hAnsi="Verdana" w:cs="Verdana"/>
          <w:color w:val="000000"/>
          <w:sz w:val="18"/>
          <w:szCs w:val="18"/>
        </w:rPr>
      </w:pPr>
      <w:r w:rsidRPr="00273B76">
        <w:rPr>
          <w:rFonts w:ascii="Verdana" w:hAnsi="Verdana" w:cs="Verdana"/>
          <w:color w:val="000000"/>
          <w:sz w:val="18"/>
          <w:szCs w:val="18"/>
        </w:rPr>
        <w:t>- nie otwarto jego likwidacji ani nie ogłoszono upadłości, wystawione nie wcześniej niż 6 miesięcy przed upływem terminu składania ofert albo wniosków o dopuszczenie do udziału w postepowaniu.</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w:t>
      </w:r>
      <w:r w:rsidR="00D3264F">
        <w:rPr>
          <w:rFonts w:ascii="Verdana" w:hAnsi="Verdana" w:cs="Verdana"/>
          <w:color w:val="000000"/>
          <w:sz w:val="18"/>
          <w:szCs w:val="18"/>
        </w:rPr>
        <w:t>składania ofert w postepowaniu.</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 nie otwarto jego likwidacji ani nie ogłoszono upadłości - wystawione nie wcześniej niż 6 miesięcy przed upływem terminu składania ofert w postepowaniu. </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p>
    <w:p w:rsidR="00C45F96" w:rsidRPr="00273B76" w:rsidRDefault="00C45F96" w:rsidP="00C45F96">
      <w:pPr>
        <w:autoSpaceDE w:val="0"/>
        <w:autoSpaceDN w:val="0"/>
        <w:adjustRightInd w:val="0"/>
        <w:spacing w:after="0" w:line="240" w:lineRule="auto"/>
        <w:jc w:val="both"/>
        <w:rPr>
          <w:rFonts w:ascii="Verdana" w:hAnsi="Verdana" w:cs="Verdana"/>
          <w:b/>
          <w:color w:val="000000"/>
          <w:sz w:val="18"/>
          <w:szCs w:val="18"/>
        </w:rPr>
      </w:pPr>
      <w:r w:rsidRPr="00273B76">
        <w:rPr>
          <w:rFonts w:ascii="Verdana" w:hAnsi="Verdana" w:cs="Verdana"/>
          <w:b/>
          <w:color w:val="000000"/>
          <w:sz w:val="18"/>
          <w:szCs w:val="18"/>
        </w:rPr>
        <w:t xml:space="preserve">18. Inne dokumenty </w:t>
      </w:r>
    </w:p>
    <w:p w:rsidR="00C45F96" w:rsidRPr="00273B76" w:rsidRDefault="00C45F96" w:rsidP="00C45F96">
      <w:pPr>
        <w:autoSpaceDE w:val="0"/>
        <w:autoSpaceDN w:val="0"/>
        <w:adjustRightInd w:val="0"/>
        <w:spacing w:after="0" w:line="240" w:lineRule="auto"/>
        <w:jc w:val="both"/>
        <w:rPr>
          <w:rFonts w:ascii="Verdana" w:hAnsi="Verdana" w:cs="Verdana"/>
          <w:color w:val="000000"/>
          <w:sz w:val="18"/>
          <w:szCs w:val="18"/>
        </w:rPr>
      </w:pPr>
      <w:r w:rsidRPr="00273B76">
        <w:rPr>
          <w:rFonts w:ascii="Verdana" w:hAnsi="Verdana" w:cs="Verdana"/>
          <w:color w:val="000000"/>
          <w:sz w:val="18"/>
          <w:szCs w:val="18"/>
        </w:rPr>
        <w:t xml:space="preserve">1. 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Pr="00273B76">
        <w:rPr>
          <w:rFonts w:ascii="Verdana" w:hAnsi="Verdana" w:cs="Verdana"/>
          <w:b/>
          <w:color w:val="000000"/>
          <w:sz w:val="18"/>
          <w:szCs w:val="18"/>
          <w:u w:val="single"/>
        </w:rPr>
        <w:t>żąda złożenia do oferty</w:t>
      </w:r>
      <w:r w:rsidRPr="00273B76">
        <w:rPr>
          <w:rFonts w:ascii="Verdana" w:hAnsi="Verdana" w:cs="Verdana"/>
          <w:color w:val="000000"/>
          <w:sz w:val="18"/>
          <w:szCs w:val="18"/>
        </w:rPr>
        <w:t xml:space="preserve"> (jeśli dotyczy): zobowiązania tych podmiotów oddania mu do dyspozycji niezbędnych zasobów na potrzeby realizacji zamówienia.</w:t>
      </w:r>
    </w:p>
    <w:p w:rsidR="00C45F96" w:rsidRPr="00273B76" w:rsidRDefault="00C45F96" w:rsidP="00C45F96">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273B76">
        <w:rPr>
          <w:rFonts w:ascii="Verdana" w:eastAsia="SimSun" w:hAnsi="Verdana" w:cs="Verdana-Bold"/>
          <w:bCs/>
          <w:kern w:val="3"/>
          <w:sz w:val="18"/>
          <w:szCs w:val="18"/>
          <w:lang w:eastAsia="zh-CN" w:bidi="hi-IN"/>
        </w:rPr>
        <w:t xml:space="preserve">2. 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Pr="00273B76">
        <w:rPr>
          <w:rFonts w:ascii="Verdana" w:eastAsia="SimSun" w:hAnsi="Verdana" w:cs="Verdana-Bold"/>
          <w:b/>
          <w:bCs/>
          <w:kern w:val="3"/>
          <w:sz w:val="18"/>
          <w:szCs w:val="18"/>
          <w:lang w:eastAsia="zh-CN" w:bidi="hi-IN"/>
        </w:rPr>
        <w:t>załącznik nr 4.</w:t>
      </w:r>
    </w:p>
    <w:p w:rsidR="00C45F96" w:rsidRPr="00273B76" w:rsidRDefault="00C45F96" w:rsidP="00C45F96">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sidRPr="00273B76">
        <w:rPr>
          <w:rFonts w:ascii="Verdana" w:eastAsia="SimSun" w:hAnsi="Verdana" w:cs="Verdana-Bold"/>
          <w:bCs/>
          <w:kern w:val="3"/>
          <w:sz w:val="18"/>
          <w:szCs w:val="18"/>
          <w:lang w:eastAsia="zh-CN" w:bidi="hi-IN"/>
        </w:rPr>
        <w:t>3. Pełnomocnictwo – jeśli dotyczy</w:t>
      </w:r>
      <w:r>
        <w:rPr>
          <w:rFonts w:ascii="Verdana" w:eastAsia="SimSun" w:hAnsi="Verdana" w:cs="Verdana-Bold"/>
          <w:bCs/>
          <w:kern w:val="3"/>
          <w:sz w:val="18"/>
          <w:szCs w:val="18"/>
          <w:lang w:eastAsia="zh-CN" w:bidi="hi-IN"/>
        </w:rPr>
        <w:t>.</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 xml:space="preserve">23 listopada 2012 r. – Prawo pocztowe (Dz. U. z 2012 r. poz. 1529 oraz z 2015 r. poz. 1830),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rzed upływem terminu składania ofert, pod warunkiem, że wniosek o wyjaśnienie SIWZ wpłynie do Zamawiającego nie później niż do końca dnia,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BA5187" w:rsidRDefault="00BA5187" w:rsidP="00BA5187">
      <w:pPr>
        <w:widowControl w:val="0"/>
        <w:numPr>
          <w:ilvl w:val="0"/>
          <w:numId w:val="5"/>
        </w:numPr>
        <w:tabs>
          <w:tab w:val="left" w:pos="1080"/>
        </w:tabs>
        <w:suppressAutoHyphens/>
        <w:spacing w:after="0" w:line="240" w:lineRule="auto"/>
        <w:jc w:val="both"/>
        <w:rPr>
          <w:rFonts w:ascii="Verdana" w:hAnsi="Verdana" w:cs="Arial"/>
          <w:sz w:val="18"/>
          <w:szCs w:val="18"/>
        </w:rPr>
      </w:pPr>
      <w:r w:rsidRPr="00BA5187">
        <w:rPr>
          <w:rFonts w:ascii="Verdana" w:hAnsi="Verdana" w:cs="Arial"/>
          <w:sz w:val="18"/>
          <w:szCs w:val="18"/>
        </w:rPr>
        <w:t>Zofia Kaźmierczak</w:t>
      </w:r>
      <w:r w:rsidR="00873B90" w:rsidRPr="00BA5187">
        <w:rPr>
          <w:rFonts w:ascii="Verdana" w:hAnsi="Verdana" w:cs="Arial"/>
          <w:sz w:val="18"/>
          <w:szCs w:val="18"/>
        </w:rPr>
        <w:t xml:space="preserve"> – tel. (43) 678 </w:t>
      </w:r>
      <w:r w:rsidR="00255528" w:rsidRPr="00BA5187">
        <w:rPr>
          <w:rFonts w:ascii="Verdana" w:hAnsi="Verdana" w:cs="Arial"/>
          <w:sz w:val="18"/>
          <w:szCs w:val="18"/>
        </w:rPr>
        <w:t xml:space="preserve">78 </w:t>
      </w:r>
      <w:r w:rsidRPr="00BA5187">
        <w:rPr>
          <w:rFonts w:ascii="Verdana" w:hAnsi="Verdana" w:cs="Arial"/>
          <w:sz w:val="18"/>
          <w:szCs w:val="18"/>
        </w:rPr>
        <w:t>48</w:t>
      </w:r>
      <w:r w:rsidR="00873B90" w:rsidRPr="00BA5187">
        <w:rPr>
          <w:rFonts w:ascii="Verdana" w:hAnsi="Verdana" w:cs="Arial"/>
          <w:sz w:val="18"/>
          <w:szCs w:val="18"/>
        </w:rPr>
        <w:t xml:space="preserve">, faks (43) 678 </w:t>
      </w:r>
      <w:r w:rsidR="00255528" w:rsidRPr="00BA5187">
        <w:rPr>
          <w:rFonts w:ascii="Verdana" w:hAnsi="Verdana" w:cs="Arial"/>
          <w:sz w:val="18"/>
          <w:szCs w:val="18"/>
        </w:rPr>
        <w:t>27 01</w:t>
      </w:r>
      <w:r w:rsidR="005B1D59" w:rsidRPr="00BA5187">
        <w:rPr>
          <w:rFonts w:ascii="Verdana" w:hAnsi="Verdana" w:cs="Arial"/>
          <w:sz w:val="18"/>
          <w:szCs w:val="18"/>
        </w:rPr>
        <w:t xml:space="preserve">- </w:t>
      </w:r>
      <w:r>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8.00</w:t>
      </w:r>
      <w:r w:rsidRPr="00AB7B7D">
        <w:rPr>
          <w:rFonts w:ascii="Verdana" w:hAnsi="Verdana" w:cs="Arial"/>
          <w:sz w:val="18"/>
          <w:szCs w:val="18"/>
        </w:rPr>
        <w:t>-1</w:t>
      </w:r>
      <w:r>
        <w:rPr>
          <w:rFonts w:ascii="Verdana" w:hAnsi="Verdana" w:cs="Arial"/>
          <w:sz w:val="18"/>
          <w:szCs w:val="18"/>
        </w:rPr>
        <w:t>8.00; wtorek – czwartek 8.00-16.00; piątek 8.00-14.00;</w:t>
      </w:r>
    </w:p>
    <w:p w:rsidR="00C6492D" w:rsidRPr="00BA5187"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BA5187">
        <w:rPr>
          <w:rFonts w:ascii="Verdana" w:hAnsi="Verdana" w:cs="Arial"/>
          <w:sz w:val="18"/>
          <w:szCs w:val="18"/>
        </w:rPr>
        <w:t xml:space="preserve">Jolanta Wójcik – tel. (43) 678 78 60, fax. 678 27 01 </w:t>
      </w:r>
      <w:r w:rsidR="005B1D59" w:rsidRPr="00BA5187">
        <w:rPr>
          <w:rFonts w:ascii="Verdana" w:hAnsi="Verdana" w:cs="Arial"/>
          <w:sz w:val="18"/>
          <w:szCs w:val="18"/>
        </w:rPr>
        <w:t xml:space="preserve">poniedziałek </w:t>
      </w:r>
      <w:r w:rsidRPr="00BA5187">
        <w:rPr>
          <w:rFonts w:ascii="Verdana" w:hAnsi="Verdana" w:cs="Arial"/>
          <w:sz w:val="18"/>
          <w:szCs w:val="18"/>
        </w:rPr>
        <w:t>w godz. 8</w:t>
      </w:r>
      <w:r w:rsidR="005B1D59" w:rsidRPr="00BA5187">
        <w:rPr>
          <w:rFonts w:ascii="Verdana" w:hAnsi="Verdana" w:cs="Arial"/>
          <w:sz w:val="18"/>
          <w:szCs w:val="18"/>
        </w:rPr>
        <w:t>.00</w:t>
      </w:r>
      <w:r w:rsidRPr="00BA5187">
        <w:rPr>
          <w:rFonts w:ascii="Verdana" w:hAnsi="Verdana" w:cs="Arial"/>
          <w:sz w:val="18"/>
          <w:szCs w:val="18"/>
        </w:rPr>
        <w:t>-1</w:t>
      </w:r>
      <w:r w:rsidR="005B1D59" w:rsidRPr="00BA5187">
        <w:rPr>
          <w:rFonts w:ascii="Verdana" w:hAnsi="Verdana" w:cs="Arial"/>
          <w:sz w:val="18"/>
          <w:szCs w:val="18"/>
        </w:rPr>
        <w:t>8.00; wtorek – czwartek 8.00-16.00; piątek 8.00-14.00</w:t>
      </w:r>
      <w:r w:rsidR="00F37A87" w:rsidRPr="00BA51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BA5187"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BA5187">
        <w:rPr>
          <w:rFonts w:ascii="Verdana" w:hAnsi="Verdana"/>
          <w:sz w:val="18"/>
          <w:szCs w:val="18"/>
        </w:rPr>
        <w:t xml:space="preserve">Zamawiający ustala wadium na całość przedmiotu zamówienia w wysokości </w:t>
      </w:r>
      <w:r w:rsidR="00902136" w:rsidRPr="00BA5187">
        <w:rPr>
          <w:rFonts w:ascii="Verdana" w:hAnsi="Verdana"/>
          <w:b/>
          <w:sz w:val="18"/>
          <w:szCs w:val="18"/>
          <w:u w:val="single"/>
        </w:rPr>
        <w:t>5</w:t>
      </w:r>
      <w:r w:rsidR="00605FDE" w:rsidRPr="00BA5187">
        <w:rPr>
          <w:rFonts w:ascii="Verdana" w:hAnsi="Verdana"/>
          <w:b/>
          <w:sz w:val="18"/>
          <w:szCs w:val="18"/>
          <w:u w:val="single"/>
        </w:rPr>
        <w:t xml:space="preserve"> 000, </w:t>
      </w:r>
      <w:r w:rsidR="00BE7760" w:rsidRPr="00BA5187">
        <w:rPr>
          <w:rFonts w:ascii="Verdana" w:hAnsi="Verdana"/>
          <w:b/>
          <w:sz w:val="18"/>
          <w:szCs w:val="18"/>
          <w:u w:val="single"/>
        </w:rPr>
        <w:t xml:space="preserve">00 </w:t>
      </w:r>
      <w:r w:rsidR="00BE7760" w:rsidRPr="00BA5187">
        <w:rPr>
          <w:rFonts w:ascii="Verdana" w:hAnsi="Verdana"/>
          <w:b/>
          <w:bCs/>
          <w:sz w:val="18"/>
          <w:szCs w:val="18"/>
          <w:u w:val="single"/>
        </w:rPr>
        <w:t>zł</w:t>
      </w:r>
      <w:r w:rsidR="00AB5815" w:rsidRPr="00BA5187">
        <w:rPr>
          <w:rFonts w:ascii="Verdana" w:hAnsi="Verdana"/>
          <w:b/>
          <w:bCs/>
          <w:sz w:val="18"/>
          <w:szCs w:val="18"/>
          <w:u w:val="single"/>
        </w:rPr>
        <w:t xml:space="preserve"> </w:t>
      </w:r>
      <w:r w:rsidR="00BE7760" w:rsidRPr="00BA5187">
        <w:rPr>
          <w:rFonts w:ascii="Verdana" w:hAnsi="Verdana"/>
          <w:bCs/>
          <w:sz w:val="18"/>
          <w:szCs w:val="18"/>
        </w:rPr>
        <w:t xml:space="preserve">(słownie złotych: </w:t>
      </w:r>
      <w:r w:rsidR="00902136" w:rsidRPr="00BA5187">
        <w:rPr>
          <w:rFonts w:ascii="Verdana" w:hAnsi="Verdana"/>
          <w:bCs/>
          <w:sz w:val="18"/>
          <w:szCs w:val="18"/>
        </w:rPr>
        <w:t xml:space="preserve">pięć </w:t>
      </w:r>
      <w:proofErr w:type="spellStart"/>
      <w:r w:rsidR="00902136" w:rsidRPr="00BA5187">
        <w:rPr>
          <w:rFonts w:ascii="Verdana" w:hAnsi="Verdana"/>
          <w:bCs/>
          <w:sz w:val="18"/>
          <w:szCs w:val="18"/>
        </w:rPr>
        <w:t>tysiący</w:t>
      </w:r>
      <w:proofErr w:type="spellEnd"/>
      <w:r w:rsidR="00605FDE" w:rsidRPr="00BA5187">
        <w:rPr>
          <w:rFonts w:ascii="Verdana" w:hAnsi="Verdana"/>
          <w:bCs/>
          <w:sz w:val="18"/>
          <w:szCs w:val="18"/>
        </w:rPr>
        <w:t xml:space="preserve"> złotych</w:t>
      </w:r>
      <w:r w:rsidR="00BE7760" w:rsidRPr="00BA5187">
        <w:rPr>
          <w:rFonts w:ascii="Verdana" w:hAnsi="Verdana"/>
          <w:bCs/>
          <w:sz w:val="18"/>
          <w:szCs w:val="18"/>
        </w:rPr>
        <w:t xml:space="preserve"> 00/100</w:t>
      </w:r>
      <w:r w:rsidR="00BE7760" w:rsidRPr="00BA5187">
        <w:rPr>
          <w:rFonts w:ascii="Verdana" w:hAnsi="Verdana"/>
          <w:sz w:val="18"/>
          <w:szCs w:val="18"/>
        </w:rPr>
        <w:t>).</w:t>
      </w:r>
    </w:p>
    <w:p w:rsidR="00BE7760" w:rsidRPr="00BA5187" w:rsidRDefault="00BE7760" w:rsidP="002C6426">
      <w:pPr>
        <w:numPr>
          <w:ilvl w:val="0"/>
          <w:numId w:val="9"/>
        </w:numPr>
        <w:spacing w:after="0" w:line="240" w:lineRule="auto"/>
        <w:ind w:left="357" w:hanging="357"/>
        <w:jc w:val="both"/>
        <w:rPr>
          <w:rFonts w:ascii="Verdana" w:hAnsi="Verdana"/>
          <w:b/>
          <w:bCs/>
          <w:sz w:val="18"/>
          <w:szCs w:val="18"/>
        </w:rPr>
      </w:pPr>
      <w:r w:rsidRPr="00BA5187">
        <w:rPr>
          <w:rFonts w:ascii="Verdana" w:hAnsi="Verdana"/>
          <w:sz w:val="18"/>
          <w:szCs w:val="18"/>
        </w:rPr>
        <w:t>Wadium może być wnoszone w jednej lub kilku następujących formach:</w:t>
      </w:r>
    </w:p>
    <w:p w:rsidR="00FF04E6" w:rsidRPr="00BA5187" w:rsidRDefault="00FF04E6" w:rsidP="00FF04E6">
      <w:pPr>
        <w:pStyle w:val="Akapitzlist"/>
        <w:tabs>
          <w:tab w:val="left" w:pos="408"/>
        </w:tabs>
        <w:ind w:left="360"/>
        <w:jc w:val="both"/>
        <w:rPr>
          <w:rFonts w:cs="A"/>
        </w:rPr>
      </w:pPr>
      <w:r w:rsidRPr="00BA5187">
        <w:rPr>
          <w:rFonts w:cs="A"/>
        </w:rPr>
        <w:t>1)</w:t>
      </w:r>
      <w:r w:rsidRPr="00BA5187">
        <w:rPr>
          <w:rFonts w:cs="A"/>
        </w:rPr>
        <w:tab/>
        <w:t>pieniądzu;</w:t>
      </w:r>
    </w:p>
    <w:p w:rsidR="00FF04E6" w:rsidRPr="00BA5187" w:rsidRDefault="00FF04E6" w:rsidP="00FF04E6">
      <w:pPr>
        <w:pStyle w:val="Akapitzlist"/>
        <w:tabs>
          <w:tab w:val="left" w:pos="408"/>
        </w:tabs>
        <w:ind w:left="360"/>
        <w:jc w:val="both"/>
        <w:rPr>
          <w:rFonts w:cs="A"/>
        </w:rPr>
      </w:pPr>
      <w:r w:rsidRPr="00BA5187">
        <w:rPr>
          <w:rFonts w:cs="A"/>
        </w:rPr>
        <w:t>2)</w:t>
      </w:r>
      <w:r w:rsidRPr="00BA5187">
        <w:rPr>
          <w:rFonts w:cs="A"/>
        </w:rPr>
        <w:tab/>
        <w:t>poręczeniach bankowych lub poręczeniach spółdzielczej kasy oszczędnościowo-kredytowej, z tym że poręczenie kasy jest zawsze poręczeniem pieniężnym;</w:t>
      </w:r>
    </w:p>
    <w:p w:rsidR="00FF04E6" w:rsidRPr="00BA5187" w:rsidRDefault="00FF04E6" w:rsidP="00FF04E6">
      <w:pPr>
        <w:pStyle w:val="Akapitzlist"/>
        <w:tabs>
          <w:tab w:val="left" w:pos="408"/>
        </w:tabs>
        <w:ind w:left="360"/>
        <w:jc w:val="both"/>
        <w:rPr>
          <w:rFonts w:cs="A"/>
        </w:rPr>
      </w:pPr>
      <w:r w:rsidRPr="00BA5187">
        <w:rPr>
          <w:rFonts w:cs="A"/>
        </w:rPr>
        <w:t>3)</w:t>
      </w:r>
      <w:r w:rsidRPr="00BA5187">
        <w:rPr>
          <w:rFonts w:cs="A"/>
        </w:rPr>
        <w:tab/>
        <w:t>gwarancjach bankowych;</w:t>
      </w:r>
    </w:p>
    <w:p w:rsidR="00FF04E6" w:rsidRPr="00BA5187" w:rsidRDefault="00FF04E6" w:rsidP="00FF04E6">
      <w:pPr>
        <w:pStyle w:val="Akapitzlist"/>
        <w:tabs>
          <w:tab w:val="left" w:pos="408"/>
        </w:tabs>
        <w:ind w:left="360"/>
        <w:jc w:val="both"/>
        <w:rPr>
          <w:rFonts w:cs="A"/>
        </w:rPr>
      </w:pPr>
      <w:r w:rsidRPr="00BA5187">
        <w:rPr>
          <w:rFonts w:cs="A"/>
        </w:rPr>
        <w:t>4)</w:t>
      </w:r>
      <w:r w:rsidRPr="00BA5187">
        <w:rPr>
          <w:rFonts w:cs="A"/>
        </w:rPr>
        <w:tab/>
        <w:t>gwarancjach ubezpieczeniowych;</w:t>
      </w:r>
    </w:p>
    <w:p w:rsidR="00FF04E6" w:rsidRPr="00BA5187" w:rsidRDefault="00FF04E6" w:rsidP="00FF04E6">
      <w:pPr>
        <w:pStyle w:val="Akapitzlist"/>
        <w:tabs>
          <w:tab w:val="left" w:pos="408"/>
        </w:tabs>
        <w:ind w:left="360"/>
        <w:jc w:val="both"/>
        <w:rPr>
          <w:rFonts w:cs="A"/>
        </w:rPr>
      </w:pPr>
      <w:r w:rsidRPr="00BA5187">
        <w:rPr>
          <w:rFonts w:cs="A"/>
        </w:rPr>
        <w:t>5)</w:t>
      </w:r>
      <w:r w:rsidRPr="00BA5187">
        <w:rPr>
          <w:rFonts w:cs="A"/>
        </w:rPr>
        <w:tab/>
        <w:t>poręczeniach udzielanych przez podmioty, o których mowa w art. 6b ust. 5 pkt 2 ustawy z dnia 9 listopada 2000 r. o utworzeniu Polskiej Agencji Rozwoju Przedsiębiorczości (Dz. U. z 2014 r. poz. 1804 oraz z 2015 r. poz. 978 i 1240).</w:t>
      </w:r>
    </w:p>
    <w:p w:rsidR="00BE7760" w:rsidRPr="00BA5187" w:rsidRDefault="00BE7760" w:rsidP="002C6426">
      <w:pPr>
        <w:numPr>
          <w:ilvl w:val="0"/>
          <w:numId w:val="9"/>
        </w:numPr>
        <w:spacing w:after="0" w:line="240" w:lineRule="auto"/>
        <w:ind w:left="357" w:hanging="357"/>
        <w:jc w:val="both"/>
        <w:rPr>
          <w:rFonts w:ascii="Verdana" w:hAnsi="Verdana"/>
          <w:sz w:val="18"/>
          <w:szCs w:val="18"/>
        </w:rPr>
      </w:pPr>
      <w:r w:rsidRPr="00BA5187">
        <w:rPr>
          <w:rFonts w:ascii="Verdana" w:hAnsi="Verdana"/>
          <w:sz w:val="18"/>
          <w:szCs w:val="18"/>
        </w:rPr>
        <w:t>Wadium w formie pieniężnej należy wpłacić przelewem na rachunek bankowy:</w:t>
      </w:r>
    </w:p>
    <w:p w:rsidR="00D3264F" w:rsidRDefault="00D3264F" w:rsidP="00BE7760">
      <w:pPr>
        <w:widowControl w:val="0"/>
        <w:adjustRightInd w:val="0"/>
        <w:spacing w:before="120" w:line="276" w:lineRule="auto"/>
        <w:ind w:left="360"/>
        <w:jc w:val="center"/>
        <w:textAlignment w:val="baseline"/>
        <w:rPr>
          <w:rFonts w:ascii="Verdana" w:hAnsi="Verdana"/>
          <w:b/>
          <w:sz w:val="18"/>
          <w:szCs w:val="18"/>
        </w:rPr>
      </w:pPr>
    </w:p>
    <w:p w:rsidR="00F37A87" w:rsidRPr="00161081" w:rsidRDefault="00F37A87" w:rsidP="00BE7760">
      <w:pPr>
        <w:widowControl w:val="0"/>
        <w:adjustRightInd w:val="0"/>
        <w:spacing w:before="120" w:line="276" w:lineRule="auto"/>
        <w:ind w:left="360"/>
        <w:jc w:val="center"/>
        <w:textAlignment w:val="baseline"/>
        <w:rPr>
          <w:rFonts w:ascii="Verdana" w:hAnsi="Verdana"/>
          <w:b/>
          <w:sz w:val="18"/>
          <w:szCs w:val="18"/>
        </w:rPr>
      </w:pPr>
      <w:r w:rsidRPr="00BA5187">
        <w:rPr>
          <w:rFonts w:ascii="Verdana" w:hAnsi="Verdana"/>
          <w:b/>
          <w:sz w:val="18"/>
          <w:szCs w:val="18"/>
        </w:rPr>
        <w:t>Nr 54 9263 0000 0004 3850 2000 0002</w:t>
      </w:r>
    </w:p>
    <w:p w:rsidR="00F37A87"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161081">
        <w:rPr>
          <w:rFonts w:ascii="Verdana" w:hAnsi="Verdana"/>
          <w:b/>
          <w:sz w:val="18"/>
          <w:szCs w:val="18"/>
        </w:rPr>
        <w:t xml:space="preserve">z dopiskiem </w:t>
      </w:r>
    </w:p>
    <w:p w:rsidR="007339FD" w:rsidRPr="00E1094E" w:rsidRDefault="00BE7760" w:rsidP="007339FD">
      <w:pPr>
        <w:autoSpaceDE w:val="0"/>
        <w:autoSpaceDN w:val="0"/>
        <w:adjustRightInd w:val="0"/>
        <w:spacing w:after="0" w:line="240" w:lineRule="auto"/>
        <w:jc w:val="center"/>
        <w:rPr>
          <w:rFonts w:ascii="Verdana" w:hAnsi="Verdana"/>
          <w:b/>
          <w:color w:val="0070C0"/>
          <w:sz w:val="18"/>
          <w:szCs w:val="18"/>
        </w:rPr>
      </w:pPr>
      <w:r w:rsidRPr="00161081">
        <w:rPr>
          <w:rFonts w:ascii="Verdana" w:hAnsi="Verdana"/>
          <w:b/>
          <w:sz w:val="18"/>
          <w:szCs w:val="18"/>
        </w:rPr>
        <w:t xml:space="preserve">Przetarg nieograniczony - </w:t>
      </w:r>
      <w:r w:rsidRPr="00161081">
        <w:rPr>
          <w:rFonts w:ascii="Verdana" w:hAnsi="Verdana"/>
          <w:sz w:val="18"/>
          <w:szCs w:val="18"/>
        </w:rPr>
        <w:br/>
      </w:r>
      <w:r w:rsidR="007339FD" w:rsidRPr="00E1094E">
        <w:rPr>
          <w:rFonts w:ascii="Verdana" w:hAnsi="Verdana"/>
          <w:b/>
          <w:color w:val="0070C0"/>
          <w:sz w:val="18"/>
          <w:szCs w:val="18"/>
        </w:rPr>
        <w:t>Wymiana instalacji elektrycznej wraz z przebudową zasilania</w:t>
      </w:r>
    </w:p>
    <w:p w:rsidR="004774F0" w:rsidRPr="00E1094E" w:rsidRDefault="007339FD" w:rsidP="007339FD">
      <w:pPr>
        <w:widowControl w:val="0"/>
        <w:adjustRightInd w:val="0"/>
        <w:spacing w:after="0" w:line="240" w:lineRule="auto"/>
        <w:ind w:left="357"/>
        <w:jc w:val="center"/>
        <w:textAlignment w:val="baseline"/>
        <w:rPr>
          <w:rFonts w:ascii="Verdana" w:hAnsi="Verdana"/>
          <w:b/>
          <w:sz w:val="18"/>
          <w:szCs w:val="18"/>
        </w:rPr>
      </w:pPr>
      <w:r w:rsidRPr="00E1094E">
        <w:rPr>
          <w:rFonts w:ascii="Verdana" w:hAnsi="Verdana"/>
          <w:b/>
          <w:color w:val="0070C0"/>
          <w:sz w:val="18"/>
          <w:szCs w:val="18"/>
        </w:rPr>
        <w:t>w Domu Pomocy Społecznej w Gostkowie – etap I</w:t>
      </w: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161081">
        <w:rPr>
          <w:rFonts w:ascii="Verdana" w:hAnsi="Verdana"/>
          <w:b/>
          <w:sz w:val="18"/>
          <w:szCs w:val="18"/>
        </w:rPr>
        <w:t xml:space="preserve">nr sprawy: </w:t>
      </w:r>
      <w:r w:rsidR="00836279" w:rsidRPr="00161081">
        <w:rPr>
          <w:rFonts w:ascii="Verdana" w:hAnsi="Verdana"/>
          <w:b/>
          <w:bCs/>
          <w:sz w:val="18"/>
          <w:szCs w:val="18"/>
        </w:rPr>
        <w:t>BI.272.</w:t>
      </w:r>
      <w:r w:rsidR="007339FD">
        <w:rPr>
          <w:rFonts w:ascii="Verdana" w:hAnsi="Verdana"/>
          <w:b/>
          <w:bCs/>
          <w:sz w:val="18"/>
          <w:szCs w:val="18"/>
        </w:rPr>
        <w:t>23</w:t>
      </w:r>
      <w:r w:rsidRPr="00161081">
        <w:rPr>
          <w:rFonts w:ascii="Verdana" w:hAnsi="Verdana"/>
          <w:b/>
          <w:bCs/>
          <w:sz w:val="18"/>
          <w:szCs w:val="18"/>
        </w:rPr>
        <w:t>.201</w:t>
      </w:r>
      <w:r w:rsidR="00D84656" w:rsidRPr="00161081">
        <w:rPr>
          <w:rFonts w:ascii="Verdana" w:hAnsi="Verdana"/>
          <w:b/>
          <w:bCs/>
          <w:sz w:val="18"/>
          <w:szCs w:val="18"/>
        </w:rPr>
        <w:t>7</w:t>
      </w:r>
      <w:r w:rsidRPr="0016108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00FF04E6">
        <w:rPr>
          <w:rFonts w:ascii="Verdana" w:hAnsi="Verdana"/>
          <w:sz w:val="18"/>
          <w:szCs w:val="18"/>
        </w:rPr>
        <w:t xml:space="preserve"> Pzp</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r>
      <w:r w:rsidRPr="00902136">
        <w:rPr>
          <w:rFonts w:ascii="Verdana" w:hAnsi="Verdana"/>
          <w:sz w:val="18"/>
          <w:szCs w:val="18"/>
        </w:rPr>
        <w:t>5)</w:t>
      </w:r>
      <w:r w:rsidRPr="00902136">
        <w:rPr>
          <w:rFonts w:ascii="Verdana" w:hAnsi="Verdana" w:cs="Verdana-Bold"/>
          <w:b/>
          <w:bCs/>
          <w:color w:val="000000"/>
          <w:sz w:val="18"/>
          <w:szCs w:val="18"/>
        </w:rPr>
        <w:t xml:space="preserve"> </w:t>
      </w:r>
      <w:r w:rsidR="003831F1" w:rsidRPr="00902136">
        <w:rPr>
          <w:rFonts w:ascii="Verdana" w:hAnsi="Verdana"/>
          <w:sz w:val="18"/>
          <w:szCs w:val="18"/>
        </w:rPr>
        <w:t>Kopia</w:t>
      </w:r>
      <w:r w:rsidR="00086B24" w:rsidRPr="00902136">
        <w:rPr>
          <w:rFonts w:ascii="Verdana" w:hAnsi="Verdana"/>
          <w:sz w:val="18"/>
          <w:szCs w:val="18"/>
        </w:rPr>
        <w:t xml:space="preserve"> </w:t>
      </w:r>
      <w:r w:rsidRPr="00902136">
        <w:rPr>
          <w:rFonts w:ascii="Verdana" w:hAnsi="Verdana"/>
          <w:sz w:val="18"/>
          <w:szCs w:val="18"/>
        </w:rPr>
        <w:t xml:space="preserve">dokumentu potwierdzającego wniesienie wadium w przypadku wnoszenia wadium </w:t>
      </w:r>
      <w:r w:rsidR="003831F1" w:rsidRPr="00902136">
        <w:rPr>
          <w:rFonts w:ascii="Verdana" w:hAnsi="Verdana"/>
          <w:sz w:val="18"/>
          <w:szCs w:val="18"/>
        </w:rPr>
        <w:tab/>
      </w:r>
      <w:r w:rsidRPr="00902136">
        <w:rPr>
          <w:rFonts w:ascii="Verdana" w:hAnsi="Verdana"/>
          <w:sz w:val="18"/>
          <w:szCs w:val="18"/>
        </w:rPr>
        <w:t>w formie</w:t>
      </w:r>
      <w:r w:rsidR="00086B24" w:rsidRPr="00902136">
        <w:rPr>
          <w:rFonts w:ascii="Verdana" w:hAnsi="Verdana"/>
          <w:sz w:val="18"/>
          <w:szCs w:val="18"/>
        </w:rPr>
        <w:t xml:space="preserve"> </w:t>
      </w:r>
      <w:r w:rsidRPr="00902136">
        <w:rPr>
          <w:rFonts w:ascii="Verdana" w:hAnsi="Verdana"/>
          <w:sz w:val="18"/>
          <w:szCs w:val="18"/>
        </w:rPr>
        <w:t>niepieniężnej.</w:t>
      </w:r>
      <w:r w:rsidRPr="00902136">
        <w:rPr>
          <w:rFonts w:ascii="Verdana" w:hAnsi="Verdana" w:cs="Verdana-Bold"/>
          <w:b/>
          <w:bCs/>
          <w:color w:val="000000"/>
          <w:sz w:val="18"/>
          <w:szCs w:val="18"/>
        </w:rPr>
        <w:t xml:space="preserve"> </w:t>
      </w:r>
      <w:r w:rsidR="003831F1" w:rsidRPr="00902136">
        <w:rPr>
          <w:rFonts w:ascii="Verdana" w:hAnsi="Verdana" w:cs="Verdana-Bold"/>
          <w:bCs/>
          <w:color w:val="000000"/>
          <w:sz w:val="18"/>
          <w:szCs w:val="18"/>
        </w:rPr>
        <w:t xml:space="preserve">Oryginał wadium wniesionego w innej formie niż pieniężna należy </w:t>
      </w:r>
      <w:r w:rsidR="003831F1" w:rsidRPr="00902136">
        <w:rPr>
          <w:rFonts w:ascii="Verdana" w:hAnsi="Verdana" w:cs="Verdana-Bold"/>
          <w:bCs/>
          <w:color w:val="000000"/>
          <w:sz w:val="18"/>
          <w:szCs w:val="18"/>
        </w:rPr>
        <w:tab/>
        <w:t xml:space="preserve">złożyć w Wydziale Finansów Starostwa Powiatowego w Poddębicach pok. 320, </w:t>
      </w:r>
      <w:r w:rsidR="00C86E4C" w:rsidRPr="00902136">
        <w:rPr>
          <w:rFonts w:ascii="Verdana" w:hAnsi="Verdana" w:cs="Verdana-Bold"/>
          <w:bCs/>
          <w:color w:val="000000"/>
          <w:sz w:val="18"/>
          <w:szCs w:val="18"/>
        </w:rPr>
        <w:t>piętro</w:t>
      </w:r>
      <w:r w:rsidR="003831F1" w:rsidRPr="00902136">
        <w:rPr>
          <w:rFonts w:ascii="Verdana" w:hAnsi="Verdana" w:cs="Verdana-Bold"/>
          <w:bCs/>
          <w:color w:val="000000"/>
          <w:sz w:val="18"/>
          <w:szCs w:val="18"/>
        </w:rPr>
        <w:t xml:space="preserve"> III</w:t>
      </w:r>
      <w:r w:rsidR="00C86E4C" w:rsidRPr="00902136">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E1094E" w:rsidRDefault="009B5DD8" w:rsidP="00E1094E">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E1094E">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E1094E">
      <w:pPr>
        <w:tabs>
          <w:tab w:val="left" w:pos="1134"/>
        </w:tabs>
        <w:overflowPunct w:val="0"/>
        <w:autoSpaceDE w:val="0"/>
        <w:autoSpaceDN w:val="0"/>
        <w:adjustRightInd w:val="0"/>
        <w:spacing w:after="0" w:line="240"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086B24" w:rsidRDefault="00A56104" w:rsidP="00E1094E">
      <w:pPr>
        <w:tabs>
          <w:tab w:val="left" w:pos="1134"/>
        </w:tabs>
        <w:overflowPunct w:val="0"/>
        <w:autoSpaceDE w:val="0"/>
        <w:autoSpaceDN w:val="0"/>
        <w:adjustRightInd w:val="0"/>
        <w:spacing w:after="0" w:line="240"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konkurencji (Dz. U. z 2003 r. </w:t>
      </w:r>
      <w:r w:rsidRPr="00086B24">
        <w:rPr>
          <w:rFonts w:ascii="Verdana" w:hAnsi="Verdana"/>
          <w:sz w:val="18"/>
          <w:szCs w:val="18"/>
        </w:rPr>
        <w:t>Nr 153 poz. 1503 ze zm.).</w:t>
      </w:r>
    </w:p>
    <w:p w:rsidR="00375856" w:rsidRPr="00086B24" w:rsidRDefault="00B25F1A" w:rsidP="00E1094E">
      <w:pPr>
        <w:tabs>
          <w:tab w:val="left" w:pos="142"/>
        </w:tabs>
        <w:overflowPunct w:val="0"/>
        <w:autoSpaceDE w:val="0"/>
        <w:autoSpaceDN w:val="0"/>
        <w:adjustRightInd w:val="0"/>
        <w:spacing w:after="0" w:line="240" w:lineRule="auto"/>
        <w:ind w:left="360"/>
        <w:jc w:val="both"/>
        <w:textAlignment w:val="baseline"/>
        <w:rPr>
          <w:rFonts w:ascii="Verdana" w:hAnsi="Verdana"/>
          <w:sz w:val="18"/>
          <w:szCs w:val="18"/>
        </w:rPr>
      </w:pPr>
      <w:r w:rsidRPr="00086B24">
        <w:rPr>
          <w:rFonts w:ascii="Verdana" w:hAnsi="Verdana" w:cs="Verdana"/>
          <w:color w:val="000000"/>
          <w:sz w:val="18"/>
          <w:szCs w:val="18"/>
        </w:rPr>
        <w:t xml:space="preserve">Oferta oraz pozostałe oświadczenia i dokumenty, dla których zamawiający określił wzory w </w:t>
      </w:r>
      <w:r w:rsidR="009B5DD8" w:rsidRPr="00086B24">
        <w:rPr>
          <w:rFonts w:ascii="Verdana" w:hAnsi="Verdana" w:cs="Verdana"/>
          <w:color w:val="000000"/>
          <w:sz w:val="18"/>
          <w:szCs w:val="18"/>
        </w:rPr>
        <w:t xml:space="preserve">formie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F66A33"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w:t>
      </w:r>
      <w:r w:rsidR="00C24F46">
        <w:rPr>
          <w:rFonts w:ascii="Verdana" w:hAnsi="Verdana"/>
          <w:b/>
          <w:sz w:val="18"/>
          <w:szCs w:val="18"/>
        </w:rPr>
        <w:t>nr BI.272.</w:t>
      </w:r>
      <w:r w:rsidR="00E1094E">
        <w:rPr>
          <w:rFonts w:ascii="Verdana" w:hAnsi="Verdana"/>
          <w:b/>
          <w:sz w:val="18"/>
          <w:szCs w:val="18"/>
        </w:rPr>
        <w:t>23</w:t>
      </w:r>
      <w:r w:rsidR="00C24F46">
        <w:rPr>
          <w:rFonts w:ascii="Verdana" w:hAnsi="Verdana"/>
          <w:b/>
          <w:sz w:val="18"/>
          <w:szCs w:val="18"/>
        </w:rPr>
        <w:t xml:space="preserve">.2017 </w:t>
      </w:r>
      <w:r w:rsidR="004725E0">
        <w:rPr>
          <w:rFonts w:ascii="Verdana" w:hAnsi="Verdana"/>
          <w:b/>
          <w:sz w:val="18"/>
          <w:szCs w:val="18"/>
        </w:rPr>
        <w:t xml:space="preserve">na </w:t>
      </w:r>
    </w:p>
    <w:p w:rsidR="00E1094E" w:rsidRPr="00E1094E" w:rsidRDefault="00E1094E" w:rsidP="00E1094E">
      <w:pPr>
        <w:autoSpaceDE w:val="0"/>
        <w:autoSpaceDN w:val="0"/>
        <w:adjustRightInd w:val="0"/>
        <w:spacing w:after="0" w:line="240" w:lineRule="auto"/>
        <w:jc w:val="center"/>
        <w:rPr>
          <w:rFonts w:ascii="Verdana" w:hAnsi="Verdana"/>
          <w:b/>
          <w:color w:val="0070C0"/>
          <w:sz w:val="18"/>
          <w:szCs w:val="18"/>
        </w:rPr>
      </w:pPr>
      <w:r w:rsidRPr="00E1094E">
        <w:rPr>
          <w:rFonts w:ascii="Verdana" w:hAnsi="Verdana"/>
          <w:b/>
          <w:color w:val="0070C0"/>
          <w:sz w:val="18"/>
          <w:szCs w:val="18"/>
        </w:rPr>
        <w:t>Wymiana instalacji elektrycznej wraz z przebudową zasilania</w:t>
      </w:r>
    </w:p>
    <w:p w:rsidR="00E1094E" w:rsidRPr="00E1094E" w:rsidRDefault="00E1094E" w:rsidP="00E1094E">
      <w:pPr>
        <w:widowControl w:val="0"/>
        <w:adjustRightInd w:val="0"/>
        <w:spacing w:after="0" w:line="240" w:lineRule="auto"/>
        <w:ind w:left="357"/>
        <w:jc w:val="center"/>
        <w:textAlignment w:val="baseline"/>
        <w:rPr>
          <w:rFonts w:ascii="Verdana" w:hAnsi="Verdana"/>
          <w:b/>
          <w:sz w:val="18"/>
          <w:szCs w:val="18"/>
        </w:rPr>
      </w:pPr>
      <w:r w:rsidRPr="00E1094E">
        <w:rPr>
          <w:rFonts w:ascii="Verdana" w:hAnsi="Verdana"/>
          <w:b/>
          <w:color w:val="0070C0"/>
          <w:sz w:val="18"/>
          <w:szCs w:val="18"/>
        </w:rPr>
        <w:t>w Domu Pomocy Społecznej w Gostkowie – etap I</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BA5187">
        <w:rPr>
          <w:rFonts w:ascii="Verdana" w:hAnsi="Verdana" w:cs="Verdana-Bold"/>
          <w:b/>
          <w:bCs/>
          <w:color w:val="000000"/>
          <w:sz w:val="18"/>
          <w:szCs w:val="18"/>
        </w:rPr>
        <w:t xml:space="preserve">Nie otwierać przed </w:t>
      </w:r>
      <w:r w:rsidR="00E1094E" w:rsidRPr="00BA5187">
        <w:rPr>
          <w:rFonts w:ascii="Verdana" w:hAnsi="Verdana" w:cs="Verdana-Bold"/>
          <w:b/>
          <w:bCs/>
          <w:color w:val="000000"/>
          <w:sz w:val="18"/>
          <w:szCs w:val="18"/>
        </w:rPr>
        <w:t>24</w:t>
      </w:r>
      <w:r w:rsidRPr="00BA5187">
        <w:rPr>
          <w:rFonts w:ascii="Verdana" w:hAnsi="Verdana" w:cs="Verdana-Bold"/>
          <w:b/>
          <w:bCs/>
          <w:color w:val="000000"/>
          <w:sz w:val="18"/>
          <w:szCs w:val="18"/>
        </w:rPr>
        <w:t>.</w:t>
      </w:r>
      <w:r w:rsidR="00E1094E" w:rsidRPr="00BA5187">
        <w:rPr>
          <w:rFonts w:ascii="Verdana" w:hAnsi="Verdana" w:cs="Verdana-Bold"/>
          <w:b/>
          <w:bCs/>
          <w:color w:val="000000"/>
          <w:sz w:val="18"/>
          <w:szCs w:val="18"/>
        </w:rPr>
        <w:t>1</w:t>
      </w:r>
      <w:r w:rsidR="00A56104" w:rsidRPr="00BA5187">
        <w:rPr>
          <w:rFonts w:ascii="Verdana" w:hAnsi="Verdana" w:cs="Verdana-Bold"/>
          <w:b/>
          <w:bCs/>
          <w:color w:val="000000"/>
          <w:sz w:val="18"/>
          <w:szCs w:val="18"/>
        </w:rPr>
        <w:t>0</w:t>
      </w:r>
      <w:r w:rsidR="00BB1081" w:rsidRPr="00BA5187">
        <w:rPr>
          <w:rFonts w:ascii="Verdana" w:hAnsi="Verdana" w:cs="Verdana-Bold"/>
          <w:b/>
          <w:bCs/>
          <w:color w:val="000000"/>
          <w:sz w:val="18"/>
          <w:szCs w:val="18"/>
        </w:rPr>
        <w:t>.201</w:t>
      </w:r>
      <w:r w:rsidR="00A56104" w:rsidRPr="00BA5187">
        <w:rPr>
          <w:rFonts w:ascii="Verdana" w:hAnsi="Verdana" w:cs="Verdana-Bold"/>
          <w:b/>
          <w:bCs/>
          <w:color w:val="000000"/>
          <w:sz w:val="18"/>
          <w:szCs w:val="18"/>
        </w:rPr>
        <w:t>7</w:t>
      </w:r>
      <w:r w:rsidR="00BB1081" w:rsidRPr="00BA5187">
        <w:rPr>
          <w:rFonts w:ascii="Verdana" w:hAnsi="Verdana" w:cs="Verdana-Bold"/>
          <w:b/>
          <w:bCs/>
          <w:color w:val="000000"/>
          <w:sz w:val="18"/>
          <w:szCs w:val="18"/>
        </w:rPr>
        <w:t xml:space="preserve"> r. godz. 1</w:t>
      </w:r>
      <w:r w:rsidR="002B6ADB" w:rsidRPr="00BA5187">
        <w:rPr>
          <w:rFonts w:ascii="Verdana" w:hAnsi="Verdana" w:cs="Verdana-Bold"/>
          <w:b/>
          <w:bCs/>
          <w:color w:val="000000"/>
          <w:sz w:val="18"/>
          <w:szCs w:val="18"/>
        </w:rPr>
        <w:t>0</w:t>
      </w:r>
      <w:r w:rsidR="000C7D3C" w:rsidRPr="00BA5187">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BA5187"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00C82DC1">
        <w:rPr>
          <w:rFonts w:ascii="Verdana" w:hAnsi="Verdana" w:cs="Verdana-Bold"/>
          <w:b/>
          <w:bCs/>
          <w:color w:val="000000"/>
          <w:sz w:val="18"/>
          <w:szCs w:val="18"/>
        </w:rPr>
        <w:t xml:space="preserve">Starostwo Powiatowe w Poddębicach, ul. </w:t>
      </w:r>
      <w:r w:rsidR="00C82DC1" w:rsidRPr="00BA5187">
        <w:rPr>
          <w:rFonts w:ascii="Verdana" w:hAnsi="Verdana" w:cs="Verdana-Bold"/>
          <w:b/>
          <w:bCs/>
          <w:color w:val="000000"/>
          <w:sz w:val="18"/>
          <w:szCs w:val="18"/>
        </w:rPr>
        <w:t>Łęczycka 16</w:t>
      </w:r>
      <w:r w:rsidR="009B5DD8" w:rsidRPr="00BA5187">
        <w:rPr>
          <w:rFonts w:ascii="Verdana" w:hAnsi="Verdana" w:cs="Verdana-Bold"/>
          <w:b/>
          <w:bCs/>
          <w:color w:val="000000"/>
          <w:sz w:val="18"/>
          <w:szCs w:val="18"/>
        </w:rPr>
        <w:t>, 99-200 Poddębice</w:t>
      </w:r>
      <w:r w:rsidRPr="00BA5187">
        <w:rPr>
          <w:rFonts w:ascii="Verdana" w:hAnsi="Verdana" w:cs="Verdana"/>
          <w:color w:val="000000"/>
          <w:sz w:val="18"/>
          <w:szCs w:val="18"/>
        </w:rPr>
        <w:t xml:space="preserve"> do dnia </w:t>
      </w:r>
      <w:r w:rsidR="00725C3E" w:rsidRPr="00BA5187">
        <w:rPr>
          <w:rFonts w:ascii="Verdana" w:hAnsi="Verdana" w:cs="Verdana-Bold"/>
          <w:b/>
          <w:bCs/>
          <w:color w:val="000000"/>
          <w:sz w:val="18"/>
          <w:szCs w:val="18"/>
        </w:rPr>
        <w:t>2</w:t>
      </w:r>
      <w:r w:rsidR="00E1094E" w:rsidRPr="00BA5187">
        <w:rPr>
          <w:rFonts w:ascii="Verdana" w:hAnsi="Verdana" w:cs="Verdana-Bold"/>
          <w:b/>
          <w:bCs/>
          <w:color w:val="000000"/>
          <w:sz w:val="18"/>
          <w:szCs w:val="18"/>
        </w:rPr>
        <w:t>4</w:t>
      </w:r>
      <w:r w:rsidRPr="00BA5187">
        <w:rPr>
          <w:rFonts w:ascii="Verdana" w:hAnsi="Verdana" w:cs="Verdana-Bold"/>
          <w:b/>
          <w:bCs/>
          <w:color w:val="000000"/>
          <w:sz w:val="18"/>
          <w:szCs w:val="18"/>
        </w:rPr>
        <w:t>.</w:t>
      </w:r>
      <w:r w:rsidR="00E1094E" w:rsidRPr="00BA5187">
        <w:rPr>
          <w:rFonts w:ascii="Verdana" w:hAnsi="Verdana" w:cs="Verdana-Bold"/>
          <w:b/>
          <w:bCs/>
          <w:color w:val="000000"/>
          <w:sz w:val="18"/>
          <w:szCs w:val="18"/>
        </w:rPr>
        <w:t>1</w:t>
      </w:r>
      <w:r w:rsidR="00A56104" w:rsidRPr="00BA5187">
        <w:rPr>
          <w:rFonts w:ascii="Verdana" w:hAnsi="Verdana" w:cs="Verdana-Bold"/>
          <w:b/>
          <w:bCs/>
          <w:color w:val="000000"/>
          <w:sz w:val="18"/>
          <w:szCs w:val="18"/>
        </w:rPr>
        <w:t>0</w:t>
      </w:r>
      <w:r w:rsidRPr="00BA5187">
        <w:rPr>
          <w:rFonts w:ascii="Verdana" w:hAnsi="Verdana" w:cs="Verdana-Bold"/>
          <w:b/>
          <w:bCs/>
          <w:color w:val="000000"/>
          <w:sz w:val="18"/>
          <w:szCs w:val="18"/>
        </w:rPr>
        <w:t>.201</w:t>
      </w:r>
      <w:r w:rsidR="00A56104" w:rsidRPr="00BA5187">
        <w:rPr>
          <w:rFonts w:ascii="Verdana" w:hAnsi="Verdana" w:cs="Verdana-Bold"/>
          <w:b/>
          <w:bCs/>
          <w:color w:val="000000"/>
          <w:sz w:val="18"/>
          <w:szCs w:val="18"/>
        </w:rPr>
        <w:t>7</w:t>
      </w:r>
      <w:r w:rsidRPr="00BA5187">
        <w:rPr>
          <w:rFonts w:ascii="Verdana" w:hAnsi="Verdana" w:cs="Verdana-Bold"/>
          <w:b/>
          <w:bCs/>
          <w:color w:val="000000"/>
          <w:sz w:val="18"/>
          <w:szCs w:val="18"/>
        </w:rPr>
        <w:t xml:space="preserve"> r. </w:t>
      </w:r>
      <w:r w:rsidR="009B2E85" w:rsidRPr="00BA5187">
        <w:rPr>
          <w:rFonts w:ascii="Verdana" w:hAnsi="Verdana" w:cs="Verdana"/>
          <w:color w:val="000000"/>
          <w:sz w:val="18"/>
          <w:szCs w:val="18"/>
        </w:rPr>
        <w:t xml:space="preserve">do godz. </w:t>
      </w:r>
      <w:r w:rsidRPr="00BA5187">
        <w:rPr>
          <w:rFonts w:ascii="Verdana" w:hAnsi="Verdana" w:cs="Verdana-Bold"/>
          <w:b/>
          <w:bCs/>
          <w:color w:val="000000"/>
          <w:sz w:val="18"/>
          <w:szCs w:val="18"/>
        </w:rPr>
        <w:t>1</w:t>
      </w:r>
      <w:r w:rsidR="00C82DC1" w:rsidRPr="00BA5187">
        <w:rPr>
          <w:rFonts w:ascii="Verdana" w:hAnsi="Verdana" w:cs="Verdana-Bold"/>
          <w:b/>
          <w:bCs/>
          <w:color w:val="000000"/>
          <w:sz w:val="18"/>
          <w:szCs w:val="18"/>
        </w:rPr>
        <w:t>0</w:t>
      </w:r>
      <w:r w:rsidR="00EF0F86" w:rsidRPr="00BA5187">
        <w:rPr>
          <w:rFonts w:ascii="Verdana" w:hAnsi="Verdana" w:cs="Verdana-Bold"/>
          <w:b/>
          <w:bCs/>
          <w:color w:val="000000"/>
          <w:sz w:val="18"/>
          <w:szCs w:val="18"/>
        </w:rPr>
        <w:t>:</w:t>
      </w:r>
      <w:r w:rsidR="000C7D3C" w:rsidRPr="00BA5187">
        <w:rPr>
          <w:rFonts w:ascii="Verdana" w:hAnsi="Verdana" w:cs="Verdana-Bold"/>
          <w:b/>
          <w:bCs/>
          <w:color w:val="000000"/>
          <w:sz w:val="18"/>
          <w:szCs w:val="18"/>
        </w:rPr>
        <w:t>00</w:t>
      </w:r>
      <w:r w:rsidR="00323513" w:rsidRPr="00BA5187">
        <w:rPr>
          <w:rFonts w:ascii="Verdana" w:hAnsi="Verdana" w:cs="Verdana-Bold"/>
          <w:b/>
          <w:bCs/>
          <w:color w:val="000000"/>
          <w:sz w:val="18"/>
          <w:szCs w:val="18"/>
        </w:rPr>
        <w:t xml:space="preserve"> w </w:t>
      </w:r>
      <w:r w:rsidR="00C82DC1" w:rsidRPr="00BA5187">
        <w:rPr>
          <w:rFonts w:ascii="Verdana" w:hAnsi="Verdana" w:cs="Verdana-Bold"/>
          <w:b/>
          <w:bCs/>
          <w:color w:val="000000"/>
          <w:sz w:val="18"/>
          <w:szCs w:val="18"/>
        </w:rPr>
        <w:t>kancelarii - parter</w:t>
      </w:r>
      <w:r w:rsidRPr="00BA5187">
        <w:rPr>
          <w:rFonts w:ascii="Verdana" w:hAnsi="Verdana" w:cs="Verdana-Bold"/>
          <w:b/>
          <w:bCs/>
          <w:color w:val="000000"/>
          <w:sz w:val="18"/>
          <w:szCs w:val="18"/>
        </w:rPr>
        <w:t>.</w:t>
      </w:r>
    </w:p>
    <w:p w:rsidR="009B2E85" w:rsidRPr="00BA5187" w:rsidRDefault="009B2E85" w:rsidP="00B25F1A">
      <w:pPr>
        <w:autoSpaceDE w:val="0"/>
        <w:autoSpaceDN w:val="0"/>
        <w:adjustRightInd w:val="0"/>
        <w:spacing w:after="0" w:line="240" w:lineRule="auto"/>
        <w:rPr>
          <w:rFonts w:ascii="Verdana" w:hAnsi="Verdana" w:cs="Verdana"/>
          <w:color w:val="000000"/>
          <w:sz w:val="18"/>
          <w:szCs w:val="18"/>
        </w:rPr>
      </w:pPr>
    </w:p>
    <w:p w:rsidR="00B25F1A" w:rsidRPr="00BA5187" w:rsidRDefault="00B25F1A" w:rsidP="00B25F1A">
      <w:pPr>
        <w:autoSpaceDE w:val="0"/>
        <w:autoSpaceDN w:val="0"/>
        <w:adjustRightInd w:val="0"/>
        <w:spacing w:after="0" w:line="240" w:lineRule="auto"/>
        <w:rPr>
          <w:rFonts w:ascii="Verdana" w:hAnsi="Verdana" w:cs="Verdana"/>
          <w:color w:val="000000"/>
          <w:sz w:val="18"/>
          <w:szCs w:val="18"/>
        </w:rPr>
      </w:pPr>
      <w:r w:rsidRPr="00BA5187">
        <w:rPr>
          <w:rFonts w:ascii="Verdana" w:hAnsi="Verdana" w:cs="Verdana"/>
          <w:b/>
          <w:color w:val="000000"/>
          <w:sz w:val="18"/>
          <w:szCs w:val="18"/>
        </w:rPr>
        <w:t>2</w:t>
      </w:r>
      <w:r w:rsidRPr="00BA5187">
        <w:rPr>
          <w:rFonts w:ascii="Verdana" w:hAnsi="Verdana" w:cs="Verdana"/>
          <w:color w:val="000000"/>
          <w:sz w:val="18"/>
          <w:szCs w:val="18"/>
        </w:rPr>
        <w:t>. Oferty złożone po terminie zostaną zwrócone wykonawcom bez otwierania.</w:t>
      </w:r>
    </w:p>
    <w:p w:rsidR="009B2E85" w:rsidRPr="00BA5187"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BA5187">
        <w:rPr>
          <w:rFonts w:ascii="Verdana" w:hAnsi="Verdana" w:cs="Verdana"/>
          <w:b/>
          <w:color w:val="000000"/>
          <w:sz w:val="18"/>
          <w:szCs w:val="18"/>
        </w:rPr>
        <w:t>3</w:t>
      </w:r>
      <w:r w:rsidRPr="00BA5187">
        <w:rPr>
          <w:rFonts w:ascii="Verdana" w:hAnsi="Verdana" w:cs="Verdana"/>
          <w:color w:val="000000"/>
          <w:sz w:val="18"/>
          <w:szCs w:val="18"/>
        </w:rPr>
        <w:t xml:space="preserve">. Otwarcie ofert nastąpi w siedzibie zamawiającego dnia </w:t>
      </w:r>
      <w:r w:rsidR="00725C3E" w:rsidRPr="00BA5187">
        <w:rPr>
          <w:rFonts w:ascii="Verdana" w:hAnsi="Verdana" w:cs="Verdana-Bold"/>
          <w:b/>
          <w:bCs/>
          <w:color w:val="000000"/>
          <w:sz w:val="18"/>
          <w:szCs w:val="18"/>
        </w:rPr>
        <w:t>2</w:t>
      </w:r>
      <w:r w:rsidR="00E1094E" w:rsidRPr="00BA5187">
        <w:rPr>
          <w:rFonts w:ascii="Verdana" w:hAnsi="Verdana" w:cs="Verdana-Bold"/>
          <w:b/>
          <w:bCs/>
          <w:color w:val="000000"/>
          <w:sz w:val="18"/>
          <w:szCs w:val="18"/>
        </w:rPr>
        <w:t>4</w:t>
      </w:r>
      <w:r w:rsidRPr="00BA5187">
        <w:rPr>
          <w:rFonts w:ascii="Verdana" w:hAnsi="Verdana" w:cs="Verdana-Bold"/>
          <w:b/>
          <w:bCs/>
          <w:color w:val="000000"/>
          <w:sz w:val="18"/>
          <w:szCs w:val="18"/>
        </w:rPr>
        <w:t>.</w:t>
      </w:r>
      <w:r w:rsidR="00E1094E" w:rsidRPr="00BA5187">
        <w:rPr>
          <w:rFonts w:ascii="Verdana" w:hAnsi="Verdana" w:cs="Verdana-Bold"/>
          <w:b/>
          <w:bCs/>
          <w:color w:val="000000"/>
          <w:sz w:val="18"/>
          <w:szCs w:val="18"/>
        </w:rPr>
        <w:t>1</w:t>
      </w:r>
      <w:r w:rsidR="00A56104" w:rsidRPr="00BA5187">
        <w:rPr>
          <w:rFonts w:ascii="Verdana" w:hAnsi="Verdana" w:cs="Verdana-Bold"/>
          <w:b/>
          <w:bCs/>
          <w:color w:val="000000"/>
          <w:sz w:val="18"/>
          <w:szCs w:val="18"/>
        </w:rPr>
        <w:t>0</w:t>
      </w:r>
      <w:r w:rsidRPr="00BA5187">
        <w:rPr>
          <w:rFonts w:ascii="Verdana" w:hAnsi="Verdana" w:cs="Verdana-Bold"/>
          <w:b/>
          <w:bCs/>
          <w:color w:val="000000"/>
          <w:sz w:val="18"/>
          <w:szCs w:val="18"/>
        </w:rPr>
        <w:t>.201</w:t>
      </w:r>
      <w:r w:rsidR="00A56104" w:rsidRPr="00BA5187">
        <w:rPr>
          <w:rFonts w:ascii="Verdana" w:hAnsi="Verdana" w:cs="Verdana-Bold"/>
          <w:b/>
          <w:bCs/>
          <w:color w:val="000000"/>
          <w:sz w:val="18"/>
          <w:szCs w:val="18"/>
        </w:rPr>
        <w:t>7</w:t>
      </w:r>
      <w:r w:rsidRPr="00BA5187">
        <w:rPr>
          <w:rFonts w:ascii="Verdana" w:hAnsi="Verdana" w:cs="Verdana-Bold"/>
          <w:b/>
          <w:bCs/>
          <w:color w:val="000000"/>
          <w:sz w:val="18"/>
          <w:szCs w:val="18"/>
        </w:rPr>
        <w:t xml:space="preserve"> r. </w:t>
      </w:r>
      <w:r w:rsidRPr="00BA5187">
        <w:rPr>
          <w:rFonts w:ascii="Verdana" w:hAnsi="Verdana" w:cs="Verdana"/>
          <w:color w:val="000000"/>
          <w:sz w:val="18"/>
          <w:szCs w:val="18"/>
        </w:rPr>
        <w:t xml:space="preserve">o godz. </w:t>
      </w:r>
      <w:r w:rsidRPr="00BA5187">
        <w:rPr>
          <w:rFonts w:ascii="Verdana" w:hAnsi="Verdana" w:cs="Verdana-Bold"/>
          <w:b/>
          <w:bCs/>
          <w:color w:val="000000"/>
          <w:sz w:val="18"/>
          <w:szCs w:val="18"/>
        </w:rPr>
        <w:t>1</w:t>
      </w:r>
      <w:r w:rsidR="00C82DC1" w:rsidRPr="00BA5187">
        <w:rPr>
          <w:rFonts w:ascii="Verdana" w:hAnsi="Verdana" w:cs="Verdana-Bold"/>
          <w:b/>
          <w:bCs/>
          <w:color w:val="000000"/>
          <w:sz w:val="18"/>
          <w:szCs w:val="18"/>
        </w:rPr>
        <w:t>0</w:t>
      </w:r>
      <w:r w:rsidR="000C7D3C" w:rsidRPr="00BA5187">
        <w:rPr>
          <w:rFonts w:ascii="Verdana" w:hAnsi="Verdana" w:cs="Verdana-Bold"/>
          <w:b/>
          <w:bCs/>
          <w:color w:val="000000"/>
          <w:sz w:val="18"/>
          <w:szCs w:val="18"/>
        </w:rPr>
        <w:t>:15</w:t>
      </w:r>
      <w:r w:rsidR="005D1D1F" w:rsidRPr="00BA5187">
        <w:rPr>
          <w:rFonts w:ascii="Verdana" w:hAnsi="Verdana" w:cs="Verdana-Bold"/>
          <w:b/>
          <w:bCs/>
          <w:color w:val="000000"/>
          <w:sz w:val="18"/>
          <w:szCs w:val="18"/>
        </w:rPr>
        <w:t>,</w:t>
      </w:r>
      <w:r w:rsidR="005D1D1F" w:rsidRPr="00BA5187">
        <w:rPr>
          <w:rFonts w:ascii="Verdana" w:hAnsi="Verdana" w:cs="Verdana-Bold"/>
          <w:bCs/>
          <w:color w:val="000000"/>
          <w:sz w:val="18"/>
          <w:szCs w:val="18"/>
        </w:rPr>
        <w:t xml:space="preserve"> pokój </w:t>
      </w:r>
      <w:r w:rsidR="00C82DC1" w:rsidRPr="00BA5187">
        <w:rPr>
          <w:rFonts w:ascii="Verdana" w:hAnsi="Verdana" w:cs="Verdana-Bold"/>
          <w:bCs/>
          <w:color w:val="000000"/>
          <w:sz w:val="18"/>
          <w:szCs w:val="18"/>
        </w:rPr>
        <w:t>309</w:t>
      </w:r>
      <w:r w:rsidR="00C542B5" w:rsidRPr="00BA5187">
        <w:rPr>
          <w:rFonts w:ascii="Verdana" w:hAnsi="Verdana" w:cs="Verdana-Bold"/>
          <w:bCs/>
          <w:color w:val="000000"/>
          <w:sz w:val="18"/>
          <w:szCs w:val="18"/>
        </w:rPr>
        <w:t xml:space="preserve"> piętro III</w:t>
      </w:r>
      <w:r w:rsidR="005D1D1F" w:rsidRPr="00BA5187">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902136" w:rsidRPr="00902136" w:rsidRDefault="00902136" w:rsidP="00902136">
      <w:pPr>
        <w:widowControl w:val="0"/>
        <w:autoSpaceDE w:val="0"/>
        <w:autoSpaceDN w:val="0"/>
        <w:adjustRightInd w:val="0"/>
        <w:spacing w:after="0" w:line="240" w:lineRule="auto"/>
        <w:jc w:val="both"/>
        <w:rPr>
          <w:rFonts w:ascii="Verdana" w:eastAsia="Arial Unicode MS" w:hAnsi="Verdana" w:cs="Times New Roman"/>
          <w:color w:val="000000"/>
          <w:sz w:val="18"/>
          <w:szCs w:val="18"/>
          <w:lang w:eastAsia="pl-PL" w:bidi="pl-PL"/>
        </w:rPr>
      </w:pPr>
      <w:r w:rsidRPr="00902136">
        <w:rPr>
          <w:rFonts w:ascii="Verdana" w:eastAsia="Arial Unicode MS" w:hAnsi="Verdana" w:cs="Times New Roman"/>
          <w:color w:val="000000"/>
          <w:sz w:val="18"/>
          <w:szCs w:val="18"/>
          <w:lang w:eastAsia="pl-PL" w:bidi="pl-PL"/>
        </w:rPr>
        <w:t xml:space="preserve">Cena oferty musi uwzględniać wszelkie elementy, niezbędne do pełnego zrealizowania zamówienia. Po stronie wykonawcy leżą wszelkie koszty. </w:t>
      </w:r>
    </w:p>
    <w:p w:rsidR="00902136" w:rsidRPr="00902136" w:rsidRDefault="00902136" w:rsidP="00902136">
      <w:pPr>
        <w:widowControl w:val="0"/>
        <w:autoSpaceDE w:val="0"/>
        <w:autoSpaceDN w:val="0"/>
        <w:adjustRightInd w:val="0"/>
        <w:spacing w:after="0" w:line="240" w:lineRule="auto"/>
        <w:jc w:val="both"/>
        <w:rPr>
          <w:rFonts w:ascii="Verdana" w:eastAsia="Arial Unicode MS" w:hAnsi="Verdana" w:cs="Times New Roman"/>
          <w:color w:val="000000"/>
          <w:sz w:val="18"/>
          <w:szCs w:val="18"/>
          <w:lang w:eastAsia="pl-PL" w:bidi="pl-PL"/>
        </w:rPr>
      </w:pPr>
      <w:r w:rsidRPr="00902136">
        <w:rPr>
          <w:rFonts w:ascii="Verdana" w:eastAsia="Arial Unicode MS" w:hAnsi="Verdana" w:cs="Times New Roman"/>
          <w:color w:val="000000"/>
          <w:sz w:val="18"/>
          <w:szCs w:val="18"/>
          <w:lang w:eastAsia="pl-PL" w:bidi="pl-PL"/>
        </w:rPr>
        <w:t>Do oceny ofert zamawiający przyjmie cenę brutto.</w:t>
      </w:r>
    </w:p>
    <w:p w:rsidR="00902136" w:rsidRPr="00902136" w:rsidRDefault="00902136" w:rsidP="00902136">
      <w:pPr>
        <w:widowControl w:val="0"/>
        <w:autoSpaceDE w:val="0"/>
        <w:autoSpaceDN w:val="0"/>
        <w:adjustRightInd w:val="0"/>
        <w:spacing w:after="0" w:line="240" w:lineRule="auto"/>
        <w:jc w:val="both"/>
        <w:rPr>
          <w:rFonts w:ascii="Verdana" w:eastAsia="Arial Unicode MS" w:hAnsi="Verdana" w:cs="Times New Roman"/>
          <w:color w:val="000000"/>
          <w:sz w:val="18"/>
          <w:szCs w:val="18"/>
          <w:lang w:eastAsia="pl-PL" w:bidi="pl-PL"/>
        </w:rPr>
      </w:pPr>
      <w:r w:rsidRPr="00902136">
        <w:rPr>
          <w:rFonts w:ascii="Verdana" w:eastAsia="Arial Unicode MS" w:hAnsi="Verdana" w:cs="Times New Roman"/>
          <w:color w:val="000000"/>
          <w:sz w:val="18"/>
          <w:szCs w:val="18"/>
          <w:lang w:eastAsia="pl-PL" w:bidi="pl-PL"/>
        </w:rPr>
        <w:t>Wszelkie kwoty / ceny zawarte w ofercie muszą być wyrażone w złotych polskich z dokładnością do dwóch miejsc po przecinku.</w:t>
      </w:r>
    </w:p>
    <w:p w:rsidR="00902136" w:rsidRPr="00902136" w:rsidRDefault="00902136" w:rsidP="00902136">
      <w:pPr>
        <w:widowControl w:val="0"/>
        <w:autoSpaceDE w:val="0"/>
        <w:autoSpaceDN w:val="0"/>
        <w:adjustRightInd w:val="0"/>
        <w:spacing w:after="0" w:line="240" w:lineRule="auto"/>
        <w:jc w:val="both"/>
        <w:rPr>
          <w:rFonts w:ascii="Verdana" w:eastAsia="Arial Unicode MS" w:hAnsi="Verdana" w:cs="Times New Roman"/>
          <w:color w:val="000000"/>
          <w:sz w:val="18"/>
          <w:szCs w:val="18"/>
          <w:lang w:eastAsia="pl-PL" w:bidi="pl-PL"/>
        </w:rPr>
      </w:pPr>
      <w:r w:rsidRPr="00902136">
        <w:rPr>
          <w:rFonts w:ascii="Verdana" w:eastAsia="Arial Unicode MS" w:hAnsi="Verdana" w:cs="Times New Roman"/>
          <w:color w:val="000000"/>
          <w:sz w:val="18"/>
          <w:szCs w:val="18"/>
          <w:lang w:eastAsia="pl-PL" w:bidi="pl-PL"/>
        </w:rPr>
        <w:t>Wykonawca określi wartość realizacji zamówienia w oparciu o Program Funkcjonalno-Użytkowy.</w:t>
      </w:r>
    </w:p>
    <w:p w:rsidR="00902136" w:rsidRPr="00902136" w:rsidRDefault="00902136" w:rsidP="00902136">
      <w:pPr>
        <w:widowControl w:val="0"/>
        <w:tabs>
          <w:tab w:val="left" w:pos="8505"/>
        </w:tabs>
        <w:autoSpaceDE w:val="0"/>
        <w:autoSpaceDN w:val="0"/>
        <w:adjustRightInd w:val="0"/>
        <w:spacing w:after="0" w:line="240" w:lineRule="auto"/>
        <w:jc w:val="both"/>
        <w:rPr>
          <w:rFonts w:ascii="Verdana" w:eastAsia="Arial Unicode MS" w:hAnsi="Verdana" w:cs="Times New Roman"/>
          <w:color w:val="000000"/>
          <w:sz w:val="18"/>
          <w:szCs w:val="18"/>
          <w:lang w:eastAsia="pl-PL" w:bidi="pl-PL"/>
        </w:rPr>
      </w:pPr>
      <w:r w:rsidRPr="00902136">
        <w:rPr>
          <w:rFonts w:ascii="Verdana" w:eastAsia="Arial Unicode MS" w:hAnsi="Verdana" w:cs="Times New Roman"/>
          <w:color w:val="000000"/>
          <w:sz w:val="18"/>
          <w:szCs w:val="18"/>
          <w:lang w:eastAsia="pl-PL" w:bidi="pl-PL"/>
        </w:rPr>
        <w:t xml:space="preserve">Wszelkie rozliczenia między Zmawiającym a Wykonawcą prowadzone będą w złotych polskich.  </w:t>
      </w:r>
    </w:p>
    <w:p w:rsidR="00902136" w:rsidRPr="00902136" w:rsidRDefault="00902136" w:rsidP="00902136">
      <w:pPr>
        <w:widowControl w:val="0"/>
        <w:autoSpaceDE w:val="0"/>
        <w:autoSpaceDN w:val="0"/>
        <w:adjustRightInd w:val="0"/>
        <w:spacing w:after="0" w:line="240" w:lineRule="auto"/>
        <w:jc w:val="both"/>
        <w:rPr>
          <w:rFonts w:ascii="Verdana" w:eastAsia="Arial Unicode MS" w:hAnsi="Verdana" w:cs="Times New Roman"/>
          <w:color w:val="000000"/>
          <w:sz w:val="18"/>
          <w:szCs w:val="18"/>
          <w:lang w:eastAsia="pl-PL" w:bidi="pl-PL"/>
        </w:rPr>
      </w:pPr>
      <w:r w:rsidRPr="00902136">
        <w:rPr>
          <w:rFonts w:ascii="Verdana" w:eastAsia="Arial Unicode MS" w:hAnsi="Verdana" w:cs="Times New Roman"/>
          <w:color w:val="000000"/>
          <w:sz w:val="18"/>
          <w:szCs w:val="18"/>
          <w:lang w:eastAsia="pl-PL" w:bidi="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02136" w:rsidRPr="00902136" w:rsidRDefault="00902136" w:rsidP="00902136">
      <w:pPr>
        <w:widowControl w:val="0"/>
        <w:autoSpaceDE w:val="0"/>
        <w:autoSpaceDN w:val="0"/>
        <w:adjustRightInd w:val="0"/>
        <w:spacing w:after="0" w:line="240" w:lineRule="auto"/>
        <w:jc w:val="both"/>
        <w:rPr>
          <w:rFonts w:ascii="Verdana" w:eastAsia="Arial Unicode MS" w:hAnsi="Verdana" w:cs="Times New Roman"/>
          <w:b/>
          <w:bCs/>
          <w:color w:val="000000"/>
          <w:sz w:val="18"/>
          <w:szCs w:val="18"/>
          <w:lang w:eastAsia="pl-PL" w:bidi="pl-PL"/>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3 lata,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DF5601" w:rsidP="006E649D">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b</w:t>
      </w:r>
      <w:r w:rsidR="006E649D" w:rsidRPr="00007997">
        <w:rPr>
          <w:rFonts w:ascii="Verdana" w:hAnsi="Verdana" w:cs="Verdana"/>
          <w:b/>
          <w:color w:val="000000"/>
          <w:sz w:val="18"/>
          <w:szCs w:val="18"/>
        </w:rPr>
        <w:t xml:space="preserve">) Gwarancja– G – waga kryterium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 xml:space="preserve">% ( max.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,00 pkt.)</w:t>
      </w:r>
    </w:p>
    <w:p w:rsidR="00D9450A" w:rsidRPr="00007997" w:rsidRDefault="00D9450A"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podanego prze</w:t>
      </w:r>
      <w:r w:rsidR="004F2DA0" w:rsidRPr="00007997">
        <w:rPr>
          <w:rFonts w:ascii="Verdana" w:hAnsi="Verdana" w:cs="Verdana"/>
          <w:color w:val="000000"/>
          <w:sz w:val="18"/>
          <w:szCs w:val="18"/>
        </w:rPr>
        <w:t>z Wykonawcę okresu gwarancji</w:t>
      </w:r>
      <w:r w:rsidR="00605942" w:rsidRPr="00007997">
        <w:rPr>
          <w:rFonts w:ascii="Verdana" w:hAnsi="Verdana" w:cs="Verdana"/>
          <w:color w:val="000000"/>
          <w:sz w:val="18"/>
          <w:szCs w:val="18"/>
        </w:rPr>
        <w:t xml:space="preserve"> w ofercie w latach.</w:t>
      </w:r>
    </w:p>
    <w:p w:rsidR="00725C3E" w:rsidRDefault="00725C3E" w:rsidP="006E649D">
      <w:pPr>
        <w:autoSpaceDE w:val="0"/>
        <w:autoSpaceDN w:val="0"/>
        <w:adjustRightInd w:val="0"/>
        <w:spacing w:after="0" w:line="240" w:lineRule="auto"/>
        <w:rPr>
          <w:rFonts w:ascii="Verdana" w:hAnsi="Verdana" w:cs="Verdana"/>
          <w:b/>
          <w:sz w:val="18"/>
          <w:szCs w:val="18"/>
        </w:rPr>
      </w:pPr>
    </w:p>
    <w:p w:rsidR="006E649D" w:rsidRPr="000E30A4" w:rsidRDefault="006E649D" w:rsidP="006E649D">
      <w:pPr>
        <w:autoSpaceDE w:val="0"/>
        <w:autoSpaceDN w:val="0"/>
        <w:adjustRightInd w:val="0"/>
        <w:spacing w:after="0" w:line="240" w:lineRule="auto"/>
        <w:rPr>
          <w:rFonts w:ascii="Verdana" w:hAnsi="Verdana" w:cs="Verdana"/>
          <w:b/>
          <w:sz w:val="18"/>
          <w:szCs w:val="18"/>
        </w:rPr>
      </w:pPr>
      <w:r w:rsidRPr="000E30A4">
        <w:rPr>
          <w:rFonts w:ascii="Verdana" w:hAnsi="Verdana" w:cs="Verdana"/>
          <w:b/>
          <w:sz w:val="18"/>
          <w:szCs w:val="18"/>
        </w:rPr>
        <w:t xml:space="preserve">Wymagany </w:t>
      </w:r>
      <w:r w:rsidR="00B37F4B" w:rsidRPr="000E30A4">
        <w:rPr>
          <w:rFonts w:ascii="Verdana" w:hAnsi="Verdana" w:cs="Verdana"/>
          <w:b/>
          <w:sz w:val="18"/>
          <w:szCs w:val="18"/>
        </w:rPr>
        <w:t xml:space="preserve">minimalny </w:t>
      </w:r>
      <w:r w:rsidRPr="000E30A4">
        <w:rPr>
          <w:rFonts w:ascii="Verdana" w:hAnsi="Verdana" w:cs="Verdana"/>
          <w:b/>
          <w:sz w:val="18"/>
          <w:szCs w:val="18"/>
        </w:rPr>
        <w:t xml:space="preserve">okres gwarancji </w:t>
      </w:r>
      <w:r w:rsidR="00B37F4B" w:rsidRPr="000E30A4">
        <w:rPr>
          <w:rFonts w:ascii="Verdana" w:hAnsi="Verdana" w:cs="Verdana"/>
          <w:b/>
          <w:sz w:val="18"/>
          <w:szCs w:val="18"/>
        </w:rPr>
        <w:t>przez Zamawiającego</w:t>
      </w:r>
      <w:r w:rsidR="00DF5601" w:rsidRPr="000E30A4">
        <w:rPr>
          <w:rFonts w:ascii="Verdana" w:hAnsi="Verdana" w:cs="Verdana"/>
          <w:b/>
          <w:sz w:val="18"/>
          <w:szCs w:val="18"/>
        </w:rPr>
        <w:t xml:space="preserve"> to </w:t>
      </w:r>
      <w:r w:rsidR="00902136">
        <w:rPr>
          <w:rFonts w:ascii="Verdana" w:hAnsi="Verdana" w:cs="Verdana"/>
          <w:b/>
          <w:sz w:val="18"/>
          <w:szCs w:val="18"/>
        </w:rPr>
        <w:t>5</w:t>
      </w:r>
      <w:r w:rsidR="00605942" w:rsidRPr="000E30A4">
        <w:rPr>
          <w:rFonts w:ascii="Verdana" w:hAnsi="Verdana" w:cs="Verdana"/>
          <w:b/>
          <w:sz w:val="18"/>
          <w:szCs w:val="18"/>
        </w:rPr>
        <w:t xml:space="preserve"> lat</w:t>
      </w:r>
      <w:r w:rsidRPr="000E30A4">
        <w:rPr>
          <w:rFonts w:ascii="Verdana" w:hAnsi="Verdana" w:cs="Verdana"/>
          <w:b/>
          <w:sz w:val="18"/>
          <w:szCs w:val="18"/>
        </w:rPr>
        <w:t>.</w:t>
      </w:r>
    </w:p>
    <w:p w:rsidR="00605942" w:rsidRPr="000E30A4" w:rsidRDefault="006E649D"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 xml:space="preserve">Wykonawca który zaoferuje okres </w:t>
      </w:r>
      <w:r w:rsidR="00605942" w:rsidRPr="000E30A4">
        <w:rPr>
          <w:rFonts w:ascii="Verdana" w:hAnsi="Verdana" w:cs="Verdana"/>
          <w:color w:val="000000"/>
          <w:sz w:val="18"/>
          <w:szCs w:val="18"/>
        </w:rPr>
        <w:t xml:space="preserve">gwarancji </w:t>
      </w:r>
      <w:r w:rsidRPr="000E30A4">
        <w:rPr>
          <w:rFonts w:ascii="Verdana" w:hAnsi="Verdana" w:cs="Verdana"/>
          <w:color w:val="000000"/>
          <w:sz w:val="18"/>
          <w:szCs w:val="18"/>
        </w:rPr>
        <w:t>G</w:t>
      </w:r>
      <w:r w:rsidR="000C703A" w:rsidRPr="000E30A4">
        <w:rPr>
          <w:rFonts w:ascii="Verdana" w:hAnsi="Verdana" w:cs="Verdana"/>
          <w:color w:val="000000"/>
          <w:sz w:val="18"/>
          <w:szCs w:val="18"/>
        </w:rPr>
        <w:t xml:space="preserve"> –krótszy niż </w:t>
      </w:r>
      <w:r w:rsidR="00902136">
        <w:rPr>
          <w:rFonts w:ascii="Verdana" w:hAnsi="Verdana" w:cs="Verdana"/>
          <w:color w:val="000000"/>
          <w:sz w:val="18"/>
          <w:szCs w:val="18"/>
        </w:rPr>
        <w:t>5</w:t>
      </w:r>
      <w:r w:rsidR="00605942" w:rsidRPr="000E30A4">
        <w:rPr>
          <w:rFonts w:ascii="Verdana" w:hAnsi="Verdana" w:cs="Verdana"/>
          <w:color w:val="000000"/>
          <w:sz w:val="18"/>
          <w:szCs w:val="18"/>
        </w:rPr>
        <w:t xml:space="preserve"> lat, lub nie wypełni w formularzu oferty pola określającego długość gwarancji zostanie odrzucony.</w:t>
      </w:r>
      <w:r w:rsidR="00857DD2" w:rsidRPr="000E30A4">
        <w:rPr>
          <w:rFonts w:ascii="Verdana" w:hAnsi="Verdana" w:cs="Verdana"/>
          <w:color w:val="000000"/>
          <w:sz w:val="18"/>
          <w:szCs w:val="18"/>
        </w:rPr>
        <w:t xml:space="preserve"> </w:t>
      </w:r>
    </w:p>
    <w:p w:rsidR="00BA5D1D" w:rsidRPr="000E30A4" w:rsidRDefault="00605942"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Ocenie zostanie poddana gwarancja nie króts</w:t>
      </w:r>
      <w:r w:rsidR="00C81BEF" w:rsidRPr="000E30A4">
        <w:rPr>
          <w:rFonts w:ascii="Verdana" w:hAnsi="Verdana" w:cs="Verdana"/>
          <w:color w:val="000000"/>
          <w:sz w:val="18"/>
          <w:szCs w:val="18"/>
        </w:rPr>
        <w:t xml:space="preserve">za niż </w:t>
      </w:r>
      <w:r w:rsidR="00902136">
        <w:rPr>
          <w:rFonts w:ascii="Verdana" w:hAnsi="Verdana" w:cs="Verdana"/>
          <w:color w:val="000000"/>
          <w:sz w:val="18"/>
          <w:szCs w:val="18"/>
        </w:rPr>
        <w:t>5</w:t>
      </w:r>
      <w:r w:rsidR="00C81BEF" w:rsidRPr="000E30A4">
        <w:rPr>
          <w:rFonts w:ascii="Verdana" w:hAnsi="Verdana" w:cs="Verdana"/>
          <w:color w:val="000000"/>
          <w:sz w:val="18"/>
          <w:szCs w:val="18"/>
        </w:rPr>
        <w:t xml:space="preserve"> lat</w:t>
      </w:r>
      <w:r w:rsidR="001C4C94" w:rsidRPr="000E30A4">
        <w:rPr>
          <w:rFonts w:ascii="Verdana" w:hAnsi="Verdana" w:cs="Verdana"/>
          <w:color w:val="000000"/>
          <w:sz w:val="18"/>
          <w:szCs w:val="18"/>
        </w:rPr>
        <w:t>a</w:t>
      </w:r>
      <w:r w:rsidR="00BA5D1D" w:rsidRPr="000E30A4">
        <w:rPr>
          <w:rFonts w:ascii="Verdana" w:hAnsi="Verdana" w:cs="Verdana"/>
          <w:color w:val="000000"/>
          <w:sz w:val="18"/>
          <w:szCs w:val="18"/>
        </w:rPr>
        <w:t>.</w:t>
      </w:r>
      <w:r w:rsidR="00C81BEF" w:rsidRPr="000E30A4">
        <w:rPr>
          <w:rFonts w:ascii="Verdana" w:hAnsi="Verdana" w:cs="Verdana"/>
          <w:color w:val="000000"/>
          <w:sz w:val="18"/>
          <w:szCs w:val="18"/>
        </w:rPr>
        <w:t xml:space="preserve"> </w:t>
      </w:r>
    </w:p>
    <w:p w:rsidR="00BC131B" w:rsidRPr="000E30A4" w:rsidRDefault="00BC131B" w:rsidP="006E649D">
      <w:pPr>
        <w:autoSpaceDE w:val="0"/>
        <w:autoSpaceDN w:val="0"/>
        <w:adjustRightInd w:val="0"/>
        <w:spacing w:after="0" w:line="240" w:lineRule="auto"/>
        <w:rPr>
          <w:rFonts w:ascii="Verdana" w:hAnsi="Verdana" w:cs="Verdana"/>
          <w:color w:val="000000"/>
          <w:sz w:val="18"/>
          <w:szCs w:val="18"/>
        </w:rPr>
      </w:pPr>
    </w:p>
    <w:p w:rsidR="00BC131B" w:rsidRPr="000E30A4" w:rsidRDefault="00BC131B"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Sposób punktacji:</w:t>
      </w:r>
    </w:p>
    <w:p w:rsidR="00BC131B" w:rsidRPr="000E30A4" w:rsidRDefault="00902136"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w:t>
      </w:r>
      <w:r w:rsidR="00BC131B" w:rsidRPr="000E30A4">
        <w:rPr>
          <w:rFonts w:ascii="Verdana" w:hAnsi="Verdana" w:cs="Verdana"/>
          <w:color w:val="000000"/>
          <w:sz w:val="18"/>
          <w:szCs w:val="18"/>
        </w:rPr>
        <w:t xml:space="preserve"> lata – 0,00 punktów</w:t>
      </w:r>
    </w:p>
    <w:p w:rsidR="00BC131B" w:rsidRPr="000E30A4" w:rsidRDefault="00902136"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w:t>
      </w:r>
      <w:r w:rsidR="00BC131B" w:rsidRPr="000E30A4">
        <w:rPr>
          <w:rFonts w:ascii="Verdana" w:hAnsi="Verdana" w:cs="Verdana"/>
          <w:color w:val="000000"/>
          <w:sz w:val="18"/>
          <w:szCs w:val="18"/>
        </w:rPr>
        <w:t xml:space="preserve"> lat – 20,00 punktów</w:t>
      </w:r>
    </w:p>
    <w:p w:rsidR="00BC131B" w:rsidRPr="000E30A4" w:rsidRDefault="00902136"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w:t>
      </w:r>
      <w:r w:rsidR="00BC131B" w:rsidRPr="000E30A4">
        <w:rPr>
          <w:rFonts w:ascii="Verdana" w:hAnsi="Verdana" w:cs="Verdana"/>
          <w:color w:val="000000"/>
          <w:sz w:val="18"/>
          <w:szCs w:val="18"/>
        </w:rPr>
        <w:t xml:space="preserve"> lat – 40,00 punktów</w:t>
      </w:r>
    </w:p>
    <w:p w:rsidR="00BC131B" w:rsidRPr="000E30A4" w:rsidRDefault="00BC131B" w:rsidP="006E649D">
      <w:pPr>
        <w:autoSpaceDE w:val="0"/>
        <w:autoSpaceDN w:val="0"/>
        <w:adjustRightInd w:val="0"/>
        <w:spacing w:after="0" w:line="240" w:lineRule="auto"/>
        <w:rPr>
          <w:rFonts w:ascii="Verdana" w:hAnsi="Verdana" w:cs="Verdana"/>
          <w:color w:val="000000"/>
          <w:sz w:val="18"/>
          <w:szCs w:val="18"/>
        </w:rPr>
      </w:pPr>
    </w:p>
    <w:p w:rsidR="00605942" w:rsidRPr="00007997" w:rsidRDefault="00605942" w:rsidP="006E649D">
      <w:pPr>
        <w:autoSpaceDE w:val="0"/>
        <w:autoSpaceDN w:val="0"/>
        <w:adjustRightInd w:val="0"/>
        <w:spacing w:after="0" w:line="240" w:lineRule="auto"/>
        <w:rPr>
          <w:rFonts w:ascii="Verdana" w:hAnsi="Verdana" w:cs="Verdana"/>
          <w:color w:val="000000"/>
          <w:sz w:val="18"/>
          <w:szCs w:val="18"/>
        </w:rPr>
      </w:pPr>
      <w:r w:rsidRPr="000E30A4">
        <w:rPr>
          <w:rFonts w:ascii="Verdana" w:hAnsi="Verdana" w:cs="Verdana"/>
          <w:color w:val="000000"/>
          <w:sz w:val="18"/>
          <w:szCs w:val="18"/>
        </w:rPr>
        <w:t>W przyp</w:t>
      </w:r>
      <w:r w:rsidR="00B37F4B" w:rsidRPr="000E30A4">
        <w:rPr>
          <w:rFonts w:ascii="Verdana" w:hAnsi="Verdana" w:cs="Verdana"/>
          <w:color w:val="000000"/>
          <w:sz w:val="18"/>
          <w:szCs w:val="18"/>
        </w:rPr>
        <w:t>adku zaofe</w:t>
      </w:r>
      <w:r w:rsidR="00C81BEF" w:rsidRPr="000E30A4">
        <w:rPr>
          <w:rFonts w:ascii="Verdana" w:hAnsi="Verdana" w:cs="Verdana"/>
          <w:color w:val="000000"/>
          <w:sz w:val="18"/>
          <w:szCs w:val="18"/>
        </w:rPr>
        <w:t xml:space="preserve">rowania gwarancji dłuższej niż </w:t>
      </w:r>
      <w:r w:rsidR="00902136">
        <w:rPr>
          <w:rFonts w:ascii="Verdana" w:hAnsi="Verdana" w:cs="Verdana"/>
          <w:color w:val="000000"/>
          <w:sz w:val="18"/>
          <w:szCs w:val="18"/>
        </w:rPr>
        <w:t>7</w:t>
      </w:r>
      <w:r w:rsidR="00B37F4B" w:rsidRPr="000E30A4">
        <w:rPr>
          <w:rFonts w:ascii="Verdana" w:hAnsi="Verdana" w:cs="Verdana"/>
          <w:color w:val="000000"/>
          <w:sz w:val="18"/>
          <w:szCs w:val="18"/>
        </w:rPr>
        <w:t xml:space="preserve"> lat do wyliczenia punktów zostanie przyjęta wartość </w:t>
      </w:r>
      <w:r w:rsidR="00902136">
        <w:rPr>
          <w:rFonts w:ascii="Verdana" w:hAnsi="Verdana" w:cs="Verdana"/>
          <w:color w:val="000000"/>
          <w:sz w:val="18"/>
          <w:szCs w:val="18"/>
        </w:rPr>
        <w:t>7</w:t>
      </w:r>
      <w:r w:rsidR="00B37F4B" w:rsidRPr="000E30A4">
        <w:rPr>
          <w:rFonts w:ascii="Verdana" w:hAnsi="Verdana" w:cs="Verdana"/>
          <w:color w:val="000000"/>
          <w:sz w:val="18"/>
          <w:szCs w:val="18"/>
        </w:rPr>
        <w:t xml:space="preserve"> lat, natomiast do umowy zostanie wpisany okres gwarancji zaproponowany przez wykonawcę.</w:t>
      </w:r>
      <w:r w:rsidRPr="00007997">
        <w:rPr>
          <w:rFonts w:ascii="Verdana" w:hAnsi="Verdana" w:cs="Verdana"/>
          <w:color w:val="000000"/>
          <w:sz w:val="18"/>
          <w:szCs w:val="18"/>
        </w:rPr>
        <w:t xml:space="preserve"> </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B25F1A" w:rsidRPr="00007997" w:rsidRDefault="00595E42"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b/>
          <w:color w:val="000000"/>
          <w:sz w:val="18"/>
          <w:szCs w:val="18"/>
        </w:rPr>
        <w:t>3.</w:t>
      </w:r>
      <w:r w:rsidRPr="00007997">
        <w:rPr>
          <w:rFonts w:ascii="Verdana" w:hAnsi="Verdana" w:cs="Verdana"/>
          <w:color w:val="000000"/>
          <w:sz w:val="18"/>
          <w:szCs w:val="18"/>
        </w:rPr>
        <w:t xml:space="preserve"> </w:t>
      </w:r>
      <w:r w:rsidR="00B25F1A" w:rsidRPr="00007997">
        <w:rPr>
          <w:rFonts w:ascii="Verdana" w:hAnsi="Verdana" w:cs="Verdana"/>
          <w:color w:val="000000"/>
          <w:sz w:val="18"/>
          <w:szCs w:val="18"/>
        </w:rPr>
        <w:t xml:space="preserve">Każdej ofercie zostanie przyznana </w:t>
      </w:r>
      <w:r w:rsidR="00E26893" w:rsidRPr="00007997">
        <w:rPr>
          <w:rFonts w:ascii="Verdana" w:hAnsi="Verdana" w:cs="Verdana"/>
          <w:color w:val="000000"/>
          <w:sz w:val="18"/>
          <w:szCs w:val="18"/>
        </w:rPr>
        <w:t xml:space="preserve">suma </w:t>
      </w:r>
      <w:r w:rsidR="00B25F1A" w:rsidRPr="00007997">
        <w:rPr>
          <w:rFonts w:ascii="Verdana" w:hAnsi="Verdana" w:cs="Verdana"/>
          <w:color w:val="000000"/>
          <w:sz w:val="18"/>
          <w:szCs w:val="18"/>
        </w:rPr>
        <w:t>punktów wg wzoru:</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AA5EC7" w:rsidRPr="00007997">
        <w:rPr>
          <w:rFonts w:ascii="Verdana" w:hAnsi="Verdana" w:cs="Verdana"/>
          <w:b/>
          <w:color w:val="000000"/>
          <w:sz w:val="18"/>
          <w:szCs w:val="18"/>
        </w:rPr>
        <w:t>SP = C</w:t>
      </w:r>
      <w:r w:rsidR="00B25F1A" w:rsidRPr="00007997">
        <w:rPr>
          <w:rFonts w:ascii="Verdana" w:hAnsi="Verdana" w:cs="Verdana"/>
          <w:b/>
          <w:color w:val="000000"/>
          <w:sz w:val="18"/>
          <w:szCs w:val="18"/>
        </w:rPr>
        <w:t xml:space="preserve"> + </w:t>
      </w:r>
      <w:r w:rsidRPr="00007997">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B620B1">
        <w:rPr>
          <w:rFonts w:ascii="Verdana" w:hAnsi="Verdana" w:cs="Verdana"/>
          <w:color w:val="000000"/>
          <w:sz w:val="18"/>
          <w:szCs w:val="18"/>
        </w:rPr>
        <w:t xml:space="preserve">pkt 2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w:t>
      </w:r>
      <w:r w:rsidR="00B620B1">
        <w:rPr>
          <w:rFonts w:ascii="Verdana" w:hAnsi="Verdana" w:cs="Verdana"/>
          <w:color w:val="000000"/>
          <w:sz w:val="18"/>
          <w:szCs w:val="18"/>
        </w:rPr>
        <w:t xml:space="preserve"> pkt 2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xml:space="preserve">. </w:t>
      </w:r>
      <w:r w:rsidR="00200741">
        <w:rPr>
          <w:rFonts w:ascii="Verdana" w:hAnsi="Verdana" w:cs="Verdana"/>
          <w:color w:val="000000"/>
          <w:sz w:val="18"/>
          <w:szCs w:val="18"/>
        </w:rPr>
        <w:t>Z</w:t>
      </w:r>
      <w:r>
        <w:rPr>
          <w:rFonts w:ascii="Verdana" w:hAnsi="Verdana" w:cs="Verdana"/>
          <w:color w:val="000000"/>
          <w:sz w:val="18"/>
          <w:szCs w:val="18"/>
        </w:rPr>
        <w:t>ama</w:t>
      </w:r>
      <w:r w:rsidR="00200741">
        <w:rPr>
          <w:rFonts w:ascii="Verdana" w:hAnsi="Verdana" w:cs="Verdana"/>
          <w:color w:val="000000"/>
          <w:sz w:val="18"/>
          <w:szCs w:val="18"/>
        </w:rPr>
        <w:t xml:space="preserve">wiający </w:t>
      </w:r>
      <w:r w:rsidR="00365E66">
        <w:rPr>
          <w:rFonts w:ascii="Verdana" w:hAnsi="Verdana" w:cs="Verdana"/>
          <w:color w:val="000000"/>
          <w:sz w:val="18"/>
          <w:szCs w:val="18"/>
        </w:rPr>
        <w:t>zawiadomi o wyniku przetargu , zgodnie z przepisami ustawy. Zawiadomienie to zostanie przesłane drogą elektroniczną na adres wskazany w ofercie.</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w:t>
      </w:r>
      <w:r w:rsidR="00B25F1A">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sidR="00B25F1A">
        <w:rPr>
          <w:rFonts w:ascii="Verdana" w:hAnsi="Verdana" w:cs="Verdana"/>
          <w:color w:val="000000"/>
          <w:sz w:val="18"/>
          <w:szCs w:val="18"/>
        </w:rPr>
        <w:t xml:space="preserve">stanowi </w:t>
      </w:r>
      <w:r w:rsidR="00B25F1A" w:rsidRPr="00B57B23">
        <w:rPr>
          <w:rFonts w:ascii="Verdana" w:hAnsi="Verdana" w:cs="Verdana"/>
          <w:b/>
          <w:color w:val="000000"/>
          <w:sz w:val="18"/>
          <w:szCs w:val="18"/>
        </w:rPr>
        <w:t>załącznik nr 5</w:t>
      </w:r>
      <w:r w:rsidR="00B25F1A">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sidR="00B25F1A">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sidR="00B25F1A">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sidR="00B25F1A">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sidR="00B25F1A">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sidR="00B25F1A">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sidR="00B25F1A">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3</w:t>
      </w:r>
      <w:r w:rsidR="00B25F1A">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sidR="00B25F1A">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sidR="00B25F1A">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150BA5"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150BA5">
        <w:rPr>
          <w:rFonts w:ascii="Verdana" w:hAnsi="Verdana"/>
          <w:sz w:val="18"/>
          <w:szCs w:val="18"/>
        </w:rPr>
        <w:t>Przed podpisaniem Umowy Wykonawca, zobowiązany będzie wnieść zabezpieczenie należytego wyko</w:t>
      </w:r>
      <w:r w:rsidR="00D16922" w:rsidRPr="00150BA5">
        <w:rPr>
          <w:rFonts w:ascii="Verdana" w:hAnsi="Verdana"/>
          <w:sz w:val="18"/>
          <w:szCs w:val="18"/>
        </w:rPr>
        <w:t>nania w wysokości wskazanej we W</w:t>
      </w:r>
      <w:r w:rsidRPr="00150BA5">
        <w:rPr>
          <w:rFonts w:ascii="Verdana" w:hAnsi="Verdana"/>
          <w:sz w:val="18"/>
          <w:szCs w:val="18"/>
        </w:rPr>
        <w:t>zorze</w:t>
      </w:r>
      <w:r w:rsidR="00D16922" w:rsidRPr="00150BA5">
        <w:rPr>
          <w:rFonts w:ascii="Verdana" w:hAnsi="Verdana"/>
          <w:sz w:val="18"/>
          <w:szCs w:val="18"/>
        </w:rPr>
        <w:t>/Projekcie</w:t>
      </w:r>
      <w:r w:rsidRPr="00150BA5">
        <w:rPr>
          <w:rFonts w:ascii="Verdana" w:hAnsi="Verdana"/>
          <w:sz w:val="18"/>
          <w:szCs w:val="18"/>
        </w:rPr>
        <w:t xml:space="preserve"> Umowy.</w:t>
      </w:r>
    </w:p>
    <w:p w:rsidR="001965E6" w:rsidRPr="00150BA5"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150BA5">
        <w:rPr>
          <w:rFonts w:ascii="Verdana" w:hAnsi="Verdana"/>
          <w:sz w:val="18"/>
          <w:szCs w:val="18"/>
        </w:rPr>
        <w:t>Zabezpieczenie może być wniesione w jednej lub w kilku następujących formach:</w:t>
      </w:r>
    </w:p>
    <w:p w:rsidR="001965E6" w:rsidRPr="00150BA5"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150BA5">
        <w:rPr>
          <w:rFonts w:ascii="Verdana" w:hAnsi="Verdana"/>
          <w:sz w:val="18"/>
          <w:szCs w:val="18"/>
        </w:rPr>
        <w:t>pieniądzu;</w:t>
      </w:r>
    </w:p>
    <w:p w:rsidR="001965E6" w:rsidRPr="00150BA5"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150BA5">
        <w:rPr>
          <w:rFonts w:ascii="Verdana" w:hAnsi="Verdana"/>
          <w:sz w:val="18"/>
          <w:szCs w:val="18"/>
        </w:rPr>
        <w:t>poręczeniach bankowych lub poręczeniach spółdzielczej kasy oszczędnościowo-kredytowej, z tym, że zobowiązanie kasy jest zawsze zobowiązaniem pieniężnym;</w:t>
      </w:r>
    </w:p>
    <w:p w:rsidR="001965E6" w:rsidRPr="00150BA5"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150BA5">
        <w:rPr>
          <w:rFonts w:ascii="Verdana" w:hAnsi="Verdana"/>
          <w:sz w:val="18"/>
          <w:szCs w:val="18"/>
        </w:rPr>
        <w:t>gwarancjach ubezpieczeniowych;</w:t>
      </w:r>
    </w:p>
    <w:p w:rsidR="001965E6" w:rsidRPr="00150BA5"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150BA5">
        <w:rPr>
          <w:rFonts w:ascii="Verdana" w:hAnsi="Verdana"/>
          <w:sz w:val="18"/>
          <w:szCs w:val="18"/>
        </w:rPr>
        <w:t>gwarancjach bankowych;</w:t>
      </w:r>
    </w:p>
    <w:p w:rsidR="001965E6" w:rsidRPr="00150BA5"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150BA5">
        <w:rPr>
          <w:rFonts w:ascii="Verdana" w:hAnsi="Verdana"/>
          <w:bCs/>
          <w:color w:val="000000"/>
          <w:sz w:val="18"/>
          <w:szCs w:val="18"/>
        </w:rPr>
        <w:t>poręczeniach udzielanych przez podmioty, o których mowa w art. 6b ust. 5 pkt 2 ustawy z dnia 9 listopada 2000 r. o utworzeniu Polskiej Agencji Roz</w:t>
      </w:r>
      <w:r w:rsidR="00150BA5">
        <w:rPr>
          <w:rFonts w:ascii="Verdana" w:hAnsi="Verdana"/>
          <w:bCs/>
          <w:color w:val="000000"/>
          <w:sz w:val="18"/>
          <w:szCs w:val="18"/>
        </w:rPr>
        <w:t>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wykonania Umowy w innych formach.</w:t>
      </w:r>
    </w:p>
    <w:p w:rsidR="001965E6" w:rsidRPr="00150BA5"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b/>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Zamaw</w:t>
      </w:r>
      <w:r w:rsidR="003D34D1">
        <w:rPr>
          <w:rFonts w:ascii="Verdana" w:hAnsi="Verdana"/>
          <w:sz w:val="18"/>
          <w:szCs w:val="18"/>
        </w:rPr>
        <w:t>iają</w:t>
      </w:r>
      <w:r w:rsidR="00B57F7B">
        <w:rPr>
          <w:rFonts w:ascii="Verdana" w:hAnsi="Verdana"/>
          <w:sz w:val="18"/>
          <w:szCs w:val="18"/>
        </w:rPr>
        <w:t>cego</w:t>
      </w:r>
      <w:r w:rsidRPr="00380124">
        <w:rPr>
          <w:rFonts w:ascii="Verdana" w:hAnsi="Verdana"/>
          <w:sz w:val="18"/>
          <w:szCs w:val="18"/>
        </w:rPr>
        <w:t xml:space="preserve"> (</w:t>
      </w:r>
      <w:r w:rsidRPr="00380124">
        <w:rPr>
          <w:rFonts w:ascii="Verdana" w:hAnsi="Verdana"/>
          <w:i/>
          <w:iCs/>
          <w:sz w:val="18"/>
          <w:szCs w:val="18"/>
        </w:rPr>
        <w:t xml:space="preserve">na dokumencie przelewu podać tytuł wpłaty, a także nr postępowania: </w:t>
      </w:r>
      <w:r w:rsidR="00380124" w:rsidRPr="00150BA5">
        <w:rPr>
          <w:rFonts w:ascii="Verdana" w:hAnsi="Verdana"/>
          <w:b/>
          <w:bCs/>
          <w:i/>
          <w:sz w:val="18"/>
          <w:szCs w:val="18"/>
        </w:rPr>
        <w:t>BI.272.</w:t>
      </w:r>
      <w:r w:rsidR="00E1094E" w:rsidRPr="00150BA5">
        <w:rPr>
          <w:rFonts w:ascii="Verdana" w:hAnsi="Verdana"/>
          <w:b/>
          <w:bCs/>
          <w:i/>
          <w:sz w:val="18"/>
          <w:szCs w:val="18"/>
        </w:rPr>
        <w:t>23</w:t>
      </w:r>
      <w:r w:rsidR="00380124" w:rsidRPr="00150BA5">
        <w:rPr>
          <w:rFonts w:ascii="Verdana" w:hAnsi="Verdana"/>
          <w:b/>
          <w:bCs/>
          <w:i/>
          <w:sz w:val="18"/>
          <w:szCs w:val="18"/>
        </w:rPr>
        <w:t>.201</w:t>
      </w:r>
      <w:r w:rsidR="00F05C04" w:rsidRPr="00150BA5">
        <w:rPr>
          <w:rFonts w:ascii="Verdana" w:hAnsi="Verdana"/>
          <w:b/>
          <w:bCs/>
          <w:i/>
          <w:sz w:val="18"/>
          <w:szCs w:val="18"/>
        </w:rPr>
        <w:t>7</w:t>
      </w:r>
      <w:r w:rsidRPr="00150BA5">
        <w:rPr>
          <w:rFonts w:ascii="Verdana" w:hAnsi="Verdana"/>
          <w:b/>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380124">
        <w:rPr>
          <w:rFonts w:ascii="Verdana" w:hAnsi="Verdana"/>
          <w:sz w:val="18"/>
          <w:szCs w:val="18"/>
        </w:rPr>
        <w:t xml:space="preserve">Dokument gwarancji lub poręczenia zawierać ma </w:t>
      </w:r>
      <w:r w:rsidRPr="00380124">
        <w:rPr>
          <w:rFonts w:ascii="Verdana" w:hAnsi="Verdana"/>
          <w:sz w:val="18"/>
          <w:szCs w:val="18"/>
          <w:u w:val="single"/>
        </w:rPr>
        <w:t>bezwarunkowe</w:t>
      </w:r>
      <w:r w:rsidRPr="00380124">
        <w:rPr>
          <w:rFonts w:ascii="Verdana" w:hAnsi="Verdana"/>
          <w:sz w:val="18"/>
          <w:szCs w:val="18"/>
        </w:rPr>
        <w:t xml:space="preserve"> i </w:t>
      </w:r>
      <w:r w:rsidRPr="00380124">
        <w:rPr>
          <w:rFonts w:ascii="Verdana" w:hAnsi="Verdana"/>
          <w:sz w:val="18"/>
          <w:szCs w:val="18"/>
          <w:u w:val="single"/>
        </w:rPr>
        <w:t xml:space="preserve">nieodwołalne </w:t>
      </w:r>
      <w:r w:rsidRPr="00380124">
        <w:rPr>
          <w:rFonts w:ascii="Verdana" w:hAnsi="Verdana"/>
          <w:sz w:val="18"/>
          <w:szCs w:val="18"/>
        </w:rPr>
        <w:t xml:space="preserve">zobowiązanie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 xml:space="preserve">1. Wszelkie zmiany i uzupełnienia umowy mogą nastąpić wyłącznie w granicach unormowania </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 xml:space="preserve">art. 144 ustawy z dnia 29 stycznia 2004 r. Prawo zamówień publicznych, za zgodą obu stron </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i pod rygorem nieważności wymagają formy pisemnej.</w:t>
      </w:r>
    </w:p>
    <w:p w:rsidR="00150BA5" w:rsidRPr="00150BA5" w:rsidRDefault="00150BA5" w:rsidP="00FD664C">
      <w:pPr>
        <w:spacing w:after="0" w:line="240" w:lineRule="auto"/>
        <w:jc w:val="both"/>
        <w:rPr>
          <w:rFonts w:ascii="Verdana" w:hAnsi="Verdana"/>
          <w:sz w:val="18"/>
          <w:szCs w:val="18"/>
        </w:rPr>
      </w:pPr>
    </w:p>
    <w:p w:rsidR="00FD664C" w:rsidRPr="00150BA5" w:rsidRDefault="00A91E7D" w:rsidP="00FD664C">
      <w:pPr>
        <w:spacing w:after="0" w:line="240" w:lineRule="auto"/>
        <w:jc w:val="both"/>
        <w:rPr>
          <w:rFonts w:ascii="Verdana" w:hAnsi="Verdana"/>
          <w:sz w:val="18"/>
          <w:szCs w:val="18"/>
        </w:rPr>
      </w:pPr>
      <w:r w:rsidRPr="00150BA5">
        <w:rPr>
          <w:rFonts w:ascii="Verdana" w:hAnsi="Verdana"/>
          <w:sz w:val="18"/>
          <w:szCs w:val="18"/>
        </w:rPr>
        <w:t xml:space="preserve">2. </w:t>
      </w:r>
      <w:r w:rsidR="00FD664C" w:rsidRPr="00150BA5">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i charakter oraz warunki wprowadzenia zmian;</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 xml:space="preserve">a) zmiana wykonawcy nie może zostać dokonana z powodów ekonomicznych </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lub technicznych, w szczególności dotyczących zamienności lub interoperacyjności sprzętu, usług lub instalacji, zamówionych w ramach zamówienia podstawowego,</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b) zmiana wykonawcy spowodowałaby istotną niedogodność lub znaczne zwiększenie kosztów dla zamawiającego,</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c) wartość każdej kolejnej zmiany nie przekracza 50% wartości zamówienia określonej pierwotnie w umowie;</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3) zostały spełnione łącznie następujące warunki:</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a) konieczność zmiany umowy spowodowana jest okolicznościami, których zamawiający, działając z należytą starannością, nie mógł przewidzieć,</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 xml:space="preserve">b) wartość zmiany nie przekracza 50% wartości zamówienia określonej pierwotnie </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w umowie;</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4) wykonawcę, któremu zamawiający udzielił zamówienia, ma zastąpić nowy wykonawca:</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a) na podstawie postanowień umownych, o których mowa w pkt 1),</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 xml:space="preserve">b) w wyniku połączenia, podziału, przekształcenia, upadłości, restrukturyzacji </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c) w wyniku przejęcia przez zamawiającego zobowiązań wykonawcy względem jego podwykonawców;</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 xml:space="preserve">5) zmiany, niezależnie od ich wartości, nie są istotne w rozumieniu art. 144 ust. 1e ustawy </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z dnia 29 stycznia 2004 r. Prawo zamówień publicznych;</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 xml:space="preserve">6) łączna wartość zmian jest mniejsza niż kwoty określone w przepisach wydanych </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na podstawie art. 11 ust. 8 ustawy z dnia 29 stycznia 2004 r. Prawo zamówień publicznych i jest mniejsza od 15% wartości zamówienia określonej pierwotnie w umowie.</w:t>
      </w:r>
    </w:p>
    <w:p w:rsidR="00150BA5" w:rsidRPr="00150BA5" w:rsidRDefault="00150BA5" w:rsidP="00FD664C">
      <w:pPr>
        <w:spacing w:after="0" w:line="240" w:lineRule="auto"/>
        <w:jc w:val="both"/>
        <w:rPr>
          <w:rFonts w:ascii="Verdana" w:hAnsi="Verdana"/>
          <w:sz w:val="18"/>
          <w:szCs w:val="18"/>
        </w:rPr>
      </w:pPr>
    </w:p>
    <w:p w:rsidR="00FD664C" w:rsidRPr="00150BA5" w:rsidRDefault="00A91E7D" w:rsidP="00FD664C">
      <w:pPr>
        <w:spacing w:after="0" w:line="240" w:lineRule="auto"/>
        <w:jc w:val="both"/>
        <w:rPr>
          <w:rFonts w:ascii="Verdana" w:hAnsi="Verdana"/>
          <w:sz w:val="18"/>
          <w:szCs w:val="18"/>
        </w:rPr>
      </w:pPr>
      <w:r w:rsidRPr="00150BA5">
        <w:rPr>
          <w:rFonts w:ascii="Verdana" w:hAnsi="Verdana"/>
          <w:sz w:val="18"/>
          <w:szCs w:val="18"/>
        </w:rPr>
        <w:t>3</w:t>
      </w:r>
      <w:r w:rsidR="00FD664C" w:rsidRPr="00150BA5">
        <w:rPr>
          <w:rFonts w:ascii="Verdana" w:hAnsi="Verdana"/>
          <w:sz w:val="18"/>
          <w:szCs w:val="18"/>
        </w:rPr>
        <w:t>. Zamawiający dopuszcza możliwość zmiany umowy w zakresie:</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1) zmiany terminu realizacji przedmiotu umowy, na</w:t>
      </w:r>
      <w:r w:rsidR="008E5728" w:rsidRPr="00150BA5">
        <w:rPr>
          <w:rFonts w:ascii="Verdana" w:hAnsi="Verdana"/>
          <w:sz w:val="18"/>
          <w:szCs w:val="18"/>
        </w:rPr>
        <w:t xml:space="preserve"> uzasadniony wniosek Wykonawcy </w:t>
      </w:r>
      <w:r w:rsidRPr="00150BA5">
        <w:rPr>
          <w:rFonts w:ascii="Verdana" w:hAnsi="Verdana"/>
          <w:sz w:val="18"/>
          <w:szCs w:val="18"/>
        </w:rPr>
        <w:t>i pod warunkiem, że zmiana ta wynika z okoliczności których wykonawca nie mógł przewidzieć na etapie składania oferty i nie jest przez niego zawiniona, w szczególności gdy jest spowodowana:</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a) koniecznością wykonania robót dodatkowych wpływających na termin wykonania robót objętych umowa podstawową,</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b) wystąpieniem wyjątkowo niesprzyjających warunków atmosferycznych uniemożliwiających Wykonawcy wykonanie robót, klęsk żywiołowych,</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c) następstwem okoliczności leżących po stronie Zamawiającego, takich jak: opóźnienia, utrudnienia robót, zawieszenia robót lub przeszkodami dającymi się przypisać Zamawiającemu,</w:t>
      </w:r>
    </w:p>
    <w:p w:rsidR="00FD664C" w:rsidRPr="00150BA5" w:rsidRDefault="00FD664C" w:rsidP="00FD664C">
      <w:pPr>
        <w:spacing w:after="0" w:line="240" w:lineRule="auto"/>
        <w:jc w:val="both"/>
        <w:rPr>
          <w:rFonts w:ascii="Verdana" w:hAnsi="Verdana"/>
          <w:sz w:val="18"/>
          <w:szCs w:val="18"/>
        </w:rPr>
      </w:pPr>
      <w:r w:rsidRPr="00150BA5">
        <w:rPr>
          <w:rFonts w:ascii="Verdana" w:hAnsi="Verdana"/>
          <w:sz w:val="18"/>
          <w:szCs w:val="18"/>
        </w:rPr>
        <w:t>2) 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sidRPr="00150BA5">
        <w:rPr>
          <w:rFonts w:ascii="Verdana" w:hAnsi="Verdana"/>
          <w:sz w:val="18"/>
          <w:szCs w:val="18"/>
        </w:rPr>
        <w:t>3) zmiany Podwykonawcy, w tym przypadku gdy dotyczy podmiotu, na którego zasoby Wykonawca powoływał się na zasadach określonych w art. 22a ustawy z dnia</w:t>
      </w:r>
      <w:r w:rsidRPr="00FD664C">
        <w:rPr>
          <w:rFonts w:ascii="Verdana" w:hAnsi="Verdana"/>
          <w:sz w:val="18"/>
          <w:szCs w:val="18"/>
        </w:rPr>
        <w:t xml:space="preserve"> </w:t>
      </w:r>
      <w:r w:rsidRPr="00150BA5">
        <w:rPr>
          <w:rFonts w:ascii="Verdana" w:hAnsi="Verdana"/>
          <w:sz w:val="18"/>
          <w:szCs w:val="18"/>
        </w:rPr>
        <w:t>29 stycznia 2004 r. Prawo zamówień publicznych, w celu wykazania spełniania warunków udziału w</w:t>
      </w:r>
      <w:r w:rsidRPr="00FD664C">
        <w:rPr>
          <w:rFonts w:ascii="Verdana" w:hAnsi="Verdana"/>
          <w:sz w:val="18"/>
          <w:szCs w:val="18"/>
        </w:rPr>
        <w:t xml:space="preserve">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 xml:space="preserve">ograniczenia zakresu rzeczowego przedmiotu umowy lub etapowania prac, w zależności od posiadanych przez Zamawiającego środków finansowych w planie finansowym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2017 r. 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150BA5" w:rsidRDefault="00150BA5" w:rsidP="00FD664C">
      <w:pPr>
        <w:spacing w:after="0" w:line="240" w:lineRule="auto"/>
        <w:jc w:val="both"/>
        <w:rPr>
          <w:rFonts w:ascii="Verdana" w:hAnsi="Verdana"/>
          <w:sz w:val="18"/>
          <w:szCs w:val="18"/>
        </w:rPr>
      </w:pP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150BA5" w:rsidRDefault="00150BA5" w:rsidP="00FD664C">
      <w:pPr>
        <w:spacing w:after="0" w:line="240" w:lineRule="auto"/>
        <w:jc w:val="both"/>
        <w:rPr>
          <w:rFonts w:ascii="Verdana" w:hAnsi="Verdana"/>
          <w:sz w:val="18"/>
          <w:szCs w:val="18"/>
        </w:rPr>
      </w:pP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D019BA" w:rsidRPr="00110119"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Środki ochrony prawnej wobec ogłoszenia o zamówieniu oraz specyfikacji istotnych warunków zamówienia przysługują również organizacjom wpisanym na listę, o której mowa w art. 154 pkt. 5 ustawy Pzp.</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1) wyboru trybu negocjacji bez ogłoszenia, zamówienia z wolnej ręki lub zapytania o cenę;</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2) określenia warunków udziału w postępowaniu;</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3) wykluczenia odwołującego z postępowania o udzielenie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4) odrzucenia oferty odwołującego;</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5) opisu przedmiotu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6) wyboru najkorzystniejszej oferty.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Pr>
          <w:rFonts w:ascii="Verdana" w:hAnsi="Verdana" w:cs="Verdana"/>
          <w:color w:val="000000"/>
          <w:sz w:val="18"/>
          <w:szCs w:val="18"/>
        </w:rPr>
        <w:t>odwołania.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postaci elektronicznej podpisane</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 pomocy ważnego kwalifikowanego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 sądu.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161081" w:rsidRPr="001D70D8" w:rsidRDefault="009274E9" w:rsidP="001D70D8">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r w:rsidR="001D70D8">
        <w:rPr>
          <w:rFonts w:ascii="Verdana" w:hAnsi="Verdana"/>
          <w:sz w:val="18"/>
          <w:szCs w:val="18"/>
        </w:rPr>
        <w:t>.</w:t>
      </w: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BA5187" w:rsidRDefault="00BA5187" w:rsidP="008C15BB">
      <w:pPr>
        <w:autoSpaceDE w:val="0"/>
        <w:autoSpaceDN w:val="0"/>
        <w:adjustRightInd w:val="0"/>
        <w:spacing w:after="0" w:line="240" w:lineRule="auto"/>
        <w:jc w:val="right"/>
        <w:rPr>
          <w:rFonts w:ascii="Verdana" w:hAnsi="Verdana" w:cs="Verdana-Italic"/>
          <w:i/>
          <w:iCs/>
          <w:color w:val="000000"/>
          <w:sz w:val="18"/>
          <w:szCs w:val="18"/>
        </w:rPr>
      </w:pPr>
    </w:p>
    <w:p w:rsidR="00D3264F" w:rsidRDefault="00D3264F" w:rsidP="008C15BB">
      <w:pPr>
        <w:autoSpaceDE w:val="0"/>
        <w:autoSpaceDN w:val="0"/>
        <w:adjustRightInd w:val="0"/>
        <w:spacing w:after="0" w:line="240" w:lineRule="auto"/>
        <w:jc w:val="right"/>
        <w:rPr>
          <w:rFonts w:ascii="Verdana" w:hAnsi="Verdana" w:cs="Verdana-Italic"/>
          <w:i/>
          <w:iCs/>
          <w:color w:val="000000"/>
          <w:sz w:val="18"/>
          <w:szCs w:val="18"/>
        </w:rPr>
      </w:pPr>
    </w:p>
    <w:p w:rsidR="00D3264F" w:rsidRDefault="00D3264F" w:rsidP="008C15BB">
      <w:pPr>
        <w:autoSpaceDE w:val="0"/>
        <w:autoSpaceDN w:val="0"/>
        <w:adjustRightInd w:val="0"/>
        <w:spacing w:after="0" w:line="240" w:lineRule="auto"/>
        <w:jc w:val="right"/>
        <w:rPr>
          <w:rFonts w:ascii="Verdana" w:hAnsi="Verdana" w:cs="Verdana-Italic"/>
          <w:i/>
          <w:iCs/>
          <w:color w:val="000000"/>
          <w:sz w:val="18"/>
          <w:szCs w:val="18"/>
        </w:rPr>
      </w:pPr>
    </w:p>
    <w:p w:rsidR="00D3264F" w:rsidRDefault="00D3264F" w:rsidP="008C15BB">
      <w:pPr>
        <w:autoSpaceDE w:val="0"/>
        <w:autoSpaceDN w:val="0"/>
        <w:adjustRightInd w:val="0"/>
        <w:spacing w:after="0" w:line="240" w:lineRule="auto"/>
        <w:jc w:val="right"/>
        <w:rPr>
          <w:rFonts w:ascii="Verdana" w:hAnsi="Verdana" w:cs="Verdana-Italic"/>
          <w:i/>
          <w:iCs/>
          <w:color w:val="000000"/>
          <w:sz w:val="18"/>
          <w:szCs w:val="18"/>
        </w:rPr>
      </w:pPr>
      <w:bookmarkStart w:id="0" w:name="_GoBack"/>
      <w:bookmarkEnd w:id="0"/>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E1094E" w:rsidRDefault="008C15BB" w:rsidP="008C15BB">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cs="Verdana"/>
          <w:color w:val="000000"/>
          <w:sz w:val="18"/>
          <w:szCs w:val="18"/>
        </w:rPr>
        <w:t xml:space="preserve">Nr postepowania: </w:t>
      </w:r>
      <w:r w:rsidR="00713824" w:rsidRPr="00E1094E">
        <w:rPr>
          <w:rFonts w:ascii="Verdana" w:hAnsi="Verdana" w:cs="Verdana-Bold"/>
          <w:b/>
          <w:bCs/>
          <w:color w:val="000000"/>
          <w:sz w:val="18"/>
          <w:szCs w:val="18"/>
        </w:rPr>
        <w:t>BI.272.</w:t>
      </w:r>
      <w:r w:rsidR="00E1094E" w:rsidRPr="00E1094E">
        <w:rPr>
          <w:rFonts w:ascii="Verdana" w:hAnsi="Verdana" w:cs="Verdana-Bold"/>
          <w:b/>
          <w:bCs/>
          <w:color w:val="000000"/>
          <w:sz w:val="18"/>
          <w:szCs w:val="18"/>
        </w:rPr>
        <w:t>23</w:t>
      </w:r>
      <w:r w:rsidR="00902B17" w:rsidRPr="00E1094E">
        <w:rPr>
          <w:rFonts w:ascii="Verdana" w:hAnsi="Verdana" w:cs="Verdana-Bold"/>
          <w:b/>
          <w:bCs/>
          <w:color w:val="000000"/>
          <w:sz w:val="18"/>
          <w:szCs w:val="18"/>
        </w:rPr>
        <w:t>.201</w:t>
      </w:r>
      <w:r w:rsidR="00E87FE3" w:rsidRPr="00E1094E">
        <w:rPr>
          <w:rFonts w:ascii="Verdana" w:hAnsi="Verdana" w:cs="Verdana-Bold"/>
          <w:b/>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E1094E" w:rsidRPr="00E1094E" w:rsidRDefault="00E1094E" w:rsidP="00E1094E">
      <w:pPr>
        <w:autoSpaceDE w:val="0"/>
        <w:autoSpaceDN w:val="0"/>
        <w:adjustRightInd w:val="0"/>
        <w:spacing w:after="0" w:line="240" w:lineRule="auto"/>
        <w:jc w:val="center"/>
        <w:rPr>
          <w:rFonts w:ascii="Verdana" w:hAnsi="Verdana"/>
          <w:b/>
          <w:color w:val="0070C0"/>
          <w:sz w:val="18"/>
          <w:szCs w:val="18"/>
        </w:rPr>
      </w:pPr>
      <w:r w:rsidRPr="00E1094E">
        <w:rPr>
          <w:rFonts w:ascii="Verdana" w:hAnsi="Verdana"/>
          <w:b/>
          <w:color w:val="0070C0"/>
          <w:sz w:val="18"/>
          <w:szCs w:val="18"/>
        </w:rPr>
        <w:t>Wymiana instalacji elektrycznej wraz z przebudową zasilania</w:t>
      </w:r>
    </w:p>
    <w:p w:rsidR="00E1094E" w:rsidRPr="00E1094E" w:rsidRDefault="00E1094E" w:rsidP="00E1094E">
      <w:pPr>
        <w:widowControl w:val="0"/>
        <w:adjustRightInd w:val="0"/>
        <w:spacing w:after="0" w:line="240" w:lineRule="auto"/>
        <w:ind w:left="357"/>
        <w:jc w:val="center"/>
        <w:textAlignment w:val="baseline"/>
        <w:rPr>
          <w:rFonts w:ascii="Verdana" w:hAnsi="Verdana"/>
          <w:b/>
          <w:sz w:val="18"/>
          <w:szCs w:val="18"/>
        </w:rPr>
      </w:pPr>
      <w:r w:rsidRPr="00E1094E">
        <w:rPr>
          <w:rFonts w:ascii="Verdana" w:hAnsi="Verdana"/>
          <w:b/>
          <w:color w:val="0070C0"/>
          <w:sz w:val="18"/>
          <w:szCs w:val="18"/>
        </w:rPr>
        <w:t>w Domu Pomocy Społecznej w Gostkowie – etap I</w:t>
      </w:r>
    </w:p>
    <w:p w:rsidR="00713824" w:rsidRPr="00713824" w:rsidRDefault="00713824" w:rsidP="00713824">
      <w:pPr>
        <w:autoSpaceDE w:val="0"/>
        <w:autoSpaceDN w:val="0"/>
        <w:adjustRightInd w:val="0"/>
        <w:spacing w:after="0" w:line="240" w:lineRule="auto"/>
        <w:jc w:val="center"/>
        <w:rPr>
          <w:b/>
          <w:bCs/>
        </w:rPr>
      </w:pPr>
    </w:p>
    <w:p w:rsidR="008C15BB" w:rsidRPr="006C249E" w:rsidRDefault="008C15BB" w:rsidP="001D59D8">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xml:space="preserve">, za </w:t>
      </w:r>
      <w:r w:rsidR="001D59D8">
        <w:rPr>
          <w:rFonts w:ascii="Verdana" w:hAnsi="Verdana" w:cs="Verdana"/>
          <w:color w:val="000000"/>
          <w:sz w:val="18"/>
          <w:szCs w:val="18"/>
        </w:rPr>
        <w:t xml:space="preserve">niżej podaną </w:t>
      </w:r>
      <w:r w:rsidR="003C32E4">
        <w:rPr>
          <w:rFonts w:ascii="Verdana" w:hAnsi="Verdana" w:cs="Verdana"/>
          <w:color w:val="000000"/>
          <w:sz w:val="18"/>
          <w:szCs w:val="18"/>
        </w:rPr>
        <w:t>cenę</w:t>
      </w:r>
      <w:r w:rsidR="006C249E">
        <w:rPr>
          <w:rFonts w:ascii="Verdana" w:hAnsi="Verdana" w:cs="Verdana"/>
          <w:color w:val="000000"/>
          <w:sz w:val="18"/>
          <w:szCs w:val="18"/>
        </w:rPr>
        <w:t xml:space="preserve"> ryczałtową</w:t>
      </w:r>
      <w:r w:rsidR="00A4162B">
        <w:rPr>
          <w:rFonts w:ascii="Verdana" w:hAnsi="Verdana" w:cs="Verdana"/>
          <w:color w:val="000000"/>
          <w:sz w:val="18"/>
          <w:szCs w:val="18"/>
        </w:rPr>
        <w:t>.</w:t>
      </w:r>
      <w:r w:rsidR="00D55EAE" w:rsidRPr="00902B17">
        <w:rPr>
          <w:rFonts w:ascii="Verdana" w:hAnsi="Verdana" w:cs="Verdana"/>
          <w:b/>
          <w:sz w:val="18"/>
          <w:szCs w:val="18"/>
          <w:highlight w:val="yellow"/>
        </w:rPr>
        <w:t xml:space="preserve"> </w:t>
      </w:r>
    </w:p>
    <w:p w:rsidR="001D59D8" w:rsidRDefault="001D59D8" w:rsidP="001D59D8">
      <w:pPr>
        <w:autoSpaceDE w:val="0"/>
        <w:autoSpaceDN w:val="0"/>
        <w:adjustRightInd w:val="0"/>
        <w:spacing w:after="0" w:line="240" w:lineRule="auto"/>
        <w:rPr>
          <w:rFonts w:ascii="Verdana" w:hAnsi="Verdana" w:cs="Verdana"/>
          <w:color w:val="000000"/>
          <w:sz w:val="18"/>
          <w:szCs w:val="18"/>
        </w:rPr>
      </w:pP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sidRPr="00A71B65">
        <w:rPr>
          <w:rFonts w:ascii="Verdana" w:hAnsi="Verdana" w:cs="Verdana"/>
          <w:b/>
          <w:color w:val="000000"/>
          <w:sz w:val="18"/>
          <w:szCs w:val="18"/>
        </w:rPr>
        <w:t xml:space="preserve">- </w:t>
      </w:r>
      <w:r w:rsidR="00AB7DE0" w:rsidRPr="0062242E">
        <w:rPr>
          <w:rFonts w:ascii="Verdana" w:hAnsi="Verdana" w:cs="Verdana"/>
          <w:b/>
          <w:color w:val="000000"/>
          <w:sz w:val="18"/>
          <w:szCs w:val="18"/>
        </w:rPr>
        <w:t xml:space="preserve">do </w:t>
      </w:r>
      <w:r w:rsidR="0062242E" w:rsidRPr="0062242E">
        <w:rPr>
          <w:rFonts w:ascii="Verdana" w:hAnsi="Verdana" w:cs="Verdana"/>
          <w:b/>
          <w:color w:val="000000"/>
          <w:sz w:val="18"/>
          <w:szCs w:val="18"/>
        </w:rPr>
        <w:t>15</w:t>
      </w:r>
      <w:r w:rsidR="00A71B65" w:rsidRPr="0062242E">
        <w:rPr>
          <w:rFonts w:ascii="Verdana" w:hAnsi="Verdana" w:cs="Verdana"/>
          <w:b/>
          <w:color w:val="000000"/>
          <w:sz w:val="18"/>
          <w:szCs w:val="18"/>
        </w:rPr>
        <w:t>.</w:t>
      </w:r>
      <w:r w:rsidR="0062242E" w:rsidRPr="0062242E">
        <w:rPr>
          <w:rFonts w:ascii="Verdana" w:hAnsi="Verdana" w:cs="Verdana"/>
          <w:b/>
          <w:color w:val="000000"/>
          <w:sz w:val="18"/>
          <w:szCs w:val="18"/>
        </w:rPr>
        <w:t>12</w:t>
      </w:r>
      <w:r w:rsidR="00A71B65" w:rsidRPr="0062242E">
        <w:rPr>
          <w:rFonts w:ascii="Verdana" w:hAnsi="Verdana" w:cs="Verdana"/>
          <w:b/>
          <w:color w:val="000000"/>
          <w:sz w:val="18"/>
          <w:szCs w:val="18"/>
        </w:rPr>
        <w:t>.2017 r.</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257E18" w:rsidRDefault="008C15BB" w:rsidP="008C15BB">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 kryterium – cen</w:t>
      </w:r>
      <w:r w:rsidR="006C249E" w:rsidRPr="00257E18">
        <w:rPr>
          <w:rFonts w:ascii="Verdana" w:hAnsi="Verdana" w:cs="Verdana"/>
          <w:b/>
          <w:color w:val="000000"/>
          <w:sz w:val="18"/>
          <w:szCs w:val="18"/>
        </w:rPr>
        <w:t xml:space="preserve">a </w:t>
      </w:r>
      <w:r w:rsidRPr="00257E18">
        <w:rPr>
          <w:rFonts w:ascii="Verdana" w:hAnsi="Verdana" w:cs="Verdana"/>
          <w:b/>
          <w:color w:val="000000"/>
          <w:sz w:val="18"/>
          <w:szCs w:val="18"/>
        </w:rPr>
        <w:t>– C / waga kryterium maksymalnie 60,00 pkt.</w:t>
      </w:r>
    </w:p>
    <w:p w:rsidR="008C15BB" w:rsidRPr="00257E18" w:rsidRDefault="008C15BB" w:rsidP="008C15BB">
      <w:pPr>
        <w:autoSpaceDE w:val="0"/>
        <w:autoSpaceDN w:val="0"/>
        <w:adjustRightInd w:val="0"/>
        <w:spacing w:after="0" w:line="240" w:lineRule="auto"/>
        <w:jc w:val="both"/>
        <w:rPr>
          <w:rFonts w:ascii="Verdana" w:hAnsi="Verdana" w:cs="Verdana"/>
          <w:sz w:val="18"/>
          <w:szCs w:val="18"/>
        </w:rPr>
      </w:pP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sz w:val="18"/>
          <w:szCs w:val="18"/>
        </w:rPr>
        <w:t>Oferujemy wykonanie przedmiotu zamówienia za cenę:</w:t>
      </w: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p>
    <w:p w:rsidR="008C15BB" w:rsidRPr="002B7690" w:rsidRDefault="00073D9E" w:rsidP="008C15BB">
      <w:pPr>
        <w:autoSpaceDE w:val="0"/>
        <w:autoSpaceDN w:val="0"/>
        <w:adjustRightInd w:val="0"/>
        <w:spacing w:after="0" w:line="240" w:lineRule="auto"/>
        <w:jc w:val="both"/>
        <w:rPr>
          <w:rFonts w:ascii="Verdana" w:hAnsi="Verdana" w:cs="Verdana"/>
          <w:sz w:val="18"/>
          <w:szCs w:val="18"/>
        </w:rPr>
      </w:pPr>
      <w:r w:rsidRPr="00257E18">
        <w:rPr>
          <w:rFonts w:ascii="Verdana" w:hAnsi="Verdana" w:cs="Verdana"/>
          <w:b/>
          <w:sz w:val="18"/>
          <w:szCs w:val="18"/>
        </w:rPr>
        <w:t>Cena</w:t>
      </w:r>
      <w:r w:rsidR="00A508FD" w:rsidRPr="00257E18">
        <w:rPr>
          <w:rFonts w:ascii="Verdana" w:hAnsi="Verdana" w:cs="Verdana"/>
          <w:b/>
          <w:sz w:val="18"/>
          <w:szCs w:val="18"/>
        </w:rPr>
        <w:t xml:space="preserve"> brutto</w:t>
      </w:r>
      <w:r w:rsidR="00A508FD" w:rsidRPr="00257E18">
        <w:rPr>
          <w:rFonts w:ascii="Verdana" w:hAnsi="Verdana" w:cs="Verdana"/>
          <w:b/>
          <w:sz w:val="18"/>
          <w:szCs w:val="18"/>
        </w:rPr>
        <w:tab/>
      </w:r>
      <w:r w:rsidR="00A508FD" w:rsidRPr="00257E18">
        <w:rPr>
          <w:rFonts w:ascii="Verdana" w:hAnsi="Verdana" w:cs="Verdana"/>
          <w:sz w:val="18"/>
          <w:szCs w:val="18"/>
        </w:rPr>
        <w:tab/>
        <w:t>……………………………………</w:t>
      </w:r>
      <w:r w:rsidR="008C15BB" w:rsidRPr="00257E18">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Słownie </w:t>
      </w:r>
      <w:r w:rsidR="00073D9E">
        <w:rPr>
          <w:rFonts w:ascii="Verdana" w:hAnsi="Verdana" w:cs="Verdana"/>
          <w:sz w:val="18"/>
          <w:szCs w:val="18"/>
        </w:rPr>
        <w:t>cena</w:t>
      </w:r>
      <w:r w:rsidRPr="002B7690">
        <w:rPr>
          <w:rFonts w:ascii="Verdana" w:hAnsi="Verdana" w:cs="Verdana"/>
          <w:sz w:val="18"/>
          <w:szCs w:val="18"/>
        </w:rPr>
        <w:t xml:space="preserve"> brutto: …………………………………</w:t>
      </w:r>
      <w:r w:rsidR="00132BD4">
        <w:rPr>
          <w:rFonts w:ascii="Verdana" w:hAnsi="Verdana" w:cs="Verdana"/>
          <w:sz w:val="18"/>
          <w:szCs w:val="18"/>
        </w:rPr>
        <w:t>……………………………………………………………………</w:t>
      </w:r>
      <w:r w:rsidR="00EC14C9">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161081">
        <w:rPr>
          <w:rFonts w:ascii="Verdana" w:hAnsi="Verdana" w:cs="Verdana"/>
          <w:b/>
          <w:color w:val="000000"/>
          <w:sz w:val="18"/>
          <w:szCs w:val="18"/>
        </w:rPr>
        <w:t xml:space="preserve">Oferujemy okres gwarancji </w:t>
      </w:r>
      <w:r w:rsidR="00E411F1" w:rsidRPr="00161081">
        <w:rPr>
          <w:rFonts w:ascii="Verdana" w:hAnsi="Verdana" w:cs="Verdana"/>
          <w:b/>
          <w:color w:val="000000"/>
          <w:sz w:val="18"/>
          <w:szCs w:val="18"/>
        </w:rPr>
        <w:t xml:space="preserve">na </w:t>
      </w:r>
      <w:r w:rsidR="00902B17" w:rsidRPr="00161081">
        <w:rPr>
          <w:rFonts w:ascii="Verdana" w:hAnsi="Verdana" w:cs="Verdana"/>
          <w:b/>
          <w:color w:val="000000"/>
          <w:sz w:val="18"/>
          <w:szCs w:val="18"/>
        </w:rPr>
        <w:t>przedmiot zamówienia</w:t>
      </w:r>
      <w:r w:rsidR="00E411F1" w:rsidRPr="00161081">
        <w:rPr>
          <w:rFonts w:ascii="Verdana" w:hAnsi="Verdana" w:cs="Verdana"/>
          <w:b/>
          <w:color w:val="000000"/>
          <w:sz w:val="18"/>
          <w:szCs w:val="18"/>
        </w:rPr>
        <w:t xml:space="preserve"> </w:t>
      </w:r>
      <w:r w:rsidR="001B0C51" w:rsidRPr="00161081">
        <w:rPr>
          <w:rFonts w:ascii="Verdana" w:hAnsi="Verdana" w:cs="Verdana"/>
          <w:b/>
          <w:sz w:val="18"/>
          <w:szCs w:val="18"/>
        </w:rPr>
        <w:t xml:space="preserve">……… </w:t>
      </w:r>
      <w:r w:rsidR="00A4162B" w:rsidRPr="00161081">
        <w:rPr>
          <w:rFonts w:ascii="Verdana" w:hAnsi="Verdana" w:cs="Verdana"/>
          <w:b/>
          <w:sz w:val="18"/>
          <w:szCs w:val="18"/>
        </w:rPr>
        <w:t>lat</w:t>
      </w:r>
      <w:r w:rsidRPr="00161081">
        <w:rPr>
          <w:rFonts w:ascii="Verdana" w:hAnsi="Verdana" w:cs="Verdana"/>
          <w:b/>
          <w:sz w:val="18"/>
          <w:szCs w:val="18"/>
        </w:rPr>
        <w:t xml:space="preserve"> </w:t>
      </w:r>
      <w:r w:rsidR="00314182" w:rsidRPr="00161081">
        <w:rPr>
          <w:rFonts w:ascii="Verdana" w:hAnsi="Verdana" w:cs="Verdana"/>
          <w:b/>
          <w:sz w:val="18"/>
          <w:szCs w:val="18"/>
        </w:rPr>
        <w:t xml:space="preserve">(podać w </w:t>
      </w:r>
      <w:r w:rsidR="00A4162B" w:rsidRPr="00161081">
        <w:rPr>
          <w:rFonts w:ascii="Verdana" w:hAnsi="Verdana" w:cs="Verdana"/>
          <w:b/>
          <w:sz w:val="18"/>
          <w:szCs w:val="18"/>
        </w:rPr>
        <w:t>latach</w:t>
      </w:r>
      <w:r w:rsidR="001B0C51" w:rsidRPr="00161081">
        <w:rPr>
          <w:rFonts w:ascii="Verdana" w:hAnsi="Verdana" w:cs="Verdana"/>
          <w:b/>
          <w:sz w:val="18"/>
          <w:szCs w:val="18"/>
        </w:rPr>
        <w:t>:</w:t>
      </w:r>
      <w:r w:rsidR="00314182" w:rsidRPr="00161081">
        <w:rPr>
          <w:rFonts w:ascii="Verdana" w:hAnsi="Verdana" w:cs="Verdana"/>
          <w:b/>
          <w:sz w:val="18"/>
          <w:szCs w:val="18"/>
        </w:rPr>
        <w:t xml:space="preserve"> </w:t>
      </w:r>
      <w:r w:rsidR="001D70D8">
        <w:rPr>
          <w:rFonts w:ascii="Verdana" w:hAnsi="Verdana" w:cs="Verdana"/>
          <w:b/>
          <w:sz w:val="18"/>
          <w:szCs w:val="18"/>
        </w:rPr>
        <w:t>5</w:t>
      </w:r>
      <w:r w:rsidR="001C4C94" w:rsidRPr="00161081">
        <w:rPr>
          <w:rFonts w:ascii="Verdana" w:hAnsi="Verdana" w:cs="Verdana"/>
          <w:b/>
          <w:sz w:val="18"/>
          <w:szCs w:val="18"/>
        </w:rPr>
        <w:t>,</w:t>
      </w:r>
      <w:r w:rsidR="00EC14C9">
        <w:rPr>
          <w:rFonts w:ascii="Verdana" w:hAnsi="Verdana" w:cs="Verdana"/>
          <w:b/>
          <w:sz w:val="18"/>
          <w:szCs w:val="18"/>
        </w:rPr>
        <w:t>6</w:t>
      </w:r>
      <w:r w:rsidR="00314182" w:rsidRPr="00161081">
        <w:rPr>
          <w:rFonts w:ascii="Verdana" w:hAnsi="Verdana" w:cs="Verdana"/>
          <w:b/>
          <w:sz w:val="18"/>
          <w:szCs w:val="18"/>
        </w:rPr>
        <w:t>,</w:t>
      </w:r>
      <w:r w:rsidR="00EC14C9">
        <w:rPr>
          <w:rFonts w:ascii="Verdana" w:hAnsi="Verdana" w:cs="Verdana"/>
          <w:b/>
          <w:sz w:val="18"/>
          <w:szCs w:val="18"/>
        </w:rPr>
        <w:t>7</w:t>
      </w:r>
      <w:r w:rsidR="00B368FE" w:rsidRPr="00161081">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sidRPr="001D70D8">
        <w:rPr>
          <w:rFonts w:ascii="Verdana" w:hAnsi="Verdana" w:cs="Tahoma"/>
          <w:sz w:val="18"/>
          <w:szCs w:val="18"/>
        </w:rPr>
        <w:t xml:space="preserve">8. </w:t>
      </w:r>
      <w:r w:rsidRPr="001D70D8">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Wykonawca oświadcza, że jest (*niepotrzebne skreślić)</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mikroprzedsiębiorstwem*;</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małym przedsiębiorstwem*;</w:t>
      </w:r>
    </w:p>
    <w:p w:rsidR="00FC7A0D" w:rsidRPr="001D59D8" w:rsidRDefault="00FC7A0D" w:rsidP="00A4162B">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średni</w:t>
      </w:r>
      <w:r w:rsidR="005930E7">
        <w:rPr>
          <w:rFonts w:ascii="Verdana" w:hAnsi="Verdana" w:cs="Verdana"/>
          <w:color w:val="000000"/>
          <w:sz w:val="18"/>
          <w:szCs w:val="18"/>
        </w:rPr>
        <w:t>m</w:t>
      </w:r>
      <w:r w:rsidRPr="001D59D8">
        <w:rPr>
          <w:rFonts w:ascii="Verdana" w:hAnsi="Verdana" w:cs="Verdana"/>
          <w:color w:val="000000"/>
          <w:sz w:val="18"/>
          <w:szCs w:val="18"/>
        </w:rPr>
        <w:t xml:space="preserve"> przedsiębiorstwem*</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F66A33" w:rsidRDefault="00F66A33" w:rsidP="00B25F1A">
      <w:pPr>
        <w:autoSpaceDE w:val="0"/>
        <w:autoSpaceDN w:val="0"/>
        <w:adjustRightInd w:val="0"/>
        <w:spacing w:after="0" w:line="240" w:lineRule="auto"/>
        <w:rPr>
          <w:b/>
          <w:bCs/>
        </w:rPr>
      </w:pPr>
    </w:p>
    <w:p w:rsidR="00E1094E" w:rsidRPr="00E1094E" w:rsidRDefault="00E1094E" w:rsidP="00E1094E">
      <w:pPr>
        <w:autoSpaceDE w:val="0"/>
        <w:autoSpaceDN w:val="0"/>
        <w:adjustRightInd w:val="0"/>
        <w:spacing w:after="0" w:line="240" w:lineRule="auto"/>
        <w:jc w:val="center"/>
        <w:rPr>
          <w:rFonts w:ascii="Verdana" w:hAnsi="Verdana"/>
          <w:b/>
          <w:color w:val="0070C0"/>
          <w:sz w:val="18"/>
          <w:szCs w:val="18"/>
        </w:rPr>
      </w:pPr>
      <w:r w:rsidRPr="00E1094E">
        <w:rPr>
          <w:rFonts w:ascii="Verdana" w:hAnsi="Verdana"/>
          <w:b/>
          <w:color w:val="0070C0"/>
          <w:sz w:val="18"/>
          <w:szCs w:val="18"/>
        </w:rPr>
        <w:t>Wymiana instalacji elektrycznej wraz z przebudową zasilania</w:t>
      </w:r>
    </w:p>
    <w:p w:rsidR="00E1094E" w:rsidRPr="00E1094E" w:rsidRDefault="00E1094E" w:rsidP="00E1094E">
      <w:pPr>
        <w:widowControl w:val="0"/>
        <w:adjustRightInd w:val="0"/>
        <w:spacing w:after="0" w:line="240" w:lineRule="auto"/>
        <w:ind w:left="357"/>
        <w:jc w:val="center"/>
        <w:textAlignment w:val="baseline"/>
        <w:rPr>
          <w:rFonts w:ascii="Verdana" w:hAnsi="Verdana"/>
          <w:b/>
          <w:sz w:val="18"/>
          <w:szCs w:val="18"/>
        </w:rPr>
      </w:pPr>
      <w:r w:rsidRPr="00E1094E">
        <w:rPr>
          <w:rFonts w:ascii="Verdana" w:hAnsi="Verdana"/>
          <w:b/>
          <w:color w:val="0070C0"/>
          <w:sz w:val="18"/>
          <w:szCs w:val="18"/>
        </w:rPr>
        <w:t>w Domu Pomocy Społecznej w Gostkowie – etap I</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E1094E">
        <w:rPr>
          <w:rFonts w:ascii="Verdana" w:hAnsi="Verdana" w:cs="Verdana-Bold"/>
          <w:b/>
          <w:bCs/>
          <w:color w:val="000000"/>
          <w:sz w:val="18"/>
          <w:szCs w:val="18"/>
        </w:rPr>
        <w:t>23.</w:t>
      </w:r>
      <w:r w:rsidR="00902B17" w:rsidRPr="00353278">
        <w:rPr>
          <w:rFonts w:ascii="Verdana" w:hAnsi="Verdana" w:cs="Verdana-Bold"/>
          <w:b/>
          <w:bCs/>
          <w:color w:val="000000"/>
          <w:sz w:val="18"/>
          <w:szCs w:val="18"/>
        </w:rPr>
        <w:t>201</w:t>
      </w:r>
      <w:r w:rsidR="000F6774" w:rsidRPr="00353278">
        <w:rPr>
          <w:rFonts w:ascii="Verdana" w:hAnsi="Verdana" w:cs="Verdana-Bold"/>
          <w:b/>
          <w:bCs/>
          <w:color w:val="000000"/>
          <w:sz w:val="18"/>
          <w:szCs w:val="18"/>
        </w:rPr>
        <w:t>7</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d</w:t>
      </w:r>
      <w:r w:rsidR="00736E8A" w:rsidRPr="001D59D8">
        <w:rPr>
          <w:rFonts w:ascii="Verdana" w:hAnsi="Verdana" w:cs="Verdana"/>
          <w:color w:val="000000"/>
          <w:sz w:val="18"/>
          <w:szCs w:val="18"/>
          <w:lang w:val="de-DE"/>
        </w:rPr>
        <w:t>) e-mail: ……………………………………………………</w:t>
      </w:r>
      <w:r w:rsidR="006979E0" w:rsidRPr="001D59D8">
        <w:rPr>
          <w:rFonts w:ascii="Verdana" w:hAnsi="Verdana" w:cs="Verdana"/>
          <w:color w:val="000000"/>
          <w:sz w:val="18"/>
          <w:szCs w:val="18"/>
          <w:lang w:val="de-DE"/>
        </w:rPr>
        <w:t>…………………………………………………</w:t>
      </w:r>
    </w:p>
    <w:p w:rsidR="001D59D8" w:rsidRPr="0030202B"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A205B6"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A205B6">
        <w:rPr>
          <w:rFonts w:ascii="Verdana" w:hAnsi="Verdana" w:cs="Verdana-Bold"/>
          <w:b/>
          <w:bCs/>
          <w:color w:val="000000"/>
          <w:sz w:val="20"/>
          <w:szCs w:val="20"/>
          <w:u w:val="single"/>
        </w:rPr>
        <w:t>________________________________</w:t>
      </w:r>
      <w:r w:rsidR="00A4162B">
        <w:rPr>
          <w:rFonts w:ascii="Verdana" w:hAnsi="Verdana" w:cs="Verdana-Bold"/>
          <w:b/>
          <w:bCs/>
          <w:color w:val="000000"/>
          <w:sz w:val="20"/>
          <w:szCs w:val="20"/>
          <w:u w:val="single"/>
        </w:rPr>
        <w:t>______________________________</w:t>
      </w:r>
    </w:p>
    <w:p w:rsidR="00252916"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1D70D8" w:rsidRDefault="001D70D8"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E1094E">
        <w:rPr>
          <w:rFonts w:ascii="Verdana" w:hAnsi="Verdana" w:cs="Verdana-Bold"/>
          <w:bCs/>
          <w:color w:val="000000"/>
          <w:sz w:val="18"/>
          <w:szCs w:val="18"/>
        </w:rPr>
        <w:t xml:space="preserve">pn. </w:t>
      </w:r>
    </w:p>
    <w:p w:rsidR="00E1094E" w:rsidRPr="00E1094E" w:rsidRDefault="00E1094E" w:rsidP="00E1094E">
      <w:pPr>
        <w:autoSpaceDE w:val="0"/>
        <w:autoSpaceDN w:val="0"/>
        <w:adjustRightInd w:val="0"/>
        <w:spacing w:after="0" w:line="240" w:lineRule="auto"/>
        <w:jc w:val="center"/>
        <w:rPr>
          <w:rFonts w:ascii="Verdana" w:hAnsi="Verdana"/>
          <w:b/>
          <w:color w:val="0070C0"/>
          <w:sz w:val="18"/>
          <w:szCs w:val="18"/>
        </w:rPr>
      </w:pPr>
      <w:r w:rsidRPr="00E1094E">
        <w:rPr>
          <w:rFonts w:ascii="Verdana" w:hAnsi="Verdana"/>
          <w:b/>
          <w:color w:val="0070C0"/>
          <w:sz w:val="18"/>
          <w:szCs w:val="18"/>
        </w:rPr>
        <w:t>Wymiana instalacji elektrycznej wraz z przebudową zasilania</w:t>
      </w:r>
    </w:p>
    <w:p w:rsidR="00E1094E" w:rsidRPr="00E1094E" w:rsidRDefault="00E1094E" w:rsidP="00E1094E">
      <w:pPr>
        <w:widowControl w:val="0"/>
        <w:adjustRightInd w:val="0"/>
        <w:spacing w:after="0" w:line="240" w:lineRule="auto"/>
        <w:ind w:left="357"/>
        <w:jc w:val="center"/>
        <w:textAlignment w:val="baseline"/>
        <w:rPr>
          <w:rFonts w:ascii="Verdana" w:hAnsi="Verdana"/>
          <w:b/>
          <w:sz w:val="18"/>
          <w:szCs w:val="18"/>
        </w:rPr>
      </w:pPr>
      <w:r w:rsidRPr="00E1094E">
        <w:rPr>
          <w:rFonts w:ascii="Verdana" w:hAnsi="Verdana"/>
          <w:b/>
          <w:color w:val="0070C0"/>
          <w:sz w:val="18"/>
          <w:szCs w:val="18"/>
        </w:rPr>
        <w:t>w Domu Pomocy Społecznej w Gostkowie – etap I</w:t>
      </w:r>
    </w:p>
    <w:p w:rsidR="00D42C50" w:rsidRPr="003D069D" w:rsidRDefault="00DD4821"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00902B17" w:rsidRPr="006979E0">
        <w:rPr>
          <w:rFonts w:ascii="Verdana" w:hAnsi="Verdana" w:cs="Verdana-Bold"/>
          <w:b/>
          <w:bCs/>
          <w:color w:val="000000"/>
          <w:sz w:val="18"/>
          <w:szCs w:val="18"/>
        </w:rPr>
        <w:t>BI.272.</w:t>
      </w:r>
      <w:r w:rsidR="00E1094E">
        <w:rPr>
          <w:rFonts w:ascii="Verdana" w:hAnsi="Verdana" w:cs="Verdana-Bold"/>
          <w:b/>
          <w:bCs/>
          <w:color w:val="000000"/>
          <w:sz w:val="18"/>
          <w:szCs w:val="18"/>
        </w:rPr>
        <w:t>23</w:t>
      </w:r>
      <w:r w:rsidR="00902B17" w:rsidRPr="006979E0">
        <w:rPr>
          <w:rFonts w:ascii="Verdana" w:hAnsi="Verdana" w:cs="Verdana-Bold"/>
          <w:b/>
          <w:bCs/>
          <w:color w:val="000000"/>
          <w:sz w:val="18"/>
          <w:szCs w:val="18"/>
        </w:rPr>
        <w:t>.201</w:t>
      </w:r>
      <w:r w:rsidR="000F6774">
        <w:rPr>
          <w:rFonts w:ascii="Verdana" w:hAnsi="Verdana" w:cs="Verdana-Bold"/>
          <w:b/>
          <w:bCs/>
          <w:color w:val="000000"/>
          <w:sz w:val="18"/>
          <w:szCs w:val="18"/>
        </w:rPr>
        <w:t>7</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E1094E" w:rsidRPr="00E1094E" w:rsidRDefault="00E1094E" w:rsidP="00E1094E">
      <w:pPr>
        <w:autoSpaceDE w:val="0"/>
        <w:autoSpaceDN w:val="0"/>
        <w:adjustRightInd w:val="0"/>
        <w:spacing w:after="0" w:line="240" w:lineRule="auto"/>
        <w:jc w:val="center"/>
        <w:rPr>
          <w:rFonts w:ascii="Verdana" w:hAnsi="Verdana"/>
          <w:b/>
          <w:color w:val="0070C0"/>
          <w:sz w:val="18"/>
          <w:szCs w:val="18"/>
        </w:rPr>
      </w:pPr>
      <w:r w:rsidRPr="00E1094E">
        <w:rPr>
          <w:rFonts w:ascii="Verdana" w:hAnsi="Verdana"/>
          <w:b/>
          <w:color w:val="0070C0"/>
          <w:sz w:val="18"/>
          <w:szCs w:val="18"/>
        </w:rPr>
        <w:t>Wymiana instalacji elektrycznej wraz z przebudową zasilania</w:t>
      </w:r>
    </w:p>
    <w:p w:rsidR="00E1094E" w:rsidRPr="00E1094E" w:rsidRDefault="00E1094E" w:rsidP="00E1094E">
      <w:pPr>
        <w:widowControl w:val="0"/>
        <w:adjustRightInd w:val="0"/>
        <w:spacing w:after="0" w:line="240" w:lineRule="auto"/>
        <w:ind w:left="357"/>
        <w:jc w:val="center"/>
        <w:textAlignment w:val="baseline"/>
        <w:rPr>
          <w:rFonts w:ascii="Verdana" w:hAnsi="Verdana"/>
          <w:b/>
          <w:sz w:val="18"/>
          <w:szCs w:val="18"/>
        </w:rPr>
      </w:pPr>
      <w:r w:rsidRPr="00E1094E">
        <w:rPr>
          <w:rFonts w:ascii="Verdana" w:hAnsi="Verdana"/>
          <w:b/>
          <w:color w:val="0070C0"/>
          <w:sz w:val="18"/>
          <w:szCs w:val="18"/>
        </w:rPr>
        <w:t>w Domu Pomocy Społecznej w Gostkowie – etap I</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E1094E">
        <w:rPr>
          <w:rFonts w:ascii="Verdana" w:hAnsi="Verdana" w:cs="Verdana-Bold"/>
          <w:b/>
          <w:bCs/>
          <w:color w:val="000000"/>
          <w:sz w:val="18"/>
          <w:szCs w:val="18"/>
        </w:rPr>
        <w:t>23</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D2106D" w:rsidRDefault="00D2106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3D069D" w:rsidRDefault="003D069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3D1003" w:rsidRPr="00E1094E" w:rsidRDefault="003D1003" w:rsidP="003D1003">
      <w:pPr>
        <w:autoSpaceDE w:val="0"/>
        <w:autoSpaceDN w:val="0"/>
        <w:adjustRightInd w:val="0"/>
        <w:spacing w:after="0" w:line="240" w:lineRule="auto"/>
        <w:jc w:val="center"/>
        <w:rPr>
          <w:rFonts w:ascii="Verdana" w:hAnsi="Verdana"/>
          <w:b/>
          <w:color w:val="0070C0"/>
          <w:sz w:val="18"/>
          <w:szCs w:val="18"/>
        </w:rPr>
      </w:pPr>
      <w:r w:rsidRPr="00E1094E">
        <w:rPr>
          <w:rFonts w:ascii="Verdana" w:hAnsi="Verdana"/>
          <w:b/>
          <w:color w:val="0070C0"/>
          <w:sz w:val="18"/>
          <w:szCs w:val="18"/>
        </w:rPr>
        <w:t>Wymiana instalacji elektrycznej wraz z przebudową zasilania</w:t>
      </w:r>
    </w:p>
    <w:p w:rsidR="003D1003" w:rsidRPr="00E1094E" w:rsidRDefault="003D1003" w:rsidP="003D1003">
      <w:pPr>
        <w:widowControl w:val="0"/>
        <w:adjustRightInd w:val="0"/>
        <w:spacing w:after="0" w:line="240" w:lineRule="auto"/>
        <w:ind w:left="357"/>
        <w:jc w:val="center"/>
        <w:textAlignment w:val="baseline"/>
        <w:rPr>
          <w:rFonts w:ascii="Verdana" w:hAnsi="Verdana"/>
          <w:b/>
          <w:sz w:val="18"/>
          <w:szCs w:val="18"/>
        </w:rPr>
      </w:pPr>
      <w:r w:rsidRPr="00E1094E">
        <w:rPr>
          <w:rFonts w:ascii="Verdana" w:hAnsi="Verdana"/>
          <w:b/>
          <w:color w:val="0070C0"/>
          <w:sz w:val="18"/>
          <w:szCs w:val="18"/>
        </w:rPr>
        <w:t>w Domu Pomocy Społecznej w Gostkowie – etap I</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3D1003">
        <w:rPr>
          <w:rFonts w:ascii="Verdana" w:hAnsi="Verdana" w:cs="Verdana-Bold"/>
          <w:b/>
          <w:bCs/>
          <w:color w:val="000000"/>
          <w:sz w:val="18"/>
          <w:szCs w:val="18"/>
        </w:rPr>
        <w:t>23</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6C23D4" w:rsidRDefault="006C23D4" w:rsidP="00E169B0">
      <w:pPr>
        <w:rPr>
          <w:rFonts w:ascii="Arial" w:hAnsi="Arial" w:cs="Arial"/>
          <w:b/>
        </w:rPr>
      </w:pPr>
    </w:p>
    <w:p w:rsidR="006C23D4" w:rsidRDefault="006C23D4" w:rsidP="00E169B0">
      <w:pPr>
        <w:rPr>
          <w:rFonts w:ascii="Arial" w:hAnsi="Arial" w:cs="Arial"/>
          <w:b/>
        </w:rPr>
      </w:pPr>
    </w:p>
    <w:p w:rsidR="006C23D4" w:rsidRDefault="006C23D4" w:rsidP="006C23D4">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Pr>
          <w:rFonts w:ascii="Verdana" w:hAnsi="Verdana" w:cs="Verdana"/>
          <w:color w:val="000000"/>
          <w:sz w:val="18"/>
          <w:szCs w:val="18"/>
        </w:rPr>
        <w:t>9 do SIWZ</w:t>
      </w:r>
    </w:p>
    <w:p w:rsidR="006C23D4" w:rsidRPr="0025574B" w:rsidRDefault="006C23D4" w:rsidP="006C23D4">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C23D4" w:rsidRPr="00E169B0" w:rsidRDefault="006C23D4" w:rsidP="006C23D4">
      <w:pPr>
        <w:autoSpaceDE w:val="0"/>
        <w:autoSpaceDN w:val="0"/>
        <w:adjustRightInd w:val="0"/>
        <w:spacing w:after="0" w:line="240" w:lineRule="auto"/>
        <w:rPr>
          <w:rFonts w:ascii="Verdana" w:hAnsi="Verdana" w:cs="Verdana"/>
          <w:color w:val="000000"/>
          <w:sz w:val="18"/>
          <w:szCs w:val="18"/>
        </w:rPr>
      </w:pPr>
    </w:p>
    <w:p w:rsidR="006C23D4" w:rsidRPr="00E169B0" w:rsidRDefault="006C23D4" w:rsidP="006C23D4">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C23D4" w:rsidRPr="00E169B0" w:rsidRDefault="006C23D4" w:rsidP="006C23D4">
      <w:pPr>
        <w:ind w:left="1800" w:hanging="1260"/>
        <w:rPr>
          <w:rFonts w:ascii="Verdana" w:hAnsi="Verdana" w:cs="Arial"/>
          <w:i/>
          <w:sz w:val="18"/>
          <w:szCs w:val="18"/>
        </w:rPr>
      </w:pPr>
      <w:r w:rsidRPr="00E169B0">
        <w:rPr>
          <w:rFonts w:ascii="Verdana" w:hAnsi="Verdana" w:cs="Arial"/>
          <w:i/>
          <w:sz w:val="18"/>
          <w:szCs w:val="18"/>
        </w:rPr>
        <w:t>(Pieczęć Wykonawcy)</w:t>
      </w:r>
    </w:p>
    <w:p w:rsidR="006C23D4" w:rsidRPr="00E169B0" w:rsidRDefault="006C23D4" w:rsidP="006C23D4">
      <w:pPr>
        <w:pStyle w:val="Nagwek1"/>
        <w:tabs>
          <w:tab w:val="left" w:pos="0"/>
        </w:tabs>
        <w:rPr>
          <w:rFonts w:ascii="Verdana" w:hAnsi="Verdana" w:cs="Arial"/>
          <w:sz w:val="18"/>
          <w:szCs w:val="18"/>
        </w:rPr>
      </w:pPr>
    </w:p>
    <w:p w:rsidR="006C23D4" w:rsidRPr="00E169B0" w:rsidRDefault="006C23D4" w:rsidP="006C23D4">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6C23D4" w:rsidRPr="00E1094E" w:rsidRDefault="006C23D4" w:rsidP="006C23D4">
      <w:pPr>
        <w:autoSpaceDE w:val="0"/>
        <w:autoSpaceDN w:val="0"/>
        <w:adjustRightInd w:val="0"/>
        <w:spacing w:after="0" w:line="240" w:lineRule="auto"/>
        <w:jc w:val="center"/>
        <w:rPr>
          <w:rFonts w:ascii="Verdana" w:hAnsi="Verdana"/>
          <w:b/>
          <w:color w:val="0070C0"/>
          <w:sz w:val="18"/>
          <w:szCs w:val="18"/>
        </w:rPr>
      </w:pPr>
      <w:r w:rsidRPr="00E1094E">
        <w:rPr>
          <w:rFonts w:ascii="Verdana" w:hAnsi="Verdana"/>
          <w:b/>
          <w:color w:val="0070C0"/>
          <w:sz w:val="18"/>
          <w:szCs w:val="18"/>
        </w:rPr>
        <w:t>Wymiana instalacji elektrycznej wraz z przebudową zasilania</w:t>
      </w:r>
    </w:p>
    <w:p w:rsidR="006C23D4" w:rsidRPr="00E1094E" w:rsidRDefault="006C23D4" w:rsidP="006C23D4">
      <w:pPr>
        <w:widowControl w:val="0"/>
        <w:adjustRightInd w:val="0"/>
        <w:spacing w:after="0" w:line="240" w:lineRule="auto"/>
        <w:ind w:left="357"/>
        <w:jc w:val="center"/>
        <w:textAlignment w:val="baseline"/>
        <w:rPr>
          <w:rFonts w:ascii="Verdana" w:hAnsi="Verdana"/>
          <w:b/>
          <w:sz w:val="18"/>
          <w:szCs w:val="18"/>
        </w:rPr>
      </w:pPr>
      <w:r w:rsidRPr="00E1094E">
        <w:rPr>
          <w:rFonts w:ascii="Verdana" w:hAnsi="Verdana"/>
          <w:b/>
          <w:color w:val="0070C0"/>
          <w:sz w:val="18"/>
          <w:szCs w:val="18"/>
        </w:rPr>
        <w:t>w Domu Pomocy Społecznej w Gostkowie – etap I</w:t>
      </w:r>
    </w:p>
    <w:p w:rsidR="006C23D4" w:rsidRPr="00293F07" w:rsidRDefault="006C23D4" w:rsidP="006C23D4">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Bold"/>
          <w:b/>
          <w:bCs/>
          <w:color w:val="0070C0"/>
          <w:sz w:val="18"/>
          <w:szCs w:val="18"/>
        </w:rPr>
        <w:t xml:space="preserve">- </w:t>
      </w:r>
      <w:r w:rsidRPr="006979E0">
        <w:rPr>
          <w:rFonts w:ascii="Verdana" w:hAnsi="Verdana" w:cs="Verdana-Bold"/>
          <w:b/>
          <w:bCs/>
          <w:sz w:val="18"/>
          <w:szCs w:val="18"/>
        </w:rPr>
        <w:t>BI.272.</w:t>
      </w:r>
      <w:r>
        <w:rPr>
          <w:rFonts w:ascii="Verdana" w:hAnsi="Verdana" w:cs="Verdana-Bold"/>
          <w:b/>
          <w:bCs/>
          <w:sz w:val="18"/>
          <w:szCs w:val="18"/>
        </w:rPr>
        <w:t>23</w:t>
      </w:r>
      <w:r w:rsidRPr="006979E0">
        <w:rPr>
          <w:rFonts w:ascii="Verdana" w:hAnsi="Verdana" w:cs="Verdana-Bold"/>
          <w:b/>
          <w:bCs/>
          <w:sz w:val="18"/>
          <w:szCs w:val="18"/>
        </w:rPr>
        <w:t>.201</w:t>
      </w:r>
      <w:r>
        <w:rPr>
          <w:rFonts w:ascii="Verdana" w:hAnsi="Verdana" w:cs="Verdana-Bold"/>
          <w:b/>
          <w:bCs/>
          <w:sz w:val="18"/>
          <w:szCs w:val="18"/>
        </w:rPr>
        <w:t>7</w:t>
      </w:r>
    </w:p>
    <w:p w:rsidR="006C23D4" w:rsidRPr="00E169B0" w:rsidRDefault="006C23D4" w:rsidP="006C23D4">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C23D4" w:rsidRPr="00E169B0" w:rsidRDefault="006C23D4" w:rsidP="006C23D4">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C23D4" w:rsidRPr="00E169B0" w:rsidTr="004D2474">
        <w:trPr>
          <w:cantSplit/>
          <w:trHeight w:val="1316"/>
          <w:jc w:val="center"/>
        </w:trPr>
        <w:tc>
          <w:tcPr>
            <w:tcW w:w="426" w:type="dxa"/>
            <w:shd w:val="clear" w:color="auto" w:fill="E6E6E6"/>
            <w:vAlign w:val="center"/>
          </w:tcPr>
          <w:p w:rsidR="006C23D4" w:rsidRPr="00E169B0" w:rsidRDefault="006C23D4" w:rsidP="004D2474">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C23D4" w:rsidRPr="00E169B0" w:rsidRDefault="006C23D4" w:rsidP="004D2474">
            <w:pPr>
              <w:jc w:val="center"/>
              <w:rPr>
                <w:rFonts w:ascii="Verdana" w:hAnsi="Verdana" w:cs="Tahoma"/>
                <w:b/>
                <w:bCs/>
                <w:sz w:val="18"/>
                <w:szCs w:val="18"/>
              </w:rPr>
            </w:pPr>
            <w:r>
              <w:rPr>
                <w:rFonts w:ascii="Verdana" w:hAnsi="Verdana" w:cs="Tahoma"/>
                <w:b/>
                <w:bCs/>
                <w:sz w:val="18"/>
                <w:szCs w:val="18"/>
              </w:rPr>
              <w:t>Rodzaj robót</w:t>
            </w:r>
          </w:p>
          <w:p w:rsidR="006C23D4" w:rsidRPr="00E169B0" w:rsidRDefault="006C23D4" w:rsidP="004D2474">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C23D4" w:rsidRDefault="006C23D4" w:rsidP="004D2474">
            <w:pPr>
              <w:jc w:val="center"/>
              <w:rPr>
                <w:rFonts w:ascii="Verdana" w:hAnsi="Verdana" w:cs="Tahoma"/>
                <w:b/>
                <w:bCs/>
                <w:sz w:val="18"/>
                <w:szCs w:val="18"/>
              </w:rPr>
            </w:pPr>
            <w:r w:rsidRPr="00E169B0">
              <w:rPr>
                <w:rFonts w:ascii="Verdana" w:hAnsi="Verdana" w:cs="Tahoma"/>
                <w:b/>
                <w:bCs/>
                <w:sz w:val="18"/>
                <w:szCs w:val="18"/>
              </w:rPr>
              <w:t xml:space="preserve">Wartość robót </w:t>
            </w:r>
          </w:p>
          <w:p w:rsidR="006C23D4" w:rsidRPr="00E169B0" w:rsidRDefault="006C23D4" w:rsidP="004D2474">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C23D4" w:rsidRPr="00E169B0" w:rsidRDefault="006C23D4" w:rsidP="004D2474">
            <w:pPr>
              <w:jc w:val="center"/>
              <w:rPr>
                <w:rFonts w:ascii="Verdana" w:hAnsi="Verdana" w:cs="Tahoma"/>
                <w:b/>
                <w:bCs/>
                <w:sz w:val="18"/>
                <w:szCs w:val="18"/>
              </w:rPr>
            </w:pPr>
            <w:r>
              <w:rPr>
                <w:rFonts w:ascii="Verdana" w:hAnsi="Verdana" w:cs="Tahoma"/>
                <w:b/>
                <w:bCs/>
                <w:sz w:val="18"/>
                <w:szCs w:val="18"/>
              </w:rPr>
              <w:t>Data i miejsce wykonania robót</w:t>
            </w:r>
          </w:p>
          <w:p w:rsidR="006C23D4" w:rsidRPr="00E169B0" w:rsidRDefault="006C23D4" w:rsidP="004D2474">
            <w:pPr>
              <w:jc w:val="center"/>
              <w:rPr>
                <w:rFonts w:ascii="Verdana" w:hAnsi="Verdana" w:cs="Tahoma"/>
                <w:b/>
                <w:bCs/>
                <w:sz w:val="18"/>
                <w:szCs w:val="18"/>
              </w:rPr>
            </w:pPr>
          </w:p>
        </w:tc>
        <w:tc>
          <w:tcPr>
            <w:tcW w:w="2484" w:type="dxa"/>
            <w:shd w:val="pct12" w:color="auto" w:fill="auto"/>
          </w:tcPr>
          <w:p w:rsidR="006C23D4" w:rsidRPr="00E169B0" w:rsidRDefault="006C23D4" w:rsidP="004D2474">
            <w:pPr>
              <w:jc w:val="center"/>
              <w:rPr>
                <w:rFonts w:ascii="Verdana" w:hAnsi="Verdana" w:cs="Tahoma"/>
                <w:b/>
                <w:bCs/>
                <w:sz w:val="18"/>
                <w:szCs w:val="18"/>
              </w:rPr>
            </w:pPr>
            <w:r>
              <w:rPr>
                <w:rFonts w:ascii="Verdana" w:hAnsi="Verdana" w:cs="Tahoma"/>
                <w:b/>
                <w:bCs/>
                <w:sz w:val="18"/>
                <w:szCs w:val="18"/>
              </w:rPr>
              <w:t>Podmiot na rzecz którego roboty zostały wykonane</w:t>
            </w:r>
          </w:p>
          <w:p w:rsidR="006C23D4" w:rsidRPr="00E91B38" w:rsidRDefault="006C23D4" w:rsidP="004D2474">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C23D4" w:rsidRPr="00E169B0" w:rsidTr="004D2474">
        <w:trPr>
          <w:cantSplit/>
          <w:trHeight w:val="447"/>
          <w:jc w:val="center"/>
        </w:trPr>
        <w:tc>
          <w:tcPr>
            <w:tcW w:w="426" w:type="dxa"/>
          </w:tcPr>
          <w:p w:rsidR="006C23D4" w:rsidRPr="00E169B0" w:rsidRDefault="006C23D4" w:rsidP="004D2474">
            <w:pPr>
              <w:jc w:val="both"/>
              <w:rPr>
                <w:rFonts w:ascii="Verdana" w:hAnsi="Verdana" w:cs="Tahoma"/>
                <w:b/>
                <w:bCs/>
                <w:color w:val="FF0000"/>
                <w:sz w:val="18"/>
                <w:szCs w:val="18"/>
              </w:rPr>
            </w:pPr>
          </w:p>
        </w:tc>
        <w:tc>
          <w:tcPr>
            <w:tcW w:w="3044" w:type="dxa"/>
          </w:tcPr>
          <w:p w:rsidR="006C23D4" w:rsidRPr="00E169B0" w:rsidRDefault="006C23D4" w:rsidP="004D2474">
            <w:pPr>
              <w:jc w:val="both"/>
              <w:rPr>
                <w:rFonts w:ascii="Verdana" w:hAnsi="Verdana" w:cs="Tahoma"/>
                <w:b/>
                <w:bCs/>
                <w:color w:val="FF0000"/>
                <w:sz w:val="18"/>
                <w:szCs w:val="18"/>
              </w:rPr>
            </w:pPr>
          </w:p>
          <w:p w:rsidR="006C23D4" w:rsidRPr="00E169B0" w:rsidRDefault="006C23D4" w:rsidP="004D2474">
            <w:pPr>
              <w:jc w:val="both"/>
              <w:rPr>
                <w:rFonts w:ascii="Verdana" w:hAnsi="Verdana" w:cs="Tahoma"/>
                <w:b/>
                <w:bCs/>
                <w:color w:val="FF0000"/>
                <w:sz w:val="18"/>
                <w:szCs w:val="18"/>
              </w:rPr>
            </w:pPr>
          </w:p>
          <w:p w:rsidR="006C23D4" w:rsidRDefault="006C23D4" w:rsidP="004D2474">
            <w:pPr>
              <w:jc w:val="both"/>
              <w:rPr>
                <w:rFonts w:ascii="Verdana" w:hAnsi="Verdana" w:cs="Tahoma"/>
                <w:b/>
                <w:bCs/>
                <w:color w:val="FF0000"/>
                <w:sz w:val="18"/>
                <w:szCs w:val="18"/>
              </w:rPr>
            </w:pPr>
          </w:p>
          <w:p w:rsidR="006C23D4" w:rsidRPr="00E169B0" w:rsidRDefault="006C23D4" w:rsidP="004D2474">
            <w:pPr>
              <w:jc w:val="both"/>
              <w:rPr>
                <w:rFonts w:ascii="Verdana" w:hAnsi="Verdana" w:cs="Tahoma"/>
                <w:b/>
                <w:bCs/>
                <w:color w:val="FF0000"/>
                <w:sz w:val="18"/>
                <w:szCs w:val="18"/>
              </w:rPr>
            </w:pPr>
          </w:p>
        </w:tc>
        <w:tc>
          <w:tcPr>
            <w:tcW w:w="1560" w:type="dxa"/>
          </w:tcPr>
          <w:p w:rsidR="006C23D4" w:rsidRPr="00E169B0" w:rsidRDefault="006C23D4" w:rsidP="004D2474">
            <w:pPr>
              <w:jc w:val="both"/>
              <w:rPr>
                <w:rFonts w:ascii="Verdana" w:hAnsi="Verdana" w:cs="Tahoma"/>
                <w:b/>
                <w:bCs/>
                <w:color w:val="FF0000"/>
                <w:sz w:val="18"/>
                <w:szCs w:val="18"/>
              </w:rPr>
            </w:pPr>
          </w:p>
        </w:tc>
        <w:tc>
          <w:tcPr>
            <w:tcW w:w="1842" w:type="dxa"/>
          </w:tcPr>
          <w:p w:rsidR="006C23D4" w:rsidRPr="00E169B0" w:rsidRDefault="006C23D4" w:rsidP="004D2474">
            <w:pPr>
              <w:jc w:val="both"/>
              <w:rPr>
                <w:rFonts w:ascii="Verdana" w:hAnsi="Verdana" w:cs="Tahoma"/>
                <w:b/>
                <w:bCs/>
                <w:color w:val="FF0000"/>
                <w:sz w:val="18"/>
                <w:szCs w:val="18"/>
              </w:rPr>
            </w:pPr>
          </w:p>
        </w:tc>
        <w:tc>
          <w:tcPr>
            <w:tcW w:w="2484" w:type="dxa"/>
          </w:tcPr>
          <w:p w:rsidR="006C23D4" w:rsidRPr="00E169B0" w:rsidRDefault="006C23D4" w:rsidP="004D2474">
            <w:pPr>
              <w:jc w:val="both"/>
              <w:rPr>
                <w:rFonts w:ascii="Verdana" w:hAnsi="Verdana" w:cs="Tahoma"/>
                <w:b/>
                <w:bCs/>
                <w:color w:val="FF0000"/>
                <w:sz w:val="18"/>
                <w:szCs w:val="18"/>
              </w:rPr>
            </w:pPr>
          </w:p>
        </w:tc>
      </w:tr>
      <w:tr w:rsidR="006C23D4" w:rsidRPr="00E169B0" w:rsidTr="004D2474">
        <w:trPr>
          <w:cantSplit/>
          <w:trHeight w:val="1589"/>
          <w:jc w:val="center"/>
        </w:trPr>
        <w:tc>
          <w:tcPr>
            <w:tcW w:w="426" w:type="dxa"/>
          </w:tcPr>
          <w:p w:rsidR="006C23D4" w:rsidRPr="00E169B0" w:rsidRDefault="006C23D4" w:rsidP="004D2474">
            <w:pPr>
              <w:ind w:left="-21" w:firstLine="21"/>
              <w:jc w:val="both"/>
              <w:rPr>
                <w:rFonts w:ascii="Verdana" w:hAnsi="Verdana" w:cs="Tahoma"/>
                <w:b/>
                <w:bCs/>
                <w:color w:val="FF0000"/>
                <w:sz w:val="18"/>
                <w:szCs w:val="18"/>
              </w:rPr>
            </w:pPr>
          </w:p>
          <w:p w:rsidR="006C23D4" w:rsidRPr="00E169B0" w:rsidRDefault="006C23D4" w:rsidP="004D2474">
            <w:pPr>
              <w:ind w:left="-21" w:firstLine="21"/>
              <w:jc w:val="both"/>
              <w:rPr>
                <w:rFonts w:ascii="Verdana" w:hAnsi="Verdana" w:cs="Tahoma"/>
                <w:b/>
                <w:bCs/>
                <w:color w:val="FF0000"/>
                <w:sz w:val="18"/>
                <w:szCs w:val="18"/>
              </w:rPr>
            </w:pPr>
          </w:p>
        </w:tc>
        <w:tc>
          <w:tcPr>
            <w:tcW w:w="3044" w:type="dxa"/>
          </w:tcPr>
          <w:p w:rsidR="006C23D4" w:rsidRPr="00E169B0" w:rsidRDefault="006C23D4" w:rsidP="004D2474">
            <w:pPr>
              <w:jc w:val="both"/>
              <w:rPr>
                <w:rFonts w:ascii="Verdana" w:hAnsi="Verdana" w:cs="Tahoma"/>
                <w:b/>
                <w:bCs/>
                <w:color w:val="FF0000"/>
                <w:sz w:val="18"/>
                <w:szCs w:val="18"/>
              </w:rPr>
            </w:pPr>
          </w:p>
        </w:tc>
        <w:tc>
          <w:tcPr>
            <w:tcW w:w="1560" w:type="dxa"/>
          </w:tcPr>
          <w:p w:rsidR="006C23D4" w:rsidRPr="00E169B0" w:rsidRDefault="006C23D4" w:rsidP="004D2474">
            <w:pPr>
              <w:jc w:val="both"/>
              <w:rPr>
                <w:rFonts w:ascii="Verdana" w:hAnsi="Verdana" w:cs="Tahoma"/>
                <w:b/>
                <w:bCs/>
                <w:color w:val="FF0000"/>
                <w:sz w:val="18"/>
                <w:szCs w:val="18"/>
              </w:rPr>
            </w:pPr>
          </w:p>
        </w:tc>
        <w:tc>
          <w:tcPr>
            <w:tcW w:w="1842" w:type="dxa"/>
          </w:tcPr>
          <w:p w:rsidR="006C23D4" w:rsidRPr="00E169B0" w:rsidRDefault="006C23D4" w:rsidP="004D2474">
            <w:pPr>
              <w:jc w:val="both"/>
              <w:rPr>
                <w:rFonts w:ascii="Verdana" w:hAnsi="Verdana" w:cs="Tahoma"/>
                <w:b/>
                <w:bCs/>
                <w:color w:val="FF0000"/>
                <w:sz w:val="18"/>
                <w:szCs w:val="18"/>
              </w:rPr>
            </w:pPr>
          </w:p>
        </w:tc>
        <w:tc>
          <w:tcPr>
            <w:tcW w:w="2484" w:type="dxa"/>
          </w:tcPr>
          <w:p w:rsidR="006C23D4" w:rsidRPr="00E169B0" w:rsidRDefault="006C23D4" w:rsidP="004D2474">
            <w:pPr>
              <w:jc w:val="both"/>
              <w:rPr>
                <w:rFonts w:ascii="Verdana" w:hAnsi="Verdana" w:cs="Tahoma"/>
                <w:b/>
                <w:bCs/>
                <w:color w:val="FF0000"/>
                <w:sz w:val="18"/>
                <w:szCs w:val="18"/>
              </w:rPr>
            </w:pPr>
          </w:p>
        </w:tc>
      </w:tr>
    </w:tbl>
    <w:p w:rsidR="006C23D4" w:rsidRDefault="006C23D4" w:rsidP="006C23D4">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C23D4" w:rsidRDefault="006C23D4" w:rsidP="006C23D4">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C23D4" w:rsidRPr="00AE5E9B" w:rsidRDefault="006C23D4" w:rsidP="006C23D4">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C23D4" w:rsidRPr="00E169B0" w:rsidTr="004D2474">
        <w:trPr>
          <w:jc w:val="center"/>
        </w:trPr>
        <w:tc>
          <w:tcPr>
            <w:tcW w:w="1618" w:type="dxa"/>
            <w:shd w:val="pct15" w:color="auto" w:fill="auto"/>
            <w:vAlign w:val="center"/>
          </w:tcPr>
          <w:p w:rsidR="006C23D4" w:rsidRPr="00E169B0" w:rsidRDefault="006C23D4" w:rsidP="004D2474">
            <w:pPr>
              <w:jc w:val="center"/>
              <w:rPr>
                <w:rFonts w:ascii="Verdana" w:hAnsi="Verdana" w:cs="Tahoma"/>
                <w:i/>
                <w:color w:val="000000"/>
                <w:sz w:val="18"/>
                <w:szCs w:val="18"/>
              </w:rPr>
            </w:pPr>
          </w:p>
          <w:p w:rsidR="006C23D4" w:rsidRPr="00E169B0" w:rsidRDefault="006C23D4" w:rsidP="004D2474">
            <w:pPr>
              <w:jc w:val="center"/>
              <w:rPr>
                <w:rFonts w:ascii="Verdana" w:hAnsi="Verdana" w:cs="Tahoma"/>
                <w:i/>
                <w:color w:val="000000"/>
                <w:sz w:val="18"/>
                <w:szCs w:val="18"/>
              </w:rPr>
            </w:pPr>
            <w:r w:rsidRPr="00E169B0">
              <w:rPr>
                <w:rFonts w:ascii="Verdana" w:hAnsi="Verdana" w:cs="Tahoma"/>
                <w:i/>
                <w:color w:val="000000"/>
                <w:sz w:val="18"/>
                <w:szCs w:val="18"/>
              </w:rPr>
              <w:t>data</w:t>
            </w:r>
          </w:p>
          <w:p w:rsidR="006C23D4" w:rsidRPr="00E169B0" w:rsidRDefault="006C23D4" w:rsidP="004D2474">
            <w:pPr>
              <w:jc w:val="center"/>
              <w:rPr>
                <w:rFonts w:ascii="Verdana" w:hAnsi="Verdana" w:cs="Tahoma"/>
                <w:i/>
                <w:color w:val="000000"/>
                <w:sz w:val="18"/>
                <w:szCs w:val="18"/>
              </w:rPr>
            </w:pPr>
          </w:p>
        </w:tc>
        <w:tc>
          <w:tcPr>
            <w:tcW w:w="3941" w:type="dxa"/>
            <w:shd w:val="pct15" w:color="auto" w:fill="auto"/>
            <w:vAlign w:val="center"/>
          </w:tcPr>
          <w:p w:rsidR="006C23D4" w:rsidRPr="00E169B0" w:rsidRDefault="006C23D4" w:rsidP="004D2474">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C23D4" w:rsidRPr="00E169B0" w:rsidRDefault="006C23D4" w:rsidP="004D2474">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C23D4" w:rsidRPr="00E169B0" w:rsidTr="004D2474">
        <w:trPr>
          <w:jc w:val="center"/>
        </w:trPr>
        <w:tc>
          <w:tcPr>
            <w:tcW w:w="1618" w:type="dxa"/>
          </w:tcPr>
          <w:p w:rsidR="006C23D4" w:rsidRPr="00E169B0" w:rsidRDefault="006C23D4" w:rsidP="004D2474">
            <w:pPr>
              <w:jc w:val="center"/>
              <w:rPr>
                <w:rFonts w:ascii="Verdana" w:hAnsi="Verdana" w:cs="Tahoma"/>
                <w:i/>
                <w:color w:val="000000"/>
                <w:sz w:val="18"/>
                <w:szCs w:val="18"/>
              </w:rPr>
            </w:pPr>
          </w:p>
        </w:tc>
        <w:tc>
          <w:tcPr>
            <w:tcW w:w="3941" w:type="dxa"/>
          </w:tcPr>
          <w:p w:rsidR="006C23D4" w:rsidRPr="00E169B0" w:rsidRDefault="006C23D4" w:rsidP="004D2474">
            <w:pPr>
              <w:jc w:val="center"/>
              <w:rPr>
                <w:rFonts w:ascii="Verdana" w:hAnsi="Verdana" w:cs="Tahoma"/>
                <w:i/>
                <w:color w:val="000000"/>
                <w:sz w:val="18"/>
                <w:szCs w:val="18"/>
              </w:rPr>
            </w:pPr>
          </w:p>
          <w:p w:rsidR="006C23D4" w:rsidRPr="00E169B0" w:rsidRDefault="006C23D4" w:rsidP="004D2474">
            <w:pPr>
              <w:jc w:val="center"/>
              <w:rPr>
                <w:rFonts w:ascii="Verdana" w:hAnsi="Verdana" w:cs="Tahoma"/>
                <w:i/>
                <w:color w:val="000000"/>
                <w:sz w:val="18"/>
                <w:szCs w:val="18"/>
              </w:rPr>
            </w:pPr>
          </w:p>
        </w:tc>
        <w:tc>
          <w:tcPr>
            <w:tcW w:w="3856" w:type="dxa"/>
          </w:tcPr>
          <w:p w:rsidR="006C23D4" w:rsidRPr="00E169B0" w:rsidRDefault="006C23D4" w:rsidP="004D2474">
            <w:pPr>
              <w:jc w:val="center"/>
              <w:rPr>
                <w:rFonts w:ascii="Verdana" w:hAnsi="Verdana" w:cs="Tahoma"/>
                <w:i/>
                <w:color w:val="000000"/>
                <w:sz w:val="18"/>
                <w:szCs w:val="18"/>
              </w:rPr>
            </w:pPr>
          </w:p>
        </w:tc>
      </w:tr>
    </w:tbl>
    <w:p w:rsidR="006C23D4" w:rsidRDefault="006C23D4" w:rsidP="006C23D4">
      <w:pPr>
        <w:spacing w:before="57"/>
        <w:rPr>
          <w:rFonts w:ascii="Arial" w:hAnsi="Arial" w:cs="Arial"/>
          <w:b/>
          <w:color w:val="000000"/>
        </w:rPr>
      </w:pPr>
    </w:p>
    <w:p w:rsidR="006C23D4" w:rsidRDefault="006C23D4" w:rsidP="006C23D4">
      <w:pPr>
        <w:spacing w:before="57"/>
        <w:rPr>
          <w:rFonts w:ascii="Arial" w:hAnsi="Arial" w:cs="Arial"/>
          <w:b/>
          <w:color w:val="000000"/>
        </w:rPr>
      </w:pPr>
    </w:p>
    <w:p w:rsidR="006C23D4" w:rsidRDefault="006C23D4" w:rsidP="006C23D4">
      <w:pPr>
        <w:spacing w:before="57"/>
        <w:rPr>
          <w:rFonts w:ascii="Arial" w:hAnsi="Arial" w:cs="Arial"/>
          <w:b/>
          <w:color w:val="000000"/>
        </w:rPr>
      </w:pPr>
    </w:p>
    <w:p w:rsidR="006C23D4" w:rsidRDefault="006C23D4" w:rsidP="006C23D4">
      <w:pPr>
        <w:spacing w:before="57"/>
        <w:rPr>
          <w:rFonts w:ascii="Arial" w:hAnsi="Arial" w:cs="Arial"/>
          <w:b/>
          <w:color w:val="000000"/>
        </w:rPr>
      </w:pPr>
    </w:p>
    <w:p w:rsidR="006C23D4" w:rsidRPr="00F40F40" w:rsidRDefault="006C23D4" w:rsidP="006C23D4">
      <w:pPr>
        <w:spacing w:before="57"/>
        <w:rPr>
          <w:rFonts w:ascii="Arial" w:hAnsi="Arial" w:cs="Arial"/>
          <w:b/>
          <w:color w:val="000000"/>
        </w:rPr>
      </w:pPr>
    </w:p>
    <w:p w:rsidR="006C23D4" w:rsidRDefault="006C23D4" w:rsidP="006C23D4">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Pr>
          <w:rFonts w:ascii="Verdana" w:hAnsi="Verdana" w:cs="Verdana"/>
          <w:color w:val="000000"/>
          <w:sz w:val="18"/>
          <w:szCs w:val="18"/>
        </w:rPr>
        <w:t>10</w:t>
      </w:r>
    </w:p>
    <w:p w:rsidR="006C23D4" w:rsidRPr="0025574B" w:rsidRDefault="006C23D4" w:rsidP="006C23D4">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C23D4" w:rsidRPr="00E169B0" w:rsidRDefault="006C23D4" w:rsidP="006C23D4">
      <w:pPr>
        <w:autoSpaceDE w:val="0"/>
        <w:autoSpaceDN w:val="0"/>
        <w:adjustRightInd w:val="0"/>
        <w:spacing w:after="0" w:line="240" w:lineRule="auto"/>
        <w:jc w:val="right"/>
        <w:rPr>
          <w:rFonts w:ascii="Verdana" w:hAnsi="Verdana" w:cs="Verdana"/>
          <w:color w:val="000000"/>
          <w:sz w:val="18"/>
          <w:szCs w:val="18"/>
        </w:rPr>
      </w:pPr>
    </w:p>
    <w:p w:rsidR="006C23D4" w:rsidRPr="00E169B0" w:rsidRDefault="006C23D4" w:rsidP="006C23D4">
      <w:pPr>
        <w:autoSpaceDE w:val="0"/>
        <w:autoSpaceDN w:val="0"/>
        <w:adjustRightInd w:val="0"/>
        <w:spacing w:after="0" w:line="240" w:lineRule="auto"/>
        <w:rPr>
          <w:rFonts w:ascii="Verdana" w:hAnsi="Verdana" w:cs="Verdana"/>
          <w:color w:val="000000"/>
          <w:sz w:val="18"/>
          <w:szCs w:val="18"/>
        </w:rPr>
      </w:pPr>
    </w:p>
    <w:p w:rsidR="006C23D4" w:rsidRPr="00E169B0" w:rsidRDefault="006C23D4" w:rsidP="006C23D4">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C23D4" w:rsidRPr="00293F07" w:rsidRDefault="006C23D4" w:rsidP="006C23D4">
      <w:pPr>
        <w:ind w:left="1800" w:hanging="1260"/>
        <w:rPr>
          <w:rFonts w:ascii="Verdana" w:hAnsi="Verdana" w:cs="Arial"/>
          <w:i/>
          <w:sz w:val="18"/>
          <w:szCs w:val="18"/>
        </w:rPr>
      </w:pPr>
      <w:r>
        <w:rPr>
          <w:rFonts w:ascii="Verdana" w:hAnsi="Verdana" w:cs="Arial"/>
          <w:i/>
          <w:sz w:val="18"/>
          <w:szCs w:val="18"/>
        </w:rPr>
        <w:t>(Pieczęć Wykonawcy)</w:t>
      </w:r>
    </w:p>
    <w:p w:rsidR="006C23D4" w:rsidRPr="00E169B0" w:rsidRDefault="006C23D4" w:rsidP="006C23D4">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6C23D4" w:rsidRPr="00E1094E" w:rsidRDefault="006C23D4" w:rsidP="006C23D4">
      <w:pPr>
        <w:autoSpaceDE w:val="0"/>
        <w:autoSpaceDN w:val="0"/>
        <w:adjustRightInd w:val="0"/>
        <w:spacing w:after="0" w:line="240" w:lineRule="auto"/>
        <w:jc w:val="center"/>
        <w:rPr>
          <w:rFonts w:ascii="Verdana" w:hAnsi="Verdana"/>
          <w:b/>
          <w:color w:val="0070C0"/>
          <w:sz w:val="18"/>
          <w:szCs w:val="18"/>
        </w:rPr>
      </w:pPr>
      <w:r w:rsidRPr="00E1094E">
        <w:rPr>
          <w:rFonts w:ascii="Verdana" w:hAnsi="Verdana"/>
          <w:b/>
          <w:color w:val="0070C0"/>
          <w:sz w:val="18"/>
          <w:szCs w:val="18"/>
        </w:rPr>
        <w:t>Wymiana instalacji elektrycznej wraz z przebudową zasilania</w:t>
      </w:r>
    </w:p>
    <w:p w:rsidR="006C23D4" w:rsidRPr="00E1094E" w:rsidRDefault="006C23D4" w:rsidP="006C23D4">
      <w:pPr>
        <w:widowControl w:val="0"/>
        <w:adjustRightInd w:val="0"/>
        <w:spacing w:after="0" w:line="240" w:lineRule="auto"/>
        <w:ind w:left="357"/>
        <w:jc w:val="center"/>
        <w:textAlignment w:val="baseline"/>
        <w:rPr>
          <w:rFonts w:ascii="Verdana" w:hAnsi="Verdana"/>
          <w:b/>
          <w:sz w:val="18"/>
          <w:szCs w:val="18"/>
        </w:rPr>
      </w:pPr>
      <w:r w:rsidRPr="00E1094E">
        <w:rPr>
          <w:rFonts w:ascii="Verdana" w:hAnsi="Verdana"/>
          <w:b/>
          <w:color w:val="0070C0"/>
          <w:sz w:val="18"/>
          <w:szCs w:val="18"/>
        </w:rPr>
        <w:t>w Domu Pomocy Społecznej w Gostkowie – etap I</w:t>
      </w:r>
    </w:p>
    <w:p w:rsidR="006C23D4" w:rsidRDefault="006C23D4" w:rsidP="006C23D4">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Bold"/>
          <w:b/>
          <w:bCs/>
          <w:color w:val="0070C0"/>
          <w:sz w:val="18"/>
          <w:szCs w:val="18"/>
        </w:rPr>
        <w:t xml:space="preserve">- </w:t>
      </w:r>
      <w:r w:rsidRPr="006979E0">
        <w:rPr>
          <w:rFonts w:ascii="Verdana" w:hAnsi="Verdana" w:cs="Verdana-Bold"/>
          <w:b/>
          <w:bCs/>
          <w:sz w:val="18"/>
          <w:szCs w:val="18"/>
        </w:rPr>
        <w:t>BI.272.</w:t>
      </w:r>
      <w:r>
        <w:rPr>
          <w:rFonts w:ascii="Verdana" w:hAnsi="Verdana" w:cs="Verdana-Bold"/>
          <w:b/>
          <w:bCs/>
          <w:sz w:val="18"/>
          <w:szCs w:val="18"/>
        </w:rPr>
        <w:t>23</w:t>
      </w:r>
      <w:r w:rsidRPr="006979E0">
        <w:rPr>
          <w:rFonts w:ascii="Verdana" w:hAnsi="Verdana" w:cs="Verdana-Bold"/>
          <w:b/>
          <w:bCs/>
          <w:sz w:val="18"/>
          <w:szCs w:val="18"/>
        </w:rPr>
        <w:t>.201</w:t>
      </w:r>
      <w:r>
        <w:rPr>
          <w:rFonts w:ascii="Verdana" w:hAnsi="Verdana" w:cs="Verdana-Bold"/>
          <w:b/>
          <w:bCs/>
          <w:sz w:val="18"/>
          <w:szCs w:val="18"/>
        </w:rPr>
        <w:t>7</w:t>
      </w:r>
    </w:p>
    <w:p w:rsidR="006C23D4" w:rsidRPr="00293F07" w:rsidRDefault="006C23D4" w:rsidP="006C23D4">
      <w:pPr>
        <w:autoSpaceDE w:val="0"/>
        <w:autoSpaceDN w:val="0"/>
        <w:adjustRightInd w:val="0"/>
        <w:spacing w:after="0" w:line="240" w:lineRule="auto"/>
        <w:jc w:val="center"/>
        <w:rPr>
          <w:rFonts w:ascii="Verdana" w:hAnsi="Verdana" w:cs="Verdana-Bold"/>
          <w:bCs/>
          <w:color w:val="000000"/>
          <w:sz w:val="18"/>
          <w:szCs w:val="18"/>
        </w:rPr>
      </w:pPr>
    </w:p>
    <w:p w:rsidR="006C23D4" w:rsidRPr="00E169B0" w:rsidRDefault="006C23D4" w:rsidP="006C23D4">
      <w:pPr>
        <w:spacing w:after="0" w:line="240" w:lineRule="auto"/>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w:t>
      </w:r>
    </w:p>
    <w:p w:rsidR="006C23D4" w:rsidRPr="00F40F40" w:rsidRDefault="006C23D4" w:rsidP="006C23D4">
      <w:pPr>
        <w:spacing w:after="0" w:line="240" w:lineRule="auto"/>
        <w:ind w:left="-1440" w:firstLine="1440"/>
        <w:jc w:val="center"/>
        <w:rPr>
          <w:rFonts w:ascii="Verdana" w:hAnsi="Verdana" w:cs="Arial"/>
          <w:sz w:val="18"/>
          <w:szCs w:val="18"/>
        </w:rPr>
      </w:pPr>
      <w:r w:rsidRPr="00F40F40">
        <w:rPr>
          <w:rFonts w:ascii="Verdana" w:hAnsi="Verdana" w:cs="Arial"/>
          <w:sz w:val="18"/>
          <w:szCs w:val="18"/>
        </w:rPr>
        <w:t>niezbędnych do spełnienia warunku udziału w postępowani</w:t>
      </w:r>
      <w:r>
        <w:rPr>
          <w:rFonts w:ascii="Verdana" w:hAnsi="Verdana" w:cs="Arial"/>
          <w:sz w:val="18"/>
          <w:szCs w:val="18"/>
        </w:rPr>
        <w:t>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6C23D4" w:rsidRPr="00F40F40" w:rsidTr="004D2474">
        <w:trPr>
          <w:jc w:val="center"/>
        </w:trPr>
        <w:tc>
          <w:tcPr>
            <w:tcW w:w="1809" w:type="dxa"/>
            <w:shd w:val="pct12" w:color="auto" w:fill="auto"/>
          </w:tcPr>
          <w:p w:rsidR="006C23D4" w:rsidRPr="00F40F40" w:rsidRDefault="006C23D4" w:rsidP="004D2474">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6C23D4" w:rsidRPr="00F40F40" w:rsidRDefault="006C23D4" w:rsidP="004D2474">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6C23D4" w:rsidRPr="008144C4" w:rsidRDefault="006C23D4" w:rsidP="004D2474">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6C23D4" w:rsidRPr="00F40F40" w:rsidRDefault="006C23D4" w:rsidP="004D2474">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6C23D4" w:rsidRPr="00F40F40" w:rsidRDefault="006C23D4" w:rsidP="004D2474">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należy określić informacje istotne dla spełnienia warunku udziału w postępowaniu</w:t>
            </w:r>
            <w:r w:rsidRPr="00F40F40">
              <w:rPr>
                <w:rFonts w:ascii="Verdana" w:hAnsi="Verdana" w:cs="Tahoma"/>
                <w:bCs/>
                <w:sz w:val="18"/>
                <w:szCs w:val="18"/>
              </w:rPr>
              <w:t>)</w:t>
            </w:r>
          </w:p>
          <w:p w:rsidR="006C23D4" w:rsidRPr="00F40F40" w:rsidRDefault="006C23D4" w:rsidP="004D2474">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6C23D4" w:rsidRDefault="006C23D4" w:rsidP="004D2474">
            <w:pPr>
              <w:snapToGrid w:val="0"/>
              <w:jc w:val="center"/>
              <w:textAlignment w:val="center"/>
              <w:rPr>
                <w:rFonts w:ascii="Verdana" w:hAnsi="Verdana" w:cs="Tahoma"/>
                <w:b/>
                <w:bCs/>
                <w:sz w:val="18"/>
                <w:szCs w:val="18"/>
              </w:rPr>
            </w:pPr>
            <w:r>
              <w:rPr>
                <w:rFonts w:ascii="Verdana" w:hAnsi="Verdana" w:cs="Tahoma"/>
                <w:b/>
                <w:bCs/>
                <w:sz w:val="18"/>
                <w:szCs w:val="18"/>
              </w:rPr>
              <w:t>Podstawa</w:t>
            </w:r>
          </w:p>
          <w:p w:rsidR="006C23D4" w:rsidRPr="008144C4" w:rsidRDefault="006C23D4" w:rsidP="004D2474">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6C23D4" w:rsidRPr="00F40F40" w:rsidTr="004D2474">
        <w:trPr>
          <w:trHeight w:val="1329"/>
          <w:jc w:val="center"/>
        </w:trPr>
        <w:tc>
          <w:tcPr>
            <w:tcW w:w="1809" w:type="dxa"/>
            <w:shd w:val="clear" w:color="auto" w:fill="auto"/>
          </w:tcPr>
          <w:p w:rsidR="006C23D4" w:rsidRPr="00F40F40" w:rsidRDefault="006C23D4" w:rsidP="004D2474">
            <w:pPr>
              <w:numPr>
                <w:ilvl w:val="12"/>
                <w:numId w:val="0"/>
              </w:numPr>
              <w:jc w:val="center"/>
              <w:rPr>
                <w:rFonts w:ascii="Verdana" w:hAnsi="Verdana" w:cs="Tahoma"/>
                <w:b/>
                <w:sz w:val="18"/>
                <w:szCs w:val="18"/>
              </w:rPr>
            </w:pPr>
          </w:p>
        </w:tc>
        <w:tc>
          <w:tcPr>
            <w:tcW w:w="1843" w:type="dxa"/>
            <w:shd w:val="clear" w:color="auto" w:fill="auto"/>
          </w:tcPr>
          <w:p w:rsidR="006C23D4" w:rsidRPr="00F40F40" w:rsidRDefault="006C23D4" w:rsidP="004D2474">
            <w:pPr>
              <w:pStyle w:val="Tekstpodstawowy"/>
              <w:tabs>
                <w:tab w:val="num" w:pos="1637"/>
                <w:tab w:val="num" w:pos="4815"/>
              </w:tabs>
              <w:rPr>
                <w:rFonts w:ascii="Verdana" w:hAnsi="Verdana" w:cs="Tahoma"/>
                <w:b/>
                <w:sz w:val="18"/>
                <w:szCs w:val="18"/>
              </w:rPr>
            </w:pPr>
          </w:p>
        </w:tc>
        <w:tc>
          <w:tcPr>
            <w:tcW w:w="3969" w:type="dxa"/>
            <w:shd w:val="clear" w:color="auto" w:fill="auto"/>
          </w:tcPr>
          <w:p w:rsidR="006C23D4" w:rsidRPr="00293F07" w:rsidRDefault="006C23D4" w:rsidP="004D2474">
            <w:pPr>
              <w:pStyle w:val="Tekstpodstawowy"/>
              <w:tabs>
                <w:tab w:val="num" w:pos="4815"/>
              </w:tabs>
              <w:rPr>
                <w:rFonts w:ascii="Verdana" w:hAnsi="Verdana" w:cs="Tahoma"/>
                <w:b/>
                <w:sz w:val="18"/>
                <w:szCs w:val="18"/>
              </w:rPr>
            </w:pPr>
            <w:r>
              <w:rPr>
                <w:rFonts w:ascii="Verdana" w:hAnsi="Verdana" w:cs="Tahoma"/>
                <w:b/>
                <w:sz w:val="18"/>
                <w:szCs w:val="18"/>
              </w:rPr>
              <w:t>Kwalifikacje zawodowe</w:t>
            </w:r>
          </w:p>
          <w:p w:rsidR="006C23D4" w:rsidRDefault="006C23D4" w:rsidP="004D2474">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6C23D4" w:rsidRDefault="006C23D4" w:rsidP="004D2474">
            <w:pPr>
              <w:pStyle w:val="Tekstpodstawowy"/>
              <w:tabs>
                <w:tab w:val="num" w:pos="4815"/>
              </w:tabs>
              <w:rPr>
                <w:rFonts w:ascii="Verdana" w:hAnsi="Verdana" w:cs="Tahoma"/>
                <w:sz w:val="18"/>
                <w:szCs w:val="18"/>
              </w:rPr>
            </w:pPr>
          </w:p>
          <w:p w:rsidR="006C23D4" w:rsidRPr="00F40F40" w:rsidRDefault="006C23D4" w:rsidP="004D2474">
            <w:pPr>
              <w:pStyle w:val="Tekstpodstawowy"/>
              <w:tabs>
                <w:tab w:val="num" w:pos="4815"/>
              </w:tabs>
              <w:rPr>
                <w:rFonts w:ascii="Verdana" w:hAnsi="Verdana" w:cs="Tahoma"/>
                <w:b/>
                <w:sz w:val="18"/>
                <w:szCs w:val="18"/>
                <w:highlight w:val="yellow"/>
              </w:rPr>
            </w:pPr>
          </w:p>
        </w:tc>
        <w:tc>
          <w:tcPr>
            <w:tcW w:w="1843" w:type="dxa"/>
            <w:shd w:val="clear" w:color="auto" w:fill="auto"/>
          </w:tcPr>
          <w:p w:rsidR="006C23D4" w:rsidRPr="00F40F40" w:rsidRDefault="006C23D4" w:rsidP="004D2474">
            <w:pPr>
              <w:pStyle w:val="Tekstpodstawowy"/>
              <w:tabs>
                <w:tab w:val="num" w:pos="1637"/>
                <w:tab w:val="num" w:pos="4815"/>
              </w:tabs>
              <w:rPr>
                <w:rFonts w:ascii="Verdana" w:hAnsi="Verdana" w:cs="Tahoma"/>
                <w:b/>
                <w:sz w:val="18"/>
                <w:szCs w:val="18"/>
              </w:rPr>
            </w:pPr>
          </w:p>
        </w:tc>
      </w:tr>
      <w:tr w:rsidR="006C23D4" w:rsidRPr="00F40F40" w:rsidTr="004D2474">
        <w:trPr>
          <w:trHeight w:val="1329"/>
          <w:jc w:val="center"/>
        </w:trPr>
        <w:tc>
          <w:tcPr>
            <w:tcW w:w="1809" w:type="dxa"/>
            <w:shd w:val="clear" w:color="auto" w:fill="auto"/>
          </w:tcPr>
          <w:p w:rsidR="006C23D4" w:rsidRPr="00F40F40" w:rsidRDefault="006C23D4" w:rsidP="004D2474">
            <w:pPr>
              <w:numPr>
                <w:ilvl w:val="12"/>
                <w:numId w:val="0"/>
              </w:numPr>
              <w:jc w:val="center"/>
              <w:rPr>
                <w:rFonts w:ascii="Verdana" w:hAnsi="Verdana" w:cs="Tahoma"/>
                <w:b/>
                <w:sz w:val="18"/>
                <w:szCs w:val="18"/>
              </w:rPr>
            </w:pPr>
          </w:p>
        </w:tc>
        <w:tc>
          <w:tcPr>
            <w:tcW w:w="1843" w:type="dxa"/>
            <w:shd w:val="clear" w:color="auto" w:fill="auto"/>
          </w:tcPr>
          <w:p w:rsidR="006C23D4" w:rsidRPr="00F40F40" w:rsidRDefault="006C23D4" w:rsidP="004D2474">
            <w:pPr>
              <w:pStyle w:val="Tekstpodstawowy"/>
              <w:tabs>
                <w:tab w:val="num" w:pos="1637"/>
                <w:tab w:val="num" w:pos="4815"/>
              </w:tabs>
              <w:rPr>
                <w:rFonts w:ascii="Verdana" w:hAnsi="Verdana" w:cs="Tahoma"/>
                <w:b/>
                <w:sz w:val="18"/>
                <w:szCs w:val="18"/>
              </w:rPr>
            </w:pPr>
          </w:p>
        </w:tc>
        <w:tc>
          <w:tcPr>
            <w:tcW w:w="3969" w:type="dxa"/>
            <w:shd w:val="clear" w:color="auto" w:fill="auto"/>
          </w:tcPr>
          <w:p w:rsidR="006C23D4" w:rsidRPr="00293F07" w:rsidRDefault="006C23D4" w:rsidP="004D2474">
            <w:pPr>
              <w:pStyle w:val="Tekstpodstawowy"/>
              <w:tabs>
                <w:tab w:val="num" w:pos="4815"/>
              </w:tabs>
              <w:rPr>
                <w:rFonts w:ascii="Verdana" w:hAnsi="Verdana" w:cs="Tahoma"/>
                <w:b/>
                <w:sz w:val="18"/>
                <w:szCs w:val="18"/>
              </w:rPr>
            </w:pPr>
            <w:r>
              <w:rPr>
                <w:rFonts w:ascii="Verdana" w:hAnsi="Verdana" w:cs="Tahoma"/>
                <w:b/>
                <w:sz w:val="18"/>
                <w:szCs w:val="18"/>
              </w:rPr>
              <w:t>Kwalifikacje zawodowe</w:t>
            </w:r>
          </w:p>
          <w:p w:rsidR="006C23D4" w:rsidRDefault="006C23D4" w:rsidP="004D2474">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6C23D4" w:rsidRDefault="006C23D4" w:rsidP="004D2474">
            <w:pPr>
              <w:pStyle w:val="Tekstpodstawowy"/>
              <w:tabs>
                <w:tab w:val="num" w:pos="4815"/>
              </w:tabs>
              <w:rPr>
                <w:rFonts w:ascii="Verdana" w:hAnsi="Verdana" w:cs="Tahoma"/>
                <w:sz w:val="18"/>
                <w:szCs w:val="18"/>
              </w:rPr>
            </w:pPr>
          </w:p>
          <w:p w:rsidR="006C23D4" w:rsidRPr="00F40F40" w:rsidRDefault="006C23D4" w:rsidP="004D2474">
            <w:pPr>
              <w:pStyle w:val="Tekstpodstawowy"/>
              <w:tabs>
                <w:tab w:val="num" w:pos="4815"/>
              </w:tabs>
              <w:rPr>
                <w:rFonts w:ascii="Verdana" w:hAnsi="Verdana" w:cs="Tahoma"/>
                <w:b/>
                <w:sz w:val="18"/>
                <w:szCs w:val="18"/>
              </w:rPr>
            </w:pPr>
          </w:p>
        </w:tc>
        <w:tc>
          <w:tcPr>
            <w:tcW w:w="1843" w:type="dxa"/>
            <w:shd w:val="clear" w:color="auto" w:fill="auto"/>
          </w:tcPr>
          <w:p w:rsidR="006C23D4" w:rsidRPr="00F40F40" w:rsidRDefault="006C23D4" w:rsidP="004D2474">
            <w:pPr>
              <w:pStyle w:val="Tekstpodstawowy"/>
              <w:tabs>
                <w:tab w:val="num" w:pos="1637"/>
                <w:tab w:val="num" w:pos="4815"/>
              </w:tabs>
              <w:rPr>
                <w:rFonts w:ascii="Verdana" w:hAnsi="Verdana" w:cs="Tahoma"/>
                <w:b/>
                <w:sz w:val="18"/>
                <w:szCs w:val="18"/>
              </w:rPr>
            </w:pPr>
          </w:p>
        </w:tc>
      </w:tr>
    </w:tbl>
    <w:p w:rsidR="006C23D4" w:rsidRDefault="006C23D4" w:rsidP="006C23D4">
      <w:pPr>
        <w:spacing w:after="0" w:line="240" w:lineRule="auto"/>
        <w:ind w:left="-1440" w:firstLine="1440"/>
        <w:rPr>
          <w:rFonts w:ascii="Verdana" w:hAnsi="Verdana" w:cs="Arial"/>
          <w:sz w:val="16"/>
          <w:szCs w:val="16"/>
        </w:rPr>
      </w:pPr>
      <w:r w:rsidRPr="00B46BAC">
        <w:rPr>
          <w:rFonts w:ascii="Verdana" w:hAnsi="Verdana" w:cs="Arial"/>
          <w:sz w:val="16"/>
          <w:szCs w:val="16"/>
        </w:rPr>
        <w:t>Uwaga!</w:t>
      </w:r>
    </w:p>
    <w:p w:rsidR="006C23D4" w:rsidRDefault="006C23D4" w:rsidP="006C23D4">
      <w:pPr>
        <w:spacing w:after="0" w:line="240" w:lineRule="auto"/>
        <w:rPr>
          <w:rFonts w:ascii="Verdana" w:hAnsi="Verdana" w:cs="Arial"/>
          <w:b/>
          <w:sz w:val="14"/>
          <w:szCs w:val="14"/>
        </w:rPr>
      </w:pPr>
      <w:r w:rsidRPr="00293F07">
        <w:rPr>
          <w:rFonts w:ascii="Verdana" w:hAnsi="Verdana" w:cs="Arial"/>
          <w:b/>
          <w:sz w:val="14"/>
          <w:szCs w:val="14"/>
        </w:rPr>
        <w:t>Jeżeli Wykonawca w odniesieniu do w/w warunków dotyczących kwalifikacji polega na zdolnościach innych podmiotów, podmioty te muszą zrealizować roboty budowlane i występować w charakterze podwykonawcy</w:t>
      </w:r>
    </w:p>
    <w:p w:rsidR="006C23D4" w:rsidRDefault="006C23D4" w:rsidP="006C23D4">
      <w:pPr>
        <w:spacing w:after="0" w:line="240" w:lineRule="auto"/>
        <w:rPr>
          <w:rFonts w:ascii="Verdana" w:hAnsi="Verdana" w:cs="Arial"/>
          <w:b/>
          <w:sz w:val="14"/>
          <w:szCs w:val="14"/>
        </w:rPr>
      </w:pPr>
    </w:p>
    <w:p w:rsidR="006C23D4" w:rsidRDefault="006C23D4" w:rsidP="006C23D4">
      <w:pPr>
        <w:spacing w:after="0" w:line="240" w:lineRule="auto"/>
        <w:rPr>
          <w:rFonts w:ascii="Verdana" w:hAnsi="Verdana" w:cs="Arial"/>
          <w:b/>
          <w:sz w:val="14"/>
          <w:szCs w:val="14"/>
        </w:rPr>
      </w:pPr>
    </w:p>
    <w:p w:rsidR="006C23D4" w:rsidRPr="00293F07" w:rsidRDefault="006C23D4" w:rsidP="006C23D4">
      <w:pPr>
        <w:spacing w:after="0" w:line="240" w:lineRule="auto"/>
        <w:rPr>
          <w:rFonts w:ascii="Verdana" w:hAnsi="Verdana" w:cs="Arial"/>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C23D4" w:rsidRPr="008144C4" w:rsidTr="004D2474">
        <w:trPr>
          <w:jc w:val="center"/>
        </w:trPr>
        <w:tc>
          <w:tcPr>
            <w:tcW w:w="1618" w:type="dxa"/>
            <w:shd w:val="pct15" w:color="auto" w:fill="auto"/>
            <w:vAlign w:val="center"/>
          </w:tcPr>
          <w:p w:rsidR="006C23D4" w:rsidRPr="008144C4" w:rsidRDefault="006C23D4" w:rsidP="004D2474">
            <w:pPr>
              <w:jc w:val="center"/>
              <w:rPr>
                <w:rFonts w:ascii="Verdana" w:hAnsi="Verdana" w:cs="Tahoma"/>
                <w:i/>
                <w:sz w:val="16"/>
                <w:szCs w:val="16"/>
              </w:rPr>
            </w:pPr>
          </w:p>
          <w:p w:rsidR="006C23D4" w:rsidRPr="008144C4" w:rsidRDefault="006C23D4" w:rsidP="004D2474">
            <w:pPr>
              <w:jc w:val="center"/>
              <w:rPr>
                <w:rFonts w:ascii="Verdana" w:hAnsi="Verdana" w:cs="Tahoma"/>
                <w:i/>
                <w:sz w:val="16"/>
                <w:szCs w:val="16"/>
              </w:rPr>
            </w:pPr>
            <w:r w:rsidRPr="008144C4">
              <w:rPr>
                <w:rFonts w:ascii="Verdana" w:hAnsi="Verdana" w:cs="Tahoma"/>
                <w:i/>
                <w:sz w:val="16"/>
                <w:szCs w:val="16"/>
              </w:rPr>
              <w:t>data</w:t>
            </w:r>
          </w:p>
          <w:p w:rsidR="006C23D4" w:rsidRPr="008144C4" w:rsidRDefault="006C23D4" w:rsidP="004D2474">
            <w:pPr>
              <w:jc w:val="center"/>
              <w:rPr>
                <w:rFonts w:ascii="Verdana" w:hAnsi="Verdana" w:cs="Tahoma"/>
                <w:i/>
                <w:sz w:val="16"/>
                <w:szCs w:val="16"/>
              </w:rPr>
            </w:pPr>
          </w:p>
        </w:tc>
        <w:tc>
          <w:tcPr>
            <w:tcW w:w="3941" w:type="dxa"/>
            <w:shd w:val="pct15" w:color="auto" w:fill="auto"/>
            <w:vAlign w:val="center"/>
          </w:tcPr>
          <w:p w:rsidR="006C23D4" w:rsidRPr="008144C4" w:rsidRDefault="006C23D4" w:rsidP="004D2474">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6C23D4" w:rsidRPr="008144C4" w:rsidRDefault="006C23D4" w:rsidP="004D2474">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6C23D4" w:rsidRPr="008144C4" w:rsidTr="004D2474">
        <w:trPr>
          <w:jc w:val="center"/>
        </w:trPr>
        <w:tc>
          <w:tcPr>
            <w:tcW w:w="1618" w:type="dxa"/>
          </w:tcPr>
          <w:p w:rsidR="006C23D4" w:rsidRPr="008144C4" w:rsidRDefault="006C23D4" w:rsidP="004D2474">
            <w:pPr>
              <w:jc w:val="center"/>
              <w:rPr>
                <w:rFonts w:ascii="Verdana" w:hAnsi="Verdana" w:cs="Tahoma"/>
                <w:i/>
                <w:sz w:val="16"/>
                <w:szCs w:val="16"/>
              </w:rPr>
            </w:pPr>
          </w:p>
          <w:p w:rsidR="006C23D4" w:rsidRPr="008144C4" w:rsidRDefault="006C23D4" w:rsidP="004D2474">
            <w:pPr>
              <w:jc w:val="center"/>
              <w:rPr>
                <w:rFonts w:ascii="Verdana" w:hAnsi="Verdana" w:cs="Tahoma"/>
                <w:i/>
                <w:sz w:val="16"/>
                <w:szCs w:val="16"/>
              </w:rPr>
            </w:pPr>
          </w:p>
        </w:tc>
        <w:tc>
          <w:tcPr>
            <w:tcW w:w="3941" w:type="dxa"/>
          </w:tcPr>
          <w:p w:rsidR="006C23D4" w:rsidRPr="008144C4" w:rsidRDefault="006C23D4" w:rsidP="004D2474">
            <w:pPr>
              <w:jc w:val="center"/>
              <w:rPr>
                <w:rFonts w:ascii="Verdana" w:hAnsi="Verdana" w:cs="Tahoma"/>
                <w:i/>
                <w:sz w:val="16"/>
                <w:szCs w:val="16"/>
              </w:rPr>
            </w:pPr>
          </w:p>
          <w:p w:rsidR="006C23D4" w:rsidRPr="008144C4" w:rsidRDefault="006C23D4" w:rsidP="004D2474">
            <w:pPr>
              <w:jc w:val="center"/>
              <w:rPr>
                <w:rFonts w:ascii="Verdana" w:hAnsi="Verdana" w:cs="Tahoma"/>
                <w:i/>
                <w:sz w:val="16"/>
                <w:szCs w:val="16"/>
              </w:rPr>
            </w:pPr>
          </w:p>
          <w:p w:rsidR="006C23D4" w:rsidRPr="008144C4" w:rsidRDefault="006C23D4" w:rsidP="004D2474">
            <w:pPr>
              <w:jc w:val="center"/>
              <w:rPr>
                <w:rFonts w:ascii="Verdana" w:hAnsi="Verdana" w:cs="Tahoma"/>
                <w:i/>
                <w:sz w:val="16"/>
                <w:szCs w:val="16"/>
              </w:rPr>
            </w:pPr>
          </w:p>
        </w:tc>
        <w:tc>
          <w:tcPr>
            <w:tcW w:w="3856" w:type="dxa"/>
          </w:tcPr>
          <w:p w:rsidR="006C23D4" w:rsidRPr="008144C4" w:rsidRDefault="006C23D4" w:rsidP="004D2474">
            <w:pPr>
              <w:jc w:val="center"/>
              <w:rPr>
                <w:rFonts w:ascii="Verdana" w:hAnsi="Verdana" w:cs="Tahoma"/>
                <w:i/>
                <w:sz w:val="16"/>
                <w:szCs w:val="16"/>
              </w:rPr>
            </w:pPr>
          </w:p>
        </w:tc>
      </w:tr>
    </w:tbl>
    <w:p w:rsidR="006C23D4" w:rsidRPr="00581A8A" w:rsidRDefault="006C23D4" w:rsidP="006C23D4">
      <w:pPr>
        <w:spacing w:after="0" w:line="240" w:lineRule="auto"/>
        <w:rPr>
          <w:rFonts w:ascii="Verdana" w:hAnsi="Verdana" w:cs="Arial"/>
          <w:b/>
          <w:sz w:val="18"/>
          <w:szCs w:val="18"/>
        </w:rPr>
      </w:pPr>
    </w:p>
    <w:p w:rsidR="006C23D4" w:rsidRPr="00581A8A" w:rsidRDefault="006C23D4" w:rsidP="006C23D4">
      <w:pPr>
        <w:spacing w:after="0" w:line="240" w:lineRule="auto"/>
        <w:rPr>
          <w:rFonts w:ascii="Verdana" w:hAnsi="Verdana" w:cs="Arial"/>
          <w:b/>
          <w:sz w:val="18"/>
          <w:szCs w:val="18"/>
        </w:rPr>
      </w:pPr>
    </w:p>
    <w:p w:rsidR="006C23D4" w:rsidRDefault="006C23D4" w:rsidP="006C23D4">
      <w:pPr>
        <w:rPr>
          <w:rFonts w:ascii="Arial" w:hAnsi="Arial" w:cs="Arial"/>
          <w:b/>
        </w:rPr>
      </w:pPr>
    </w:p>
    <w:p w:rsidR="006C23D4" w:rsidRDefault="006C23D4" w:rsidP="006C23D4">
      <w:pPr>
        <w:autoSpaceDE w:val="0"/>
        <w:autoSpaceDN w:val="0"/>
        <w:adjustRightInd w:val="0"/>
        <w:spacing w:after="0" w:line="240" w:lineRule="auto"/>
        <w:rPr>
          <w:rFonts w:ascii="Verdana" w:hAnsi="Verdana" w:cs="Verdana"/>
          <w:color w:val="000000"/>
          <w:sz w:val="18"/>
          <w:szCs w:val="18"/>
          <w:u w:val="single"/>
        </w:rPr>
      </w:pPr>
    </w:p>
    <w:p w:rsidR="006C23D4" w:rsidRDefault="006C23D4"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74" w:rsidRDefault="004D2474" w:rsidP="00816679">
      <w:pPr>
        <w:spacing w:after="0" w:line="240" w:lineRule="auto"/>
      </w:pPr>
      <w:r>
        <w:separator/>
      </w:r>
    </w:p>
  </w:endnote>
  <w:endnote w:type="continuationSeparator" w:id="0">
    <w:p w:rsidR="004D2474" w:rsidRDefault="004D2474"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ˇ¦||||||||||||||ˇ¦|||||||||||"/>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4D2474" w:rsidRDefault="004D2474">
        <w:pPr>
          <w:pStyle w:val="Stopka"/>
          <w:jc w:val="center"/>
        </w:pPr>
        <w:r>
          <w:fldChar w:fldCharType="begin"/>
        </w:r>
        <w:r>
          <w:instrText>PAGE   \* MERGEFORMAT</w:instrText>
        </w:r>
        <w:r>
          <w:fldChar w:fldCharType="separate"/>
        </w:r>
        <w:r w:rsidR="00D3264F">
          <w:rPr>
            <w:noProof/>
          </w:rPr>
          <w:t>24</w:t>
        </w:r>
        <w:r>
          <w:fldChar w:fldCharType="end"/>
        </w:r>
      </w:p>
    </w:sdtContent>
  </w:sdt>
  <w:p w:rsidR="004D2474" w:rsidRDefault="004D2474"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74" w:rsidRDefault="004D2474" w:rsidP="00816679">
      <w:pPr>
        <w:spacing w:after="0" w:line="240" w:lineRule="auto"/>
      </w:pPr>
      <w:r>
        <w:separator/>
      </w:r>
    </w:p>
  </w:footnote>
  <w:footnote w:type="continuationSeparator" w:id="0">
    <w:p w:rsidR="004D2474" w:rsidRDefault="004D2474"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AA17A1"/>
    <w:multiLevelType w:val="hybridMultilevel"/>
    <w:tmpl w:val="113C7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2"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D67E93"/>
    <w:multiLevelType w:val="hybridMultilevel"/>
    <w:tmpl w:val="1A36035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5052CF"/>
    <w:multiLevelType w:val="hybridMultilevel"/>
    <w:tmpl w:val="BDC81850"/>
    <w:lvl w:ilvl="0" w:tplc="FFC4BE8E">
      <w:start w:val="1"/>
      <w:numFmt w:val="lowerLetter"/>
      <w:lvlText w:val="%1)"/>
      <w:lvlJc w:val="left"/>
      <w:pPr>
        <w:ind w:left="862" w:hanging="360"/>
      </w:pPr>
      <w:rPr>
        <w:rFonts w:ascii="Verdana" w:eastAsia="Calibri" w:hAnsi="Verdana" w:cs="Times New Roman" w:hint="default"/>
        <w:sz w:val="18"/>
        <w:szCs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20"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1" w15:restartNumberingAfterBreak="0">
    <w:nsid w:val="560971A6"/>
    <w:multiLevelType w:val="hybridMultilevel"/>
    <w:tmpl w:val="C4C0853E"/>
    <w:lvl w:ilvl="0" w:tplc="31D8AA38">
      <w:start w:val="1"/>
      <w:numFmt w:val="decimal"/>
      <w:lvlText w:val="%1."/>
      <w:lvlJc w:val="left"/>
      <w:pPr>
        <w:ind w:left="720" w:hanging="360"/>
      </w:pPr>
      <w:rPr>
        <w:rFonts w:ascii="Verdana" w:hAnsi="Verdana" w:cs="Verdana" w:hint="default"/>
        <w:b w:val="0"/>
      </w:rPr>
    </w:lvl>
    <w:lvl w:ilvl="1" w:tplc="04150011">
      <w:start w:val="1"/>
      <w:numFmt w:val="decimal"/>
      <w:lvlText w:val="%2)"/>
      <w:lvlJc w:val="left"/>
      <w:pPr>
        <w:ind w:left="786" w:hanging="360"/>
      </w:pPr>
    </w:lvl>
    <w:lvl w:ilvl="2" w:tplc="16D2E1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58D82B6A"/>
    <w:multiLevelType w:val="hybridMultilevel"/>
    <w:tmpl w:val="5BB6F364"/>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24"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7"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7527384B"/>
    <w:multiLevelType w:val="hybridMultilevel"/>
    <w:tmpl w:val="9AE25A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9"/>
  </w:num>
  <w:num w:numId="3">
    <w:abstractNumId w:val="17"/>
  </w:num>
  <w:num w:numId="4">
    <w:abstractNumId w:val="26"/>
  </w:num>
  <w:num w:numId="5">
    <w:abstractNumId w:val="2"/>
  </w:num>
  <w:num w:numId="6">
    <w:abstractNumId w:val="5"/>
  </w:num>
  <w:num w:numId="7">
    <w:abstractNumId w:val="32"/>
  </w:num>
  <w:num w:numId="8">
    <w:abstractNumId w:val="7"/>
  </w:num>
  <w:num w:numId="9">
    <w:abstractNumId w:val="24"/>
  </w:num>
  <w:num w:numId="10">
    <w:abstractNumId w:val="19"/>
  </w:num>
  <w:num w:numId="11">
    <w:abstractNumId w:val="15"/>
  </w:num>
  <w:num w:numId="12">
    <w:abstractNumId w:val="18"/>
  </w:num>
  <w:num w:numId="13">
    <w:abstractNumId w:val="25"/>
  </w:num>
  <w:num w:numId="14">
    <w:abstractNumId w:val="13"/>
  </w:num>
  <w:num w:numId="15">
    <w:abstractNumId w:val="10"/>
  </w:num>
  <w:num w:numId="16">
    <w:abstractNumId w:val="28"/>
  </w:num>
  <w:num w:numId="17">
    <w:abstractNumId w:val="31"/>
  </w:num>
  <w:num w:numId="18">
    <w:abstractNumId w:val="20"/>
  </w:num>
  <w:num w:numId="19">
    <w:abstractNumId w:val="8"/>
  </w:num>
  <w:num w:numId="20">
    <w:abstractNumId w:val="12"/>
  </w:num>
  <w:num w:numId="21">
    <w:abstractNumId w:val="22"/>
  </w:num>
  <w:num w:numId="22">
    <w:abstractNumId w:val="29"/>
  </w:num>
  <w:num w:numId="23">
    <w:abstractNumId w:val="33"/>
  </w:num>
  <w:num w:numId="24">
    <w:abstractNumId w:val="27"/>
    <w:lvlOverride w:ilvl="0">
      <w:lvl w:ilvl="0">
        <w:start w:val="1"/>
        <w:numFmt w:val="decimal"/>
        <w:lvlText w:val="%1."/>
        <w:lvlJc w:val="left"/>
        <w:pPr>
          <w:ind w:left="360" w:hanging="360"/>
        </w:pPr>
        <w:rPr>
          <w:b w:val="0"/>
        </w:rPr>
      </w:lvl>
    </w:lvlOverride>
  </w:num>
  <w:num w:numId="25">
    <w:abstractNumId w:val="27"/>
  </w:num>
  <w:num w:numId="26">
    <w:abstractNumId w:val="6"/>
  </w:num>
  <w:num w:numId="27">
    <w:abstractNumId w:val="4"/>
  </w:num>
  <w:num w:numId="28">
    <w:abstractNumId w:val="21"/>
  </w:num>
  <w:num w:numId="29">
    <w:abstractNumId w:val="16"/>
  </w:num>
  <w:num w:numId="30">
    <w:abstractNumId w:val="30"/>
  </w:num>
  <w:num w:numId="31">
    <w:abstractNumId w:val="14"/>
  </w:num>
  <w:num w:numId="3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4426"/>
    <w:rsid w:val="00016BAF"/>
    <w:rsid w:val="00021CA5"/>
    <w:rsid w:val="00022269"/>
    <w:rsid w:val="000236F7"/>
    <w:rsid w:val="00031F90"/>
    <w:rsid w:val="000332D2"/>
    <w:rsid w:val="000337C2"/>
    <w:rsid w:val="00036AEF"/>
    <w:rsid w:val="00037A26"/>
    <w:rsid w:val="00040FBA"/>
    <w:rsid w:val="00046136"/>
    <w:rsid w:val="00046383"/>
    <w:rsid w:val="0005018A"/>
    <w:rsid w:val="00051BE9"/>
    <w:rsid w:val="000546A9"/>
    <w:rsid w:val="0005474B"/>
    <w:rsid w:val="000555A5"/>
    <w:rsid w:val="00056A70"/>
    <w:rsid w:val="000624E3"/>
    <w:rsid w:val="00062778"/>
    <w:rsid w:val="0006782A"/>
    <w:rsid w:val="0007059E"/>
    <w:rsid w:val="00071301"/>
    <w:rsid w:val="00073D9E"/>
    <w:rsid w:val="0007589E"/>
    <w:rsid w:val="00076299"/>
    <w:rsid w:val="00086724"/>
    <w:rsid w:val="00086B24"/>
    <w:rsid w:val="00091420"/>
    <w:rsid w:val="000916FD"/>
    <w:rsid w:val="00096EE6"/>
    <w:rsid w:val="000A53F2"/>
    <w:rsid w:val="000A5D4D"/>
    <w:rsid w:val="000A7710"/>
    <w:rsid w:val="000B0132"/>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2D94"/>
    <w:rsid w:val="000E2FAC"/>
    <w:rsid w:val="000E30A4"/>
    <w:rsid w:val="000E4E17"/>
    <w:rsid w:val="000E77F8"/>
    <w:rsid w:val="000F2ED0"/>
    <w:rsid w:val="000F6774"/>
    <w:rsid w:val="000F6C02"/>
    <w:rsid w:val="0010176F"/>
    <w:rsid w:val="001036B7"/>
    <w:rsid w:val="001047AE"/>
    <w:rsid w:val="00105970"/>
    <w:rsid w:val="00106494"/>
    <w:rsid w:val="00110119"/>
    <w:rsid w:val="0011032E"/>
    <w:rsid w:val="001112F5"/>
    <w:rsid w:val="0011215F"/>
    <w:rsid w:val="0012164A"/>
    <w:rsid w:val="001224DB"/>
    <w:rsid w:val="00125498"/>
    <w:rsid w:val="0012658E"/>
    <w:rsid w:val="001300C5"/>
    <w:rsid w:val="00131BE1"/>
    <w:rsid w:val="00132BD4"/>
    <w:rsid w:val="00134756"/>
    <w:rsid w:val="00140B4A"/>
    <w:rsid w:val="00144202"/>
    <w:rsid w:val="00150BA5"/>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C4C94"/>
    <w:rsid w:val="001C63F6"/>
    <w:rsid w:val="001D002C"/>
    <w:rsid w:val="001D1554"/>
    <w:rsid w:val="001D3F54"/>
    <w:rsid w:val="001D3F8C"/>
    <w:rsid w:val="001D59D8"/>
    <w:rsid w:val="001D70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875"/>
    <w:rsid w:val="002233D3"/>
    <w:rsid w:val="00226E24"/>
    <w:rsid w:val="00230BED"/>
    <w:rsid w:val="00230FB1"/>
    <w:rsid w:val="00234630"/>
    <w:rsid w:val="00240267"/>
    <w:rsid w:val="00240F9A"/>
    <w:rsid w:val="00242127"/>
    <w:rsid w:val="00244961"/>
    <w:rsid w:val="002450B5"/>
    <w:rsid w:val="0024525B"/>
    <w:rsid w:val="00247BA4"/>
    <w:rsid w:val="0025001D"/>
    <w:rsid w:val="00250528"/>
    <w:rsid w:val="00252916"/>
    <w:rsid w:val="002539C5"/>
    <w:rsid w:val="00255528"/>
    <w:rsid w:val="0025574B"/>
    <w:rsid w:val="002565D5"/>
    <w:rsid w:val="00257E18"/>
    <w:rsid w:val="00263D26"/>
    <w:rsid w:val="002718F7"/>
    <w:rsid w:val="00271946"/>
    <w:rsid w:val="00271F9B"/>
    <w:rsid w:val="002734ED"/>
    <w:rsid w:val="002747A4"/>
    <w:rsid w:val="00274C44"/>
    <w:rsid w:val="002808D6"/>
    <w:rsid w:val="00281D6B"/>
    <w:rsid w:val="00283B5A"/>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526"/>
    <w:rsid w:val="002D7F50"/>
    <w:rsid w:val="002E0EB2"/>
    <w:rsid w:val="002E32F4"/>
    <w:rsid w:val="002E5803"/>
    <w:rsid w:val="002F2DAC"/>
    <w:rsid w:val="002F5B49"/>
    <w:rsid w:val="002F5F2F"/>
    <w:rsid w:val="003002B9"/>
    <w:rsid w:val="00300F0F"/>
    <w:rsid w:val="0030202B"/>
    <w:rsid w:val="00302D70"/>
    <w:rsid w:val="00306EC4"/>
    <w:rsid w:val="00307B7D"/>
    <w:rsid w:val="00314182"/>
    <w:rsid w:val="00323513"/>
    <w:rsid w:val="003261CD"/>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5856"/>
    <w:rsid w:val="00380124"/>
    <w:rsid w:val="00382175"/>
    <w:rsid w:val="003831F1"/>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003"/>
    <w:rsid w:val="003D1D4F"/>
    <w:rsid w:val="003D1EEF"/>
    <w:rsid w:val="003D34D1"/>
    <w:rsid w:val="003D4172"/>
    <w:rsid w:val="003D4EA7"/>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B2A45"/>
    <w:rsid w:val="004B2E35"/>
    <w:rsid w:val="004B464E"/>
    <w:rsid w:val="004C0743"/>
    <w:rsid w:val="004C6A5A"/>
    <w:rsid w:val="004D2474"/>
    <w:rsid w:val="004D32D5"/>
    <w:rsid w:val="004D3B51"/>
    <w:rsid w:val="004D4FF9"/>
    <w:rsid w:val="004D5402"/>
    <w:rsid w:val="004E0896"/>
    <w:rsid w:val="004E1FCD"/>
    <w:rsid w:val="004E42B0"/>
    <w:rsid w:val="004E58B1"/>
    <w:rsid w:val="004E6B05"/>
    <w:rsid w:val="004E7A63"/>
    <w:rsid w:val="004E7EC7"/>
    <w:rsid w:val="004F0A73"/>
    <w:rsid w:val="004F2DA0"/>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248"/>
    <w:rsid w:val="00543F4F"/>
    <w:rsid w:val="005476B0"/>
    <w:rsid w:val="00550801"/>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2D3C"/>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F2C96"/>
    <w:rsid w:val="005F4F87"/>
    <w:rsid w:val="005F5682"/>
    <w:rsid w:val="005F58BC"/>
    <w:rsid w:val="005F6EF8"/>
    <w:rsid w:val="005F7F1D"/>
    <w:rsid w:val="00603D25"/>
    <w:rsid w:val="00605942"/>
    <w:rsid w:val="00605FDE"/>
    <w:rsid w:val="00606817"/>
    <w:rsid w:val="00612F6F"/>
    <w:rsid w:val="00613216"/>
    <w:rsid w:val="00613835"/>
    <w:rsid w:val="0061456C"/>
    <w:rsid w:val="00616788"/>
    <w:rsid w:val="006173C7"/>
    <w:rsid w:val="00621CE1"/>
    <w:rsid w:val="0062242E"/>
    <w:rsid w:val="00623951"/>
    <w:rsid w:val="00624987"/>
    <w:rsid w:val="00631A7C"/>
    <w:rsid w:val="00634B82"/>
    <w:rsid w:val="006360BC"/>
    <w:rsid w:val="006364EE"/>
    <w:rsid w:val="0064157C"/>
    <w:rsid w:val="00641B4F"/>
    <w:rsid w:val="0064260E"/>
    <w:rsid w:val="00647891"/>
    <w:rsid w:val="00650869"/>
    <w:rsid w:val="00652D83"/>
    <w:rsid w:val="00656B42"/>
    <w:rsid w:val="00657AA9"/>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0F14"/>
    <w:rsid w:val="006C176C"/>
    <w:rsid w:val="006C23D4"/>
    <w:rsid w:val="006C249E"/>
    <w:rsid w:val="006C2500"/>
    <w:rsid w:val="006C26D4"/>
    <w:rsid w:val="006C3AE4"/>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47E"/>
    <w:rsid w:val="0070176A"/>
    <w:rsid w:val="00703657"/>
    <w:rsid w:val="00703FB3"/>
    <w:rsid w:val="00705D89"/>
    <w:rsid w:val="00713824"/>
    <w:rsid w:val="00716013"/>
    <w:rsid w:val="007224FA"/>
    <w:rsid w:val="00723BCC"/>
    <w:rsid w:val="00725C3E"/>
    <w:rsid w:val="00726F30"/>
    <w:rsid w:val="00727B20"/>
    <w:rsid w:val="007339FD"/>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51B8"/>
    <w:rsid w:val="00795D6A"/>
    <w:rsid w:val="00797E88"/>
    <w:rsid w:val="007A2DEB"/>
    <w:rsid w:val="007A5BB1"/>
    <w:rsid w:val="007A6A0A"/>
    <w:rsid w:val="007B4C7A"/>
    <w:rsid w:val="007B7748"/>
    <w:rsid w:val="007C5866"/>
    <w:rsid w:val="007D00C8"/>
    <w:rsid w:val="007D1A10"/>
    <w:rsid w:val="007D4CE8"/>
    <w:rsid w:val="007E1AB3"/>
    <w:rsid w:val="007E1CE0"/>
    <w:rsid w:val="007E3A2A"/>
    <w:rsid w:val="007E630F"/>
    <w:rsid w:val="007F553F"/>
    <w:rsid w:val="007F5A6E"/>
    <w:rsid w:val="007F5D49"/>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2E3C"/>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136"/>
    <w:rsid w:val="00902867"/>
    <w:rsid w:val="00902B17"/>
    <w:rsid w:val="00905540"/>
    <w:rsid w:val="00906653"/>
    <w:rsid w:val="00907C9D"/>
    <w:rsid w:val="00911242"/>
    <w:rsid w:val="00913732"/>
    <w:rsid w:val="009154B8"/>
    <w:rsid w:val="00916861"/>
    <w:rsid w:val="00922A2F"/>
    <w:rsid w:val="00922D97"/>
    <w:rsid w:val="009242F7"/>
    <w:rsid w:val="009246A2"/>
    <w:rsid w:val="00926863"/>
    <w:rsid w:val="009274E9"/>
    <w:rsid w:val="00930303"/>
    <w:rsid w:val="009328AE"/>
    <w:rsid w:val="00937CAD"/>
    <w:rsid w:val="00941651"/>
    <w:rsid w:val="00941911"/>
    <w:rsid w:val="00942033"/>
    <w:rsid w:val="009437C2"/>
    <w:rsid w:val="00945E5F"/>
    <w:rsid w:val="00951B30"/>
    <w:rsid w:val="009526E3"/>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57C1"/>
    <w:rsid w:val="00997523"/>
    <w:rsid w:val="00997BC3"/>
    <w:rsid w:val="009A0FA9"/>
    <w:rsid w:val="009A1C09"/>
    <w:rsid w:val="009A7747"/>
    <w:rsid w:val="009B2E85"/>
    <w:rsid w:val="009B5DD8"/>
    <w:rsid w:val="009B729E"/>
    <w:rsid w:val="009C18AA"/>
    <w:rsid w:val="009C6EE3"/>
    <w:rsid w:val="009C73A9"/>
    <w:rsid w:val="009C75B0"/>
    <w:rsid w:val="009D4369"/>
    <w:rsid w:val="009E39A4"/>
    <w:rsid w:val="009E3B21"/>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47DFD"/>
    <w:rsid w:val="00A508FD"/>
    <w:rsid w:val="00A51D9F"/>
    <w:rsid w:val="00A539CF"/>
    <w:rsid w:val="00A56104"/>
    <w:rsid w:val="00A56A81"/>
    <w:rsid w:val="00A57734"/>
    <w:rsid w:val="00A60150"/>
    <w:rsid w:val="00A62C7D"/>
    <w:rsid w:val="00A654C4"/>
    <w:rsid w:val="00A71498"/>
    <w:rsid w:val="00A71516"/>
    <w:rsid w:val="00A71B65"/>
    <w:rsid w:val="00A73AFA"/>
    <w:rsid w:val="00A75E79"/>
    <w:rsid w:val="00A7721A"/>
    <w:rsid w:val="00A8008A"/>
    <w:rsid w:val="00A80228"/>
    <w:rsid w:val="00A839CD"/>
    <w:rsid w:val="00A84EF2"/>
    <w:rsid w:val="00A8562A"/>
    <w:rsid w:val="00A90C77"/>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3E4"/>
    <w:rsid w:val="00B3153C"/>
    <w:rsid w:val="00B32560"/>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082F"/>
    <w:rsid w:val="00B8129E"/>
    <w:rsid w:val="00B81EA8"/>
    <w:rsid w:val="00B8628A"/>
    <w:rsid w:val="00B91A8B"/>
    <w:rsid w:val="00B948BF"/>
    <w:rsid w:val="00B95C26"/>
    <w:rsid w:val="00BA5187"/>
    <w:rsid w:val="00BA5D1D"/>
    <w:rsid w:val="00BA619A"/>
    <w:rsid w:val="00BB1081"/>
    <w:rsid w:val="00BB146A"/>
    <w:rsid w:val="00BB1AB6"/>
    <w:rsid w:val="00BB1F0E"/>
    <w:rsid w:val="00BB710D"/>
    <w:rsid w:val="00BC065E"/>
    <w:rsid w:val="00BC131B"/>
    <w:rsid w:val="00BD0AF1"/>
    <w:rsid w:val="00BD130F"/>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11FF"/>
    <w:rsid w:val="00C23DE5"/>
    <w:rsid w:val="00C24882"/>
    <w:rsid w:val="00C24F46"/>
    <w:rsid w:val="00C26198"/>
    <w:rsid w:val="00C316A6"/>
    <w:rsid w:val="00C31CFB"/>
    <w:rsid w:val="00C3346B"/>
    <w:rsid w:val="00C402F6"/>
    <w:rsid w:val="00C40C7B"/>
    <w:rsid w:val="00C40EC7"/>
    <w:rsid w:val="00C42BB1"/>
    <w:rsid w:val="00C44C6F"/>
    <w:rsid w:val="00C45A63"/>
    <w:rsid w:val="00C45F96"/>
    <w:rsid w:val="00C47165"/>
    <w:rsid w:val="00C542B5"/>
    <w:rsid w:val="00C5657C"/>
    <w:rsid w:val="00C601B9"/>
    <w:rsid w:val="00C6191B"/>
    <w:rsid w:val="00C63DCE"/>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495B"/>
    <w:rsid w:val="00CA522A"/>
    <w:rsid w:val="00CA5EA3"/>
    <w:rsid w:val="00CA724F"/>
    <w:rsid w:val="00CB135E"/>
    <w:rsid w:val="00CB2060"/>
    <w:rsid w:val="00CB5F13"/>
    <w:rsid w:val="00CB7300"/>
    <w:rsid w:val="00CC0693"/>
    <w:rsid w:val="00CC36B8"/>
    <w:rsid w:val="00CC71B1"/>
    <w:rsid w:val="00CD26CD"/>
    <w:rsid w:val="00CD5B41"/>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264F"/>
    <w:rsid w:val="00D339A1"/>
    <w:rsid w:val="00D34525"/>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B28A8"/>
    <w:rsid w:val="00DB3836"/>
    <w:rsid w:val="00DC073D"/>
    <w:rsid w:val="00DC3A88"/>
    <w:rsid w:val="00DC4E29"/>
    <w:rsid w:val="00DD08AF"/>
    <w:rsid w:val="00DD1F48"/>
    <w:rsid w:val="00DD47FE"/>
    <w:rsid w:val="00DD4821"/>
    <w:rsid w:val="00DD5D9D"/>
    <w:rsid w:val="00DD66E2"/>
    <w:rsid w:val="00DD6C83"/>
    <w:rsid w:val="00DD7674"/>
    <w:rsid w:val="00DE2DAD"/>
    <w:rsid w:val="00DE3060"/>
    <w:rsid w:val="00DE4D2C"/>
    <w:rsid w:val="00DE5840"/>
    <w:rsid w:val="00DF0AFC"/>
    <w:rsid w:val="00DF0E11"/>
    <w:rsid w:val="00DF1291"/>
    <w:rsid w:val="00DF3DC6"/>
    <w:rsid w:val="00DF5601"/>
    <w:rsid w:val="00DF5BF1"/>
    <w:rsid w:val="00DF7F3A"/>
    <w:rsid w:val="00E017B5"/>
    <w:rsid w:val="00E029D0"/>
    <w:rsid w:val="00E05619"/>
    <w:rsid w:val="00E1094E"/>
    <w:rsid w:val="00E1131E"/>
    <w:rsid w:val="00E145D6"/>
    <w:rsid w:val="00E168E2"/>
    <w:rsid w:val="00E169B0"/>
    <w:rsid w:val="00E20234"/>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2056"/>
    <w:rsid w:val="00E94B66"/>
    <w:rsid w:val="00E97E39"/>
    <w:rsid w:val="00EA1131"/>
    <w:rsid w:val="00EA39A8"/>
    <w:rsid w:val="00EA3E1E"/>
    <w:rsid w:val="00EB115F"/>
    <w:rsid w:val="00EB2639"/>
    <w:rsid w:val="00EB2DFD"/>
    <w:rsid w:val="00EB645E"/>
    <w:rsid w:val="00EC14C9"/>
    <w:rsid w:val="00EC300B"/>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E71"/>
    <w:rsid w:val="00F02D41"/>
    <w:rsid w:val="00F05C04"/>
    <w:rsid w:val="00F05F0A"/>
    <w:rsid w:val="00F160A5"/>
    <w:rsid w:val="00F17F8C"/>
    <w:rsid w:val="00F24A07"/>
    <w:rsid w:val="00F25E49"/>
    <w:rsid w:val="00F2749D"/>
    <w:rsid w:val="00F274B7"/>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96871"/>
    <w:rsid w:val="00FA335C"/>
    <w:rsid w:val="00FA5DFA"/>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04E6"/>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Body Text 1,Bodytext,AvtalBrödtext,ändrad,AvtalBrodtext,andrad,Tekst podręcznika,RFP Body Text,Body Text Char1,Body Text Char Char,Body Text 1 Char Char1,Bodytext Char Char,AvtalBrödtext Char Char,ändrad Char Char1"/>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Body Text 1 Znak,Bodytext Znak,AvtalBrödtext Znak,ändrad Znak,AvtalBrodtext Znak,andrad Znak,Tekst podręcznika Znak,RFP Body Text Znak,Body Text Char1 Znak,Body Text Char Char Znak,Body Text 1 Char Char1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3D61-F58F-45D8-A0AC-31E434E9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33</Pages>
  <Words>13882</Words>
  <Characters>83292</Characters>
  <Application>Microsoft Office Word</Application>
  <DocSecurity>0</DocSecurity>
  <Lines>694</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327</cp:revision>
  <cp:lastPrinted>2017-08-17T12:00:00Z</cp:lastPrinted>
  <dcterms:created xsi:type="dcterms:W3CDTF">2016-12-14T14:11:00Z</dcterms:created>
  <dcterms:modified xsi:type="dcterms:W3CDTF">2017-10-09T14:42:00Z</dcterms:modified>
</cp:coreProperties>
</file>