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0A" w:rsidRPr="00CD230A" w:rsidRDefault="00CD230A" w:rsidP="00CD230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D230A">
        <w:rPr>
          <w:rFonts w:asciiTheme="minorHAnsi" w:hAnsiTheme="minorHAnsi" w:cstheme="minorHAnsi"/>
          <w:i/>
          <w:sz w:val="22"/>
          <w:szCs w:val="22"/>
        </w:rPr>
        <w:t xml:space="preserve">Załącznik nr 1 do zapytania ofertowego nr </w:t>
      </w:r>
      <w:r>
        <w:rPr>
          <w:rFonts w:asciiTheme="minorHAnsi" w:hAnsiTheme="minorHAnsi" w:cstheme="minorHAnsi"/>
          <w:i/>
          <w:sz w:val="22"/>
          <w:szCs w:val="22"/>
        </w:rPr>
        <w:t>OZ/</w:t>
      </w:r>
      <w:r w:rsidR="00BB24CD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/2018</w:t>
      </w:r>
    </w:p>
    <w:p w:rsidR="009F23A5" w:rsidRDefault="009F23A5" w:rsidP="009F23A5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Starostwo Powiatowe w Poddębicach, 99-200 Poddębice, ul. Łęczycka 16</w:t>
      </w:r>
    </w:p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7816E9" w:rsidRPr="00CD230A" w:rsidRDefault="007816E9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7816E9" w:rsidRPr="00CD230A" w:rsidRDefault="007816E9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7816E9" w:rsidRPr="00CD230A" w:rsidRDefault="007816E9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7816E9" w:rsidRPr="00CD230A" w:rsidRDefault="007816E9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11374" w:rsidTr="00CD230A">
        <w:tc>
          <w:tcPr>
            <w:tcW w:w="567" w:type="dxa"/>
          </w:tcPr>
          <w:p w:rsidR="007816E9" w:rsidRPr="00011374" w:rsidRDefault="007816E9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7816E9" w:rsidRPr="00011374" w:rsidRDefault="007816E9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7816E9" w:rsidRPr="00011374" w:rsidRDefault="007816E9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7816E9" w:rsidRPr="00011374" w:rsidRDefault="007816E9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7816E9" w:rsidRPr="00CD230A" w:rsidRDefault="00A91BEE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Ludwik mleczko </w:t>
            </w:r>
            <w:r w:rsidR="00A91BEE">
              <w:rPr>
                <w:rFonts w:ascii="Calibri" w:eastAsiaTheme="minorHAnsi" w:hAnsi="Calibri" w:cs="Calibri"/>
                <w:lang w:eastAsia="en-US"/>
              </w:rPr>
              <w:t xml:space="preserve">czyszczące Super Active spray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750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7816E9" w:rsidRPr="00CD230A" w:rsidRDefault="007816E9" w:rsidP="00A91BEE">
            <w:pPr>
              <w:rPr>
                <w:rFonts w:ascii="Calibri" w:eastAsiaTheme="minorHAnsi" w:hAnsi="Calibri" w:cs="Calibri"/>
                <w:lang w:val="en-US"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r w:rsidRPr="00CD230A">
              <w:rPr>
                <w:rFonts w:ascii="Calibri" w:eastAsiaTheme="minorHAnsi" w:hAnsi="Calibri" w:cs="Calibri"/>
                <w:lang w:val="en-US" w:eastAsia="en-US"/>
              </w:rPr>
              <w:t>Gold Drop 300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36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A91BEE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35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7816E9" w:rsidRPr="00CD230A" w:rsidRDefault="00A91BEE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380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240 L/rolka 10 szt.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7816E9" w:rsidRPr="00CD230A" w:rsidRDefault="00A91BEE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="007816E9" w:rsidRPr="00CD230A">
              <w:rPr>
                <w:rFonts w:ascii="Calibri" w:eastAsiaTheme="minorHAnsi" w:hAnsi="Calibri" w:cs="Calibri"/>
                <w:lang w:eastAsia="en-US"/>
              </w:rPr>
              <w:t>750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opakowania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7816E9" w:rsidRPr="00CD230A" w:rsidRDefault="00A91BEE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="007816E9"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7816E9" w:rsidRPr="00CD230A" w:rsidRDefault="00A91BEE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Wybielacz typu ACE</w:t>
            </w:r>
            <w:r w:rsidR="007816E9"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tłusty brud z rozpylaczem VOIGHT 500 ml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usuwania kamienia i rdzy spray DIX 500 ml.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7816E9" w:rsidRPr="00CD230A" w:rsidRDefault="007816E9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6662" w:type="dxa"/>
          </w:tcPr>
          <w:p w:rsidR="007816E9" w:rsidRPr="00CD230A" w:rsidRDefault="007816E9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rur-granulki 500 g.</w:t>
            </w:r>
          </w:p>
        </w:tc>
        <w:tc>
          <w:tcPr>
            <w:tcW w:w="1418" w:type="dxa"/>
          </w:tcPr>
          <w:p w:rsidR="007816E9" w:rsidRPr="00CD230A" w:rsidRDefault="007816E9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7816E9" w:rsidRPr="00CD230A" w:rsidRDefault="007816E9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</w:tbl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Powiatowe Centrum Pomocy Rodzinie w Poddębicach, ul. Łęczycka 28</w:t>
      </w:r>
    </w:p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11374" w:rsidTr="00CD230A">
        <w:tc>
          <w:tcPr>
            <w:tcW w:w="567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011374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Gold Drop 300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Sidolux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011374" w:rsidP="0078549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="00CD230A"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</w:tbl>
    <w:p w:rsidR="009F23A5" w:rsidRPr="00CD230A" w:rsidRDefault="009F23A5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Urząd Pracy w Poddębicach, 99-200 Poddębice, ul. Polna 9</w:t>
      </w:r>
    </w:p>
    <w:p w:rsidR="008D7970" w:rsidRPr="00CD230A" w:rsidRDefault="008D7970" w:rsidP="008D7970">
      <w:pPr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6696"/>
        <w:gridCol w:w="1393"/>
        <w:gridCol w:w="841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96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393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41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11374" w:rsidTr="00CD230A">
        <w:tc>
          <w:tcPr>
            <w:tcW w:w="567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96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393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41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Mleczko do czyszczenia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Gold Drop 300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min. 1000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96" w:type="dxa"/>
          </w:tcPr>
          <w:p w:rsidR="00CD230A" w:rsidRPr="00CD230A" w:rsidRDefault="00CD230A" w:rsidP="0078549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93" w:type="dxa"/>
          </w:tcPr>
          <w:p w:rsidR="00CD230A" w:rsidRPr="00CD230A" w:rsidRDefault="00CD230A" w:rsidP="0078549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41" w:type="dxa"/>
          </w:tcPr>
          <w:p w:rsidR="00CD230A" w:rsidRPr="00CD230A" w:rsidRDefault="00CD230A" w:rsidP="0078549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</w:tbl>
    <w:p w:rsidR="00D238AE" w:rsidRPr="00CD230A" w:rsidRDefault="00D238AE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Zespół Szkół Ponadgimnazjalnych w Poddębicach, 99-200 Poddębice, ul. Polna 13/15</w:t>
      </w:r>
    </w:p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11374" w:rsidTr="00CD230A">
        <w:tc>
          <w:tcPr>
            <w:tcW w:w="567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11374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11374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011374" w:rsidP="007D3F0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Brudpur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usuwania tłustego brudu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Cilit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Bang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kamień i brud 750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</w:t>
            </w:r>
            <w:r w:rsidR="00011374">
              <w:rPr>
                <w:rFonts w:ascii="Calibri" w:eastAsiaTheme="minorHAnsi" w:hAnsi="Calibri" w:cs="Calibri"/>
                <w:lang w:eastAsia="en-US"/>
              </w:rPr>
              <w:t>a szyb z rozpylaczem Ludwik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1B7F52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="001B7F52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="001B7F52">
              <w:rPr>
                <w:rFonts w:ascii="Calibri" w:eastAsiaTheme="minorHAnsi" w:hAnsi="Calibri" w:cs="Calibri"/>
                <w:lang w:eastAsia="en-US"/>
              </w:rPr>
              <w:t xml:space="preserve"> min.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Ręczniki papierowe kuchenne w rolkach /2 szt. w opakowaniu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Ręcznik papierowy makulaturowy zielony w roli Mini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Cliro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Grasant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1B7F52" w:rsidP="007D3F0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min.</w:t>
            </w:r>
            <w:r w:rsidR="00CD230A"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lastRenderedPageBreak/>
              <w:t>24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ACE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 – granulki 500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Cleaner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–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Pianka/Płyn do ekranów TV i monitorów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stali nierdzewnej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Ręczniki/czyściwo papierowe do mycia okien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1B7F52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czyszczenia białych tablic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8</w:t>
            </w:r>
          </w:p>
        </w:tc>
      </w:tr>
    </w:tbl>
    <w:p w:rsidR="0058486C" w:rsidRPr="00CD230A" w:rsidRDefault="0058486C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CD230A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1"/>
          <w:szCs w:val="21"/>
          <w:lang w:eastAsia="en-US"/>
        </w:rPr>
      </w:pPr>
      <w:r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>Internat przy Zespole Szkół Ponadgimnazjalnych w Poddębica</w:t>
      </w:r>
      <w:r w:rsidR="00CD230A"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ch, 99-200 Poddębice, ul. Polna </w:t>
      </w:r>
      <w:r w:rsidRPr="00CD230A">
        <w:rPr>
          <w:rFonts w:ascii="Calibri" w:eastAsiaTheme="minorHAnsi" w:hAnsi="Calibri" w:cs="Calibri"/>
          <w:b/>
          <w:sz w:val="21"/>
          <w:szCs w:val="21"/>
          <w:lang w:eastAsia="en-US"/>
        </w:rPr>
        <w:t>9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1B7F52" w:rsidTr="00CD230A">
        <w:tc>
          <w:tcPr>
            <w:tcW w:w="567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Kostka WC </w:t>
            </w:r>
            <w:proofErr w:type="spellStart"/>
            <w:r w:rsidR="001B7F52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="001B7F52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koszyk różne zapachy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Ludwik 750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– zapas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418" w:type="dxa"/>
          </w:tcPr>
          <w:p w:rsidR="00CD230A" w:rsidRPr="00CD230A" w:rsidRDefault="001B7F52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min.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min.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firan 600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typu ACE min.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Mydło w płynie z dozownikiem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Brudpur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usuwania tłustego brudu 1000 ml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WC nieżrący min.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Cleaner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WC niebieski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Środek do mycia kabin prysznicowych z rozpylaczem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 – granulki 500 g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</w:tbl>
    <w:p w:rsidR="0058486C" w:rsidRPr="00CD230A" w:rsidRDefault="0058486C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0B6392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Liceum Ogólnokształcące w Poddębicach, 99-200 Poddębice, ul. </w:t>
      </w:r>
      <w:r w:rsidR="000B6392"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>Łęczycka 13/15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1B7F52" w:rsidTr="00CD230A">
        <w:tc>
          <w:tcPr>
            <w:tcW w:w="567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. Gold Drop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lastRenderedPageBreak/>
              <w:t>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 M / opakowanie 100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ml</w:t>
            </w:r>
          </w:p>
        </w:tc>
        <w:tc>
          <w:tcPr>
            <w:tcW w:w="1418" w:type="dxa"/>
          </w:tcPr>
          <w:p w:rsidR="00CD230A" w:rsidRPr="00CD230A" w:rsidRDefault="001B7F52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Ręczniki papierowe w roli białe, dwuwarstwowe, wys. roli 19 cm, długość roli 65 m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Pasta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Buwi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440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Sidolux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PCV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Corridor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Daliy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</w:tbl>
    <w:p w:rsidR="0058486C" w:rsidRPr="00CD230A" w:rsidRDefault="0058486C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Poradnia Psychologiczno-Pedagogiczna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1B7F52" w:rsidTr="00CD230A">
        <w:tc>
          <w:tcPr>
            <w:tcW w:w="567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1B7F52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B7F52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Kostka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Tytan koszyk różne zapachy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Mleczko do czyszczenia Cif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lub Pronto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Ludwik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– zapas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winylowe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bezpudrowe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różne rozmiary / opakowanie 100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60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240 L/rolka 10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Tytan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Mitia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Luksja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Środek do prania tapicerek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</w:tbl>
    <w:p w:rsidR="008D7970" w:rsidRPr="00CD230A" w:rsidRDefault="008D7970" w:rsidP="008D7970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F23A5" w:rsidRDefault="009F23A5" w:rsidP="008D7970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023A89" w:rsidRPr="00CD230A" w:rsidRDefault="00023A89" w:rsidP="008D7970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Powiatowa Biblioteka Publiczna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23A89" w:rsidTr="00CD230A">
        <w:tc>
          <w:tcPr>
            <w:tcW w:w="567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lub Tytan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402219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Gold Drop 300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</w:t>
            </w:r>
            <w:r w:rsidR="00402219">
              <w:rPr>
                <w:rFonts w:ascii="Calibri" w:eastAsiaTheme="minorHAnsi" w:hAnsi="Calibri" w:cs="Calibri"/>
                <w:lang w:eastAsia="en-US"/>
              </w:rPr>
              <w:t xml:space="preserve">zyb z rozpylaczem </w:t>
            </w:r>
            <w:proofErr w:type="spellStart"/>
            <w:r w:rsidR="00402219">
              <w:rPr>
                <w:rFonts w:ascii="Calibri" w:eastAsiaTheme="minorHAnsi" w:hAnsi="Calibri" w:cs="Calibri"/>
                <w:lang w:eastAsia="en-US"/>
              </w:rPr>
              <w:t>Clin</w:t>
            </w:r>
            <w:proofErr w:type="spellEnd"/>
            <w:r w:rsidR="00402219">
              <w:rPr>
                <w:rFonts w:ascii="Calibri" w:eastAsiaTheme="minorHAnsi" w:hAnsi="Calibri" w:cs="Calibri"/>
                <w:lang w:eastAsia="en-US"/>
              </w:rPr>
              <w:t xml:space="preserve"> lub Tytan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402219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="00CD230A"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zapas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402219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</w:t>
            </w:r>
            <w:r w:rsidR="00402219">
              <w:rPr>
                <w:rFonts w:ascii="Calibri" w:eastAsiaTheme="minorHAnsi" w:hAnsi="Calibri" w:cs="Calibri"/>
                <w:lang w:eastAsia="en-US"/>
              </w:rPr>
              <w:t xml:space="preserve"> M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/ opakowanie 100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20 L/rolka 50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60 L/rolka 50 szt. 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Tytan 750 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7D3F0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Kret do udrażniania rur granulki 500 g </w:t>
            </w:r>
          </w:p>
        </w:tc>
        <w:tc>
          <w:tcPr>
            <w:tcW w:w="1418" w:type="dxa"/>
          </w:tcPr>
          <w:p w:rsidR="00CD230A" w:rsidRPr="00CD230A" w:rsidRDefault="00CD230A" w:rsidP="007D3F0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7D3F0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</w:tbl>
    <w:p w:rsidR="00D238AE" w:rsidRPr="00CD230A" w:rsidRDefault="00D238AE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Dom Pomocy Społecznej w Gostkowie,  99-220 Wartkowice, Stary Gostków  41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23A89" w:rsidTr="00CD230A">
        <w:tc>
          <w:tcPr>
            <w:tcW w:w="567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402219" w:rsidP="00011374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270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Odświeżacz powietrza aerozol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Airwick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zapas 250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Pasta do szorowania Sama 250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zapas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580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333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Maszynki jednorazowe do golenia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Polsilver</w:t>
            </w:r>
            <w:proofErr w:type="spellEnd"/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3504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Pasta do zębów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Colodent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Szampon do włosów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Pianka do golenia Bond 200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Krem do golenia opakowanie 65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kąpieli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higieny intymnej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Intima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Venus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płukania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XXL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prania Wirek 4000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typu ACE 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</w:tr>
    </w:tbl>
    <w:p w:rsidR="009D128E" w:rsidRPr="00CD230A" w:rsidRDefault="009D128E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Czepowie, 99-210 Uniejów, Czepów 75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23A89" w:rsidTr="00CD230A">
        <w:tc>
          <w:tcPr>
            <w:tcW w:w="567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402219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Kostka 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lub Tytan koszyk różne zapach</w:t>
            </w:r>
            <w:r w:rsidR="00402219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y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Pasta do szorowania Sama 250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mycia szyb z rozpylaczem Ludwik 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zapas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Worki na śmieci mocne 60 L/rolka 50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Żel do mycia WC Tytan 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67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1250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402219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Mydło w płynie antybakteryjne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Attis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. Gol</w:t>
            </w:r>
            <w:r w:rsidR="00402219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d </w:t>
            </w: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Drop 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Papier toaletowy Big Rola szerokość 10 cm, średnica 18 cm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Ferry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115 szt. w opakowaniu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Odplamiacz do dywanów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prania Bryza do białego 6000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prania Bryza do kolorów 6000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gumowe różne rozmiary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lateksowe różne rozmiary opakowanie 100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winylowe różne rozmiary opakowanie 100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usuwania kamienia i rdzy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Dix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spray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Kret do udrażniania rur granulki 500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Ręcznik papierowy makulaturowy zielony w roli Mini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Cliro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. Grasant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Szampon do włosów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Żel do higieny intymnej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Intima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Venus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płukania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XXL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firan 600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Środek do prania tapicerek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Wybielacz typu ACE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36</w:t>
            </w:r>
          </w:p>
        </w:tc>
        <w:tc>
          <w:tcPr>
            <w:tcW w:w="6662" w:type="dxa"/>
          </w:tcPr>
          <w:p w:rsidR="00CD230A" w:rsidRPr="00CD230A" w:rsidRDefault="00CD230A" w:rsidP="00657636">
            <w:pPr>
              <w:rPr>
                <w:rFonts w:ascii="Calibri" w:eastAsiaTheme="minorHAnsi" w:hAnsi="Calibri" w:cs="Calibri"/>
                <w:color w:val="FF0000"/>
                <w:lang w:eastAsia="en-US"/>
              </w:rPr>
            </w:pPr>
            <w:proofErr w:type="spellStart"/>
            <w:r w:rsidRPr="00CD230A">
              <w:rPr>
                <w:rFonts w:ascii="Calibri" w:hAnsi="Calibri" w:cs="Calibri"/>
                <w:color w:val="000000"/>
              </w:rPr>
              <w:t>Plak</w:t>
            </w:r>
            <w:proofErr w:type="spellEnd"/>
            <w:r w:rsidRPr="00CD230A">
              <w:rPr>
                <w:rFonts w:ascii="Calibri" w:hAnsi="Calibri" w:cs="Calibri"/>
                <w:color w:val="000000"/>
              </w:rPr>
              <w:t xml:space="preserve"> do czyszczenia i konserwacji </w:t>
            </w:r>
            <w:r w:rsidR="00657636">
              <w:rPr>
                <w:rFonts w:ascii="Calibri" w:hAnsi="Calibri" w:cs="Calibri"/>
                <w:color w:val="000000"/>
              </w:rPr>
              <w:t xml:space="preserve">elementów plastikowych w samochodzie </w:t>
            </w:r>
            <w:r w:rsidRPr="00CD230A">
              <w:rPr>
                <w:rFonts w:ascii="Calibri" w:hAnsi="Calibri" w:cs="Calibri"/>
                <w:color w:val="000000"/>
              </w:rPr>
              <w:t>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color w:val="FF0000"/>
                <w:lang w:eastAsia="en-US"/>
              </w:rPr>
            </w:pPr>
            <w:proofErr w:type="spellStart"/>
            <w:r w:rsidRPr="00CD230A">
              <w:rPr>
                <w:rFonts w:ascii="Calibri" w:hAnsi="Calibri" w:cs="Calibri"/>
              </w:rPr>
              <w:t>Calgon</w:t>
            </w:r>
            <w:proofErr w:type="spellEnd"/>
            <w:r w:rsidRPr="00CD230A">
              <w:rPr>
                <w:rFonts w:ascii="Calibri" w:hAnsi="Calibri" w:cs="Calibri"/>
              </w:rPr>
              <w:t xml:space="preserve"> proszek </w:t>
            </w:r>
            <w:proofErr w:type="spellStart"/>
            <w:r w:rsidRPr="00CD230A">
              <w:rPr>
                <w:rFonts w:ascii="Calibri" w:hAnsi="Calibri" w:cs="Calibri"/>
              </w:rPr>
              <w:t>odkamieniacz</w:t>
            </w:r>
            <w:proofErr w:type="spellEnd"/>
            <w:r w:rsidRPr="00CD230A">
              <w:rPr>
                <w:rFonts w:ascii="Calibri" w:hAnsi="Calibri" w:cs="Calibri"/>
              </w:rPr>
              <w:t xml:space="preserve"> do pralek 500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657636" w:rsidRPr="00CD230A" w:rsidTr="00CD230A">
        <w:tc>
          <w:tcPr>
            <w:tcW w:w="567" w:type="dxa"/>
          </w:tcPr>
          <w:p w:rsidR="00657636" w:rsidRPr="00CD230A" w:rsidRDefault="00657636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38</w:t>
            </w:r>
          </w:p>
        </w:tc>
        <w:tc>
          <w:tcPr>
            <w:tcW w:w="6662" w:type="dxa"/>
          </w:tcPr>
          <w:p w:rsidR="00657636" w:rsidRPr="00CD230A" w:rsidRDefault="00657636" w:rsidP="000113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Lep na muchy Bros</w:t>
            </w:r>
          </w:p>
        </w:tc>
        <w:tc>
          <w:tcPr>
            <w:tcW w:w="1418" w:type="dxa"/>
          </w:tcPr>
          <w:p w:rsidR="00657636" w:rsidRPr="00CD230A" w:rsidRDefault="00657636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657636" w:rsidRPr="00CD230A" w:rsidRDefault="00657636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</w:tbl>
    <w:p w:rsidR="00397BFB" w:rsidRPr="00CD230A" w:rsidRDefault="00397BFB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Pęczniewie, 99-235 Pęczniew, ul. Wspólna  4.</w:t>
      </w:r>
      <w:r w:rsidRPr="00CD230A">
        <w:rPr>
          <w:rFonts w:ascii="Calibri" w:hAnsi="Calibri" w:cs="Calibri"/>
          <w:b/>
          <w:sz w:val="22"/>
          <w:szCs w:val="22"/>
        </w:rPr>
        <w:t xml:space="preserve"> 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6662"/>
        <w:gridCol w:w="1418"/>
        <w:gridCol w:w="850"/>
      </w:tblGrid>
      <w:tr w:rsidR="00CD230A" w:rsidRPr="00CD230A" w:rsidTr="00CD230A">
        <w:tc>
          <w:tcPr>
            <w:tcW w:w="567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6662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Nazwa artykułu - wyszczególnienie</w:t>
            </w:r>
          </w:p>
        </w:tc>
        <w:tc>
          <w:tcPr>
            <w:tcW w:w="1418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J.m.</w:t>
            </w:r>
          </w:p>
        </w:tc>
        <w:tc>
          <w:tcPr>
            <w:tcW w:w="850" w:type="dxa"/>
          </w:tcPr>
          <w:p w:rsidR="00CD230A" w:rsidRPr="00CD230A" w:rsidRDefault="00CD230A" w:rsidP="008D7970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b/>
                <w:lang w:eastAsia="en-US"/>
              </w:rPr>
              <w:t>Ilość</w:t>
            </w:r>
          </w:p>
        </w:tc>
      </w:tr>
      <w:tr w:rsidR="00CD230A" w:rsidRPr="00023A89" w:rsidTr="00CD230A">
        <w:tc>
          <w:tcPr>
            <w:tcW w:w="567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-1-</w:t>
            </w:r>
          </w:p>
        </w:tc>
        <w:tc>
          <w:tcPr>
            <w:tcW w:w="6662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-2-</w:t>
            </w:r>
          </w:p>
        </w:tc>
        <w:tc>
          <w:tcPr>
            <w:tcW w:w="1418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-3-</w:t>
            </w:r>
          </w:p>
        </w:tc>
        <w:tc>
          <w:tcPr>
            <w:tcW w:w="850" w:type="dxa"/>
          </w:tcPr>
          <w:p w:rsidR="00CD230A" w:rsidRPr="00023A89" w:rsidRDefault="00CD230A" w:rsidP="008B352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23A89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-4-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Gold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Gold Drop 300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zapas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rozmiary M i S opakowanie 100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winylowe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bezpudrowe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różne rozmiary opakowanie 100 szt.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20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240 L/rolka 10 szt. 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Disc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Danpol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Tytan 750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antybakteryjne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Attis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Gold Drop 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nabłyszczający do zmywarek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rPr>
          <w:trHeight w:val="328"/>
        </w:trPr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Środek do mycia kabin prysznicowych 1000 ml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</w:tr>
      <w:tr w:rsidR="00CD230A" w:rsidRPr="00CD230A" w:rsidTr="00CD230A">
        <w:tc>
          <w:tcPr>
            <w:tcW w:w="567" w:type="dxa"/>
          </w:tcPr>
          <w:p w:rsidR="00CD230A" w:rsidRPr="00CD230A" w:rsidRDefault="00CD230A" w:rsidP="00CD230A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6662" w:type="dxa"/>
          </w:tcPr>
          <w:p w:rsidR="00CD230A" w:rsidRPr="00CD230A" w:rsidRDefault="00CD230A" w:rsidP="00011374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Środek do prania tapicerek </w:t>
            </w:r>
          </w:p>
        </w:tc>
        <w:tc>
          <w:tcPr>
            <w:tcW w:w="1418" w:type="dxa"/>
          </w:tcPr>
          <w:p w:rsidR="00CD230A" w:rsidRPr="00CD230A" w:rsidRDefault="00CD230A" w:rsidP="00011374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850" w:type="dxa"/>
          </w:tcPr>
          <w:p w:rsidR="00CD230A" w:rsidRPr="00CD230A" w:rsidRDefault="00CD230A" w:rsidP="00011374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bookmarkStart w:id="0" w:name="_GoBack"/>
            <w:bookmarkEnd w:id="0"/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</w:tr>
    </w:tbl>
    <w:p w:rsidR="00D44007" w:rsidRPr="00CD230A" w:rsidRDefault="00D44007" w:rsidP="00B4556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D44007" w:rsidRPr="00CD230A" w:rsidSect="00CD230A">
      <w:footerReference w:type="default" r:id="rId8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74" w:rsidRDefault="00011374" w:rsidP="009F23A5">
      <w:r>
        <w:separator/>
      </w:r>
    </w:p>
  </w:endnote>
  <w:endnote w:type="continuationSeparator" w:id="0">
    <w:p w:rsidR="00011374" w:rsidRDefault="00011374" w:rsidP="009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251"/>
      <w:docPartObj>
        <w:docPartGallery w:val="Page Numbers (Bottom of Page)"/>
        <w:docPartUnique/>
      </w:docPartObj>
    </w:sdtPr>
    <w:sdtContent>
      <w:p w:rsidR="00011374" w:rsidRDefault="0001137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7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374" w:rsidRDefault="0001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74" w:rsidRDefault="00011374" w:rsidP="009F23A5">
      <w:r>
        <w:separator/>
      </w:r>
    </w:p>
  </w:footnote>
  <w:footnote w:type="continuationSeparator" w:id="0">
    <w:p w:rsidR="00011374" w:rsidRDefault="00011374" w:rsidP="009F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87"/>
    <w:rsid w:val="00011374"/>
    <w:rsid w:val="00023A89"/>
    <w:rsid w:val="000B6392"/>
    <w:rsid w:val="000D69DD"/>
    <w:rsid w:val="00120CDF"/>
    <w:rsid w:val="0012312C"/>
    <w:rsid w:val="00127A1E"/>
    <w:rsid w:val="001907A4"/>
    <w:rsid w:val="001B7F52"/>
    <w:rsid w:val="00203B2C"/>
    <w:rsid w:val="002C2E87"/>
    <w:rsid w:val="002F039E"/>
    <w:rsid w:val="00310213"/>
    <w:rsid w:val="00374FA2"/>
    <w:rsid w:val="00397BFB"/>
    <w:rsid w:val="003A0D48"/>
    <w:rsid w:val="003A2B3A"/>
    <w:rsid w:val="003B1DE1"/>
    <w:rsid w:val="003C12BE"/>
    <w:rsid w:val="003C632C"/>
    <w:rsid w:val="003F669B"/>
    <w:rsid w:val="00402219"/>
    <w:rsid w:val="00446485"/>
    <w:rsid w:val="00463D8D"/>
    <w:rsid w:val="004828C2"/>
    <w:rsid w:val="005006A1"/>
    <w:rsid w:val="0050155C"/>
    <w:rsid w:val="00537084"/>
    <w:rsid w:val="00562896"/>
    <w:rsid w:val="0058486C"/>
    <w:rsid w:val="00587391"/>
    <w:rsid w:val="005B0662"/>
    <w:rsid w:val="005B5973"/>
    <w:rsid w:val="00627488"/>
    <w:rsid w:val="00640019"/>
    <w:rsid w:val="006563AA"/>
    <w:rsid w:val="00657636"/>
    <w:rsid w:val="00661E08"/>
    <w:rsid w:val="006D06A1"/>
    <w:rsid w:val="006F6AF0"/>
    <w:rsid w:val="00706EEA"/>
    <w:rsid w:val="007200F8"/>
    <w:rsid w:val="00732D32"/>
    <w:rsid w:val="00762C47"/>
    <w:rsid w:val="007816E9"/>
    <w:rsid w:val="00785496"/>
    <w:rsid w:val="00792138"/>
    <w:rsid w:val="007A4BEE"/>
    <w:rsid w:val="007D27F0"/>
    <w:rsid w:val="007D3F06"/>
    <w:rsid w:val="007F6061"/>
    <w:rsid w:val="008018D8"/>
    <w:rsid w:val="00820A16"/>
    <w:rsid w:val="00851EA9"/>
    <w:rsid w:val="00857702"/>
    <w:rsid w:val="00867A4B"/>
    <w:rsid w:val="008911C7"/>
    <w:rsid w:val="008B2518"/>
    <w:rsid w:val="008B352F"/>
    <w:rsid w:val="008C699A"/>
    <w:rsid w:val="008D7970"/>
    <w:rsid w:val="00905B8D"/>
    <w:rsid w:val="00933DF7"/>
    <w:rsid w:val="0094680A"/>
    <w:rsid w:val="00952A43"/>
    <w:rsid w:val="00983DC5"/>
    <w:rsid w:val="009865BA"/>
    <w:rsid w:val="009A3B38"/>
    <w:rsid w:val="009A7831"/>
    <w:rsid w:val="009C7696"/>
    <w:rsid w:val="009D128E"/>
    <w:rsid w:val="009D6E4B"/>
    <w:rsid w:val="009F23A5"/>
    <w:rsid w:val="009F7E64"/>
    <w:rsid w:val="00A91BEE"/>
    <w:rsid w:val="00AF1D64"/>
    <w:rsid w:val="00B14284"/>
    <w:rsid w:val="00B22FDF"/>
    <w:rsid w:val="00B33FAA"/>
    <w:rsid w:val="00B42C86"/>
    <w:rsid w:val="00B4556F"/>
    <w:rsid w:val="00B55D4C"/>
    <w:rsid w:val="00B66BEB"/>
    <w:rsid w:val="00B9419A"/>
    <w:rsid w:val="00BB24CD"/>
    <w:rsid w:val="00C4171F"/>
    <w:rsid w:val="00CA61D3"/>
    <w:rsid w:val="00CB5F09"/>
    <w:rsid w:val="00CD230A"/>
    <w:rsid w:val="00D238AE"/>
    <w:rsid w:val="00D34191"/>
    <w:rsid w:val="00D40F21"/>
    <w:rsid w:val="00D43CBA"/>
    <w:rsid w:val="00D44007"/>
    <w:rsid w:val="00D6597D"/>
    <w:rsid w:val="00D67DA0"/>
    <w:rsid w:val="00D92A24"/>
    <w:rsid w:val="00E31D2F"/>
    <w:rsid w:val="00E364DD"/>
    <w:rsid w:val="00E60EE4"/>
    <w:rsid w:val="00EB0DB5"/>
    <w:rsid w:val="00EB2E83"/>
    <w:rsid w:val="00ED53FC"/>
    <w:rsid w:val="00ED5A64"/>
    <w:rsid w:val="00EE245B"/>
    <w:rsid w:val="00EE655F"/>
    <w:rsid w:val="00EF5302"/>
    <w:rsid w:val="00EF7974"/>
    <w:rsid w:val="00FC4E10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3B2D-25D7-4B07-8991-753DBCC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CDD3-D1CB-46DB-B003-21F6F3BB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rdominiak</cp:lastModifiedBy>
  <cp:revision>8</cp:revision>
  <cp:lastPrinted>2018-10-26T08:23:00Z</cp:lastPrinted>
  <dcterms:created xsi:type="dcterms:W3CDTF">2018-10-25T09:20:00Z</dcterms:created>
  <dcterms:modified xsi:type="dcterms:W3CDTF">2018-10-26T10:11:00Z</dcterms:modified>
</cp:coreProperties>
</file>