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7E1965"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7E1965" w:rsidRPr="00F66A33" w:rsidRDefault="007E1965" w:rsidP="007E196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b/>
          <w:bCs/>
          <w:sz w:val="24"/>
          <w:szCs w:val="24"/>
        </w:rPr>
        <w:t>Remont chodników na ul. 1 Maja w Poddębicach – Etap II</w:t>
      </w:r>
      <w:r w:rsidRPr="00F66A33">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w:t>
      </w:r>
      <w:r w:rsidR="00AC07BA">
        <w:rPr>
          <w:rFonts w:ascii="Verdana" w:hAnsi="Verdana" w:cs="Verdana-Bold"/>
          <w:bCs/>
          <w:color w:val="000000"/>
          <w:sz w:val="18"/>
          <w:szCs w:val="18"/>
        </w:rPr>
        <w:t>548</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7E1965">
        <w:rPr>
          <w:rFonts w:ascii="Verdana" w:hAnsi="Verdana" w:cs="Verdana-Bold"/>
          <w:b/>
          <w:bCs/>
          <w:color w:val="000000"/>
          <w:sz w:val="18"/>
          <w:szCs w:val="18"/>
        </w:rPr>
        <w:t>16</w:t>
      </w:r>
      <w:r w:rsidR="00175AF5">
        <w:rPr>
          <w:rFonts w:ascii="Verdana" w:hAnsi="Verdana" w:cs="Verdana-Bold"/>
          <w:b/>
          <w:bCs/>
          <w:color w:val="000000"/>
          <w:sz w:val="18"/>
          <w:szCs w:val="18"/>
        </w:rPr>
        <w:t>.201</w:t>
      </w:r>
      <w:r w:rsidR="009B0C62">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7E1965" w:rsidP="00140B4A">
      <w:pPr>
        <w:jc w:val="center"/>
        <w:rPr>
          <w:rFonts w:ascii="Arial" w:hAnsi="Arial" w:cs="Arial"/>
          <w:b/>
        </w:rPr>
      </w:pPr>
      <w:r>
        <w:rPr>
          <w:rFonts w:ascii="Arial" w:hAnsi="Arial" w:cs="Arial"/>
          <w:b/>
        </w:rPr>
        <w:t xml:space="preserve">Czerwiec </w:t>
      </w:r>
      <w:r w:rsidR="00D4565D">
        <w:rPr>
          <w:rFonts w:ascii="Arial" w:hAnsi="Arial" w:cs="Arial"/>
          <w:b/>
        </w:rPr>
        <w:t>201</w:t>
      </w:r>
      <w:r w:rsidR="009B0C62">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7E1965" w:rsidRPr="00E73E28" w:rsidRDefault="007E1965" w:rsidP="007E1965">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Nr 1 - Formularz oferty</w:t>
      </w:r>
    </w:p>
    <w:p w:rsidR="007E1965" w:rsidRPr="000236F7" w:rsidRDefault="007E1965" w:rsidP="007E1965">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 </w:t>
      </w:r>
      <w:r>
        <w:rPr>
          <w:rFonts w:ascii="Verdana" w:hAnsi="Verdana" w:cs="Verdana"/>
          <w:color w:val="000000"/>
          <w:sz w:val="18"/>
          <w:szCs w:val="18"/>
        </w:rPr>
        <w:t>Opis</w:t>
      </w:r>
      <w:r w:rsidRPr="000236F7">
        <w:rPr>
          <w:rFonts w:ascii="Verdana" w:hAnsi="Verdana" w:cs="Verdana"/>
          <w:color w:val="000000"/>
          <w:sz w:val="18"/>
          <w:szCs w:val="18"/>
        </w:rPr>
        <w:t xml:space="preserve"> przedmiotu zamówienia</w:t>
      </w:r>
    </w:p>
    <w:p w:rsidR="007E1965" w:rsidRPr="000236F7" w:rsidRDefault="007E1965" w:rsidP="007E1965">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3 - Wzór oświadczenia o spełnieniu warunków udziału i nie podleganiu wykluczeniu z postępowania</w:t>
      </w:r>
    </w:p>
    <w:p w:rsidR="007E1965" w:rsidRPr="000236F7" w:rsidRDefault="007E1965" w:rsidP="007E1965">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4 - Wzór oświadczenia o przynależności lub braku przynależności do grupy kapitałowej</w:t>
      </w:r>
    </w:p>
    <w:p w:rsidR="007E1965" w:rsidRPr="000236F7" w:rsidRDefault="007E1965" w:rsidP="007E1965">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 – Wzór/projekt umowy</w:t>
      </w:r>
    </w:p>
    <w:p w:rsidR="007E1965" w:rsidRPr="000236F7" w:rsidRDefault="007E1965" w:rsidP="007E196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6</w:t>
      </w:r>
      <w:r w:rsidRPr="000236F7">
        <w:rPr>
          <w:rFonts w:ascii="Verdana" w:hAnsi="Verdana" w:cs="Verdana"/>
          <w:color w:val="000000"/>
          <w:sz w:val="18"/>
          <w:szCs w:val="18"/>
        </w:rPr>
        <w:t xml:space="preserve"> – Dokumentacja projektowa</w:t>
      </w:r>
      <w:r w:rsidR="009625DA">
        <w:rPr>
          <w:rFonts w:ascii="Verdana" w:hAnsi="Verdana" w:cs="Verdana"/>
          <w:color w:val="000000"/>
          <w:sz w:val="18"/>
          <w:szCs w:val="18"/>
        </w:rPr>
        <w:t xml:space="preserve"> z załącznikiem - mapy</w:t>
      </w:r>
    </w:p>
    <w:p w:rsidR="007E1965" w:rsidRDefault="007E1965" w:rsidP="007E196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7</w:t>
      </w:r>
      <w:r w:rsidRPr="000236F7">
        <w:rPr>
          <w:rFonts w:ascii="Verdana" w:hAnsi="Verdana" w:cs="Verdana"/>
          <w:color w:val="000000"/>
          <w:sz w:val="18"/>
          <w:szCs w:val="18"/>
        </w:rPr>
        <w:t xml:space="preserve"> – Pomocniczy przedmiar robót</w:t>
      </w:r>
    </w:p>
    <w:p w:rsidR="007E1965" w:rsidRPr="00E73E28" w:rsidRDefault="007E1965" w:rsidP="007E196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8 – Specyfikacja techniczna wykonania i odbioru robót</w:t>
      </w:r>
    </w:p>
    <w:p w:rsidR="007E1965" w:rsidRPr="00E73E28" w:rsidRDefault="007E1965" w:rsidP="007E1965">
      <w:pPr>
        <w:autoSpaceDE w:val="0"/>
        <w:autoSpaceDN w:val="0"/>
        <w:adjustRightInd w:val="0"/>
        <w:spacing w:after="0" w:line="240" w:lineRule="auto"/>
        <w:rPr>
          <w:rFonts w:ascii="Verdana" w:hAnsi="Verdana" w:cs="Verdana-Bold"/>
          <w:b/>
          <w:bCs/>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7E1965" w:rsidRDefault="007E1965" w:rsidP="00B25F1A">
      <w:pPr>
        <w:autoSpaceDE w:val="0"/>
        <w:autoSpaceDN w:val="0"/>
        <w:adjustRightInd w:val="0"/>
        <w:spacing w:after="0" w:line="240" w:lineRule="auto"/>
        <w:rPr>
          <w:rFonts w:ascii="Verdana-Bold" w:hAnsi="Verdana-Bold" w:cs="Verdana-Bold"/>
          <w:b/>
          <w:bCs/>
          <w:color w:val="000000"/>
          <w:sz w:val="18"/>
          <w:szCs w:val="18"/>
        </w:rPr>
      </w:pPr>
    </w:p>
    <w:p w:rsidR="007E1965" w:rsidRDefault="007E1965"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7E1965" w:rsidRDefault="007E1965" w:rsidP="007E1965">
      <w:pPr>
        <w:autoSpaceDE w:val="0"/>
        <w:autoSpaceDN w:val="0"/>
        <w:adjustRightInd w:val="0"/>
        <w:spacing w:after="0" w:line="240" w:lineRule="auto"/>
        <w:jc w:val="center"/>
        <w:rPr>
          <w:b/>
          <w:bCs/>
        </w:rPr>
      </w:pPr>
      <w:r>
        <w:rPr>
          <w:b/>
          <w:bCs/>
        </w:rPr>
        <w:t xml:space="preserve">Remont chodników na ul. 1 Maja w Poddębicach – Etap II </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00FA62B7">
        <w:rPr>
          <w:rFonts w:ascii="Verdana" w:hAnsi="Verdana" w:cs="Verdana"/>
          <w:b/>
          <w:color w:val="000000"/>
          <w:sz w:val="18"/>
          <w:szCs w:val="18"/>
        </w:rPr>
        <w:t>ostę</w:t>
      </w:r>
      <w:r w:rsidRPr="00CA522A">
        <w:rPr>
          <w:rFonts w:ascii="Verdana" w:hAnsi="Verdana" w:cs="Verdana"/>
          <w:b/>
          <w:color w:val="000000"/>
          <w:sz w:val="18"/>
          <w:szCs w:val="18"/>
        </w:rPr>
        <w:t>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0609B" w:rsidRPr="00B0609B" w:rsidRDefault="00B0609B" w:rsidP="00B0609B">
      <w:pPr>
        <w:numPr>
          <w:ilvl w:val="0"/>
          <w:numId w:val="3"/>
        </w:numPr>
        <w:autoSpaceDE w:val="0"/>
        <w:autoSpaceDN w:val="0"/>
        <w:adjustRightInd w:val="0"/>
        <w:spacing w:after="0" w:line="240" w:lineRule="auto"/>
        <w:contextualSpacing/>
        <w:jc w:val="both"/>
        <w:rPr>
          <w:rFonts w:ascii="Verdana" w:hAnsi="Verdana" w:cs="Verdana-Bold"/>
          <w:b/>
          <w:bCs/>
          <w:color w:val="000000"/>
          <w:sz w:val="18"/>
          <w:szCs w:val="18"/>
        </w:rPr>
      </w:pPr>
      <w:r w:rsidRPr="00B0609B">
        <w:rPr>
          <w:rFonts w:ascii="Verdana" w:hAnsi="Verdana" w:cs="Verdana"/>
          <w:color w:val="000000"/>
          <w:sz w:val="18"/>
          <w:szCs w:val="18"/>
        </w:rPr>
        <w:t xml:space="preserve">Postępowanie o udzielenie zamówienia publicznego prowadzone jest w trybie </w:t>
      </w:r>
      <w:r w:rsidRPr="00B0609B">
        <w:rPr>
          <w:rFonts w:ascii="Verdana" w:hAnsi="Verdana" w:cs="Verdana-Bold"/>
          <w:b/>
          <w:bCs/>
          <w:color w:val="000000"/>
          <w:sz w:val="18"/>
          <w:szCs w:val="18"/>
        </w:rPr>
        <w:t>przetargu</w:t>
      </w:r>
    </w:p>
    <w:p w:rsidR="00B0609B" w:rsidRPr="00B0609B" w:rsidRDefault="00B0609B" w:rsidP="00B0609B">
      <w:pPr>
        <w:autoSpaceDE w:val="0"/>
        <w:autoSpaceDN w:val="0"/>
        <w:adjustRightInd w:val="0"/>
        <w:spacing w:after="0" w:line="240" w:lineRule="auto"/>
        <w:jc w:val="both"/>
        <w:rPr>
          <w:rFonts w:ascii="Verdana" w:hAnsi="Verdana" w:cs="Verdana"/>
          <w:color w:val="000000"/>
          <w:sz w:val="18"/>
          <w:szCs w:val="18"/>
        </w:rPr>
      </w:pPr>
      <w:r w:rsidRPr="00B0609B">
        <w:rPr>
          <w:rFonts w:ascii="Verdana" w:hAnsi="Verdana" w:cs="Verdana-Bold"/>
          <w:b/>
          <w:bCs/>
          <w:color w:val="000000"/>
          <w:sz w:val="18"/>
          <w:szCs w:val="18"/>
        </w:rPr>
        <w:tab/>
        <w:t xml:space="preserve">nieograniczonego </w:t>
      </w:r>
      <w:r w:rsidRPr="00B0609B">
        <w:rPr>
          <w:rFonts w:ascii="Verdana" w:hAnsi="Verdana" w:cs="Verdana"/>
          <w:color w:val="000000"/>
          <w:sz w:val="18"/>
          <w:szCs w:val="18"/>
        </w:rPr>
        <w:t xml:space="preserve">o wartości poniżej kwoty określonej w przepisach wydanych na podstawie </w:t>
      </w:r>
      <w:r w:rsidRPr="00B0609B">
        <w:rPr>
          <w:rFonts w:ascii="Verdana" w:hAnsi="Verdana" w:cs="Verdana"/>
          <w:color w:val="000000"/>
          <w:sz w:val="18"/>
          <w:szCs w:val="18"/>
        </w:rPr>
        <w:tab/>
        <w:t>art. 11 ust. 8 ustawy Prawo zamówień publicznych.</w:t>
      </w:r>
    </w:p>
    <w:p w:rsidR="00B0609B" w:rsidRPr="00B0609B" w:rsidRDefault="00B0609B" w:rsidP="00B0609B">
      <w:pPr>
        <w:numPr>
          <w:ilvl w:val="0"/>
          <w:numId w:val="3"/>
        </w:numPr>
        <w:autoSpaceDE w:val="0"/>
        <w:autoSpaceDN w:val="0"/>
        <w:adjustRightInd w:val="0"/>
        <w:spacing w:after="0" w:line="240" w:lineRule="auto"/>
        <w:contextualSpacing/>
        <w:jc w:val="both"/>
        <w:rPr>
          <w:rFonts w:ascii="Verdana" w:hAnsi="Verdana" w:cs="Verdana"/>
          <w:color w:val="000000"/>
          <w:sz w:val="18"/>
          <w:szCs w:val="18"/>
        </w:rPr>
      </w:pPr>
      <w:r w:rsidRPr="00B0609B">
        <w:rPr>
          <w:rFonts w:ascii="Verdana" w:hAnsi="Verdana" w:cs="Verdana"/>
          <w:color w:val="000000"/>
          <w:sz w:val="18"/>
          <w:szCs w:val="18"/>
        </w:rPr>
        <w:t>Podstawa prawna udzielenia zamówienia publicznego: art. 10 ust 1  oraz art. 39-46 ustawy Prawo zamówień Publicznych,</w:t>
      </w:r>
    </w:p>
    <w:p w:rsidR="00B0609B" w:rsidRPr="00B0609B" w:rsidRDefault="00B0609B" w:rsidP="00B0609B">
      <w:pPr>
        <w:numPr>
          <w:ilvl w:val="0"/>
          <w:numId w:val="3"/>
        </w:numPr>
        <w:autoSpaceDE w:val="0"/>
        <w:autoSpaceDN w:val="0"/>
        <w:adjustRightInd w:val="0"/>
        <w:spacing w:after="0" w:line="240" w:lineRule="auto"/>
        <w:contextualSpacing/>
        <w:jc w:val="both"/>
        <w:rPr>
          <w:rFonts w:ascii="Verdana" w:hAnsi="Verdana" w:cs="Verdana"/>
          <w:color w:val="000000"/>
          <w:sz w:val="18"/>
          <w:szCs w:val="18"/>
        </w:rPr>
      </w:pPr>
      <w:r w:rsidRPr="00B0609B">
        <w:rPr>
          <w:rFonts w:ascii="Verdana" w:hAnsi="Verdana" w:cs="Verdana"/>
          <w:color w:val="000000"/>
          <w:sz w:val="18"/>
          <w:szCs w:val="18"/>
        </w:rPr>
        <w:t>Podstawa prawna opracowania specyfikacji istotnych warunków zamówienia</w:t>
      </w:r>
    </w:p>
    <w:p w:rsidR="00B0609B" w:rsidRPr="00B0609B" w:rsidRDefault="00B0609B" w:rsidP="00B0609B">
      <w:pPr>
        <w:autoSpaceDE w:val="0"/>
        <w:autoSpaceDN w:val="0"/>
        <w:adjustRightInd w:val="0"/>
        <w:spacing w:after="0" w:line="240" w:lineRule="auto"/>
        <w:jc w:val="both"/>
        <w:rPr>
          <w:rFonts w:ascii="Verdana" w:hAnsi="Verdana" w:cs="Verdana"/>
          <w:color w:val="000000"/>
          <w:sz w:val="18"/>
          <w:szCs w:val="18"/>
        </w:rPr>
      </w:pPr>
      <w:r w:rsidRPr="00B0609B">
        <w:rPr>
          <w:rFonts w:ascii="Verdana" w:hAnsi="Verdana" w:cs="Verdana"/>
          <w:color w:val="000000"/>
          <w:sz w:val="18"/>
          <w:szCs w:val="18"/>
        </w:rPr>
        <w:tab/>
        <w:t xml:space="preserve">a) Ustawa z dnia 29 stycznia 2004 r. Prawo zamówień publicznych (tekst jednolity Dz. U. z </w:t>
      </w:r>
      <w:r w:rsidRPr="00B0609B">
        <w:rPr>
          <w:rFonts w:ascii="Verdana" w:hAnsi="Verdana" w:cs="Verdana"/>
          <w:color w:val="000000"/>
          <w:sz w:val="18"/>
          <w:szCs w:val="18"/>
        </w:rPr>
        <w:tab/>
        <w:t>2017 r. poz. 1579 ze zm.) oraz jej aktów wykonawczych;</w:t>
      </w:r>
    </w:p>
    <w:p w:rsidR="00B0609B" w:rsidRPr="00B0609B" w:rsidRDefault="00B0609B" w:rsidP="00B0609B">
      <w:pPr>
        <w:autoSpaceDE w:val="0"/>
        <w:autoSpaceDN w:val="0"/>
        <w:adjustRightInd w:val="0"/>
        <w:spacing w:after="0" w:line="240" w:lineRule="auto"/>
        <w:jc w:val="both"/>
        <w:rPr>
          <w:rFonts w:ascii="Verdana" w:hAnsi="Verdana" w:cs="Verdana"/>
          <w:color w:val="000000"/>
          <w:sz w:val="18"/>
          <w:szCs w:val="18"/>
        </w:rPr>
      </w:pPr>
      <w:r w:rsidRPr="00B0609B">
        <w:rPr>
          <w:rFonts w:ascii="Verdana" w:hAnsi="Verdana" w:cs="Verdana"/>
          <w:color w:val="000000"/>
          <w:sz w:val="18"/>
          <w:szCs w:val="18"/>
        </w:rPr>
        <w:tab/>
        <w:t xml:space="preserve">b) Rozporządzenie Ministra Rozwoju z dnia 26 lipca 2016 r. w sprawie rodzajów </w:t>
      </w:r>
      <w:r w:rsidRPr="00B0609B">
        <w:rPr>
          <w:rFonts w:ascii="Verdana" w:hAnsi="Verdana" w:cs="Verdana"/>
          <w:color w:val="000000"/>
          <w:sz w:val="18"/>
          <w:szCs w:val="18"/>
        </w:rPr>
        <w:tab/>
        <w:t xml:space="preserve">dokumentów, jakich może żądać zamawiający od wykonawcy w postępowaniu o </w:t>
      </w:r>
      <w:r w:rsidRPr="00B0609B">
        <w:rPr>
          <w:rFonts w:ascii="Verdana" w:hAnsi="Verdana" w:cs="Verdana"/>
          <w:color w:val="000000"/>
          <w:sz w:val="18"/>
          <w:szCs w:val="18"/>
        </w:rPr>
        <w:tab/>
        <w:t>udzielenie zamówienia (Dz. U. z 2016 r. poz. 1126);</w:t>
      </w:r>
    </w:p>
    <w:p w:rsidR="00B0609B" w:rsidRPr="00B0609B" w:rsidRDefault="00B0609B" w:rsidP="00B0609B">
      <w:pPr>
        <w:autoSpaceDE w:val="0"/>
        <w:autoSpaceDN w:val="0"/>
        <w:adjustRightInd w:val="0"/>
        <w:spacing w:after="0" w:line="240" w:lineRule="auto"/>
        <w:jc w:val="both"/>
        <w:rPr>
          <w:rFonts w:ascii="Verdana" w:hAnsi="Verdana" w:cs="Verdana"/>
          <w:color w:val="000000"/>
          <w:sz w:val="18"/>
          <w:szCs w:val="18"/>
        </w:rPr>
      </w:pPr>
      <w:r w:rsidRPr="00B0609B">
        <w:rPr>
          <w:rFonts w:ascii="Verdana" w:hAnsi="Verdana" w:cs="Verdana"/>
          <w:color w:val="000000"/>
          <w:sz w:val="18"/>
          <w:szCs w:val="18"/>
        </w:rPr>
        <w:tab/>
        <w:t xml:space="preserve">c) Rozporządzenie Prezesa Rady Ministrów z dnia 28 grudnia 2017 r. (Dz. U. z 2017 r., poz. </w:t>
      </w:r>
      <w:r w:rsidRPr="00B0609B">
        <w:rPr>
          <w:rFonts w:ascii="Verdana" w:hAnsi="Verdana" w:cs="Verdana"/>
          <w:color w:val="000000"/>
          <w:sz w:val="18"/>
          <w:szCs w:val="18"/>
        </w:rPr>
        <w:tab/>
        <w:t xml:space="preserve">2477). w sprawie średniego kursu złotego w stosunku do euro stanowiącego podstawę </w:t>
      </w:r>
      <w:r w:rsidRPr="00B0609B">
        <w:rPr>
          <w:rFonts w:ascii="Verdana" w:hAnsi="Verdana" w:cs="Verdana"/>
          <w:color w:val="000000"/>
          <w:sz w:val="18"/>
          <w:szCs w:val="18"/>
        </w:rPr>
        <w:tab/>
        <w:t>przeliczenia wartości zamówień publicznych.</w:t>
      </w:r>
    </w:p>
    <w:p w:rsidR="00B0609B" w:rsidRPr="00B0609B" w:rsidRDefault="00B0609B" w:rsidP="00B0609B">
      <w:pPr>
        <w:autoSpaceDE w:val="0"/>
        <w:autoSpaceDN w:val="0"/>
        <w:adjustRightInd w:val="0"/>
        <w:spacing w:after="0" w:line="240" w:lineRule="auto"/>
        <w:jc w:val="both"/>
        <w:rPr>
          <w:rFonts w:ascii="Verdana" w:hAnsi="Verdana" w:cs="Verdana"/>
          <w:color w:val="000000"/>
          <w:sz w:val="18"/>
          <w:szCs w:val="18"/>
        </w:rPr>
      </w:pPr>
      <w:r w:rsidRPr="00B0609B">
        <w:rPr>
          <w:rFonts w:ascii="Verdana" w:hAnsi="Verdana" w:cs="Verdana"/>
          <w:color w:val="000000"/>
          <w:sz w:val="18"/>
          <w:szCs w:val="18"/>
        </w:rPr>
        <w:tab/>
        <w:t xml:space="preserve">d) Rozporządzenie Prezesa Rady Ministrów z dnia 22 grudnia 2017 r. w sprawie kwot </w:t>
      </w:r>
      <w:r w:rsidRPr="00B0609B">
        <w:rPr>
          <w:rFonts w:ascii="Verdana" w:hAnsi="Verdana" w:cs="Verdana"/>
          <w:color w:val="000000"/>
          <w:sz w:val="18"/>
          <w:szCs w:val="18"/>
        </w:rPr>
        <w:tab/>
        <w:t xml:space="preserve">wartości zamówień oraz konkursów, od których jest uzależniony obowiązek przekazywania </w:t>
      </w:r>
      <w:r w:rsidRPr="00B0609B">
        <w:rPr>
          <w:rFonts w:ascii="Verdana" w:hAnsi="Verdana" w:cs="Verdana"/>
          <w:color w:val="000000"/>
          <w:sz w:val="18"/>
          <w:szCs w:val="18"/>
        </w:rPr>
        <w:tab/>
        <w:t xml:space="preserve">ogłoszeń Urzędowi Publikacji Unii Europejskiej (t.j. Dz.U. z 2017, poz. 2479) </w:t>
      </w:r>
    </w:p>
    <w:p w:rsidR="00B0609B" w:rsidRPr="00B0609B" w:rsidRDefault="00B0609B" w:rsidP="00B0609B">
      <w:pPr>
        <w:autoSpaceDE w:val="0"/>
        <w:autoSpaceDN w:val="0"/>
        <w:adjustRightInd w:val="0"/>
        <w:spacing w:after="0" w:line="240" w:lineRule="auto"/>
        <w:jc w:val="both"/>
        <w:rPr>
          <w:rFonts w:ascii="Verdana" w:hAnsi="Verdana" w:cs="Verdana"/>
          <w:color w:val="000000"/>
          <w:sz w:val="18"/>
          <w:szCs w:val="18"/>
        </w:rPr>
      </w:pPr>
      <w:r w:rsidRPr="00B0609B">
        <w:rPr>
          <w:rFonts w:ascii="Verdana" w:hAnsi="Verdana" w:cs="Verdana"/>
          <w:color w:val="000000"/>
          <w:sz w:val="18"/>
          <w:szCs w:val="18"/>
        </w:rPr>
        <w:tab/>
        <w:t xml:space="preserve">e) w zakresie nieuregulowanym w niniejszej Specyfikacji Istotnych Warunków Zamówienia </w:t>
      </w:r>
      <w:r w:rsidRPr="00B0609B">
        <w:rPr>
          <w:rFonts w:ascii="Verdana" w:hAnsi="Verdana" w:cs="Verdana"/>
          <w:color w:val="000000"/>
          <w:sz w:val="18"/>
          <w:szCs w:val="18"/>
        </w:rPr>
        <w:tab/>
        <w:t xml:space="preserve">zastosowanie mają przepisy ustawy Prawo zamówień publicznych, Kodeksu Cywilnego oraz </w:t>
      </w:r>
      <w:r w:rsidRPr="00B0609B">
        <w:rPr>
          <w:rFonts w:ascii="Verdana" w:hAnsi="Verdana" w:cs="Verdana"/>
          <w:color w:val="000000"/>
          <w:sz w:val="18"/>
          <w:szCs w:val="18"/>
        </w:rPr>
        <w:tab/>
        <w:t>ustawy Prawo Budowlane.</w:t>
      </w:r>
    </w:p>
    <w:p w:rsidR="00B0609B" w:rsidRPr="00B0609B" w:rsidRDefault="00B0609B" w:rsidP="00B0609B">
      <w:pPr>
        <w:autoSpaceDE w:val="0"/>
        <w:autoSpaceDN w:val="0"/>
        <w:adjustRightInd w:val="0"/>
        <w:spacing w:after="0" w:line="240" w:lineRule="auto"/>
        <w:ind w:left="426"/>
        <w:jc w:val="both"/>
        <w:rPr>
          <w:rFonts w:ascii="Verdana" w:hAnsi="Verdana" w:cs="Verdana"/>
          <w:color w:val="000000"/>
          <w:sz w:val="18"/>
          <w:szCs w:val="18"/>
        </w:rPr>
      </w:pPr>
      <w:r w:rsidRPr="00B0609B">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B0609B" w:rsidRPr="00B0609B" w:rsidRDefault="00B0609B" w:rsidP="00B0609B">
      <w:pPr>
        <w:autoSpaceDE w:val="0"/>
        <w:autoSpaceDN w:val="0"/>
        <w:adjustRightInd w:val="0"/>
        <w:spacing w:after="0" w:line="240" w:lineRule="auto"/>
        <w:rPr>
          <w:rFonts w:ascii="TimesNewRomanPSMT" w:hAnsi="TimesNewRomanPSMT" w:cs="TimesNewRomanPSMT"/>
          <w:color w:val="000000"/>
          <w:sz w:val="24"/>
          <w:szCs w:val="24"/>
        </w:rPr>
      </w:pP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B71648" w:rsidRPr="00911242"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1. </w:t>
      </w:r>
      <w:r w:rsidRPr="00911242">
        <w:rPr>
          <w:rFonts w:ascii="Verdana" w:eastAsia="SimSun" w:hAnsi="Verdana" w:cs="Times New Roman"/>
          <w:bCs/>
          <w:color w:val="000000"/>
          <w:sz w:val="18"/>
          <w:szCs w:val="18"/>
          <w:shd w:val="clear" w:color="auto" w:fill="FFFFFF"/>
        </w:rPr>
        <w:t>Przedmiot zamówienia: Remont chodników na ul. 1 Maja w Poddębicach – Etap I.</w:t>
      </w:r>
    </w:p>
    <w:p w:rsidR="00B71648" w:rsidRPr="00911242"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B71648" w:rsidRPr="00911242"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2. </w:t>
      </w:r>
      <w:r w:rsidRPr="00911242">
        <w:rPr>
          <w:rFonts w:ascii="Verdana" w:eastAsia="SimSun" w:hAnsi="Verdana" w:cs="Times New Roman"/>
          <w:bCs/>
          <w:color w:val="000000"/>
          <w:sz w:val="18"/>
          <w:szCs w:val="18"/>
          <w:shd w:val="clear" w:color="auto" w:fill="FFFFFF"/>
        </w:rPr>
        <w:t>Charakterystyka i zakres prac:</w:t>
      </w:r>
    </w:p>
    <w:p w:rsidR="00B71648"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Roboty drogowe: roboty rozbiórkowe, wykonanie nawierzchni</w:t>
      </w:r>
      <w:r>
        <w:rPr>
          <w:rFonts w:ascii="Verdana" w:eastAsia="SimSun" w:hAnsi="Verdana" w:cs="Times New Roman"/>
          <w:bCs/>
          <w:color w:val="000000"/>
          <w:sz w:val="18"/>
          <w:szCs w:val="18"/>
          <w:shd w:val="clear" w:color="auto" w:fill="FFFFFF"/>
        </w:rPr>
        <w:t xml:space="preserve"> chodników i zjazdów, wykonanie</w:t>
      </w:r>
    </w:p>
    <w:p w:rsidR="00B71648" w:rsidRPr="00911242"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zie</w:t>
      </w:r>
      <w:r w:rsidRPr="00911242">
        <w:rPr>
          <w:rFonts w:ascii="Verdana" w:eastAsia="SimSun" w:hAnsi="Verdana" w:cs="Times New Roman"/>
          <w:bCs/>
          <w:color w:val="000000"/>
          <w:sz w:val="18"/>
          <w:szCs w:val="18"/>
          <w:shd w:val="clear" w:color="auto" w:fill="FFFFFF"/>
        </w:rPr>
        <w:t>le</w:t>
      </w:r>
      <w:r>
        <w:rPr>
          <w:rFonts w:ascii="Verdana" w:eastAsia="SimSun" w:hAnsi="Verdana" w:cs="Times New Roman"/>
          <w:bCs/>
          <w:color w:val="000000"/>
          <w:sz w:val="18"/>
          <w:szCs w:val="18"/>
          <w:shd w:val="clear" w:color="auto" w:fill="FFFFFF"/>
        </w:rPr>
        <w:t>ń</w:t>
      </w:r>
      <w:r w:rsidRPr="00911242">
        <w:rPr>
          <w:rFonts w:ascii="Verdana" w:eastAsia="SimSun" w:hAnsi="Verdana" w:cs="Times New Roman"/>
          <w:bCs/>
          <w:color w:val="000000"/>
          <w:sz w:val="18"/>
          <w:szCs w:val="18"/>
          <w:shd w:val="clear" w:color="auto" w:fill="FFFFFF"/>
        </w:rPr>
        <w:t xml:space="preserve">ców, wykonanie </w:t>
      </w:r>
      <w:r>
        <w:rPr>
          <w:rFonts w:ascii="Verdana" w:eastAsia="SimSun" w:hAnsi="Verdana" w:cs="Times New Roman"/>
          <w:bCs/>
          <w:color w:val="000000"/>
          <w:sz w:val="18"/>
          <w:szCs w:val="18"/>
          <w:shd w:val="clear" w:color="auto" w:fill="FFFFFF"/>
        </w:rPr>
        <w:t>badań i pomiarów, tyczenie i in</w:t>
      </w:r>
      <w:r w:rsidRPr="00911242">
        <w:rPr>
          <w:rFonts w:ascii="Verdana" w:eastAsia="SimSun" w:hAnsi="Verdana" w:cs="Times New Roman"/>
          <w:bCs/>
          <w:color w:val="000000"/>
          <w:sz w:val="18"/>
          <w:szCs w:val="18"/>
          <w:shd w:val="clear" w:color="auto" w:fill="FFFFFF"/>
        </w:rPr>
        <w:t>wentaryzacja geodezyjna.</w:t>
      </w:r>
    </w:p>
    <w:p w:rsidR="00B71648" w:rsidRPr="00911242"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B71648" w:rsidRPr="00911242" w:rsidRDefault="00B71648" w:rsidP="00B71648">
      <w:pPr>
        <w:pStyle w:val="Akapitzlist"/>
        <w:autoSpaceDE w:val="0"/>
        <w:autoSpaceDN w:val="0"/>
        <w:adjustRightInd w:val="0"/>
        <w:spacing w:after="0" w:line="240" w:lineRule="auto"/>
        <w:ind w:left="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3. </w:t>
      </w:r>
      <w:r w:rsidRPr="00911242">
        <w:rPr>
          <w:rFonts w:ascii="Verdana" w:eastAsia="SimSun" w:hAnsi="Verdana" w:cs="Times New Roman"/>
          <w:bCs/>
          <w:color w:val="000000"/>
          <w:sz w:val="18"/>
          <w:szCs w:val="18"/>
          <w:shd w:val="clear" w:color="auto" w:fill="FFFFFF"/>
        </w:rPr>
        <w:t>Szczegółowy opis robót zawierają: opis przedmiotu zamówien</w:t>
      </w:r>
      <w:r>
        <w:rPr>
          <w:rFonts w:ascii="Verdana" w:eastAsia="SimSun" w:hAnsi="Verdana" w:cs="Times New Roman"/>
          <w:bCs/>
          <w:color w:val="000000"/>
          <w:sz w:val="18"/>
          <w:szCs w:val="18"/>
          <w:shd w:val="clear" w:color="auto" w:fill="FFFFFF"/>
        </w:rPr>
        <w:t>ia, pomocniczy przedmiar robót,</w:t>
      </w:r>
      <w:r>
        <w:rPr>
          <w:rFonts w:ascii="Verdana" w:eastAsia="SimSun" w:hAnsi="Verdana" w:cs="Times New Roman"/>
          <w:bCs/>
          <w:color w:val="000000"/>
          <w:sz w:val="18"/>
          <w:szCs w:val="18"/>
          <w:shd w:val="clear" w:color="auto" w:fill="FFFFFF"/>
        </w:rPr>
        <w:t xml:space="preserve"> dokumentacja projektowa, </w:t>
      </w:r>
      <w:r>
        <w:rPr>
          <w:rFonts w:ascii="Verdana" w:eastAsia="SimSun" w:hAnsi="Verdana" w:cs="Times New Roman"/>
          <w:bCs/>
          <w:color w:val="000000"/>
          <w:sz w:val="18"/>
          <w:szCs w:val="18"/>
          <w:shd w:val="clear" w:color="auto" w:fill="FFFFFF"/>
        </w:rPr>
        <w:t>Specyfikacja Techniczna Wykona</w:t>
      </w:r>
      <w:r w:rsidRPr="00911242">
        <w:rPr>
          <w:rFonts w:ascii="Verdana" w:eastAsia="SimSun" w:hAnsi="Verdana" w:cs="Times New Roman"/>
          <w:bCs/>
          <w:color w:val="000000"/>
          <w:sz w:val="18"/>
          <w:szCs w:val="18"/>
          <w:shd w:val="clear" w:color="auto" w:fill="FFFFFF"/>
        </w:rPr>
        <w:t>nia i Odbioru Robót, które stanowią załącznik do SIWZ.</w:t>
      </w:r>
    </w:p>
    <w:p w:rsidR="00B71648" w:rsidRPr="00911242" w:rsidRDefault="00B71648" w:rsidP="00B71648">
      <w:pPr>
        <w:pStyle w:val="Akapitzlist"/>
        <w:autoSpaceDE w:val="0"/>
        <w:autoSpaceDN w:val="0"/>
        <w:adjustRightInd w:val="0"/>
        <w:spacing w:after="0" w:line="240" w:lineRule="auto"/>
        <w:ind w:left="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Zamawiający zaleca wykonanie wizji lokalnej terenu budowy w ramach</w:t>
      </w:r>
      <w:r>
        <w:rPr>
          <w:rFonts w:ascii="Verdana" w:eastAsia="SimSun" w:hAnsi="Verdana" w:cs="Times New Roman"/>
          <w:bCs/>
          <w:color w:val="000000"/>
          <w:sz w:val="18"/>
          <w:szCs w:val="18"/>
          <w:shd w:val="clear" w:color="auto" w:fill="FFFFFF"/>
        </w:rPr>
        <w:t xml:space="preserve"> przeprowadzanego</w:t>
      </w:r>
      <w:r>
        <w:rPr>
          <w:rFonts w:ascii="Verdana" w:eastAsia="SimSun" w:hAnsi="Verdana" w:cs="Times New Roman"/>
          <w:bCs/>
          <w:color w:val="000000"/>
          <w:sz w:val="18"/>
          <w:szCs w:val="18"/>
          <w:shd w:val="clear" w:color="auto" w:fill="FFFFFF"/>
        </w:rPr>
        <w:t xml:space="preserve"> </w:t>
      </w:r>
      <w:r w:rsidRPr="00911242">
        <w:rPr>
          <w:rFonts w:ascii="Verdana" w:eastAsia="SimSun" w:hAnsi="Verdana" w:cs="Times New Roman"/>
          <w:bCs/>
          <w:color w:val="000000"/>
          <w:sz w:val="18"/>
          <w:szCs w:val="18"/>
          <w:shd w:val="clear" w:color="auto" w:fill="FFFFFF"/>
        </w:rPr>
        <w:t>postępowania. Koszty wizji lokalnej ponosi Wykonawca.</w:t>
      </w:r>
    </w:p>
    <w:p w:rsidR="00B71648"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 ramach zamówienia należy wykonać roboty budowlane okre</w:t>
      </w:r>
      <w:r>
        <w:rPr>
          <w:rFonts w:ascii="Verdana" w:eastAsia="SimSun" w:hAnsi="Verdana" w:cs="Times New Roman"/>
          <w:bCs/>
          <w:color w:val="000000"/>
          <w:sz w:val="18"/>
          <w:szCs w:val="18"/>
          <w:shd w:val="clear" w:color="auto" w:fill="FFFFFF"/>
        </w:rPr>
        <w:t>ślone w pomocniczym przedmiarze</w:t>
      </w:r>
    </w:p>
    <w:p w:rsidR="00B71648"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robót, specyfikacjach technicznych wykonan</w:t>
      </w:r>
      <w:r>
        <w:rPr>
          <w:rFonts w:ascii="Verdana" w:eastAsia="SimSun" w:hAnsi="Verdana" w:cs="Times New Roman"/>
          <w:bCs/>
          <w:color w:val="000000"/>
          <w:sz w:val="18"/>
          <w:szCs w:val="18"/>
          <w:shd w:val="clear" w:color="auto" w:fill="FFFFFF"/>
        </w:rPr>
        <w:t xml:space="preserve">ia i odbioru robót budowlanych </w:t>
      </w:r>
      <w:r w:rsidRPr="00911242">
        <w:rPr>
          <w:rFonts w:ascii="Verdana" w:eastAsia="SimSun" w:hAnsi="Verdana" w:cs="Times New Roman"/>
          <w:bCs/>
          <w:color w:val="000000"/>
          <w:sz w:val="18"/>
          <w:szCs w:val="18"/>
          <w:shd w:val="clear" w:color="auto" w:fill="FFFFFF"/>
        </w:rPr>
        <w:t>oraz prace i czynności</w:t>
      </w:r>
    </w:p>
    <w:p w:rsidR="00B71648"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pomocnicze niezbędne do prawidłowego wykon</w:t>
      </w:r>
      <w:r>
        <w:rPr>
          <w:rFonts w:ascii="Verdana" w:eastAsia="SimSun" w:hAnsi="Verdana" w:cs="Times New Roman"/>
          <w:bCs/>
          <w:color w:val="000000"/>
          <w:sz w:val="18"/>
          <w:szCs w:val="18"/>
          <w:shd w:val="clear" w:color="auto" w:fill="FFFFFF"/>
        </w:rPr>
        <w:t>ania przedmiotu zamówienia, tj. między innymi</w:t>
      </w:r>
    </w:p>
    <w:p w:rsidR="00B71648"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wykonanie wymaganyc</w:t>
      </w:r>
      <w:r>
        <w:rPr>
          <w:rFonts w:ascii="Verdana" w:eastAsia="SimSun" w:hAnsi="Verdana" w:cs="Times New Roman"/>
          <w:bCs/>
          <w:color w:val="000000"/>
          <w:sz w:val="18"/>
          <w:szCs w:val="18"/>
          <w:shd w:val="clear" w:color="auto" w:fill="FFFFFF"/>
        </w:rPr>
        <w:t xml:space="preserve">h badań i sprawdzeń, wykonanie </w:t>
      </w:r>
      <w:r w:rsidRPr="00911242">
        <w:rPr>
          <w:rFonts w:ascii="Verdana" w:eastAsia="SimSun" w:hAnsi="Verdana" w:cs="Times New Roman"/>
          <w:bCs/>
          <w:color w:val="000000"/>
          <w:sz w:val="18"/>
          <w:szCs w:val="18"/>
          <w:shd w:val="clear" w:color="auto" w:fill="FFFFFF"/>
        </w:rPr>
        <w:t>i utrzymanie</w:t>
      </w:r>
      <w:r>
        <w:rPr>
          <w:rFonts w:ascii="Verdana" w:eastAsia="SimSun" w:hAnsi="Verdana" w:cs="Times New Roman"/>
          <w:bCs/>
          <w:color w:val="000000"/>
          <w:sz w:val="18"/>
          <w:szCs w:val="18"/>
          <w:shd w:val="clear" w:color="auto" w:fill="FFFFFF"/>
        </w:rPr>
        <w:t xml:space="preserve"> zaplecza budowy, wykonanie dla</w:t>
      </w:r>
    </w:p>
    <w:p w:rsidR="00B71648"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potrz</w:t>
      </w:r>
      <w:r>
        <w:rPr>
          <w:rFonts w:ascii="Verdana" w:eastAsia="SimSun" w:hAnsi="Verdana" w:cs="Times New Roman"/>
          <w:bCs/>
          <w:color w:val="000000"/>
          <w:sz w:val="18"/>
          <w:szCs w:val="18"/>
          <w:shd w:val="clear" w:color="auto" w:fill="FFFFFF"/>
        </w:rPr>
        <w:t xml:space="preserve">eb budowy przyłączeń do mediów </w:t>
      </w:r>
      <w:r w:rsidRPr="00911242">
        <w:rPr>
          <w:rFonts w:ascii="Verdana" w:eastAsia="SimSun" w:hAnsi="Verdana" w:cs="Times New Roman"/>
          <w:bCs/>
          <w:color w:val="000000"/>
          <w:sz w:val="18"/>
          <w:szCs w:val="18"/>
          <w:shd w:val="clear" w:color="auto" w:fill="FFFFFF"/>
        </w:rPr>
        <w:t>i ponoszenie kosztów ich zużycia, a</w:t>
      </w:r>
      <w:r>
        <w:rPr>
          <w:rFonts w:ascii="Verdana" w:eastAsia="SimSun" w:hAnsi="Verdana" w:cs="Times New Roman"/>
          <w:bCs/>
          <w:color w:val="000000"/>
          <w:sz w:val="18"/>
          <w:szCs w:val="18"/>
          <w:shd w:val="clear" w:color="auto" w:fill="FFFFFF"/>
        </w:rPr>
        <w:t xml:space="preserve"> także wykonanie prac</w:t>
      </w:r>
    </w:p>
    <w:p w:rsidR="00B71648" w:rsidRDefault="00B71648" w:rsidP="00B71648">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porządkow</w:t>
      </w:r>
      <w:r>
        <w:rPr>
          <w:rFonts w:ascii="Verdana" w:eastAsia="SimSun" w:hAnsi="Verdana" w:cs="Times New Roman"/>
          <w:bCs/>
          <w:color w:val="000000"/>
          <w:sz w:val="18"/>
          <w:szCs w:val="18"/>
          <w:shd w:val="clear" w:color="auto" w:fill="FFFFFF"/>
        </w:rPr>
        <w:t xml:space="preserve">ych terenu w rejonie realizacji </w:t>
      </w:r>
      <w:r w:rsidRPr="00911242">
        <w:rPr>
          <w:rFonts w:ascii="Verdana" w:eastAsia="SimSun" w:hAnsi="Verdana" w:cs="Times New Roman"/>
          <w:bCs/>
          <w:color w:val="000000"/>
          <w:sz w:val="18"/>
          <w:szCs w:val="18"/>
          <w:shd w:val="clear" w:color="auto" w:fill="FFFFFF"/>
        </w:rPr>
        <w:t>robót.</w:t>
      </w:r>
    </w:p>
    <w:p w:rsidR="00B71648" w:rsidRPr="00763C3B" w:rsidRDefault="00B71648" w:rsidP="00B71648">
      <w:pPr>
        <w:tabs>
          <w:tab w:val="left" w:pos="726"/>
        </w:tabs>
        <w:spacing w:after="0" w:line="240" w:lineRule="auto"/>
        <w:jc w:val="both"/>
        <w:rPr>
          <w:rFonts w:ascii="Verdana" w:hAnsi="Verdana" w:cs="Arial"/>
          <w:sz w:val="18"/>
          <w:szCs w:val="18"/>
        </w:rPr>
      </w:pPr>
    </w:p>
    <w:p w:rsidR="00B71648" w:rsidRPr="00763C3B" w:rsidRDefault="00B71648" w:rsidP="00B71648">
      <w:pPr>
        <w:tabs>
          <w:tab w:val="left" w:pos="726"/>
        </w:tabs>
        <w:spacing w:after="0" w:line="240" w:lineRule="auto"/>
        <w:jc w:val="both"/>
        <w:rPr>
          <w:rFonts w:ascii="Verdana" w:hAnsi="Verdana" w:cs="Arial"/>
          <w:sz w:val="18"/>
          <w:szCs w:val="18"/>
        </w:rPr>
      </w:pPr>
      <w:r>
        <w:rPr>
          <w:rFonts w:ascii="Verdana" w:hAnsi="Verdana" w:cs="Arial"/>
          <w:sz w:val="18"/>
          <w:szCs w:val="18"/>
        </w:rPr>
        <w:t xml:space="preserve">4. </w:t>
      </w:r>
      <w:r w:rsidRPr="00763C3B">
        <w:rPr>
          <w:rFonts w:ascii="Verdana" w:hAnsi="Verdana" w:cs="Arial"/>
          <w:sz w:val="18"/>
          <w:szCs w:val="18"/>
        </w:rPr>
        <w:t>Informacje dotyczące umowy o podwykonawstwo zostały określone we wzorze umowy stanowiącym załącznik do SIWZ.</w:t>
      </w:r>
    </w:p>
    <w:p w:rsidR="00B71648" w:rsidRPr="00763C3B" w:rsidRDefault="00B71648" w:rsidP="00B71648">
      <w:pPr>
        <w:tabs>
          <w:tab w:val="left" w:pos="851"/>
        </w:tabs>
        <w:spacing w:after="0" w:line="240" w:lineRule="auto"/>
        <w:jc w:val="both"/>
        <w:rPr>
          <w:rFonts w:ascii="Verdana" w:hAnsi="Verdana" w:cs="Arial"/>
          <w:sz w:val="18"/>
          <w:szCs w:val="18"/>
        </w:rPr>
      </w:pPr>
    </w:p>
    <w:p w:rsidR="00B71648" w:rsidRPr="00763C3B" w:rsidRDefault="00B71648" w:rsidP="00B71648">
      <w:pPr>
        <w:tabs>
          <w:tab w:val="left" w:pos="426"/>
        </w:tabs>
        <w:spacing w:after="0" w:line="240" w:lineRule="auto"/>
        <w:jc w:val="both"/>
        <w:rPr>
          <w:rFonts w:ascii="Verdana" w:hAnsi="Verdana" w:cs="Arial"/>
          <w:sz w:val="18"/>
          <w:szCs w:val="18"/>
        </w:rPr>
      </w:pPr>
      <w:r>
        <w:rPr>
          <w:rFonts w:ascii="Verdana" w:hAnsi="Verdana" w:cs="Arial"/>
          <w:sz w:val="18"/>
          <w:szCs w:val="18"/>
        </w:rPr>
        <w:t xml:space="preserve">5. </w:t>
      </w:r>
      <w:r w:rsidRPr="00763C3B">
        <w:rPr>
          <w:rFonts w:ascii="Verdana" w:hAnsi="Verdana" w:cs="Arial"/>
          <w:sz w:val="18"/>
          <w:szCs w:val="18"/>
        </w:rPr>
        <w:t xml:space="preserve">Wymagania, o których mowa w </w:t>
      </w:r>
      <w:r w:rsidRPr="00763C3B">
        <w:rPr>
          <w:rFonts w:ascii="Verdana" w:hAnsi="Verdana" w:cs="Arial"/>
          <w:sz w:val="18"/>
          <w:szCs w:val="18"/>
          <w:lang w:bidi="en-US"/>
        </w:rPr>
        <w:t xml:space="preserve">art. </w:t>
      </w:r>
      <w:r w:rsidRPr="00763C3B">
        <w:rPr>
          <w:rFonts w:ascii="Verdana" w:hAnsi="Verdana" w:cs="Arial"/>
          <w:sz w:val="18"/>
          <w:szCs w:val="18"/>
        </w:rPr>
        <w:t>29 ust.3a - obowiązek zatrudni</w:t>
      </w:r>
      <w:r>
        <w:rPr>
          <w:rFonts w:ascii="Verdana" w:hAnsi="Verdana" w:cs="Arial"/>
          <w:sz w:val="18"/>
          <w:szCs w:val="18"/>
        </w:rPr>
        <w:t>enia na podstawie umowy o pracę zostały opisane w uszczegółowionym opisie przedmiotu zamówienia.</w:t>
      </w:r>
    </w:p>
    <w:p w:rsidR="00B71648" w:rsidRPr="00763C3B" w:rsidRDefault="00B71648" w:rsidP="00B71648">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B71648" w:rsidRPr="00763C3B" w:rsidRDefault="00B71648" w:rsidP="00B71648">
      <w:pPr>
        <w:spacing w:after="0" w:line="240" w:lineRule="auto"/>
        <w:jc w:val="both"/>
        <w:rPr>
          <w:rFonts w:ascii="Verdana" w:hAnsi="Verdana" w:cs="Arial"/>
          <w:sz w:val="18"/>
          <w:szCs w:val="18"/>
        </w:rPr>
      </w:pPr>
    </w:p>
    <w:p w:rsidR="00B71648" w:rsidRPr="00A51D9F" w:rsidRDefault="00B71648" w:rsidP="00B71648">
      <w:pPr>
        <w:spacing w:after="0" w:line="240" w:lineRule="auto"/>
        <w:jc w:val="both"/>
        <w:rPr>
          <w:rFonts w:ascii="Verdana" w:hAnsi="Verdana" w:cs="Arial"/>
          <w:sz w:val="18"/>
          <w:szCs w:val="18"/>
        </w:rPr>
      </w:pPr>
      <w:r>
        <w:rPr>
          <w:rFonts w:ascii="Verdana" w:hAnsi="Verdana" w:cs="Arial"/>
          <w:sz w:val="18"/>
          <w:szCs w:val="18"/>
        </w:rPr>
        <w:t xml:space="preserve">6. </w:t>
      </w:r>
      <w:r w:rsidRPr="00A51D9F">
        <w:rPr>
          <w:rFonts w:ascii="Verdana" w:hAnsi="Verdana" w:cs="Arial"/>
          <w:sz w:val="18"/>
          <w:szCs w:val="18"/>
        </w:rPr>
        <w:t>Wymagania jakościowe i materiałowe.</w:t>
      </w:r>
    </w:p>
    <w:p w:rsidR="00B71648" w:rsidRPr="00A51D9F"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 xml:space="preserve">Wykonawca wykona przedmiot zamówienia z użyciem materiałów i urządzeń własnych. </w:t>
      </w:r>
    </w:p>
    <w:p w:rsidR="00B71648" w:rsidRPr="00A51D9F"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 xml:space="preserve">Do wykonania Wykonawca zobowiązany jest użyć materiałów fabrycznie nowych, gwarantujących odpowiednią jakość, o parametrach technicznych i jakościowych określonych </w:t>
      </w:r>
    </w:p>
    <w:p w:rsidR="00B71648" w:rsidRPr="00A51D9F"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w dokumentacji projektowej. Wykonawca zobowiązany jest do dostarczenia atestów i certyfikatów na każde żądanie Zamawiającego.</w:t>
      </w:r>
    </w:p>
    <w:p w:rsidR="00B71648" w:rsidRPr="00A51D9F"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B71648" w:rsidRPr="00A51D9F"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B71648" w:rsidRPr="00A51D9F"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 xml:space="preserve">Zamawiający dopuszcza zastosowanie materiałów i rozwiązań równoważnych </w:t>
      </w:r>
    </w:p>
    <w:p w:rsidR="00B71648" w:rsidRPr="00A51D9F"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 xml:space="preserve">po uzyskaniu akceptacji Zamawiającego i pod warunkiem, że zagwarantują one wykonanie przedmiotu zamówienia oraz zapewnią uzyskanie </w:t>
      </w:r>
      <w:r>
        <w:rPr>
          <w:rFonts w:ascii="Verdana" w:hAnsi="Verdana" w:cs="Arial"/>
          <w:sz w:val="18"/>
          <w:szCs w:val="18"/>
        </w:rPr>
        <w:t>parametrów technicznych nie gor</w:t>
      </w:r>
      <w:r w:rsidRPr="00A51D9F">
        <w:rPr>
          <w:rFonts w:ascii="Verdana" w:hAnsi="Verdana" w:cs="Arial"/>
          <w:sz w:val="18"/>
          <w:szCs w:val="18"/>
        </w:rPr>
        <w:t xml:space="preserve">szych </w:t>
      </w:r>
    </w:p>
    <w:p w:rsidR="00B71648" w:rsidRDefault="00B71648" w:rsidP="00B71648">
      <w:pPr>
        <w:spacing w:after="0" w:line="240" w:lineRule="auto"/>
        <w:jc w:val="both"/>
        <w:rPr>
          <w:rFonts w:ascii="Verdana" w:hAnsi="Verdana" w:cs="Arial"/>
          <w:sz w:val="18"/>
          <w:szCs w:val="18"/>
        </w:rPr>
      </w:pPr>
      <w:r w:rsidRPr="00A51D9F">
        <w:rPr>
          <w:rFonts w:ascii="Verdana" w:hAnsi="Verdana" w:cs="Arial"/>
          <w:sz w:val="18"/>
          <w:szCs w:val="18"/>
        </w:rPr>
        <w:t>od założonych w ww. dokumentach</w:t>
      </w: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B71648" w:rsidRPr="009B729E" w:rsidRDefault="00B71648" w:rsidP="00B71648">
      <w:pPr>
        <w:autoSpaceDE w:val="0"/>
        <w:autoSpaceDN w:val="0"/>
        <w:adjustRightInd w:val="0"/>
        <w:spacing w:after="0" w:line="240" w:lineRule="auto"/>
        <w:rPr>
          <w:rFonts w:ascii="Verdana" w:hAnsi="Verdana" w:cs="Verdana"/>
          <w:sz w:val="18"/>
          <w:szCs w:val="18"/>
        </w:rPr>
      </w:pPr>
      <w:r w:rsidRPr="009B729E">
        <w:rPr>
          <w:rFonts w:ascii="Verdana" w:hAnsi="Verdana" w:cs="Verdana"/>
          <w:sz w:val="18"/>
          <w:szCs w:val="18"/>
        </w:rPr>
        <w:t>CPV: 45 23 31 40 – 2  Roboty drogowe</w:t>
      </w:r>
    </w:p>
    <w:p w:rsidR="00B71648" w:rsidRDefault="00B71648" w:rsidP="00B71648">
      <w:pPr>
        <w:autoSpaceDE w:val="0"/>
        <w:autoSpaceDN w:val="0"/>
        <w:adjustRightInd w:val="0"/>
        <w:spacing w:after="0" w:line="240" w:lineRule="auto"/>
        <w:rPr>
          <w:rFonts w:ascii="Verdana" w:hAnsi="Verdana" w:cs="Verdana"/>
          <w:color w:val="000000"/>
          <w:sz w:val="18"/>
          <w:szCs w:val="18"/>
        </w:rPr>
      </w:pPr>
      <w:r w:rsidRPr="009B729E">
        <w:rPr>
          <w:rFonts w:ascii="Verdana" w:hAnsi="Verdana" w:cs="Verdana"/>
          <w:sz w:val="18"/>
          <w:szCs w:val="18"/>
        </w:rPr>
        <w:t>CPV: 45 23 32 22 – 1 Roboty budowlane w zakresie układania chodników i asfaltowania</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B71648">
        <w:rPr>
          <w:rFonts w:ascii="Verdana" w:hAnsi="Verdana" w:cs="Verdana-Bold"/>
          <w:b/>
          <w:bCs/>
          <w:color w:val="000000"/>
          <w:sz w:val="18"/>
          <w:szCs w:val="18"/>
        </w:rPr>
        <w:t>BI.272.16</w:t>
      </w:r>
      <w:r w:rsidR="008E0BB9">
        <w:rPr>
          <w:rFonts w:ascii="Verdana" w:hAnsi="Verdana" w:cs="Verdana-Bold"/>
          <w:b/>
          <w:bCs/>
          <w:color w:val="000000"/>
          <w:sz w:val="18"/>
          <w:szCs w:val="18"/>
        </w:rPr>
        <w:t>.201</w:t>
      </w:r>
      <w:r w:rsidR="00E77724">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5E32AE" w:rsidRPr="009625DA">
        <w:rPr>
          <w:rFonts w:ascii="Verdana" w:hAnsi="Verdana" w:cs="Verdana"/>
          <w:b/>
          <w:color w:val="000000"/>
          <w:sz w:val="18"/>
          <w:szCs w:val="18"/>
        </w:rPr>
        <w:t>3</w:t>
      </w:r>
      <w:r w:rsidR="009625DA" w:rsidRPr="009625DA">
        <w:rPr>
          <w:rFonts w:ascii="Verdana" w:hAnsi="Verdana" w:cs="Verdana"/>
          <w:b/>
          <w:color w:val="000000"/>
          <w:sz w:val="18"/>
          <w:szCs w:val="18"/>
        </w:rPr>
        <w:t>1</w:t>
      </w:r>
      <w:r w:rsidR="00A62C7D" w:rsidRPr="009625DA">
        <w:rPr>
          <w:rFonts w:ascii="Verdana" w:hAnsi="Verdana" w:cs="Verdana"/>
          <w:b/>
          <w:color w:val="000000"/>
          <w:sz w:val="18"/>
          <w:szCs w:val="18"/>
        </w:rPr>
        <w:t>.</w:t>
      </w:r>
      <w:r w:rsidR="009625DA" w:rsidRPr="009625DA">
        <w:rPr>
          <w:rFonts w:ascii="Verdana" w:hAnsi="Verdana" w:cs="Verdana"/>
          <w:b/>
          <w:color w:val="000000"/>
          <w:sz w:val="18"/>
          <w:szCs w:val="18"/>
        </w:rPr>
        <w:t>10</w:t>
      </w:r>
      <w:r w:rsidR="00DF0E11" w:rsidRPr="009625DA">
        <w:rPr>
          <w:rFonts w:ascii="Verdana" w:hAnsi="Verdana" w:cs="Verdana"/>
          <w:b/>
          <w:color w:val="000000"/>
          <w:sz w:val="18"/>
          <w:szCs w:val="18"/>
        </w:rPr>
        <w:t>.201</w:t>
      </w:r>
      <w:r w:rsidR="002574B2" w:rsidRPr="009625DA">
        <w:rPr>
          <w:rFonts w:ascii="Verdana" w:hAnsi="Verdana" w:cs="Verdana"/>
          <w:b/>
          <w:color w:val="000000"/>
          <w:sz w:val="18"/>
          <w:szCs w:val="18"/>
        </w:rPr>
        <w:t>8</w:t>
      </w:r>
      <w:r w:rsidR="009C5F5F" w:rsidRPr="009625DA">
        <w:rPr>
          <w:rFonts w:ascii="Verdana" w:hAnsi="Verdana" w:cs="Verdana"/>
          <w:b/>
          <w:color w:val="000000"/>
          <w:sz w:val="18"/>
          <w:szCs w:val="18"/>
        </w:rPr>
        <w:t xml:space="preserve"> </w:t>
      </w:r>
      <w:r w:rsidR="00DF0E11" w:rsidRPr="009625DA">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FA68D4">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EC58F8" w:rsidRPr="006A5A71" w:rsidRDefault="00EC58F8" w:rsidP="00EC58F8">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O udzielenie zamówienia mogą ubiegać się Wykonawcy, którzy spełniają warunki, o których mowa w art. 22 ust. 1b ustawy Pzp dotyczące </w:t>
      </w:r>
      <w:r>
        <w:rPr>
          <w:rFonts w:ascii="Verdana" w:hAnsi="Verdana" w:cs="Verdana-Italic"/>
          <w:i/>
          <w:iCs/>
          <w:color w:val="000000"/>
          <w:sz w:val="18"/>
          <w:szCs w:val="18"/>
        </w:rPr>
        <w:t>(wymagane w post</w:t>
      </w:r>
      <w:r w:rsidRPr="006A5A71">
        <w:rPr>
          <w:rFonts w:ascii="Verdana" w:hAnsi="Verdana" w:cs="Verdana-Italic"/>
          <w:i/>
          <w:iCs/>
          <w:color w:val="000000"/>
          <w:sz w:val="18"/>
          <w:szCs w:val="18"/>
        </w:rPr>
        <w:t>powaniu):</w:t>
      </w:r>
    </w:p>
    <w:p w:rsidR="00EC58F8" w:rsidRPr="006A5A71" w:rsidRDefault="00EC58F8" w:rsidP="00EC58F8">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EC58F8" w:rsidRPr="006A5A71" w:rsidRDefault="00EC58F8" w:rsidP="00EC58F8">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Pr="006A5A71">
        <w:rPr>
          <w:rFonts w:ascii="Verdana" w:hAnsi="Verdana" w:cs="Verdana-Bold"/>
          <w:bCs/>
          <w:color w:val="000000"/>
          <w:sz w:val="18"/>
          <w:szCs w:val="18"/>
        </w:rPr>
        <w:t>2.1) kompetencji lub uprawnień do prowadzenia określonej działalności zawodowej, o ile wynika to z odrębnych przepisów</w:t>
      </w:r>
      <w:r>
        <w:rPr>
          <w:rFonts w:ascii="Verdana" w:hAnsi="Verdana" w:cs="Verdana-Bold"/>
          <w:bCs/>
          <w:color w:val="000000"/>
          <w:sz w:val="18"/>
          <w:szCs w:val="18"/>
        </w:rPr>
        <w:t>.</w:t>
      </w:r>
    </w:p>
    <w:p w:rsidR="00EC58F8" w:rsidRPr="006A5A71" w:rsidRDefault="00EC58F8" w:rsidP="00EC58F8">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EC58F8" w:rsidRPr="006A5A71" w:rsidRDefault="00EC58F8" w:rsidP="00EC58F8">
      <w:pPr>
        <w:autoSpaceDE w:val="0"/>
        <w:autoSpaceDN w:val="0"/>
        <w:adjustRightInd w:val="0"/>
        <w:spacing w:after="0" w:line="240" w:lineRule="auto"/>
        <w:jc w:val="both"/>
        <w:rPr>
          <w:rFonts w:ascii="Verdana" w:hAnsi="Verdana" w:cs="Verdana-Bold"/>
          <w:b/>
          <w:bCs/>
          <w:color w:val="000000"/>
          <w:sz w:val="18"/>
          <w:szCs w:val="18"/>
        </w:rPr>
      </w:pPr>
    </w:p>
    <w:p w:rsidR="00EC58F8" w:rsidRPr="006A5A71" w:rsidRDefault="00EC58F8" w:rsidP="00EC58F8">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Pr="006A5A71">
        <w:rPr>
          <w:rFonts w:ascii="Verdana" w:hAnsi="Verdana" w:cs="Verdana-Bold"/>
          <w:bCs/>
          <w:color w:val="000000"/>
          <w:sz w:val="18"/>
          <w:szCs w:val="18"/>
        </w:rPr>
        <w:t>2.2) Sytuacji ekonomicznej lub finansowej</w:t>
      </w:r>
      <w:r>
        <w:rPr>
          <w:rFonts w:ascii="Verdana" w:hAnsi="Verdana" w:cs="Verdana-Bold"/>
          <w:bCs/>
          <w:color w:val="000000"/>
          <w:sz w:val="18"/>
          <w:szCs w:val="18"/>
        </w:rPr>
        <w:t>.</w:t>
      </w:r>
    </w:p>
    <w:p w:rsidR="00EC58F8" w:rsidRPr="006A5A71" w:rsidRDefault="00EC58F8" w:rsidP="00EC58F8">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EC58F8" w:rsidRDefault="00EC58F8" w:rsidP="00EC58F8">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EC58F8" w:rsidRPr="00D84656" w:rsidRDefault="00EC58F8" w:rsidP="00EC58F8">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t>2.3) Zdolności technicznej lub zawodowej.</w:t>
      </w:r>
    </w:p>
    <w:p w:rsidR="00EC58F8" w:rsidRPr="006A5A71" w:rsidRDefault="00EC58F8" w:rsidP="00EC58F8">
      <w:pPr>
        <w:autoSpaceDE w:val="0"/>
        <w:autoSpaceDN w:val="0"/>
        <w:adjustRightInd w:val="0"/>
        <w:spacing w:after="0" w:line="240" w:lineRule="auto"/>
        <w:jc w:val="both"/>
        <w:rPr>
          <w:rFonts w:ascii="Verdana" w:hAnsi="Verdana" w:cs="Verdana-Bold"/>
          <w:b/>
          <w:bCs/>
          <w:color w:val="000000"/>
          <w:sz w:val="18"/>
          <w:szCs w:val="18"/>
        </w:rPr>
      </w:pPr>
      <w:r w:rsidRPr="00250528">
        <w:rPr>
          <w:rFonts w:ascii="Arial" w:hAnsi="Arial" w:cs="Arial"/>
          <w:sz w:val="20"/>
          <w:szCs w:val="20"/>
        </w:rPr>
        <w:t>Zamawiający nie stawia wymagań w tym zakresie.</w:t>
      </w:r>
    </w:p>
    <w:p w:rsidR="00EC58F8" w:rsidRDefault="00EC58F8" w:rsidP="00EC58F8">
      <w:pPr>
        <w:autoSpaceDE w:val="0"/>
        <w:autoSpaceDN w:val="0"/>
        <w:adjustRightInd w:val="0"/>
        <w:spacing w:after="0" w:line="240" w:lineRule="auto"/>
        <w:jc w:val="both"/>
        <w:rPr>
          <w:rFonts w:ascii="Verdana" w:hAnsi="Verdana" w:cs="Verdana-Bold"/>
          <w:b/>
          <w:bCs/>
          <w:color w:val="000000"/>
          <w:sz w:val="18"/>
          <w:szCs w:val="18"/>
        </w:rPr>
      </w:pPr>
    </w:p>
    <w:p w:rsidR="00EC58F8" w:rsidRPr="006A5A71" w:rsidRDefault="00EC58F8" w:rsidP="00EC58F8">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cena spełnienia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EC58F8" w:rsidRDefault="00EC58F8" w:rsidP="00EC58F8">
      <w:pPr>
        <w:autoSpaceDE w:val="0"/>
        <w:autoSpaceDN w:val="0"/>
        <w:adjustRightInd w:val="0"/>
        <w:spacing w:after="0" w:line="240" w:lineRule="auto"/>
        <w:jc w:val="both"/>
        <w:rPr>
          <w:rFonts w:ascii="Verdana" w:hAnsi="Verdana" w:cs="Verdana"/>
          <w:color w:val="000000"/>
          <w:sz w:val="18"/>
          <w:szCs w:val="18"/>
        </w:rPr>
      </w:pPr>
    </w:p>
    <w:p w:rsidR="00EC58F8" w:rsidRPr="007A6A0A" w:rsidRDefault="00EC58F8" w:rsidP="00EC58F8">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Pr="007A6A0A">
        <w:rPr>
          <w:rFonts w:ascii="Verdana" w:hAnsi="Verdana" w:cs="Verdana"/>
          <w:b/>
          <w:color w:val="000000"/>
          <w:sz w:val="18"/>
          <w:szCs w:val="18"/>
        </w:rPr>
        <w:t>Wykorzystanie potencjału podmiotu trzeciego</w:t>
      </w:r>
    </w:p>
    <w:p w:rsidR="00EC58F8" w:rsidRDefault="00EC58F8" w:rsidP="00EC58F8">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Wykonawca może w celu potwierdzenia spełnienia warunków udziału w postepowaniu w </w:t>
      </w:r>
      <w:r>
        <w:rPr>
          <w:rFonts w:ascii="Verdana" w:hAnsi="Verdana" w:cs="Verdana"/>
          <w:color w:val="000000"/>
          <w:sz w:val="18"/>
          <w:szCs w:val="18"/>
        </w:rPr>
        <w:tab/>
        <w:t xml:space="preserve">stosownych sytuacjach oraz w odniesieniu do konkretnego zamówienia, lub jego części, polegać na </w:t>
      </w:r>
      <w:r>
        <w:rPr>
          <w:rFonts w:ascii="Verdana" w:hAnsi="Verdana" w:cs="Verdana"/>
          <w:color w:val="000000"/>
          <w:sz w:val="18"/>
          <w:szCs w:val="18"/>
        </w:rPr>
        <w:tab/>
        <w:t xml:space="preserve">zdolnościach technicznych lub zawodowych lub sytuacji finansowej lub ekonomicznej innych </w:t>
      </w:r>
      <w:r>
        <w:rPr>
          <w:rFonts w:ascii="Verdana" w:hAnsi="Verdana" w:cs="Verdana"/>
          <w:color w:val="000000"/>
          <w:sz w:val="18"/>
          <w:szCs w:val="18"/>
        </w:rPr>
        <w:tab/>
        <w:t xml:space="preserve">podmiotów, niezależnie od charakteru prawnego łączącego go z nim stosunków prawnych zgodnie </w:t>
      </w:r>
      <w:r>
        <w:rPr>
          <w:rFonts w:ascii="Verdana" w:hAnsi="Verdana" w:cs="Verdana"/>
          <w:color w:val="000000"/>
          <w:sz w:val="18"/>
          <w:szCs w:val="18"/>
        </w:rPr>
        <w:tab/>
        <w:t xml:space="preserve">z wymogami określonymi w art. 22a ustawy Pzp. </w:t>
      </w:r>
    </w:p>
    <w:p w:rsidR="00EC58F8" w:rsidRDefault="00EC58F8" w:rsidP="00EC58F8">
      <w:pPr>
        <w:autoSpaceDE w:val="0"/>
        <w:autoSpaceDN w:val="0"/>
        <w:adjustRightInd w:val="0"/>
        <w:spacing w:after="0" w:line="240" w:lineRule="auto"/>
        <w:rPr>
          <w:rFonts w:ascii="Verdana" w:hAnsi="Verdana" w:cs="Verdana"/>
          <w:color w:val="000000"/>
          <w:sz w:val="18"/>
          <w:szCs w:val="18"/>
        </w:rPr>
      </w:pPr>
    </w:p>
    <w:p w:rsidR="00EC58F8" w:rsidRDefault="00EC58F8" w:rsidP="00EC58F8">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Pr="00986411">
        <w:rPr>
          <w:rFonts w:ascii="Verdana" w:hAnsi="Verdana" w:cs="Verdana"/>
          <w:color w:val="000000"/>
          <w:sz w:val="18"/>
          <w:szCs w:val="18"/>
        </w:rPr>
        <w:t xml:space="preserve">Wykonawca, który polega na zdolnościach lub sytuacji innych podmiotów, musi udowodnić zamawiającemu, że realizując zamówienie, będzie dysponował niezbędnymi zasobami tych podmiotów, w szczególności przedstawiając </w:t>
      </w:r>
      <w:r w:rsidRPr="007A6A0A">
        <w:rPr>
          <w:rFonts w:ascii="Verdana" w:hAnsi="Verdana" w:cs="Verdana-Bold"/>
          <w:b/>
          <w:bCs/>
          <w:color w:val="000000"/>
          <w:sz w:val="18"/>
          <w:szCs w:val="18"/>
        </w:rPr>
        <w:t>zobowiązanie</w:t>
      </w:r>
      <w:r w:rsidRPr="00AA1039">
        <w:rPr>
          <w:rFonts w:ascii="Verdana" w:hAnsi="Verdana" w:cs="Verdana-Bold"/>
          <w:bCs/>
          <w:color w:val="000000"/>
          <w:sz w:val="18"/>
          <w:szCs w:val="18"/>
        </w:rPr>
        <w:t xml:space="preserve"> tych podmiotów do oddania mu do</w:t>
      </w:r>
      <w:r w:rsidRPr="00AA1039">
        <w:rPr>
          <w:rFonts w:ascii="Verdana" w:hAnsi="Verdana" w:cs="Verdana"/>
          <w:color w:val="000000"/>
          <w:sz w:val="18"/>
          <w:szCs w:val="18"/>
        </w:rPr>
        <w:t xml:space="preserve"> </w:t>
      </w:r>
    </w:p>
    <w:p w:rsidR="00EC58F8" w:rsidRDefault="00EC58F8" w:rsidP="00EC58F8">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Pr="00AA1039">
        <w:rPr>
          <w:rFonts w:ascii="Verdana" w:hAnsi="Verdana" w:cs="Verdana-Bold"/>
          <w:bCs/>
          <w:color w:val="000000"/>
          <w:sz w:val="18"/>
          <w:szCs w:val="18"/>
        </w:rPr>
        <w:t>dyspozycji niezbędnych zasobów na potrzeby realizacji zamówienia</w:t>
      </w:r>
      <w:r>
        <w:rPr>
          <w:rFonts w:ascii="Verdana" w:hAnsi="Verdana" w:cs="Verdana-Bold"/>
          <w:bCs/>
          <w:color w:val="000000"/>
          <w:sz w:val="18"/>
          <w:szCs w:val="18"/>
        </w:rPr>
        <w:t>.</w:t>
      </w:r>
    </w:p>
    <w:p w:rsidR="00EC58F8" w:rsidRDefault="00EC58F8" w:rsidP="00EC58F8">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EC58F8" w:rsidRPr="007A5BB1" w:rsidRDefault="00EC58F8" w:rsidP="00EC58F8">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Pr="007A5BB1">
        <w:rPr>
          <w:rFonts w:ascii="Verdana" w:hAnsi="Verdana" w:cs="Verdana"/>
          <w:b/>
          <w:color w:val="000000"/>
          <w:sz w:val="18"/>
          <w:szCs w:val="18"/>
        </w:rPr>
        <w:t>jednoznacznie wynikać w szczególności:</w:t>
      </w:r>
    </w:p>
    <w:p w:rsidR="00EC58F8" w:rsidRPr="007A5BB1" w:rsidRDefault="00EC58F8" w:rsidP="00EC58F8">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EC58F8" w:rsidRPr="007A5BB1" w:rsidRDefault="00EC58F8" w:rsidP="00EC58F8">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EC58F8" w:rsidRPr="007A5BB1" w:rsidRDefault="00EC58F8" w:rsidP="00EC58F8">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EC58F8" w:rsidRPr="007A5BB1" w:rsidRDefault="00EC58F8" w:rsidP="00EC58F8">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d) czy podmiot, na zdolnościach którego wykonawca polega w odniesieniu do </w:t>
      </w:r>
      <w:r>
        <w:rPr>
          <w:rFonts w:ascii="Verdana" w:hAnsi="Verdana" w:cs="Verdana"/>
          <w:b/>
          <w:color w:val="000000"/>
          <w:sz w:val="18"/>
          <w:szCs w:val="18"/>
        </w:rPr>
        <w:tab/>
        <w:t xml:space="preserve">warunków udziału </w:t>
      </w:r>
      <w:r w:rsidRPr="007A5BB1">
        <w:rPr>
          <w:rFonts w:ascii="Verdana" w:hAnsi="Verdana" w:cs="Verdana"/>
          <w:b/>
          <w:color w:val="000000"/>
          <w:sz w:val="18"/>
          <w:szCs w:val="18"/>
        </w:rPr>
        <w:t xml:space="preserve">w postępowaniu dotyczących wykształcenia, kwalifikacji </w:t>
      </w:r>
      <w:r>
        <w:rPr>
          <w:rFonts w:ascii="Verdana" w:hAnsi="Verdana" w:cs="Verdana"/>
          <w:b/>
          <w:color w:val="000000"/>
          <w:sz w:val="18"/>
          <w:szCs w:val="18"/>
        </w:rPr>
        <w:tab/>
      </w:r>
      <w:r w:rsidRPr="007A5BB1">
        <w:rPr>
          <w:rFonts w:ascii="Verdana" w:hAnsi="Verdana" w:cs="Verdana"/>
          <w:b/>
          <w:color w:val="000000"/>
          <w:sz w:val="18"/>
          <w:szCs w:val="18"/>
        </w:rPr>
        <w:t xml:space="preserve">zawodowych lub doświadczenia, zrealizuje usługi których wskazane zdolności </w:t>
      </w:r>
      <w:r>
        <w:rPr>
          <w:rFonts w:ascii="Verdana" w:hAnsi="Verdana" w:cs="Verdana"/>
          <w:b/>
          <w:color w:val="000000"/>
          <w:sz w:val="18"/>
          <w:szCs w:val="18"/>
        </w:rPr>
        <w:tab/>
      </w:r>
      <w:r w:rsidRPr="007A5BB1">
        <w:rPr>
          <w:rFonts w:ascii="Verdana" w:hAnsi="Verdana" w:cs="Verdana"/>
          <w:b/>
          <w:color w:val="000000"/>
          <w:sz w:val="18"/>
          <w:szCs w:val="18"/>
        </w:rPr>
        <w:t>dotyczą.</w:t>
      </w:r>
    </w:p>
    <w:p w:rsidR="00EC58F8" w:rsidRPr="007A5BB1" w:rsidRDefault="00EC58F8" w:rsidP="00EC58F8">
      <w:pPr>
        <w:autoSpaceDE w:val="0"/>
        <w:autoSpaceDN w:val="0"/>
        <w:adjustRightInd w:val="0"/>
        <w:spacing w:after="0" w:line="240" w:lineRule="auto"/>
        <w:jc w:val="both"/>
        <w:rPr>
          <w:rFonts w:ascii="Verdana" w:hAnsi="Verdana" w:cs="Verdana"/>
          <w:b/>
          <w:color w:val="000000"/>
          <w:sz w:val="18"/>
          <w:szCs w:val="18"/>
        </w:rPr>
      </w:pPr>
    </w:p>
    <w:p w:rsidR="00EC58F8" w:rsidRDefault="00EC58F8" w:rsidP="00EC58F8">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ustawy.</w:t>
      </w:r>
    </w:p>
    <w:p w:rsidR="00EC58F8" w:rsidRDefault="00EC58F8" w:rsidP="00EC58F8">
      <w:pPr>
        <w:autoSpaceDE w:val="0"/>
        <w:autoSpaceDN w:val="0"/>
        <w:adjustRightInd w:val="0"/>
        <w:spacing w:after="0" w:line="240" w:lineRule="auto"/>
        <w:ind w:left="284"/>
        <w:jc w:val="both"/>
        <w:rPr>
          <w:rFonts w:ascii="Verdana" w:hAnsi="Verdana" w:cs="Verdana"/>
          <w:color w:val="000000"/>
          <w:sz w:val="18"/>
          <w:szCs w:val="18"/>
        </w:rPr>
      </w:pPr>
    </w:p>
    <w:p w:rsidR="00EC58F8" w:rsidRDefault="00EC58F8" w:rsidP="00EC58F8">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wykształcenia, kwalifikacji zawodowych lub doświadczenia, wykonawcy mogą polegać na zdolnościach innych podmiotów, jeśli podmioty te zrealizują roboty budowlane, do realizacji których te zdolności są wymagane.</w:t>
      </w:r>
    </w:p>
    <w:p w:rsidR="00EC58F8" w:rsidRDefault="00EC58F8" w:rsidP="00EC58F8">
      <w:pPr>
        <w:autoSpaceDE w:val="0"/>
        <w:autoSpaceDN w:val="0"/>
        <w:adjustRightInd w:val="0"/>
        <w:spacing w:after="0" w:line="240" w:lineRule="auto"/>
        <w:ind w:left="284"/>
        <w:jc w:val="both"/>
        <w:rPr>
          <w:rFonts w:ascii="Verdana" w:hAnsi="Verdana" w:cs="Verdana"/>
          <w:color w:val="000000"/>
          <w:sz w:val="18"/>
          <w:szCs w:val="18"/>
        </w:rPr>
      </w:pPr>
    </w:p>
    <w:p w:rsidR="00EC58F8" w:rsidRDefault="00EC58F8" w:rsidP="00EC58F8">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EC58F8" w:rsidRDefault="00EC58F8" w:rsidP="00EC58F8">
      <w:pPr>
        <w:autoSpaceDE w:val="0"/>
        <w:autoSpaceDN w:val="0"/>
        <w:adjustRightInd w:val="0"/>
        <w:spacing w:after="0" w:line="240" w:lineRule="auto"/>
        <w:ind w:left="284"/>
        <w:jc w:val="both"/>
        <w:rPr>
          <w:rFonts w:ascii="Verdana" w:hAnsi="Verdana" w:cs="Verdana"/>
          <w:color w:val="000000"/>
          <w:sz w:val="18"/>
          <w:szCs w:val="18"/>
        </w:rPr>
      </w:pPr>
    </w:p>
    <w:p w:rsidR="00EC58F8" w:rsidRDefault="00EC58F8" w:rsidP="00EC58F8">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Pr>
          <w:rFonts w:ascii="Verdana" w:hAnsi="Verdana" w:cs="Verdana"/>
          <w:color w:val="000000"/>
          <w:sz w:val="18"/>
          <w:szCs w:val="18"/>
        </w:rPr>
        <w:t>powyżej</w:t>
      </w:r>
      <w:r w:rsidRPr="0012164A">
        <w:rPr>
          <w:rFonts w:ascii="Verdana" w:hAnsi="Verdana" w:cs="Verdana"/>
          <w:color w:val="000000"/>
          <w:sz w:val="18"/>
          <w:szCs w:val="18"/>
        </w:rPr>
        <w:t>, nie potwierdza</w:t>
      </w:r>
      <w:r>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EC58F8" w:rsidRDefault="00EC58F8" w:rsidP="00EC58F8">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EC58F8" w:rsidRPr="00D217A6" w:rsidRDefault="00EC58F8" w:rsidP="00EC58F8">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 2.2) i ppkt. 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EC58F8" w:rsidRDefault="00EC58F8" w:rsidP="00EC58F8">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Pr="00161382">
        <w:rPr>
          <w:rFonts w:ascii="Verdana" w:hAnsi="Verdana" w:cs="Verdana-Bold"/>
          <w:b/>
          <w:bCs/>
          <w:color w:val="000000"/>
          <w:sz w:val="18"/>
          <w:szCs w:val="18"/>
        </w:rPr>
        <w:t xml:space="preserve">Z postępowania o udzielenie zamówienia </w:t>
      </w:r>
      <w:r>
        <w:rPr>
          <w:rFonts w:ascii="Verdana" w:hAnsi="Verdana" w:cs="Verdana-Bold"/>
          <w:b/>
          <w:bCs/>
          <w:color w:val="000000"/>
          <w:sz w:val="18"/>
          <w:szCs w:val="18"/>
        </w:rPr>
        <w:t xml:space="preserve">zamawiający wykluczy wykonawcę: </w:t>
      </w:r>
    </w:p>
    <w:p w:rsidR="00EC58F8" w:rsidRDefault="00EC58F8" w:rsidP="00EC58F8">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Pr="00134756">
        <w:rPr>
          <w:rFonts w:ascii="Verdana" w:hAnsi="Verdana" w:cs="Verdana"/>
          <w:color w:val="000000"/>
          <w:sz w:val="18"/>
          <w:szCs w:val="18"/>
        </w:rPr>
        <w:t>w stosunku do którego otwarto likwidację, w zatwierdzonym przez sąd układzie w postępowaniu</w:t>
      </w:r>
      <w:r>
        <w:rPr>
          <w:rFonts w:ascii="Verdana" w:hAnsi="Verdana" w:cs="Verdana"/>
          <w:color w:val="000000"/>
          <w:sz w:val="18"/>
          <w:szCs w:val="18"/>
        </w:rPr>
        <w:t xml:space="preserve"> </w:t>
      </w:r>
      <w:r w:rsidRPr="00134756">
        <w:rPr>
          <w:rFonts w:ascii="Verdana" w:hAnsi="Verdana" w:cs="Verdana"/>
          <w:color w:val="000000"/>
          <w:sz w:val="18"/>
          <w:szCs w:val="18"/>
        </w:rPr>
        <w:t>restrukturyzacyjnym jest przewidziane zaspokojenie wierzycieli przez likwidacje jego majątku</w:t>
      </w:r>
      <w:r>
        <w:rPr>
          <w:rFonts w:ascii="Verdana" w:hAnsi="Verdana" w:cs="Verdana"/>
          <w:color w:val="000000"/>
          <w:sz w:val="18"/>
          <w:szCs w:val="18"/>
        </w:rPr>
        <w:t xml:space="preserve"> </w:t>
      </w:r>
      <w:r w:rsidRPr="00134756">
        <w:rPr>
          <w:rFonts w:ascii="Verdana" w:hAnsi="Verdana" w:cs="Verdana"/>
          <w:color w:val="000000"/>
          <w:sz w:val="18"/>
          <w:szCs w:val="18"/>
        </w:rPr>
        <w:t>lub sąd zarządził likwidacje jego majątku w trybie art. 332 ust. 1 ustawy z dnia 15 maja 2015 r.</w:t>
      </w:r>
      <w:r>
        <w:rPr>
          <w:rFonts w:ascii="Verdana" w:hAnsi="Verdana" w:cs="Verdana"/>
          <w:color w:val="000000"/>
          <w:sz w:val="18"/>
          <w:szCs w:val="18"/>
        </w:rPr>
        <w:t xml:space="preserve"> </w:t>
      </w:r>
      <w:r w:rsidRPr="00134756">
        <w:rPr>
          <w:rFonts w:ascii="Verdana" w:hAnsi="Verdana" w:cs="Verdana"/>
          <w:color w:val="000000"/>
          <w:sz w:val="18"/>
          <w:szCs w:val="18"/>
        </w:rPr>
        <w:t>– Prawo restrukturyzacyjne (Dz. U. poz. 978, z późn. zm.) lub którego upadłość ogłoszono, z</w:t>
      </w:r>
      <w:r>
        <w:rPr>
          <w:rFonts w:ascii="Verdana" w:hAnsi="Verdana" w:cs="Verdana"/>
          <w:color w:val="000000"/>
          <w:sz w:val="18"/>
          <w:szCs w:val="18"/>
        </w:rPr>
        <w:t xml:space="preserve"> </w:t>
      </w:r>
      <w:r w:rsidRPr="00134756">
        <w:rPr>
          <w:rFonts w:ascii="Verdana" w:hAnsi="Verdana" w:cs="Verdana"/>
          <w:color w:val="000000"/>
          <w:sz w:val="18"/>
          <w:szCs w:val="18"/>
        </w:rPr>
        <w:t>wyjątkiem wykonawcy, który po ogłoszeniu upadłości zawarł układ zatwierdzony prawomocnym</w:t>
      </w:r>
      <w:r>
        <w:rPr>
          <w:rFonts w:ascii="Verdana" w:hAnsi="Verdana" w:cs="Verdana"/>
          <w:color w:val="000000"/>
          <w:sz w:val="18"/>
          <w:szCs w:val="18"/>
        </w:rPr>
        <w:t xml:space="preserve"> </w:t>
      </w:r>
      <w:r w:rsidRPr="00134756">
        <w:rPr>
          <w:rFonts w:ascii="Verdana" w:hAnsi="Verdana" w:cs="Verdana"/>
          <w:color w:val="000000"/>
          <w:sz w:val="18"/>
          <w:szCs w:val="18"/>
        </w:rPr>
        <w:t>postanowieniem sądu, jeżeli układ nie przewiduje zaspokojenia wierzycieli przez likwidację</w:t>
      </w:r>
      <w:r>
        <w:rPr>
          <w:rFonts w:ascii="Verdana" w:hAnsi="Verdana" w:cs="Verdana"/>
          <w:color w:val="000000"/>
          <w:sz w:val="18"/>
          <w:szCs w:val="18"/>
        </w:rPr>
        <w:t xml:space="preserve"> </w:t>
      </w:r>
      <w:r w:rsidRPr="00134756">
        <w:rPr>
          <w:rFonts w:ascii="Verdana" w:hAnsi="Verdana" w:cs="Verdana"/>
          <w:color w:val="000000"/>
          <w:sz w:val="18"/>
          <w:szCs w:val="18"/>
        </w:rPr>
        <w:t>majątku upadłego, chyba że sąd zarządził likwidację jego majątku w trybie art. 366 ust. 1</w:t>
      </w:r>
      <w:r>
        <w:rPr>
          <w:rFonts w:ascii="Verdana" w:hAnsi="Verdana" w:cs="Verdana"/>
          <w:color w:val="000000"/>
          <w:sz w:val="18"/>
          <w:szCs w:val="18"/>
        </w:rPr>
        <w:t xml:space="preserve"> </w:t>
      </w:r>
      <w:r w:rsidRPr="00134756">
        <w:rPr>
          <w:rFonts w:ascii="Verdana" w:hAnsi="Verdana" w:cs="Verdana"/>
          <w:color w:val="000000"/>
          <w:sz w:val="18"/>
          <w:szCs w:val="18"/>
        </w:rPr>
        <w:t>ustawy z dnia 28 lutego 2003 r. – Prawo upadłościowe (Dz. U. z 2015 r. poz. 233, 978,1166,</w:t>
      </w:r>
      <w:r>
        <w:rPr>
          <w:rFonts w:ascii="Verdana" w:hAnsi="Verdana" w:cs="Verdana"/>
          <w:color w:val="000000"/>
          <w:sz w:val="18"/>
          <w:szCs w:val="18"/>
        </w:rPr>
        <w:t xml:space="preserve"> </w:t>
      </w:r>
      <w:r w:rsidRPr="00134756">
        <w:rPr>
          <w:rFonts w:ascii="Verdana" w:hAnsi="Verdana" w:cs="Verdana"/>
          <w:color w:val="000000"/>
          <w:sz w:val="18"/>
          <w:szCs w:val="18"/>
        </w:rPr>
        <w:t>1259,i 1844 oraz z 2016 r. poz. 615);</w:t>
      </w:r>
    </w:p>
    <w:p w:rsidR="00EC58F8" w:rsidRDefault="00EC58F8" w:rsidP="00EC58F8">
      <w:pPr>
        <w:autoSpaceDE w:val="0"/>
        <w:autoSpaceDN w:val="0"/>
        <w:adjustRightInd w:val="0"/>
        <w:spacing w:after="0" w:line="240" w:lineRule="auto"/>
        <w:jc w:val="both"/>
        <w:rPr>
          <w:rFonts w:ascii="Verdana" w:hAnsi="Verdana" w:cs="Verdana"/>
          <w:color w:val="000000"/>
          <w:sz w:val="18"/>
          <w:szCs w:val="18"/>
        </w:rPr>
      </w:pPr>
    </w:p>
    <w:p w:rsidR="00EC58F8" w:rsidRPr="0048276D" w:rsidRDefault="00EC58F8" w:rsidP="00EC58F8">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EC58F8" w:rsidRDefault="00EC58F8" w:rsidP="00EC58F8">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EC58F8" w:rsidRDefault="00EC58F8" w:rsidP="00EC58F8">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Pr="00553D44">
        <w:rPr>
          <w:rFonts w:ascii="Verdana" w:hAnsi="Verdana" w:cs="Verdana"/>
          <w:b/>
          <w:color w:val="000000"/>
          <w:sz w:val="18"/>
          <w:szCs w:val="18"/>
        </w:rPr>
        <w:t xml:space="preserve">. </w:t>
      </w:r>
      <w:r w:rsidRPr="00F274B7">
        <w:rPr>
          <w:rFonts w:ascii="Verdana" w:hAnsi="Verdana" w:cs="Verdana"/>
          <w:color w:val="000000"/>
          <w:sz w:val="18"/>
          <w:szCs w:val="18"/>
        </w:rPr>
        <w:t>Wykluczenie Wykonawcy następuje, jeżeli nie upłynął okres ok</w:t>
      </w:r>
      <w:r>
        <w:rPr>
          <w:rFonts w:ascii="Verdana" w:hAnsi="Verdana" w:cs="Verdana"/>
          <w:color w:val="000000"/>
          <w:sz w:val="18"/>
          <w:szCs w:val="18"/>
        </w:rPr>
        <w:t>reślony zgodnie z art. 27 ust 7</w:t>
      </w:r>
    </w:p>
    <w:p w:rsidR="00EC58F8" w:rsidRDefault="00EC58F8" w:rsidP="00EC58F8">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Pr="00F274B7">
        <w:rPr>
          <w:rFonts w:ascii="Verdana" w:hAnsi="Verdana" w:cs="Verdana"/>
          <w:color w:val="000000"/>
          <w:sz w:val="18"/>
          <w:szCs w:val="18"/>
        </w:rPr>
        <w:t>ustawy.</w:t>
      </w:r>
      <w:r>
        <w:rPr>
          <w:rFonts w:ascii="Verdana" w:hAnsi="Verdana" w:cs="Verdana"/>
          <w:color w:val="000000"/>
          <w:sz w:val="18"/>
          <w:szCs w:val="18"/>
        </w:rPr>
        <w:t xml:space="preserve"> </w:t>
      </w:r>
    </w:p>
    <w:p w:rsidR="00EC58F8" w:rsidRDefault="00EC58F8" w:rsidP="00EC58F8">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EC58F8" w:rsidRDefault="00EC58F8" w:rsidP="00EC58F8">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Pr="00553D44">
        <w:rPr>
          <w:rFonts w:ascii="Verdana" w:hAnsi="Verdana" w:cs="Verdana"/>
          <w:b/>
          <w:color w:val="000000"/>
          <w:sz w:val="18"/>
          <w:szCs w:val="18"/>
        </w:rPr>
        <w:t>.</w:t>
      </w:r>
      <w:r>
        <w:rPr>
          <w:rFonts w:ascii="Verdana" w:hAnsi="Verdana" w:cs="Verdana"/>
          <w:color w:val="000000"/>
          <w:sz w:val="18"/>
          <w:szCs w:val="18"/>
        </w:rPr>
        <w:t xml:space="preserve"> </w:t>
      </w:r>
      <w:r w:rsidRPr="00F274B7">
        <w:rPr>
          <w:rFonts w:ascii="Verdana" w:hAnsi="Verdana" w:cs="Verdana"/>
          <w:color w:val="000000"/>
          <w:sz w:val="18"/>
          <w:szCs w:val="18"/>
        </w:rPr>
        <w:t>Wykonawca, który podlega wykluczeniu na podstawie art. 24 ust.1 pkt 13 i 14 oraz pkt 16-20 lub na podstawie art. 24 ust. 5 ustawy, może zgodnie z art. 24 ust 8 ustawy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EC58F8" w:rsidRDefault="00EC58F8" w:rsidP="00EC58F8">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EC58F8" w:rsidRDefault="00EC58F8" w:rsidP="00EC58F8">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Pr="00553D44">
        <w:rPr>
          <w:rFonts w:ascii="Verdana" w:hAnsi="Verdana" w:cs="Verdana"/>
          <w:b/>
          <w:color w:val="000000"/>
          <w:sz w:val="18"/>
          <w:szCs w:val="18"/>
        </w:rPr>
        <w:t>.</w:t>
      </w:r>
      <w:r>
        <w:rPr>
          <w:rFonts w:ascii="Verdana" w:hAnsi="Verdana" w:cs="Verdana"/>
          <w:color w:val="000000"/>
          <w:sz w:val="18"/>
          <w:szCs w:val="18"/>
        </w:rPr>
        <w:t xml:space="preserve"> Możliwość przestawienia dowodów na to, że podjęte przez Wykonawcę środki są wystarczające do wykazania jego rzetelności, o której mowa powyżej nie dotyczy Wykonawcy, będącego podmiotem zbiorowym, wobec którego orzeczono prawomocnym wyrokiem sądu zakaz ubiegania się o udzielenie zamówienia oraz nie upłynął określony w tym wyroku okres obowiązywania tego zakazu.</w:t>
      </w:r>
    </w:p>
    <w:p w:rsidR="00EC58F8" w:rsidRDefault="00EC58F8" w:rsidP="00EC58F8">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EC58F8" w:rsidRPr="0010176F" w:rsidRDefault="00EC58F8" w:rsidP="00EC58F8">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Pr="00553D44">
        <w:rPr>
          <w:rFonts w:ascii="Verdana" w:hAnsi="Verdana" w:cs="Verdana"/>
          <w:b/>
          <w:color w:val="000000"/>
          <w:sz w:val="18"/>
          <w:szCs w:val="18"/>
        </w:rPr>
        <w:t xml:space="preserve">. </w:t>
      </w:r>
      <w:r w:rsidRPr="00F274B7">
        <w:rPr>
          <w:rFonts w:ascii="Verdana" w:hAnsi="Verdana" w:cs="Verdana"/>
          <w:color w:val="000000"/>
          <w:sz w:val="18"/>
          <w:szCs w:val="18"/>
        </w:rPr>
        <w:t>Wykonawca nie podlega wykluczeniu, jeżeli zamawiający uwzględniając wagę i szczególne</w:t>
      </w:r>
      <w:r>
        <w:rPr>
          <w:rFonts w:ascii="Verdana" w:hAnsi="Verdana" w:cs="Verdana"/>
          <w:color w:val="000000"/>
          <w:sz w:val="18"/>
          <w:szCs w:val="18"/>
        </w:rPr>
        <w:t xml:space="preserve"> okoliczności czynu wykonawcy, uzna za wystarczające dowody przedstawione na podstawie art.</w:t>
      </w:r>
      <w:r>
        <w:rPr>
          <w:rFonts w:ascii="Verdana" w:hAnsi="Verdana" w:cs="Verdana"/>
          <w:b/>
          <w:color w:val="000000"/>
          <w:sz w:val="18"/>
          <w:szCs w:val="18"/>
        </w:rPr>
        <w:t xml:space="preserve"> </w:t>
      </w:r>
      <w:r>
        <w:rPr>
          <w:rFonts w:ascii="Verdana" w:hAnsi="Verdana" w:cs="Verdana"/>
          <w:color w:val="000000"/>
          <w:sz w:val="18"/>
          <w:szCs w:val="18"/>
        </w:rPr>
        <w:t>24 ust. 8 ustawy.</w:t>
      </w:r>
    </w:p>
    <w:p w:rsidR="00EC58F8" w:rsidRDefault="00EC58F8" w:rsidP="00EC58F8">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EC58F8" w:rsidRDefault="00EC58F8" w:rsidP="00EC58F8">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Pr="00553D44">
        <w:rPr>
          <w:rFonts w:ascii="Verdana" w:hAnsi="Verdana" w:cs="Verdana"/>
          <w:b/>
          <w:color w:val="000000"/>
          <w:sz w:val="18"/>
          <w:szCs w:val="18"/>
        </w:rPr>
        <w:t>.</w:t>
      </w:r>
      <w:r>
        <w:rPr>
          <w:rFonts w:ascii="Verdana" w:hAnsi="Verdana" w:cs="Verdana"/>
          <w:color w:val="000000"/>
          <w:sz w:val="18"/>
          <w:szCs w:val="18"/>
        </w:rPr>
        <w:t xml:space="preserve"> W przypadkach o których mowa w art. 24 ust 1 pkt 19 ustawy przed wykluczeniem Wykonawcy, </w:t>
      </w:r>
      <w:r>
        <w:rPr>
          <w:rFonts w:ascii="Verdana" w:hAnsi="Verdana" w:cs="Verdana"/>
          <w:color w:val="000000"/>
          <w:sz w:val="18"/>
          <w:szCs w:val="18"/>
        </w:rPr>
        <w:tab/>
        <w:t xml:space="preserve">Zamawiający zapewnia temu Wykonawcy możliwość udowodnienia, że jego udział w </w:t>
      </w:r>
      <w:r>
        <w:rPr>
          <w:rFonts w:ascii="Verdana" w:hAnsi="Verdana" w:cs="Verdana"/>
          <w:color w:val="000000"/>
          <w:sz w:val="18"/>
          <w:szCs w:val="18"/>
        </w:rPr>
        <w:tab/>
        <w:t xml:space="preserve">przygotowaniu postępowania o udzielenie zamówienia nie zakłócił konkurencji. Zamawiający </w:t>
      </w:r>
      <w:r>
        <w:rPr>
          <w:rFonts w:ascii="Verdana" w:hAnsi="Verdana" w:cs="Verdana"/>
          <w:color w:val="000000"/>
          <w:sz w:val="18"/>
          <w:szCs w:val="18"/>
        </w:rPr>
        <w:tab/>
        <w:t>wskazuje w protokole sposób zapewnienia konkurencji.</w:t>
      </w:r>
    </w:p>
    <w:p w:rsidR="00EC58F8" w:rsidRDefault="00EC58F8" w:rsidP="00EC58F8">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EC58F8" w:rsidRDefault="00EC58F8" w:rsidP="00EC58F8">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Pr="00553D44">
        <w:rPr>
          <w:rFonts w:ascii="Verdana" w:hAnsi="Verdana" w:cs="Verdana"/>
          <w:b/>
          <w:color w:val="000000"/>
          <w:sz w:val="18"/>
          <w:szCs w:val="18"/>
        </w:rPr>
        <w:t>.</w:t>
      </w:r>
      <w:r>
        <w:rPr>
          <w:rFonts w:ascii="Verdana" w:hAnsi="Verdana" w:cs="Verdana"/>
          <w:color w:val="000000"/>
          <w:sz w:val="18"/>
          <w:szCs w:val="18"/>
        </w:rPr>
        <w:t xml:space="preserve"> Zamawiający może wykluczyć Wykonawcę na każdym etapie postępowania o udzielenie</w:t>
      </w:r>
    </w:p>
    <w:p w:rsidR="00EC58F8" w:rsidRDefault="00EC58F8" w:rsidP="00EC58F8">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Pr>
          <w:rFonts w:ascii="Verdana" w:hAnsi="Verdana" w:cs="Verdana"/>
          <w:color w:val="000000"/>
          <w:sz w:val="18"/>
          <w:szCs w:val="18"/>
        </w:rPr>
        <w:t>zamówienia. 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CD2F6B" w:rsidRPr="00CD2F6B" w:rsidRDefault="00CD2F6B" w:rsidP="00CD2F6B">
      <w:pPr>
        <w:autoSpaceDE w:val="0"/>
        <w:autoSpaceDN w:val="0"/>
        <w:adjustRightInd w:val="0"/>
        <w:spacing w:after="0" w:line="240" w:lineRule="auto"/>
        <w:rPr>
          <w:rFonts w:ascii="Verdana" w:hAnsi="Verdana" w:cs="Verdana-Bold"/>
          <w:b/>
          <w:bCs/>
          <w:color w:val="000000"/>
          <w:sz w:val="18"/>
          <w:szCs w:val="18"/>
        </w:rPr>
      </w:pPr>
      <w:r w:rsidRPr="00CD2F6B">
        <w:rPr>
          <w:rFonts w:ascii="Verdana" w:hAnsi="Verdana" w:cs="Verdana-Bold"/>
          <w:b/>
          <w:bCs/>
          <w:color w:val="000000"/>
          <w:sz w:val="18"/>
          <w:szCs w:val="18"/>
        </w:rPr>
        <w:t xml:space="preserve">3. Wykaz dokumentów i oświadczeń, które wykonawca składa w postępowaniu </w:t>
      </w:r>
      <w:r w:rsidRPr="00CD2F6B">
        <w:rPr>
          <w:rFonts w:ascii="Verdana" w:hAnsi="Verdana" w:cs="Verdana-Bold"/>
          <w:b/>
          <w:bCs/>
          <w:color w:val="000000"/>
          <w:sz w:val="18"/>
          <w:szCs w:val="18"/>
          <w:u w:val="single"/>
        </w:rPr>
        <w:t>na wezwanie zamawiającego</w:t>
      </w:r>
      <w:r w:rsidRPr="00CD2F6B">
        <w:rPr>
          <w:rFonts w:ascii="Verdana" w:hAnsi="Verdana" w:cs="Verdana-Bold"/>
          <w:b/>
          <w:bCs/>
          <w:color w:val="000000"/>
          <w:sz w:val="18"/>
          <w:szCs w:val="18"/>
        </w:rPr>
        <w:t xml:space="preserve"> na podstawie okoliczności o których mowa w art. 25 ust. 1 pkt 1 ustawy (spełnienie warunków udziału w postepowaniu dotyczące sytuacji ekonomicznej i finansowej oraz zdolności technicznej lub zawodowej):</w:t>
      </w:r>
    </w:p>
    <w:p w:rsidR="00CD2F6B" w:rsidRPr="00CD2F6B" w:rsidRDefault="00CD2F6B" w:rsidP="00CD2F6B">
      <w:pPr>
        <w:autoSpaceDE w:val="0"/>
        <w:autoSpaceDN w:val="0"/>
        <w:adjustRightInd w:val="0"/>
        <w:spacing w:after="0" w:line="240" w:lineRule="auto"/>
        <w:rPr>
          <w:rFonts w:ascii="Verdana" w:hAnsi="Verdana" w:cs="Verdana-BoldItalic"/>
          <w:b/>
          <w:bCs/>
          <w:i/>
          <w:iCs/>
          <w:color w:val="FF0000"/>
          <w:sz w:val="18"/>
          <w:szCs w:val="18"/>
        </w:rPr>
      </w:pPr>
      <w:r w:rsidRPr="00CD2F6B">
        <w:rPr>
          <w:rFonts w:ascii="Verdana" w:hAnsi="Verdana" w:cs="Verdana-BoldItalic"/>
          <w:b/>
          <w:bCs/>
          <w:i/>
          <w:iCs/>
          <w:color w:val="FF0000"/>
          <w:sz w:val="18"/>
          <w:szCs w:val="18"/>
        </w:rPr>
        <w:t>Nie dotyczy</w:t>
      </w:r>
    </w:p>
    <w:p w:rsidR="00CD2F6B" w:rsidRPr="00CD2F6B" w:rsidRDefault="00CD2F6B" w:rsidP="00CD2F6B">
      <w:pPr>
        <w:autoSpaceDE w:val="0"/>
        <w:autoSpaceDN w:val="0"/>
        <w:adjustRightInd w:val="0"/>
        <w:spacing w:after="0" w:line="240" w:lineRule="auto"/>
        <w:rPr>
          <w:rFonts w:ascii="Verdana-Bold" w:hAnsi="Verdana-Bold" w:cs="Verdana-Bold"/>
          <w:b/>
          <w:bCs/>
          <w:color w:val="000000"/>
          <w:sz w:val="18"/>
          <w:szCs w:val="18"/>
        </w:rPr>
      </w:pPr>
      <w:r w:rsidRPr="00CD2F6B">
        <w:rPr>
          <w:rFonts w:ascii="Verdana-Bold" w:hAnsi="Verdana-Bold" w:cs="Verdana-Bold"/>
          <w:b/>
          <w:bCs/>
          <w:color w:val="000000"/>
          <w:sz w:val="18"/>
          <w:szCs w:val="18"/>
        </w:rPr>
        <w:tab/>
      </w:r>
    </w:p>
    <w:p w:rsidR="00CD2F6B" w:rsidRPr="00CD2F6B" w:rsidRDefault="00CD2F6B" w:rsidP="00CD2F6B">
      <w:pPr>
        <w:autoSpaceDE w:val="0"/>
        <w:autoSpaceDN w:val="0"/>
        <w:adjustRightInd w:val="0"/>
        <w:spacing w:after="0" w:line="240" w:lineRule="auto"/>
        <w:rPr>
          <w:rFonts w:ascii="Verdana" w:hAnsi="Verdana" w:cs="Verdana-Bold"/>
          <w:b/>
          <w:bCs/>
          <w:color w:val="000000"/>
          <w:sz w:val="18"/>
          <w:szCs w:val="18"/>
          <w:u w:val="single"/>
        </w:rPr>
      </w:pPr>
      <w:r w:rsidRPr="00CD2F6B">
        <w:rPr>
          <w:rFonts w:ascii="Verdana" w:hAnsi="Verdana" w:cs="Verdana-Bold"/>
          <w:b/>
          <w:bCs/>
          <w:color w:val="000000"/>
          <w:sz w:val="18"/>
          <w:szCs w:val="18"/>
        </w:rPr>
        <w:t xml:space="preserve">4. Wykaz dokumentów i oświadczeń, które wykonawca składa w postępowaniu </w:t>
      </w:r>
      <w:r w:rsidRPr="00CD2F6B">
        <w:rPr>
          <w:rFonts w:ascii="Verdana" w:hAnsi="Verdana" w:cs="Verdana-Bold"/>
          <w:b/>
          <w:bCs/>
          <w:color w:val="000000"/>
          <w:sz w:val="18"/>
          <w:szCs w:val="18"/>
          <w:u w:val="single"/>
        </w:rPr>
        <w:t>na wezwanie zamawiającego</w:t>
      </w:r>
      <w:r w:rsidRPr="00CD2F6B">
        <w:rPr>
          <w:rFonts w:ascii="Verdana" w:hAnsi="Verdana" w:cs="Verdana-Bold"/>
          <w:b/>
          <w:bCs/>
          <w:color w:val="000000"/>
          <w:sz w:val="18"/>
          <w:szCs w:val="18"/>
        </w:rPr>
        <w:t xml:space="preserve"> na potwierdzenie okoliczności, o których mowa w art. 25 ust. 1 pkt 2 ustawy (spełnienie przez oferowane roboty budowlane wymagań określonych przez zamawiającego):</w:t>
      </w:r>
    </w:p>
    <w:p w:rsidR="00CD2F6B" w:rsidRPr="00CD2F6B" w:rsidRDefault="00CD2F6B" w:rsidP="00CD2F6B">
      <w:pPr>
        <w:autoSpaceDE w:val="0"/>
        <w:autoSpaceDN w:val="0"/>
        <w:adjustRightInd w:val="0"/>
        <w:spacing w:after="0" w:line="240" w:lineRule="auto"/>
        <w:rPr>
          <w:rFonts w:ascii="Verdana" w:hAnsi="Verdana" w:cs="Verdana-BoldItalic"/>
          <w:b/>
          <w:bCs/>
          <w:i/>
          <w:iCs/>
          <w:color w:val="FF0000"/>
          <w:sz w:val="18"/>
          <w:szCs w:val="18"/>
        </w:rPr>
      </w:pPr>
      <w:r w:rsidRPr="00CD2F6B">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9C4A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w:t>
      </w:r>
      <w:r w:rsidR="009C4A9E">
        <w:rPr>
          <w:rFonts w:ascii="Verdana" w:hAnsi="Verdana" w:cs="Verdana"/>
          <w:color w:val="000000"/>
          <w:sz w:val="18"/>
          <w:szCs w:val="18"/>
        </w:rPr>
        <w:t>enie do udziału w postepowaniu.</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9C4A9E">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Pr="00FA1EEC" w:rsidRDefault="00096724" w:rsidP="00FA1EEC">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9C4A9E">
        <w:rPr>
          <w:rFonts w:ascii="Verdana" w:hAnsi="Verdana" w:cs="Verdana-Bold"/>
          <w:bCs/>
          <w:color w:val="000000"/>
          <w:sz w:val="18"/>
          <w:szCs w:val="18"/>
        </w:rPr>
        <w:t>4</w:t>
      </w:r>
      <w:r w:rsidR="00FA1EEC" w:rsidRPr="009C4A9E">
        <w:rPr>
          <w:rFonts w:ascii="Verdana" w:hAnsi="Verdana" w:cs="Verdana-Bold"/>
          <w:bCs/>
          <w:color w:val="000000"/>
          <w:sz w:val="18"/>
          <w:szCs w:val="18"/>
        </w:rPr>
        <w:t xml:space="preserve">. </w:t>
      </w:r>
      <w:r w:rsidR="00FA1EEC" w:rsidRPr="009C4A9E">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9C4A9E">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C4A9E">
        <w:rPr>
          <w:rFonts w:ascii="Arial" w:hAnsi="Arial" w:cs="Arial"/>
          <w:sz w:val="20"/>
          <w:szCs w:val="20"/>
        </w:rPr>
        <w:t>7</w:t>
      </w:r>
      <w:r w:rsidR="00FA1EEC" w:rsidRPr="009C4A9E">
        <w:rPr>
          <w:rFonts w:ascii="Arial" w:hAnsi="Arial" w:cs="Arial"/>
          <w:sz w:val="20"/>
          <w:szCs w:val="20"/>
        </w:rPr>
        <w:t xml:space="preserve"> poz. </w:t>
      </w:r>
      <w:r w:rsidR="00D45420" w:rsidRPr="009C4A9E">
        <w:rPr>
          <w:rFonts w:ascii="Arial" w:hAnsi="Arial" w:cs="Arial"/>
          <w:sz w:val="20"/>
          <w:szCs w:val="20"/>
        </w:rPr>
        <w:t>570</w:t>
      </w:r>
      <w:r w:rsidR="00FA1EEC" w:rsidRPr="009C4A9E">
        <w:rPr>
          <w:rFonts w:ascii="Arial" w:hAnsi="Arial" w:cs="Arial"/>
          <w:sz w:val="20"/>
          <w:szCs w:val="20"/>
        </w:rPr>
        <w:t xml:space="preserve"> </w:t>
      </w:r>
      <w:r w:rsidR="00D45420" w:rsidRPr="009C4A9E">
        <w:rPr>
          <w:rFonts w:ascii="Arial" w:hAnsi="Arial" w:cs="Arial"/>
          <w:sz w:val="20"/>
          <w:szCs w:val="20"/>
        </w:rPr>
        <w:t>z późn.zm</w:t>
      </w:r>
      <w:r w:rsidR="00FA1EEC" w:rsidRPr="009C4A9E">
        <w:rPr>
          <w:rFonts w:ascii="Arial" w:hAnsi="Arial" w:cs="Arial"/>
          <w:sz w:val="20"/>
          <w:szCs w:val="20"/>
        </w:rPr>
        <w:t>) o ile prawo do ich podpisania nie wynika z dokumentów złożonych wraz z ofertą.</w:t>
      </w:r>
    </w:p>
    <w:p w:rsidR="009C4A9E" w:rsidRPr="00FA1EEC" w:rsidRDefault="009C4A9E" w:rsidP="009C4A9E">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Arial" w:hAnsi="Arial" w:cs="Arial"/>
          <w:sz w:val="20"/>
          <w:szCs w:val="20"/>
        </w:rPr>
        <w:t>5. Dowód wniesienia wadium.</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873B90" w:rsidRPr="009C4A9E" w:rsidRDefault="00B25F1A" w:rsidP="009C4A9E">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009C4A9E">
        <w:rPr>
          <w:rFonts w:ascii="Verdana" w:hAnsi="Verdana" w:cs="Verdana-Bold"/>
          <w:b/>
          <w:bCs/>
          <w:color w:val="0070C0"/>
          <w:sz w:val="18"/>
          <w:szCs w:val="18"/>
          <w:u w:val="single"/>
        </w:rPr>
        <w:t>WYKONAWCAMI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CD2F6B" w:rsidRPr="00CD2F6B" w:rsidRDefault="00CD2F6B" w:rsidP="00CD2F6B">
      <w:pPr>
        <w:pStyle w:val="Akapitzlist"/>
        <w:widowControl w:val="0"/>
        <w:adjustRightInd w:val="0"/>
        <w:spacing w:before="120" w:line="276" w:lineRule="auto"/>
        <w:ind w:left="360"/>
        <w:jc w:val="center"/>
        <w:textAlignment w:val="baseline"/>
        <w:rPr>
          <w:rFonts w:ascii="Verdana" w:hAnsi="Verdana"/>
          <w:b/>
          <w:sz w:val="18"/>
          <w:szCs w:val="18"/>
        </w:rPr>
      </w:pPr>
      <w:r w:rsidRPr="00CD2F6B">
        <w:rPr>
          <w:rFonts w:ascii="Verdana" w:hAnsi="Verdana"/>
          <w:b/>
          <w:sz w:val="18"/>
          <w:szCs w:val="18"/>
        </w:rPr>
        <w:t>Nr 54 9263 0000 0004 3850 2000 0002</w:t>
      </w:r>
    </w:p>
    <w:p w:rsidR="00CD2F6B" w:rsidRPr="00CD2F6B" w:rsidRDefault="00CD2F6B" w:rsidP="00CD2F6B">
      <w:pPr>
        <w:pStyle w:val="Akapitzlist"/>
        <w:widowControl w:val="0"/>
        <w:adjustRightInd w:val="0"/>
        <w:spacing w:after="0" w:line="240" w:lineRule="auto"/>
        <w:ind w:left="360"/>
        <w:jc w:val="center"/>
        <w:textAlignment w:val="baseline"/>
        <w:rPr>
          <w:rFonts w:ascii="Verdana" w:hAnsi="Verdana"/>
          <w:b/>
          <w:sz w:val="18"/>
          <w:szCs w:val="18"/>
        </w:rPr>
      </w:pPr>
      <w:r w:rsidRPr="00CD2F6B">
        <w:rPr>
          <w:rFonts w:ascii="Verdana" w:hAnsi="Verdana"/>
          <w:b/>
          <w:sz w:val="18"/>
          <w:szCs w:val="18"/>
        </w:rPr>
        <w:t xml:space="preserve">z dopiskiem </w:t>
      </w:r>
    </w:p>
    <w:p w:rsidR="00CD2F6B" w:rsidRPr="00CD2F6B" w:rsidRDefault="00CD2F6B" w:rsidP="00CD2F6B">
      <w:pPr>
        <w:pStyle w:val="Akapitzlist"/>
        <w:widowControl w:val="0"/>
        <w:adjustRightInd w:val="0"/>
        <w:spacing w:after="0" w:line="240" w:lineRule="auto"/>
        <w:ind w:left="360"/>
        <w:jc w:val="center"/>
        <w:textAlignment w:val="baseline"/>
        <w:rPr>
          <w:rFonts w:ascii="Verdana" w:hAnsi="Verdana"/>
          <w:b/>
          <w:sz w:val="18"/>
          <w:szCs w:val="18"/>
        </w:rPr>
      </w:pPr>
      <w:r w:rsidRPr="00CD2F6B">
        <w:rPr>
          <w:rFonts w:ascii="Verdana" w:hAnsi="Verdana"/>
          <w:b/>
          <w:sz w:val="18"/>
          <w:szCs w:val="18"/>
        </w:rPr>
        <w:t xml:space="preserve">„Przetarg nieograniczony - </w:t>
      </w:r>
      <w:r w:rsidRPr="00CD2F6B">
        <w:rPr>
          <w:rFonts w:ascii="Verdana" w:hAnsi="Verdana"/>
          <w:sz w:val="18"/>
          <w:szCs w:val="18"/>
        </w:rPr>
        <w:br/>
      </w:r>
      <w:r w:rsidRPr="00CD2F6B">
        <w:rPr>
          <w:b/>
          <w:bCs/>
        </w:rPr>
        <w:t>Remont chodników na ul. 1 Maja w Poddębicach – Etap I</w:t>
      </w:r>
      <w:r>
        <w:rPr>
          <w:b/>
          <w:bCs/>
        </w:rPr>
        <w:t>I</w:t>
      </w:r>
      <w:r w:rsidRPr="00CD2F6B">
        <w:rPr>
          <w:rFonts w:ascii="Verdana" w:hAnsi="Verdana"/>
          <w:b/>
          <w:sz w:val="18"/>
          <w:szCs w:val="18"/>
        </w:rPr>
        <w:t xml:space="preserve"> ”</w:t>
      </w:r>
    </w:p>
    <w:p w:rsidR="00CD2F6B" w:rsidRPr="00CD2F6B" w:rsidRDefault="00CD2F6B" w:rsidP="00CD2F6B">
      <w:pPr>
        <w:pStyle w:val="Akapitzlist"/>
        <w:widowControl w:val="0"/>
        <w:adjustRightInd w:val="0"/>
        <w:spacing w:after="0" w:line="240" w:lineRule="auto"/>
        <w:ind w:left="360"/>
        <w:jc w:val="center"/>
        <w:textAlignment w:val="baseline"/>
        <w:rPr>
          <w:rFonts w:ascii="Verdana" w:hAnsi="Verdana"/>
          <w:b/>
          <w:sz w:val="18"/>
          <w:szCs w:val="18"/>
        </w:rPr>
      </w:pPr>
      <w:r w:rsidRPr="00CD2F6B">
        <w:rPr>
          <w:rFonts w:ascii="Verdana" w:hAnsi="Verdana"/>
          <w:b/>
          <w:sz w:val="18"/>
          <w:szCs w:val="18"/>
        </w:rPr>
        <w:t xml:space="preserve">nr sprawy: </w:t>
      </w:r>
      <w:r w:rsidRPr="00CD2F6B">
        <w:rPr>
          <w:rFonts w:ascii="Verdana" w:hAnsi="Verdana"/>
          <w:b/>
          <w:bCs/>
          <w:sz w:val="18"/>
          <w:szCs w:val="18"/>
        </w:rPr>
        <w:t>BI.272.1</w:t>
      </w:r>
      <w:r>
        <w:rPr>
          <w:rFonts w:ascii="Verdana" w:hAnsi="Verdana"/>
          <w:b/>
          <w:bCs/>
          <w:sz w:val="18"/>
          <w:szCs w:val="18"/>
        </w:rPr>
        <w:t>6</w:t>
      </w:r>
      <w:r w:rsidRPr="00CD2F6B">
        <w:rPr>
          <w:rFonts w:ascii="Verdana" w:hAnsi="Verdana"/>
          <w:b/>
          <w:bCs/>
          <w:sz w:val="18"/>
          <w:szCs w:val="18"/>
        </w:rPr>
        <w:t>.201</w:t>
      </w:r>
      <w:r>
        <w:rPr>
          <w:rFonts w:ascii="Verdana" w:hAnsi="Verdana"/>
          <w:b/>
          <w:bCs/>
          <w:sz w:val="18"/>
          <w:szCs w:val="18"/>
        </w:rPr>
        <w:t>8</w:t>
      </w:r>
      <w:r w:rsidRPr="00CD2F6B">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CD2F6B" w:rsidRPr="00CD2F6B" w:rsidRDefault="00CD2F6B" w:rsidP="00CD2F6B">
      <w:pPr>
        <w:autoSpaceDE w:val="0"/>
        <w:autoSpaceDN w:val="0"/>
        <w:adjustRightInd w:val="0"/>
        <w:spacing w:after="0" w:line="240" w:lineRule="auto"/>
        <w:jc w:val="center"/>
        <w:rPr>
          <w:rFonts w:ascii="Verdana" w:hAnsi="Verdana"/>
          <w:b/>
          <w:sz w:val="18"/>
          <w:szCs w:val="18"/>
        </w:rPr>
      </w:pPr>
      <w:r w:rsidRPr="00CD2F6B">
        <w:rPr>
          <w:rFonts w:ascii="Verdana" w:hAnsi="Verdana"/>
          <w:b/>
          <w:sz w:val="18"/>
          <w:szCs w:val="18"/>
        </w:rPr>
        <w:t>Przetarg nieograniczony</w:t>
      </w:r>
    </w:p>
    <w:p w:rsidR="00CD2F6B" w:rsidRPr="00CD2F6B" w:rsidRDefault="00CD2F6B" w:rsidP="00CD2F6B">
      <w:pPr>
        <w:autoSpaceDE w:val="0"/>
        <w:autoSpaceDN w:val="0"/>
        <w:adjustRightInd w:val="0"/>
        <w:spacing w:after="0" w:line="240" w:lineRule="auto"/>
        <w:jc w:val="center"/>
        <w:rPr>
          <w:rFonts w:ascii="Verdana" w:hAnsi="Verdana"/>
          <w:b/>
          <w:sz w:val="18"/>
          <w:szCs w:val="18"/>
        </w:rPr>
      </w:pPr>
      <w:r w:rsidRPr="00CD2F6B">
        <w:rPr>
          <w:rFonts w:ascii="Verdana" w:hAnsi="Verdana"/>
          <w:b/>
          <w:sz w:val="18"/>
          <w:szCs w:val="18"/>
        </w:rPr>
        <w:t>Oferta do postępowania nr BI.272.1</w:t>
      </w:r>
      <w:r>
        <w:rPr>
          <w:rFonts w:ascii="Verdana" w:hAnsi="Verdana"/>
          <w:b/>
          <w:sz w:val="18"/>
          <w:szCs w:val="18"/>
        </w:rPr>
        <w:t>6.2018</w:t>
      </w:r>
      <w:r w:rsidRPr="00CD2F6B">
        <w:rPr>
          <w:rFonts w:ascii="Verdana" w:hAnsi="Verdana"/>
          <w:b/>
          <w:sz w:val="18"/>
          <w:szCs w:val="18"/>
        </w:rPr>
        <w:t xml:space="preserve"> na </w:t>
      </w:r>
    </w:p>
    <w:p w:rsidR="00CD2F6B" w:rsidRPr="00CD2F6B" w:rsidRDefault="00CD2F6B" w:rsidP="00CD2F6B">
      <w:pPr>
        <w:autoSpaceDE w:val="0"/>
        <w:autoSpaceDN w:val="0"/>
        <w:adjustRightInd w:val="0"/>
        <w:spacing w:after="0" w:line="240" w:lineRule="auto"/>
        <w:jc w:val="center"/>
        <w:rPr>
          <w:rFonts w:ascii="Verdana" w:hAnsi="Verdana"/>
          <w:b/>
          <w:sz w:val="18"/>
          <w:szCs w:val="18"/>
        </w:rPr>
      </w:pPr>
      <w:r w:rsidRPr="00CD2F6B">
        <w:rPr>
          <w:b/>
          <w:bCs/>
        </w:rPr>
        <w:t>Remont chodników na ul. 1 Maja w Poddębicach -  Etap I</w:t>
      </w:r>
      <w:r>
        <w:rPr>
          <w:b/>
          <w:bCs/>
        </w:rPr>
        <w:t>I</w:t>
      </w:r>
    </w:p>
    <w:p w:rsidR="00CD2F6B" w:rsidRPr="00CD2F6B" w:rsidRDefault="00CD2F6B" w:rsidP="00CD2F6B">
      <w:pPr>
        <w:autoSpaceDE w:val="0"/>
        <w:autoSpaceDN w:val="0"/>
        <w:adjustRightInd w:val="0"/>
        <w:spacing w:after="0" w:line="240" w:lineRule="auto"/>
        <w:jc w:val="center"/>
        <w:rPr>
          <w:rFonts w:ascii="Verdana" w:hAnsi="Verdana" w:cs="Verdana-Bold"/>
          <w:b/>
          <w:bCs/>
          <w:color w:val="000000"/>
          <w:sz w:val="18"/>
          <w:szCs w:val="18"/>
        </w:rPr>
      </w:pPr>
      <w:r w:rsidRPr="00CD2F6B">
        <w:rPr>
          <w:rFonts w:ascii="Verdana" w:hAnsi="Verdana" w:cs="Verdana-Bold"/>
          <w:b/>
          <w:bCs/>
          <w:color w:val="000000"/>
          <w:sz w:val="18"/>
          <w:szCs w:val="18"/>
        </w:rPr>
        <w:t>Nie otwierać przed 09.</w:t>
      </w:r>
      <w:r w:rsidR="00CD0488">
        <w:rPr>
          <w:rFonts w:ascii="Verdana" w:hAnsi="Verdana" w:cs="Verdana-Bold"/>
          <w:b/>
          <w:bCs/>
          <w:color w:val="000000"/>
          <w:sz w:val="18"/>
          <w:szCs w:val="18"/>
        </w:rPr>
        <w:t>07.</w:t>
      </w:r>
      <w:r w:rsidRPr="00CD2F6B">
        <w:rPr>
          <w:rFonts w:ascii="Verdana" w:hAnsi="Verdana" w:cs="Verdana-Bold"/>
          <w:b/>
          <w:bCs/>
          <w:color w:val="000000"/>
          <w:sz w:val="18"/>
          <w:szCs w:val="18"/>
        </w:rPr>
        <w:t>201</w:t>
      </w:r>
      <w:r w:rsidR="00CD0488">
        <w:rPr>
          <w:rFonts w:ascii="Verdana" w:hAnsi="Verdana" w:cs="Verdana-Bold"/>
          <w:b/>
          <w:bCs/>
          <w:color w:val="000000"/>
          <w:sz w:val="18"/>
          <w:szCs w:val="18"/>
        </w:rPr>
        <w:t>8</w:t>
      </w:r>
      <w:r w:rsidRPr="00CD2F6B">
        <w:rPr>
          <w:rFonts w:ascii="Verdana" w:hAnsi="Verdana" w:cs="Verdana-Bold"/>
          <w:b/>
          <w:bCs/>
          <w:color w:val="000000"/>
          <w:sz w:val="18"/>
          <w:szCs w:val="18"/>
        </w:rPr>
        <w:t xml:space="preserve"> r. godz. 10:15 </w:t>
      </w:r>
    </w:p>
    <w:p w:rsidR="00CD2F6B" w:rsidRPr="00CD2F6B" w:rsidRDefault="00CD2F6B" w:rsidP="00CD2F6B">
      <w:pPr>
        <w:autoSpaceDE w:val="0"/>
        <w:autoSpaceDN w:val="0"/>
        <w:adjustRightInd w:val="0"/>
        <w:spacing w:after="0" w:line="240" w:lineRule="auto"/>
        <w:jc w:val="center"/>
        <w:rPr>
          <w:rFonts w:ascii="Verdana" w:hAnsi="Verdana" w:cs="Verdana"/>
          <w:color w:val="000000"/>
          <w:sz w:val="18"/>
          <w:szCs w:val="18"/>
        </w:rPr>
      </w:pPr>
      <w:r w:rsidRPr="00CD2F6B">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1</w:t>
      </w:r>
      <w:r w:rsidRPr="00237E99">
        <w:rPr>
          <w:rFonts w:ascii="Verdana" w:hAnsi="Verdana" w:cs="Verdana"/>
          <w:color w:val="000000"/>
          <w:sz w:val="18"/>
          <w:szCs w:val="18"/>
        </w:rPr>
        <w:t xml:space="preserve">. Oferty należy złożyć w siedzibie Zamawiającego tj. </w:t>
      </w:r>
      <w:r w:rsidR="00C82DC1" w:rsidRPr="00237E99">
        <w:rPr>
          <w:rFonts w:ascii="Verdana" w:hAnsi="Verdana" w:cs="Verdana-Bold"/>
          <w:b/>
          <w:bCs/>
          <w:color w:val="000000"/>
          <w:sz w:val="18"/>
          <w:szCs w:val="18"/>
        </w:rPr>
        <w:t>Starostwo Powiatowe w Poddębicach, ul. Łęczycka 16</w:t>
      </w:r>
      <w:r w:rsidR="009B5DD8" w:rsidRPr="00237E99">
        <w:rPr>
          <w:rFonts w:ascii="Verdana" w:hAnsi="Verdana" w:cs="Verdana-Bold"/>
          <w:b/>
          <w:bCs/>
          <w:color w:val="000000"/>
          <w:sz w:val="18"/>
          <w:szCs w:val="18"/>
        </w:rPr>
        <w:t>, 99-200 Poddębice</w:t>
      </w:r>
      <w:r w:rsidRPr="00237E99">
        <w:rPr>
          <w:rFonts w:ascii="Verdana" w:hAnsi="Verdana" w:cs="Verdana"/>
          <w:color w:val="000000"/>
          <w:sz w:val="18"/>
          <w:szCs w:val="18"/>
        </w:rPr>
        <w:t xml:space="preserve"> do dnia </w:t>
      </w:r>
      <w:r w:rsidR="00CD0488">
        <w:rPr>
          <w:rFonts w:ascii="Verdana" w:hAnsi="Verdana" w:cs="Verdana-Bold"/>
          <w:b/>
          <w:bCs/>
          <w:color w:val="000000"/>
          <w:sz w:val="18"/>
          <w:szCs w:val="18"/>
        </w:rPr>
        <w:t>09</w:t>
      </w:r>
      <w:r w:rsidR="00CA5E40"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CD0488">
        <w:rPr>
          <w:rFonts w:ascii="Verdana" w:hAnsi="Verdana" w:cs="Verdana-Bold"/>
          <w:b/>
          <w:bCs/>
          <w:color w:val="000000"/>
          <w:sz w:val="18"/>
          <w:szCs w:val="18"/>
        </w:rPr>
        <w:t>7</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009B2E85" w:rsidRPr="00237E99">
        <w:rPr>
          <w:rFonts w:ascii="Verdana" w:hAnsi="Verdana" w:cs="Verdana"/>
          <w:color w:val="000000"/>
          <w:sz w:val="18"/>
          <w:szCs w:val="18"/>
        </w:rPr>
        <w:t xml:space="preserve">do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EF0F86" w:rsidRPr="00237E99">
        <w:rPr>
          <w:rFonts w:ascii="Verdana" w:hAnsi="Verdana" w:cs="Verdana-Bold"/>
          <w:b/>
          <w:bCs/>
          <w:color w:val="000000"/>
          <w:sz w:val="18"/>
          <w:szCs w:val="18"/>
        </w:rPr>
        <w:t>:</w:t>
      </w:r>
      <w:r w:rsidR="000C7D3C" w:rsidRPr="00237E99">
        <w:rPr>
          <w:rFonts w:ascii="Verdana" w:hAnsi="Verdana" w:cs="Verdana-Bold"/>
          <w:b/>
          <w:bCs/>
          <w:color w:val="000000"/>
          <w:sz w:val="18"/>
          <w:szCs w:val="18"/>
        </w:rPr>
        <w:t>00</w:t>
      </w:r>
      <w:r w:rsidR="00323513" w:rsidRPr="00237E99">
        <w:rPr>
          <w:rFonts w:ascii="Verdana" w:hAnsi="Verdana" w:cs="Verdana-Bold"/>
          <w:b/>
          <w:bCs/>
          <w:color w:val="000000"/>
          <w:sz w:val="18"/>
          <w:szCs w:val="18"/>
        </w:rPr>
        <w:t xml:space="preserve"> w </w:t>
      </w:r>
      <w:r w:rsidR="00C82DC1" w:rsidRPr="00237E99">
        <w:rPr>
          <w:rFonts w:ascii="Verdana" w:hAnsi="Verdana" w:cs="Verdana-Bold"/>
          <w:b/>
          <w:bCs/>
          <w:color w:val="000000"/>
          <w:sz w:val="18"/>
          <w:szCs w:val="18"/>
        </w:rPr>
        <w:t>kancelarii - parter</w:t>
      </w:r>
      <w:r w:rsidRPr="00237E99">
        <w:rPr>
          <w:rFonts w:ascii="Verdana" w:hAnsi="Verdana" w:cs="Verdana-Bold"/>
          <w:b/>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2</w:t>
      </w:r>
      <w:r w:rsidRPr="00237E99">
        <w:rPr>
          <w:rFonts w:ascii="Verdana" w:hAnsi="Verdana" w:cs="Verdana"/>
          <w:color w:val="000000"/>
          <w:sz w:val="18"/>
          <w:szCs w:val="18"/>
        </w:rPr>
        <w:t>. Oferty złożone po terminie zostaną zwrócone wykonawcom bez otwierania.</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0000"/>
          <w:sz w:val="18"/>
          <w:szCs w:val="18"/>
        </w:rPr>
      </w:pPr>
      <w:r w:rsidRPr="00237E99">
        <w:rPr>
          <w:rFonts w:ascii="Verdana" w:hAnsi="Verdana" w:cs="Verdana"/>
          <w:b/>
          <w:color w:val="000000"/>
          <w:sz w:val="18"/>
          <w:szCs w:val="18"/>
        </w:rPr>
        <w:t>3</w:t>
      </w:r>
      <w:r w:rsidRPr="00237E99">
        <w:rPr>
          <w:rFonts w:ascii="Verdana" w:hAnsi="Verdana" w:cs="Verdana"/>
          <w:color w:val="000000"/>
          <w:sz w:val="18"/>
          <w:szCs w:val="18"/>
        </w:rPr>
        <w:t xml:space="preserve">. Otwarcie ofert nastąpi w siedzibie zamawiającego dnia </w:t>
      </w:r>
      <w:r w:rsidR="00CD0488">
        <w:rPr>
          <w:rFonts w:ascii="Verdana" w:hAnsi="Verdana" w:cs="Verdana"/>
          <w:b/>
          <w:color w:val="000000"/>
          <w:sz w:val="18"/>
          <w:szCs w:val="18"/>
        </w:rPr>
        <w:t>09</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CD0488">
        <w:rPr>
          <w:rFonts w:ascii="Verdana" w:hAnsi="Verdana" w:cs="Verdana-Bold"/>
          <w:b/>
          <w:bCs/>
          <w:color w:val="000000"/>
          <w:sz w:val="18"/>
          <w:szCs w:val="18"/>
        </w:rPr>
        <w:t>7</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Pr="00237E99">
        <w:rPr>
          <w:rFonts w:ascii="Verdana" w:hAnsi="Verdana" w:cs="Verdana"/>
          <w:color w:val="000000"/>
          <w:sz w:val="18"/>
          <w:szCs w:val="18"/>
        </w:rPr>
        <w:t xml:space="preserve">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0C7D3C" w:rsidRPr="00237E99">
        <w:rPr>
          <w:rFonts w:ascii="Verdana" w:hAnsi="Verdana" w:cs="Verdana-Bold"/>
          <w:b/>
          <w:bCs/>
          <w:color w:val="000000"/>
          <w:sz w:val="18"/>
          <w:szCs w:val="18"/>
        </w:rPr>
        <w:t>:15</w:t>
      </w:r>
      <w:r w:rsidR="005D1D1F" w:rsidRPr="00237E99">
        <w:rPr>
          <w:rFonts w:ascii="Verdana" w:hAnsi="Verdana" w:cs="Verdana-Bold"/>
          <w:b/>
          <w:bCs/>
          <w:color w:val="000000"/>
          <w:sz w:val="18"/>
          <w:szCs w:val="18"/>
        </w:rPr>
        <w:t>,</w:t>
      </w:r>
      <w:r w:rsidR="005D1D1F" w:rsidRPr="00237E99">
        <w:rPr>
          <w:rFonts w:ascii="Verdana" w:hAnsi="Verdana" w:cs="Verdana-Bold"/>
          <w:bCs/>
          <w:color w:val="000000"/>
          <w:sz w:val="18"/>
          <w:szCs w:val="18"/>
        </w:rPr>
        <w:t xml:space="preserve"> pokój </w:t>
      </w:r>
      <w:r w:rsidR="00C82DC1" w:rsidRPr="00237E99">
        <w:rPr>
          <w:rFonts w:ascii="Verdana" w:hAnsi="Verdana" w:cs="Verdana-Bold"/>
          <w:bCs/>
          <w:color w:val="000000"/>
          <w:sz w:val="18"/>
          <w:szCs w:val="18"/>
        </w:rPr>
        <w:t>309</w:t>
      </w:r>
      <w:r w:rsidR="00C542B5" w:rsidRPr="00237E99">
        <w:rPr>
          <w:rFonts w:ascii="Verdana" w:hAnsi="Verdana" w:cs="Verdana-Bold"/>
          <w:bCs/>
          <w:color w:val="000000"/>
          <w:sz w:val="18"/>
          <w:szCs w:val="18"/>
        </w:rPr>
        <w:t xml:space="preserve"> piętro III</w:t>
      </w:r>
      <w:r w:rsidR="005D1D1F" w:rsidRPr="00237E99">
        <w:rPr>
          <w:rFonts w:ascii="Verdana" w:hAnsi="Verdana" w:cs="Verdana-Bold"/>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444508" w:rsidRDefault="00444508"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b/>
          <w:color w:val="000000"/>
          <w:sz w:val="18"/>
          <w:szCs w:val="18"/>
        </w:rPr>
        <w:t>1</w:t>
      </w:r>
      <w:r w:rsidRPr="00CD0488">
        <w:rPr>
          <w:rFonts w:ascii="Verdana" w:hAnsi="Verdana" w:cs="Verdana"/>
          <w:color w:val="000000"/>
          <w:sz w:val="18"/>
          <w:szCs w:val="18"/>
        </w:rPr>
        <w:t>. Za najkorzystniejszą zostanie uznana oferta, która uzyskała największą sumę punktów przy uwzględnieniu następujących kryteriów:</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tbl>
      <w:tblPr>
        <w:tblStyle w:val="Tabela-Siatka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CD0488" w:rsidRPr="00CD0488" w:rsidTr="00D83E48">
        <w:trPr>
          <w:jc w:val="center"/>
        </w:trPr>
        <w:tc>
          <w:tcPr>
            <w:tcW w:w="3851" w:type="dxa"/>
            <w:tcBorders>
              <w:top w:val="double" w:sz="4" w:space="0" w:color="auto"/>
              <w:bottom w:val="double" w:sz="4" w:space="0" w:color="auto"/>
            </w:tcBorders>
          </w:tcPr>
          <w:p w:rsidR="00CD0488" w:rsidRPr="00CD0488" w:rsidRDefault="00CD0488" w:rsidP="00CD0488">
            <w:pPr>
              <w:autoSpaceDE w:val="0"/>
              <w:autoSpaceDN w:val="0"/>
              <w:adjustRightInd w:val="0"/>
              <w:jc w:val="center"/>
              <w:rPr>
                <w:rFonts w:ascii="Verdana" w:hAnsi="Verdana" w:cs="Verdana"/>
                <w:b/>
                <w:color w:val="000000"/>
                <w:sz w:val="18"/>
                <w:szCs w:val="18"/>
              </w:rPr>
            </w:pPr>
            <w:r w:rsidRPr="00CD0488">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CD0488" w:rsidRPr="00CD0488" w:rsidRDefault="00CD0488" w:rsidP="00CD0488">
            <w:pPr>
              <w:autoSpaceDE w:val="0"/>
              <w:autoSpaceDN w:val="0"/>
              <w:adjustRightInd w:val="0"/>
              <w:jc w:val="center"/>
              <w:rPr>
                <w:rFonts w:ascii="Verdana" w:hAnsi="Verdana" w:cs="Verdana"/>
                <w:b/>
                <w:color w:val="000000"/>
                <w:sz w:val="18"/>
                <w:szCs w:val="18"/>
              </w:rPr>
            </w:pPr>
            <w:r w:rsidRPr="00CD0488">
              <w:rPr>
                <w:rFonts w:ascii="Verdana" w:hAnsi="Verdana" w:cs="Verdana"/>
                <w:b/>
                <w:color w:val="000000"/>
                <w:sz w:val="18"/>
                <w:szCs w:val="18"/>
              </w:rPr>
              <w:t>Waga kryterium %</w:t>
            </w:r>
          </w:p>
          <w:p w:rsidR="00CD0488" w:rsidRPr="00CD0488" w:rsidRDefault="00CD0488" w:rsidP="00CD0488">
            <w:pPr>
              <w:autoSpaceDE w:val="0"/>
              <w:autoSpaceDN w:val="0"/>
              <w:adjustRightInd w:val="0"/>
              <w:jc w:val="center"/>
              <w:rPr>
                <w:rFonts w:ascii="Verdana" w:hAnsi="Verdana" w:cs="Verdana"/>
                <w:b/>
                <w:color w:val="000000"/>
                <w:sz w:val="18"/>
                <w:szCs w:val="18"/>
              </w:rPr>
            </w:pPr>
          </w:p>
        </w:tc>
      </w:tr>
      <w:tr w:rsidR="00CD0488" w:rsidRPr="00CD0488" w:rsidTr="00D83E48">
        <w:trPr>
          <w:jc w:val="center"/>
        </w:trPr>
        <w:tc>
          <w:tcPr>
            <w:tcW w:w="3851" w:type="dxa"/>
            <w:tcBorders>
              <w:top w:val="double" w:sz="4" w:space="0" w:color="auto"/>
            </w:tcBorders>
          </w:tcPr>
          <w:p w:rsidR="00CD0488" w:rsidRPr="00CD0488" w:rsidRDefault="00CD0488" w:rsidP="00CD0488">
            <w:pPr>
              <w:autoSpaceDE w:val="0"/>
              <w:autoSpaceDN w:val="0"/>
              <w:adjustRightInd w:val="0"/>
              <w:jc w:val="center"/>
              <w:rPr>
                <w:rFonts w:ascii="Verdana" w:hAnsi="Verdana" w:cs="Verdana"/>
                <w:color w:val="000000"/>
                <w:sz w:val="18"/>
                <w:szCs w:val="18"/>
              </w:rPr>
            </w:pPr>
            <w:r w:rsidRPr="00CD0488">
              <w:rPr>
                <w:rFonts w:ascii="Verdana" w:hAnsi="Verdana" w:cs="Verdana"/>
                <w:color w:val="000000"/>
                <w:sz w:val="18"/>
                <w:szCs w:val="18"/>
              </w:rPr>
              <w:t>Cena – C</w:t>
            </w:r>
          </w:p>
        </w:tc>
        <w:tc>
          <w:tcPr>
            <w:tcW w:w="3021" w:type="dxa"/>
            <w:tcBorders>
              <w:top w:val="double" w:sz="4" w:space="0" w:color="auto"/>
            </w:tcBorders>
          </w:tcPr>
          <w:p w:rsidR="00CD0488" w:rsidRPr="00CD0488" w:rsidRDefault="00CD0488" w:rsidP="00CD0488">
            <w:pPr>
              <w:autoSpaceDE w:val="0"/>
              <w:autoSpaceDN w:val="0"/>
              <w:adjustRightInd w:val="0"/>
              <w:jc w:val="center"/>
              <w:rPr>
                <w:rFonts w:ascii="Verdana" w:hAnsi="Verdana" w:cs="Verdana"/>
                <w:color w:val="000000"/>
                <w:sz w:val="18"/>
                <w:szCs w:val="18"/>
              </w:rPr>
            </w:pPr>
            <w:r w:rsidRPr="00CD0488">
              <w:rPr>
                <w:rFonts w:ascii="Verdana" w:hAnsi="Verdana" w:cs="Verdana"/>
                <w:color w:val="000000"/>
                <w:sz w:val="18"/>
                <w:szCs w:val="18"/>
              </w:rPr>
              <w:t>60</w:t>
            </w:r>
          </w:p>
          <w:p w:rsidR="00CD0488" w:rsidRPr="00CD0488" w:rsidRDefault="00CD0488" w:rsidP="00CD0488">
            <w:pPr>
              <w:autoSpaceDE w:val="0"/>
              <w:autoSpaceDN w:val="0"/>
              <w:adjustRightInd w:val="0"/>
              <w:jc w:val="center"/>
              <w:rPr>
                <w:rFonts w:ascii="Verdana" w:hAnsi="Verdana" w:cs="Verdana"/>
                <w:color w:val="000000"/>
                <w:sz w:val="18"/>
                <w:szCs w:val="18"/>
              </w:rPr>
            </w:pPr>
          </w:p>
        </w:tc>
      </w:tr>
      <w:tr w:rsidR="00CD0488" w:rsidRPr="00CD0488" w:rsidTr="00D83E48">
        <w:trPr>
          <w:jc w:val="center"/>
        </w:trPr>
        <w:tc>
          <w:tcPr>
            <w:tcW w:w="3851" w:type="dxa"/>
            <w:tcBorders>
              <w:bottom w:val="single" w:sz="4" w:space="0" w:color="auto"/>
            </w:tcBorders>
          </w:tcPr>
          <w:p w:rsidR="00CD0488" w:rsidRPr="00CD0488" w:rsidRDefault="00CD0488" w:rsidP="00CD0488">
            <w:pPr>
              <w:autoSpaceDE w:val="0"/>
              <w:autoSpaceDN w:val="0"/>
              <w:adjustRightInd w:val="0"/>
              <w:jc w:val="center"/>
              <w:rPr>
                <w:rFonts w:ascii="Verdana" w:hAnsi="Verdana" w:cs="Verdana"/>
                <w:color w:val="000000"/>
                <w:sz w:val="18"/>
                <w:szCs w:val="18"/>
              </w:rPr>
            </w:pPr>
            <w:r w:rsidRPr="00CD0488">
              <w:rPr>
                <w:rFonts w:ascii="Verdana" w:hAnsi="Verdana" w:cs="Verdana"/>
                <w:color w:val="000000"/>
                <w:sz w:val="18"/>
                <w:szCs w:val="18"/>
              </w:rPr>
              <w:t>Gwarancja - G</w:t>
            </w:r>
          </w:p>
        </w:tc>
        <w:tc>
          <w:tcPr>
            <w:tcW w:w="3021" w:type="dxa"/>
            <w:tcBorders>
              <w:bottom w:val="single" w:sz="4" w:space="0" w:color="auto"/>
            </w:tcBorders>
          </w:tcPr>
          <w:p w:rsidR="00CD0488" w:rsidRPr="00CD0488" w:rsidRDefault="00CD0488" w:rsidP="00CD0488">
            <w:pPr>
              <w:autoSpaceDE w:val="0"/>
              <w:autoSpaceDN w:val="0"/>
              <w:adjustRightInd w:val="0"/>
              <w:jc w:val="center"/>
              <w:rPr>
                <w:rFonts w:ascii="Verdana" w:hAnsi="Verdana" w:cs="Verdana"/>
                <w:color w:val="000000"/>
                <w:sz w:val="18"/>
                <w:szCs w:val="18"/>
              </w:rPr>
            </w:pPr>
            <w:r w:rsidRPr="00CD0488">
              <w:rPr>
                <w:rFonts w:ascii="Verdana" w:hAnsi="Verdana" w:cs="Verdana"/>
                <w:color w:val="000000"/>
                <w:sz w:val="18"/>
                <w:szCs w:val="18"/>
              </w:rPr>
              <w:t>40</w:t>
            </w:r>
          </w:p>
          <w:p w:rsidR="00CD0488" w:rsidRPr="00CD0488" w:rsidRDefault="00CD0488" w:rsidP="00CD0488">
            <w:pPr>
              <w:autoSpaceDE w:val="0"/>
              <w:autoSpaceDN w:val="0"/>
              <w:adjustRightInd w:val="0"/>
              <w:jc w:val="center"/>
              <w:rPr>
                <w:rFonts w:ascii="Verdana" w:hAnsi="Verdana" w:cs="Verdana"/>
                <w:color w:val="000000"/>
                <w:sz w:val="18"/>
                <w:szCs w:val="18"/>
              </w:rPr>
            </w:pPr>
          </w:p>
        </w:tc>
      </w:tr>
      <w:tr w:rsidR="00CD0488" w:rsidRPr="00CD0488" w:rsidTr="00D83E48">
        <w:trPr>
          <w:jc w:val="center"/>
        </w:trPr>
        <w:tc>
          <w:tcPr>
            <w:tcW w:w="3851" w:type="dxa"/>
            <w:tcBorders>
              <w:top w:val="double" w:sz="4" w:space="0" w:color="auto"/>
              <w:bottom w:val="single" w:sz="4" w:space="0" w:color="auto"/>
            </w:tcBorders>
          </w:tcPr>
          <w:p w:rsidR="00CD0488" w:rsidRPr="00CD0488" w:rsidRDefault="00CD0488" w:rsidP="00CD0488">
            <w:pPr>
              <w:autoSpaceDE w:val="0"/>
              <w:autoSpaceDN w:val="0"/>
              <w:adjustRightInd w:val="0"/>
              <w:jc w:val="center"/>
              <w:rPr>
                <w:rFonts w:ascii="Verdana" w:hAnsi="Verdana" w:cs="Verdana"/>
                <w:color w:val="000000"/>
                <w:sz w:val="18"/>
                <w:szCs w:val="18"/>
              </w:rPr>
            </w:pPr>
            <w:r w:rsidRPr="00CD0488">
              <w:rPr>
                <w:rFonts w:ascii="Verdana" w:hAnsi="Verdana" w:cs="Verdana"/>
                <w:color w:val="000000"/>
                <w:sz w:val="18"/>
                <w:szCs w:val="18"/>
              </w:rPr>
              <w:t>Suma</w:t>
            </w:r>
          </w:p>
        </w:tc>
        <w:tc>
          <w:tcPr>
            <w:tcW w:w="3021" w:type="dxa"/>
            <w:tcBorders>
              <w:top w:val="double" w:sz="4" w:space="0" w:color="auto"/>
              <w:bottom w:val="single" w:sz="4" w:space="0" w:color="auto"/>
            </w:tcBorders>
          </w:tcPr>
          <w:p w:rsidR="00CD0488" w:rsidRPr="00CD0488" w:rsidRDefault="00CD0488" w:rsidP="00CD0488">
            <w:pPr>
              <w:autoSpaceDE w:val="0"/>
              <w:autoSpaceDN w:val="0"/>
              <w:adjustRightInd w:val="0"/>
              <w:jc w:val="center"/>
              <w:rPr>
                <w:rFonts w:ascii="Verdana" w:hAnsi="Verdana" w:cs="Verdana"/>
                <w:color w:val="000000"/>
                <w:sz w:val="18"/>
                <w:szCs w:val="18"/>
              </w:rPr>
            </w:pPr>
            <w:r w:rsidRPr="00CD0488">
              <w:rPr>
                <w:rFonts w:ascii="Verdana" w:hAnsi="Verdana" w:cs="Verdana"/>
                <w:color w:val="000000"/>
                <w:sz w:val="18"/>
                <w:szCs w:val="18"/>
              </w:rPr>
              <w:t>100</w:t>
            </w:r>
          </w:p>
          <w:p w:rsidR="00CD0488" w:rsidRPr="00CD0488" w:rsidRDefault="00CD0488" w:rsidP="00CD0488">
            <w:pPr>
              <w:autoSpaceDE w:val="0"/>
              <w:autoSpaceDN w:val="0"/>
              <w:adjustRightInd w:val="0"/>
              <w:jc w:val="center"/>
              <w:rPr>
                <w:rFonts w:ascii="Verdana" w:hAnsi="Verdana" w:cs="Verdana"/>
                <w:color w:val="000000"/>
                <w:sz w:val="18"/>
                <w:szCs w:val="18"/>
              </w:rPr>
            </w:pPr>
          </w:p>
        </w:tc>
      </w:tr>
    </w:tbl>
    <w:p w:rsidR="00CD0488" w:rsidRPr="00CD0488" w:rsidRDefault="00CD0488" w:rsidP="00CD0488">
      <w:pPr>
        <w:autoSpaceDE w:val="0"/>
        <w:autoSpaceDN w:val="0"/>
        <w:adjustRightInd w:val="0"/>
        <w:spacing w:after="0" w:line="240" w:lineRule="auto"/>
        <w:rPr>
          <w:rFonts w:ascii="Verdana" w:hAnsi="Verdana" w:cs="Verdana"/>
          <w:b/>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b/>
          <w:color w:val="000000"/>
          <w:sz w:val="18"/>
          <w:szCs w:val="18"/>
        </w:rPr>
        <w:t>2.</w:t>
      </w:r>
      <w:r w:rsidRPr="00CD0488">
        <w:rPr>
          <w:rFonts w:ascii="Verdana" w:hAnsi="Verdana" w:cs="Verdana"/>
          <w:color w:val="000000"/>
          <w:sz w:val="18"/>
          <w:szCs w:val="18"/>
        </w:rPr>
        <w:t xml:space="preserve"> Sposób obliczania wartości punktowej dla poszczególnych kryteriów (1% = 1,00 pkt):</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b/>
          <w:color w:val="000000"/>
          <w:sz w:val="18"/>
          <w:szCs w:val="18"/>
        </w:rPr>
      </w:pPr>
      <w:r w:rsidRPr="00CD0488">
        <w:rPr>
          <w:rFonts w:ascii="Verdana" w:hAnsi="Verdana" w:cs="Verdana-Bold"/>
          <w:b/>
          <w:bCs/>
          <w:color w:val="000000"/>
          <w:sz w:val="18"/>
          <w:szCs w:val="18"/>
        </w:rPr>
        <w:t xml:space="preserve">a) Kryterium cena - C- waga kryterium 60 % </w:t>
      </w:r>
      <w:r w:rsidRPr="00CD0488">
        <w:rPr>
          <w:rFonts w:ascii="Verdana" w:hAnsi="Verdana" w:cs="Verdana"/>
          <w:b/>
          <w:color w:val="000000"/>
          <w:sz w:val="18"/>
          <w:szCs w:val="18"/>
        </w:rPr>
        <w:t>(max 60,00 pkt.)</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 ocena będzie przeprowadzona na podstawie ceny brutto podanej przez  Wykonawcę w ofercie.</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Ilość punktów w kryterium cena zostanie obliczona na podstawie poniższego wzoru:</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ab/>
      </w:r>
    </w:p>
    <w:p w:rsidR="00CD0488" w:rsidRPr="00CD0488" w:rsidRDefault="00CD0488" w:rsidP="00CD0488">
      <w:pPr>
        <w:autoSpaceDE w:val="0"/>
        <w:autoSpaceDN w:val="0"/>
        <w:adjustRightInd w:val="0"/>
        <w:spacing w:after="0" w:line="240" w:lineRule="auto"/>
        <w:rPr>
          <w:rFonts w:ascii="Verdana" w:hAnsi="Verdana" w:cs="Verdana"/>
          <w:b/>
          <w:color w:val="000000"/>
          <w:sz w:val="12"/>
          <w:szCs w:val="12"/>
        </w:rPr>
      </w:pPr>
      <w:r w:rsidRPr="00CD0488">
        <w:rPr>
          <w:rFonts w:ascii="Verdana" w:hAnsi="Verdana" w:cs="Verdana"/>
          <w:color w:val="000000"/>
          <w:sz w:val="18"/>
          <w:szCs w:val="18"/>
        </w:rPr>
        <w:tab/>
      </w:r>
      <w:r w:rsidRPr="00CD0488">
        <w:rPr>
          <w:rFonts w:ascii="Verdana" w:hAnsi="Verdana" w:cs="Verdana"/>
          <w:color w:val="000000"/>
          <w:sz w:val="18"/>
          <w:szCs w:val="18"/>
        </w:rPr>
        <w:tab/>
      </w:r>
      <w:r w:rsidRPr="00CD0488">
        <w:rPr>
          <w:rFonts w:ascii="Verdana" w:hAnsi="Verdana" w:cs="Verdana"/>
          <w:color w:val="000000"/>
          <w:sz w:val="18"/>
          <w:szCs w:val="18"/>
        </w:rPr>
        <w:tab/>
      </w:r>
      <w:r w:rsidRPr="00CD0488">
        <w:rPr>
          <w:rFonts w:ascii="Verdana" w:hAnsi="Verdana" w:cs="Verdana"/>
          <w:color w:val="000000"/>
          <w:sz w:val="18"/>
          <w:szCs w:val="18"/>
        </w:rPr>
        <w:tab/>
      </w:r>
      <w:r w:rsidRPr="00CD0488">
        <w:rPr>
          <w:rFonts w:ascii="Verdana" w:hAnsi="Verdana" w:cs="Verdana"/>
          <w:color w:val="000000"/>
          <w:sz w:val="18"/>
          <w:szCs w:val="18"/>
        </w:rPr>
        <w:tab/>
      </w:r>
      <w:r w:rsidRPr="00CD0488">
        <w:rPr>
          <w:rFonts w:ascii="Verdana" w:hAnsi="Verdana" w:cs="Verdana"/>
          <w:color w:val="000000"/>
          <w:sz w:val="18"/>
          <w:szCs w:val="18"/>
        </w:rPr>
        <w:tab/>
        <w:t xml:space="preserve">    </w:t>
      </w:r>
      <w:r w:rsidRPr="00CD0488">
        <w:rPr>
          <w:rFonts w:ascii="Verdana" w:hAnsi="Verdana" w:cs="Verdana"/>
          <w:b/>
          <w:color w:val="000000"/>
          <w:sz w:val="18"/>
          <w:szCs w:val="18"/>
        </w:rPr>
        <w:t xml:space="preserve">C </w:t>
      </w:r>
      <w:r w:rsidRPr="00CD0488">
        <w:rPr>
          <w:rFonts w:ascii="Verdana" w:hAnsi="Verdana" w:cs="Verdana"/>
          <w:b/>
          <w:color w:val="000000"/>
          <w:sz w:val="12"/>
          <w:szCs w:val="12"/>
        </w:rPr>
        <w:t>min</w:t>
      </w:r>
    </w:p>
    <w:p w:rsidR="00CD0488" w:rsidRPr="00CD0488" w:rsidRDefault="00CD0488" w:rsidP="00CD0488">
      <w:pPr>
        <w:autoSpaceDE w:val="0"/>
        <w:autoSpaceDN w:val="0"/>
        <w:adjustRightInd w:val="0"/>
        <w:spacing w:after="0" w:line="240" w:lineRule="auto"/>
        <w:rPr>
          <w:rFonts w:ascii="Verdana" w:hAnsi="Verdana" w:cs="Verdana"/>
          <w:b/>
          <w:color w:val="000000"/>
          <w:sz w:val="18"/>
          <w:szCs w:val="18"/>
        </w:rPr>
      </w:pPr>
      <w:r w:rsidRPr="00CD0488">
        <w:rPr>
          <w:rFonts w:ascii="Verdana" w:hAnsi="Verdana" w:cs="Verdana"/>
          <w:b/>
          <w:color w:val="000000"/>
          <w:sz w:val="18"/>
          <w:szCs w:val="18"/>
        </w:rPr>
        <w:tab/>
      </w:r>
      <w:r w:rsidRPr="00CD0488">
        <w:rPr>
          <w:rFonts w:ascii="Verdana" w:hAnsi="Verdana" w:cs="Verdana"/>
          <w:b/>
          <w:color w:val="000000"/>
          <w:sz w:val="18"/>
          <w:szCs w:val="18"/>
        </w:rPr>
        <w:tab/>
      </w:r>
      <w:r w:rsidRPr="00CD0488">
        <w:rPr>
          <w:rFonts w:ascii="Verdana" w:hAnsi="Verdana" w:cs="Verdana"/>
          <w:b/>
          <w:color w:val="000000"/>
          <w:sz w:val="18"/>
          <w:szCs w:val="18"/>
        </w:rPr>
        <w:tab/>
      </w:r>
      <w:r w:rsidRPr="00CD0488">
        <w:rPr>
          <w:rFonts w:ascii="Verdana" w:hAnsi="Verdana" w:cs="Verdana"/>
          <w:b/>
          <w:color w:val="000000"/>
          <w:sz w:val="18"/>
          <w:szCs w:val="18"/>
        </w:rPr>
        <w:tab/>
      </w:r>
      <w:r w:rsidRPr="00CD0488">
        <w:rPr>
          <w:rFonts w:ascii="Verdana" w:hAnsi="Verdana" w:cs="Verdana"/>
          <w:b/>
          <w:color w:val="000000"/>
          <w:sz w:val="18"/>
          <w:szCs w:val="18"/>
        </w:rPr>
        <w:tab/>
        <w:t>C =</w:t>
      </w:r>
      <w:r w:rsidRPr="00CD0488">
        <w:rPr>
          <w:rFonts w:ascii="Verdana" w:hAnsi="Verdana" w:cs="Verdana"/>
          <w:b/>
          <w:color w:val="000000"/>
          <w:sz w:val="18"/>
          <w:szCs w:val="18"/>
        </w:rPr>
        <w:tab/>
        <w:t>----------- x 60,00</w:t>
      </w:r>
    </w:p>
    <w:p w:rsidR="00CD0488" w:rsidRPr="00CD0488" w:rsidRDefault="00CD0488" w:rsidP="00CD0488">
      <w:pPr>
        <w:autoSpaceDE w:val="0"/>
        <w:autoSpaceDN w:val="0"/>
        <w:adjustRightInd w:val="0"/>
        <w:spacing w:after="0" w:line="240" w:lineRule="auto"/>
        <w:rPr>
          <w:rFonts w:ascii="Verdana" w:hAnsi="Verdana" w:cs="Verdana"/>
          <w:b/>
          <w:color w:val="000000"/>
          <w:sz w:val="12"/>
          <w:szCs w:val="12"/>
        </w:rPr>
      </w:pPr>
      <w:r w:rsidRPr="00CD0488">
        <w:rPr>
          <w:rFonts w:ascii="Verdana" w:hAnsi="Verdana" w:cs="Verdana"/>
          <w:b/>
          <w:color w:val="000000"/>
          <w:sz w:val="18"/>
          <w:szCs w:val="18"/>
        </w:rPr>
        <w:tab/>
      </w:r>
      <w:r w:rsidRPr="00CD0488">
        <w:rPr>
          <w:rFonts w:ascii="Verdana" w:hAnsi="Verdana" w:cs="Verdana"/>
          <w:b/>
          <w:color w:val="000000"/>
          <w:sz w:val="18"/>
          <w:szCs w:val="18"/>
        </w:rPr>
        <w:tab/>
      </w:r>
      <w:r w:rsidRPr="00CD0488">
        <w:rPr>
          <w:rFonts w:ascii="Verdana" w:hAnsi="Verdana" w:cs="Verdana"/>
          <w:b/>
          <w:color w:val="000000"/>
          <w:sz w:val="18"/>
          <w:szCs w:val="18"/>
        </w:rPr>
        <w:tab/>
      </w:r>
      <w:r w:rsidRPr="00CD0488">
        <w:rPr>
          <w:rFonts w:ascii="Verdana" w:hAnsi="Verdana" w:cs="Verdana"/>
          <w:b/>
          <w:color w:val="000000"/>
          <w:sz w:val="18"/>
          <w:szCs w:val="18"/>
        </w:rPr>
        <w:tab/>
      </w:r>
      <w:r w:rsidRPr="00CD0488">
        <w:rPr>
          <w:rFonts w:ascii="Verdana" w:hAnsi="Verdana" w:cs="Verdana"/>
          <w:b/>
          <w:color w:val="000000"/>
          <w:sz w:val="18"/>
          <w:szCs w:val="18"/>
        </w:rPr>
        <w:tab/>
      </w:r>
      <w:r w:rsidRPr="00CD0488">
        <w:rPr>
          <w:rFonts w:ascii="Verdana" w:hAnsi="Verdana" w:cs="Verdana"/>
          <w:b/>
          <w:color w:val="000000"/>
          <w:sz w:val="18"/>
          <w:szCs w:val="18"/>
        </w:rPr>
        <w:tab/>
        <w:t xml:space="preserve">    C </w:t>
      </w:r>
      <w:r w:rsidRPr="00CD0488">
        <w:rPr>
          <w:rFonts w:ascii="Verdana" w:hAnsi="Verdana" w:cs="Verdana"/>
          <w:b/>
          <w:color w:val="000000"/>
          <w:sz w:val="12"/>
          <w:szCs w:val="12"/>
        </w:rPr>
        <w:t>bad</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gdzie:</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C – ilość punktów w kryterium cena</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 xml:space="preserve">C </w:t>
      </w:r>
      <w:r w:rsidRPr="00CD0488">
        <w:rPr>
          <w:rFonts w:ascii="Verdana" w:hAnsi="Verdana" w:cs="Verdana"/>
          <w:color w:val="000000"/>
          <w:sz w:val="12"/>
          <w:szCs w:val="12"/>
        </w:rPr>
        <w:t xml:space="preserve">min </w:t>
      </w:r>
      <w:r w:rsidRPr="00CD0488">
        <w:rPr>
          <w:rFonts w:ascii="Verdana" w:hAnsi="Verdana" w:cs="Verdana"/>
          <w:color w:val="000000"/>
          <w:sz w:val="18"/>
          <w:szCs w:val="18"/>
        </w:rPr>
        <w:t>– najniższa cena spośród ofert nie podlegających odrzuceniu</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 xml:space="preserve">C </w:t>
      </w:r>
      <w:r w:rsidRPr="00CD0488">
        <w:rPr>
          <w:rFonts w:ascii="Verdana" w:hAnsi="Verdana" w:cs="Verdana"/>
          <w:color w:val="000000"/>
          <w:sz w:val="12"/>
          <w:szCs w:val="12"/>
        </w:rPr>
        <w:t xml:space="preserve">bad </w:t>
      </w:r>
      <w:r w:rsidRPr="00CD0488">
        <w:rPr>
          <w:rFonts w:ascii="Verdana" w:hAnsi="Verdana" w:cs="Verdana"/>
          <w:color w:val="000000"/>
          <w:sz w:val="18"/>
          <w:szCs w:val="18"/>
        </w:rPr>
        <w:t>– cena oferty badanej nie podlegających odrzuceniu</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b/>
          <w:color w:val="000000"/>
          <w:sz w:val="18"/>
          <w:szCs w:val="18"/>
        </w:rPr>
      </w:pPr>
      <w:r w:rsidRPr="00CD0488">
        <w:rPr>
          <w:rFonts w:ascii="Verdana" w:hAnsi="Verdana" w:cs="Verdana"/>
          <w:b/>
          <w:color w:val="000000"/>
          <w:sz w:val="18"/>
          <w:szCs w:val="18"/>
        </w:rPr>
        <w:t>b) Gwarancja– G – waga kryterium 40% ( max. 40,00 pkt.)</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 ocena będzie przeprowadzona na podstawie podanego przez Wykonawcę okresu gwarancji w ofercie w latach.</w:t>
      </w:r>
    </w:p>
    <w:p w:rsidR="00CD0488" w:rsidRPr="00CD0488" w:rsidRDefault="00CD0488" w:rsidP="00CD0488">
      <w:pPr>
        <w:autoSpaceDE w:val="0"/>
        <w:autoSpaceDN w:val="0"/>
        <w:adjustRightInd w:val="0"/>
        <w:spacing w:after="0" w:line="240" w:lineRule="auto"/>
        <w:rPr>
          <w:rFonts w:ascii="Verdana" w:hAnsi="Verdana" w:cs="Verdana"/>
          <w:b/>
          <w:sz w:val="18"/>
          <w:szCs w:val="18"/>
        </w:rPr>
      </w:pPr>
    </w:p>
    <w:p w:rsidR="00CD0488" w:rsidRPr="00CD0488" w:rsidRDefault="00CD0488" w:rsidP="00CD0488">
      <w:pPr>
        <w:autoSpaceDE w:val="0"/>
        <w:autoSpaceDN w:val="0"/>
        <w:adjustRightInd w:val="0"/>
        <w:spacing w:after="0" w:line="240" w:lineRule="auto"/>
        <w:rPr>
          <w:rFonts w:ascii="Verdana" w:hAnsi="Verdana" w:cs="Verdana"/>
          <w:b/>
          <w:sz w:val="18"/>
          <w:szCs w:val="18"/>
        </w:rPr>
      </w:pPr>
      <w:r w:rsidRPr="00CD0488">
        <w:rPr>
          <w:rFonts w:ascii="Verdana" w:hAnsi="Verdana" w:cs="Verdana"/>
          <w:b/>
          <w:sz w:val="18"/>
          <w:szCs w:val="18"/>
        </w:rPr>
        <w:t>Wymagany minimalny okres gwarancji przez Zamawiającego to 4 lata.</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 xml:space="preserve">Wykonawca który zaoferuje okres gwarancji G –krótszy niż 4 lat, lub nie wypełni w formularzu oferty pola określającego długość gwarancji zostanie odrzucony. </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 xml:space="preserve">Ocenie zostanie poddana gwarancja nie krótsza niż 4 lata. </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Sposób punktacji:</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4 lata – 0,00 punktów</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5 lat – 20,00 punktów</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6 lat – 40,00 punktów</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 xml:space="preserve">W przypadku zaoferowania gwarancji dłuższej niż 6 lat do wyliczenia punktów zostanie przyjęta wartość 6 lat, natomiast do umowy zostanie wpisany okres gwarancji zaproponowany przez wykonawcę. </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b/>
          <w:color w:val="000000"/>
          <w:sz w:val="18"/>
          <w:szCs w:val="18"/>
        </w:rPr>
        <w:t>3.</w:t>
      </w:r>
      <w:r w:rsidRPr="00CD0488">
        <w:rPr>
          <w:rFonts w:ascii="Verdana" w:hAnsi="Verdana" w:cs="Verdana"/>
          <w:color w:val="000000"/>
          <w:sz w:val="18"/>
          <w:szCs w:val="18"/>
        </w:rPr>
        <w:t xml:space="preserve"> Każdej ofercie zostanie przyznana suma punktów wg wzoru:</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b/>
          <w:color w:val="000000"/>
          <w:sz w:val="18"/>
          <w:szCs w:val="18"/>
        </w:rPr>
      </w:pPr>
      <w:r w:rsidRPr="00CD0488">
        <w:rPr>
          <w:rFonts w:ascii="Verdana" w:hAnsi="Verdana" w:cs="Verdana"/>
          <w:color w:val="000000"/>
          <w:sz w:val="18"/>
          <w:szCs w:val="18"/>
        </w:rPr>
        <w:tab/>
      </w:r>
      <w:r w:rsidRPr="00CD0488">
        <w:rPr>
          <w:rFonts w:ascii="Verdana" w:hAnsi="Verdana" w:cs="Verdana"/>
          <w:color w:val="000000"/>
          <w:sz w:val="18"/>
          <w:szCs w:val="18"/>
        </w:rPr>
        <w:tab/>
      </w:r>
      <w:r w:rsidRPr="00CD0488">
        <w:rPr>
          <w:rFonts w:ascii="Verdana" w:hAnsi="Verdana" w:cs="Verdana"/>
          <w:color w:val="000000"/>
          <w:sz w:val="18"/>
          <w:szCs w:val="18"/>
        </w:rPr>
        <w:tab/>
      </w:r>
      <w:r w:rsidRPr="00CD0488">
        <w:rPr>
          <w:rFonts w:ascii="Verdana" w:hAnsi="Verdana" w:cs="Verdana"/>
          <w:b/>
          <w:color w:val="000000"/>
          <w:sz w:val="18"/>
          <w:szCs w:val="18"/>
        </w:rPr>
        <w:t>SP = C + G</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gdzie:</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SP – suma punktów w kryteriach;</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C – ilość punktów w kryterium cena, obliczona zgodnie z pkt 2  ppkt. a);</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G - ilość punktów w kryterium gwarancja obliczona zgodnie z pkt 2 ppkt. b).</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r w:rsidRPr="00CD0488">
        <w:rPr>
          <w:rFonts w:ascii="Verdana" w:hAnsi="Verdana" w:cs="Verdana"/>
          <w:color w:val="000000"/>
          <w:sz w:val="18"/>
          <w:szCs w:val="18"/>
        </w:rPr>
        <w:t>Końcowy wynik powyższego działania zostanie zaokrąglony do dwóch miejsc po przecinku.</w:t>
      </w:r>
    </w:p>
    <w:p w:rsidR="00CD0488" w:rsidRPr="00CD0488" w:rsidRDefault="00CD0488" w:rsidP="00CD0488">
      <w:pPr>
        <w:autoSpaceDE w:val="0"/>
        <w:autoSpaceDN w:val="0"/>
        <w:adjustRightInd w:val="0"/>
        <w:spacing w:after="0" w:line="240" w:lineRule="auto"/>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jc w:val="both"/>
        <w:rPr>
          <w:rFonts w:ascii="Verdana" w:hAnsi="Verdana" w:cs="Verdana"/>
          <w:color w:val="000000"/>
          <w:sz w:val="18"/>
          <w:szCs w:val="18"/>
        </w:rPr>
      </w:pPr>
      <w:r w:rsidRPr="00CD0488">
        <w:rPr>
          <w:rFonts w:ascii="Verdana" w:hAnsi="Verdana" w:cs="Verdana"/>
          <w:b/>
          <w:color w:val="000000"/>
          <w:sz w:val="18"/>
          <w:szCs w:val="18"/>
        </w:rPr>
        <w:t>4</w:t>
      </w:r>
      <w:r w:rsidRPr="00CD0488">
        <w:rPr>
          <w:rFonts w:ascii="Verdana" w:hAnsi="Verdana" w:cs="Verdana"/>
          <w:color w:val="000000"/>
          <w:sz w:val="18"/>
          <w:szCs w:val="18"/>
        </w:rPr>
        <w:t>. Za najkorzystniejszą zostanie wybrana oferta, która zgodnie z powyższymi kryteriami oceny ofert uzyska najwyższą sumę punktów spośród ofert nie podlegających odrzuceniu.</w:t>
      </w:r>
    </w:p>
    <w:p w:rsidR="00CD0488" w:rsidRPr="00CD0488" w:rsidRDefault="00CD0488" w:rsidP="00CD0488">
      <w:pPr>
        <w:autoSpaceDE w:val="0"/>
        <w:autoSpaceDN w:val="0"/>
        <w:adjustRightInd w:val="0"/>
        <w:spacing w:after="0" w:line="240" w:lineRule="auto"/>
        <w:jc w:val="both"/>
        <w:rPr>
          <w:rFonts w:ascii="Verdana" w:hAnsi="Verdana" w:cs="Verdana"/>
          <w:color w:val="000000"/>
          <w:sz w:val="18"/>
          <w:szCs w:val="18"/>
        </w:rPr>
      </w:pPr>
    </w:p>
    <w:p w:rsidR="00CD0488" w:rsidRPr="00CD0488" w:rsidRDefault="00CD0488" w:rsidP="00CD0488">
      <w:pPr>
        <w:autoSpaceDE w:val="0"/>
        <w:autoSpaceDN w:val="0"/>
        <w:adjustRightInd w:val="0"/>
        <w:spacing w:after="0" w:line="240" w:lineRule="auto"/>
        <w:jc w:val="both"/>
        <w:rPr>
          <w:rFonts w:ascii="Verdana" w:hAnsi="Verdana" w:cs="Verdana"/>
          <w:color w:val="000000"/>
          <w:sz w:val="18"/>
          <w:szCs w:val="18"/>
        </w:rPr>
      </w:pPr>
      <w:r w:rsidRPr="00CD0488">
        <w:rPr>
          <w:rFonts w:ascii="Verdana" w:hAnsi="Verdana" w:cs="Verdana"/>
          <w:b/>
          <w:color w:val="000000"/>
          <w:sz w:val="18"/>
          <w:szCs w:val="18"/>
        </w:rPr>
        <w:t>5</w:t>
      </w:r>
      <w:r w:rsidRPr="00CD0488">
        <w:rPr>
          <w:rFonts w:ascii="Verdana" w:hAnsi="Verdana" w:cs="Verdana"/>
          <w:color w:val="000000"/>
          <w:sz w:val="18"/>
          <w:szCs w:val="18"/>
        </w:rPr>
        <w:t>. Jeżeli nie można wybrać oferty najkorzystniejszej z uwagi na to, że dwie lub więcej ofert przedstawia ten sam bilans ceny i innych kryteriów oceny ofert, Zamawiający spośród tych ofert wybiera ofertę z niższą ceną.</w:t>
      </w:r>
    </w:p>
    <w:p w:rsidR="00CD0488" w:rsidRPr="00CD0488" w:rsidRDefault="00CD0488" w:rsidP="00CD0488">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102F0E"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102F0E">
        <w:rPr>
          <w:rFonts w:ascii="Verdana" w:hAnsi="Verdana"/>
          <w:b/>
          <w:bCs/>
          <w:i/>
          <w:sz w:val="18"/>
          <w:szCs w:val="18"/>
        </w:rPr>
        <w:t>BI.272.</w:t>
      </w:r>
      <w:r w:rsidR="00B415BF">
        <w:rPr>
          <w:rFonts w:ascii="Verdana" w:hAnsi="Verdana"/>
          <w:b/>
          <w:bCs/>
          <w:i/>
          <w:sz w:val="18"/>
          <w:szCs w:val="18"/>
        </w:rPr>
        <w:t>1</w:t>
      </w:r>
      <w:r w:rsidR="0061284D">
        <w:rPr>
          <w:rFonts w:ascii="Verdana" w:hAnsi="Verdana"/>
          <w:b/>
          <w:bCs/>
          <w:i/>
          <w:sz w:val="18"/>
          <w:szCs w:val="18"/>
        </w:rPr>
        <w:t>6</w:t>
      </w:r>
      <w:r w:rsidR="00380124" w:rsidRPr="00102F0E">
        <w:rPr>
          <w:rFonts w:ascii="Verdana" w:hAnsi="Verdana"/>
          <w:b/>
          <w:bCs/>
          <w:i/>
          <w:sz w:val="18"/>
          <w:szCs w:val="18"/>
        </w:rPr>
        <w:t>.201</w:t>
      </w:r>
      <w:r w:rsidR="00102F0E" w:rsidRPr="00102F0E">
        <w:rPr>
          <w:rFonts w:ascii="Verdana" w:hAnsi="Verdana"/>
          <w:b/>
          <w:bCs/>
          <w:i/>
          <w:sz w:val="18"/>
          <w:szCs w:val="18"/>
        </w:rPr>
        <w:t>8</w:t>
      </w:r>
      <w:r w:rsidRPr="00102F0E">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1. Wszelkie zmiany i uzupełnienia umowy mogą nastąpić wyłącznie w granicach unormowania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art. 144 ustawy z dnia 29 stycznia 2004 r. Prawo zamówień publicznych, za zgodą obu stron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i pod rygorem nieważności wymagają formy pisemnej.</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2. Zakazuje się zmian postanowień zawartej umowy w stosunku do treści oferty, na podstawie której dokonano wyboru wykonawcy, chyba że zachodzi co najmniej jedna z następujących okoliczności:</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i charakter oraz warunki wprowadzenia zmian;</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a) zmiana wykonawcy nie może zostać dokonana z powodów ekonomicznych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lub technicznych, w szczególności dotyczących zamienności lub interoperacyjności sprzętu, usług lub instalacji, zamówionych w ramach zamówienia podstawowego,</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b) zmiana wykonawcy spowodowałaby istotną niedogodność lub znaczne zwiększenie kosztów dla zamawiającego,</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c) wartość każdej kolejnej zmiany nie przekracza 50% wartości zamówienia określonej pierwotnie w umowie;</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3) zostały spełnione łącznie następujące warunki:</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a) konieczność zmiany umowy spowodowana jest okolicznościami, których zamawiający, działając z należytą starannością, nie mógł przewidzieć,</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b) wartość zmiany nie przekracza 50% wartości zamówienia określonej pierwotnie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w umowie;</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4) wykonawcę, któremu zamawiający udzielił zamówienia, ma zastąpić nowy wykonawca:</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a) na podstawie postanowień umownych, o których mowa w pkt 1),</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b) w wyniku połączenia, podziału, przekształcenia, upadłości, restrukturyzacji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c) w wyniku przejęcia przez zamawiającego zobowiązań wykonawcy względem jego podwykonawców;</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5) zmiany, niezależnie od ich wartości, nie są istotne w rozumieniu art. 144 ust. 1e ustawy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z dnia 29 stycznia 2004 r. Prawo zamówień publicznych;</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6) łączna wartość zmian jest mniejsza niż kwoty określone w przepisach wydanych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na podstawie art. 11 ust. 8 ustawy z dnia 29 stycznia 2004 r. Prawo zamówień publicznych i jest mniejsza od 15% wartości zamówienia określonej pierwotnie w umowie.</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3. Zamawiający dopuszcza możliwość zmiany umowy w zakresie:</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1) 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a) koniecznością wykonania robót dodatkowych wpływających na termin wykonania robót objętych umowa podstawową,</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b) wystąpieniem wyjątkowo niesprzyjających warunków atmosferycznych uniemożliwiających Wykonawcy wykonanie robót, klęsk żywiołowych,</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c) następstwem okoliczności leżących po stronie Zamawiającego, takich jak: opóźnienia, utrudnienia robót, zawieszenia robót lub przeszkodami dającymi się przypisać Zamawiającemu,</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2) 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3) zmiany Podwykonawcy, w tym przypadku gdy dotyczy podmiotu, na którego zasoby Wykonawca powoływał się na zasadach określonych w art. 22a ustawy z dnia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29 stycznia 2004 r. Prawo zamówień publicznych, w celu wykazania spełniania warunków udziału w postępowaniu, pod warunkiem wykazania Zamawiającemu,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iż proponowany inny Podwykonawca lub Wykonawca samodzielnie spełniają je w stopniu nie mniejszym niż wymagany w trakcie postępowania o udzielenie zamówienia; ocena spełniania warunków dokonana będzie przez Zamawiającego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na moment składania ofert lub zgłoszenia zmiany przez Wykonawcę*,</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4) usunięcia rozbieżności lub niejasności w rozumieniu pojęć lub sformułowań użytych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w Umowie, których nie będzie można usunąć w inny sposób, a zmiana treści Umowy będzie umożliwiać usunięcie rozbieżności lub niejasności i doprecyzowanie jej zapisów w celu jej jednoznacznej interpretacji,</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 xml:space="preserve">5) ograniczenia zakresu rzeczowego przedmiotu umowy lub etapowania prac, w zależności od posiadanych przez Zamawiającego środków finansowych w planie finansowym </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na 2017 r. lub w sytuacji gdy wykonanie danych robót będzie zbędne do prawidłowego wykonania przedmiotu umowy; w tym zakresie przewiduje się możliwość obniżenia wynagrodzenia stosownie do ograniczenia zakresu prac,</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6) zmiany sposobu rozliczania umowy lub dokonywania płatności na rzecz Wykonawcy wynikających ze zmian umowy o dofinansowanie projektu,</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7) zmiany stawki podatku VAT (Zamawiający przewiduje możliwość zmiany wynagrodzenia o kwotę równą różnicy w kwocie podatku VAT),</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8) zmiany sposobu realizacji przedmiotu zamówienia w postaci odmiennych od przyjętych w specyfikacjach i dokumentacji przetargowej, skutkujących niemożliwością zrealizowania umowy przy dotychczasowych założeniach technologicznych,</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9) 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10) wprowadzeniu robót zamiennych z powodu:</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a) uzasadnionych zmian w zakresie sposobu wykonania przedmiotu umowy proponowanych przez Zamawiającego lub Wykonawcę, jeżeli zmiany te są korzystne dla Zamawiającego,</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b) aktualizacji rozwiązań projektowych w uwagi na postęp technologiczny,</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c) zaprzestania produkcji materiałów budowlanych, których użycie Zamawiający przewidział przy realizacji przedmiotu umowy,</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d) zmiany przepisów prawa budowlanego w trakcie realizacji przedmiotu umowy.</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4. Szczegółowy zakres robót zamiennych musi zostać udokumentowany.</w:t>
      </w:r>
    </w:p>
    <w:p w:rsidR="0061284D" w:rsidRPr="0061284D" w:rsidRDefault="0061284D" w:rsidP="0061284D">
      <w:pPr>
        <w:spacing w:after="0" w:line="240" w:lineRule="auto"/>
        <w:jc w:val="both"/>
        <w:rPr>
          <w:rFonts w:ascii="Verdana" w:hAnsi="Verdana"/>
          <w:sz w:val="18"/>
          <w:szCs w:val="18"/>
        </w:rPr>
      </w:pPr>
      <w:r w:rsidRPr="0061284D">
        <w:rPr>
          <w:rFonts w:ascii="Verdana" w:hAnsi="Verdana"/>
          <w:sz w:val="18"/>
          <w:szCs w:val="18"/>
        </w:rPr>
        <w:t>5. 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7E1965" w:rsidRPr="007E1965" w:rsidRDefault="007E1965" w:rsidP="0061284D">
      <w:pPr>
        <w:spacing w:after="0" w:line="240" w:lineRule="auto"/>
        <w:rPr>
          <w:rFonts w:ascii="Verdana" w:hAnsi="Verdana" w:cs="Arial"/>
          <w:b/>
          <w:color w:val="0070C0"/>
          <w:sz w:val="18"/>
          <w:szCs w:val="18"/>
          <w:u w:val="single"/>
        </w:rPr>
      </w:pPr>
      <w:r w:rsidRPr="007E1965">
        <w:rPr>
          <w:rFonts w:ascii="Verdana" w:hAnsi="Verdana" w:cs="Arial"/>
          <w:b/>
          <w:color w:val="0070C0"/>
          <w:sz w:val="18"/>
          <w:szCs w:val="18"/>
        </w:rPr>
        <w:t xml:space="preserve">XXI. </w:t>
      </w:r>
      <w:r w:rsidRPr="007E1965">
        <w:rPr>
          <w:rFonts w:ascii="Verdana" w:hAnsi="Verdana" w:cs="Arial"/>
          <w:b/>
          <w:color w:val="0070C0"/>
          <w:sz w:val="18"/>
          <w:szCs w:val="18"/>
          <w:u w:val="single"/>
        </w:rPr>
        <w:t>Klauzula informacyjna z art. 13 RODO</w:t>
      </w:r>
      <w:r w:rsidRPr="007E1965">
        <w:rPr>
          <w:rFonts w:ascii="Verdana" w:hAnsi="Verdana" w:cs="Arial"/>
          <w:b/>
          <w:color w:val="0070C0"/>
          <w:sz w:val="18"/>
          <w:szCs w:val="18"/>
          <w:u w:val="single"/>
          <w:vertAlign w:val="superscript"/>
        </w:rPr>
        <w:t>1</w:t>
      </w:r>
      <w:r w:rsidRPr="007E1965">
        <w:rPr>
          <w:rFonts w:ascii="Verdana" w:hAnsi="Verdana" w:cs="Arial"/>
          <w:b/>
          <w:color w:val="0070C0"/>
          <w:sz w:val="18"/>
          <w:szCs w:val="18"/>
          <w:u w:val="single"/>
        </w:rPr>
        <w:t xml:space="preserve"> dot. przetwarzania danych związanych</w:t>
      </w:r>
    </w:p>
    <w:p w:rsidR="007E1965" w:rsidRPr="007E1965" w:rsidRDefault="007E1965" w:rsidP="007E1965">
      <w:pPr>
        <w:spacing w:after="0" w:line="240" w:lineRule="auto"/>
        <w:jc w:val="center"/>
        <w:rPr>
          <w:rFonts w:ascii="Verdana" w:hAnsi="Verdana" w:cs="Arial"/>
          <w:b/>
          <w:color w:val="0070C0"/>
          <w:sz w:val="18"/>
          <w:szCs w:val="18"/>
          <w:u w:val="single"/>
        </w:rPr>
      </w:pPr>
      <w:r w:rsidRPr="007E1965">
        <w:rPr>
          <w:rFonts w:ascii="Verdana" w:hAnsi="Verdana" w:cs="Arial"/>
          <w:b/>
          <w:color w:val="0070C0"/>
          <w:sz w:val="18"/>
          <w:szCs w:val="18"/>
          <w:u w:val="single"/>
        </w:rPr>
        <w:t xml:space="preserve"> z postępowaniem o udzielenie zamówienia publicznego</w:t>
      </w:r>
    </w:p>
    <w:p w:rsidR="007E1965" w:rsidRPr="00895396" w:rsidRDefault="007E1965" w:rsidP="007E1965">
      <w:pPr>
        <w:rPr>
          <w:rFonts w:ascii="Arial" w:hAnsi="Arial" w:cs="Arial"/>
          <w:b/>
        </w:rPr>
      </w:pPr>
    </w:p>
    <w:p w:rsidR="007E1965" w:rsidRPr="0061284D" w:rsidRDefault="007E1965" w:rsidP="007E1965">
      <w:pPr>
        <w:ind w:firstLine="567"/>
        <w:jc w:val="both"/>
        <w:rPr>
          <w:rFonts w:ascii="Verdana" w:hAnsi="Verdana" w:cs="Arial"/>
          <w:sz w:val="18"/>
          <w:szCs w:val="18"/>
        </w:rPr>
      </w:pPr>
      <w:r w:rsidRPr="0061284D">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7E1965" w:rsidRPr="0061284D" w:rsidRDefault="007E1965" w:rsidP="007E1965">
      <w:pPr>
        <w:numPr>
          <w:ilvl w:val="0"/>
          <w:numId w:val="27"/>
        </w:numPr>
        <w:spacing w:after="150" w:line="240" w:lineRule="auto"/>
        <w:ind w:left="426" w:hanging="426"/>
        <w:contextualSpacing/>
        <w:jc w:val="both"/>
        <w:rPr>
          <w:rFonts w:ascii="Verdana" w:hAnsi="Verdana" w:cs="Arial"/>
          <w:i/>
          <w:sz w:val="18"/>
          <w:szCs w:val="18"/>
        </w:rPr>
      </w:pPr>
      <w:r w:rsidRPr="0061284D">
        <w:rPr>
          <w:rFonts w:ascii="Verdana" w:hAnsi="Verdana" w:cs="Arial"/>
          <w:sz w:val="18"/>
          <w:szCs w:val="18"/>
        </w:rPr>
        <w:t xml:space="preserve">administratorem Pani/Pana danych osobowych jest </w:t>
      </w:r>
      <w:r w:rsidRPr="0061284D">
        <w:rPr>
          <w:rFonts w:ascii="Verdana" w:hAnsi="Verdana" w:cs="Arial"/>
          <w:i/>
          <w:sz w:val="18"/>
          <w:szCs w:val="18"/>
        </w:rPr>
        <w:t>/</w:t>
      </w:r>
      <w:r w:rsidRPr="0061284D">
        <w:rPr>
          <w:rFonts w:ascii="Verdana" w:hAnsi="Verdana" w:cs="Arial"/>
          <w:b/>
          <w:i/>
          <w:sz w:val="18"/>
          <w:szCs w:val="18"/>
        </w:rPr>
        <w:t>Starosta Poddębicki z siedzibą: ul. Łęczycka 16, 99-200 Poddębice</w:t>
      </w:r>
      <w:r w:rsidRPr="0061284D">
        <w:rPr>
          <w:rFonts w:ascii="Verdana" w:hAnsi="Verdana" w:cs="Arial"/>
          <w:i/>
          <w:sz w:val="18"/>
          <w:szCs w:val="18"/>
        </w:rPr>
        <w:t>/;</w:t>
      </w:r>
    </w:p>
    <w:p w:rsidR="007E1965" w:rsidRPr="0061284D" w:rsidRDefault="007E1965" w:rsidP="007E1965">
      <w:pPr>
        <w:numPr>
          <w:ilvl w:val="0"/>
          <w:numId w:val="28"/>
        </w:numPr>
        <w:spacing w:after="150" w:line="240" w:lineRule="auto"/>
        <w:ind w:left="426" w:hanging="426"/>
        <w:contextualSpacing/>
        <w:jc w:val="both"/>
        <w:rPr>
          <w:rFonts w:ascii="Verdana" w:hAnsi="Verdana" w:cs="Arial"/>
          <w:color w:val="00B0F0"/>
          <w:sz w:val="18"/>
          <w:szCs w:val="18"/>
        </w:rPr>
      </w:pPr>
      <w:r w:rsidRPr="0061284D">
        <w:rPr>
          <w:rFonts w:ascii="Verdana" w:hAnsi="Verdana" w:cs="Arial"/>
          <w:sz w:val="18"/>
          <w:szCs w:val="18"/>
        </w:rPr>
        <w:t xml:space="preserve">Wyznaczono inspektora ochrony danych osobowych w </w:t>
      </w:r>
      <w:r w:rsidRPr="0061284D">
        <w:rPr>
          <w:rFonts w:ascii="Verdana" w:hAnsi="Verdana" w:cs="Arial"/>
          <w:i/>
          <w:sz w:val="18"/>
          <w:szCs w:val="18"/>
        </w:rPr>
        <w:t xml:space="preserve">/ </w:t>
      </w:r>
      <w:r w:rsidRPr="0061284D">
        <w:rPr>
          <w:rFonts w:ascii="Verdana" w:hAnsi="Verdana" w:cs="Arial"/>
          <w:b/>
          <w:i/>
          <w:sz w:val="18"/>
          <w:szCs w:val="18"/>
        </w:rPr>
        <w:t>Powiecie Poddębickim</w:t>
      </w:r>
      <w:r w:rsidRPr="0061284D">
        <w:rPr>
          <w:rFonts w:ascii="Verdana" w:hAnsi="Verdana" w:cs="Arial"/>
          <w:i/>
          <w:sz w:val="18"/>
          <w:szCs w:val="18"/>
        </w:rPr>
        <w:t xml:space="preserve"> /</w:t>
      </w:r>
      <w:r w:rsidRPr="0061284D">
        <w:rPr>
          <w:rFonts w:ascii="Verdana" w:hAnsi="Verdana" w:cs="Arial"/>
          <w:sz w:val="18"/>
          <w:szCs w:val="18"/>
        </w:rPr>
        <w:t xml:space="preserve"> z którym można się skontaktować pod adresem</w:t>
      </w:r>
      <w:r w:rsidRPr="0061284D">
        <w:rPr>
          <w:rFonts w:ascii="Verdana" w:hAnsi="Verdana" w:cs="Arial"/>
          <w:i/>
          <w:sz w:val="18"/>
          <w:szCs w:val="18"/>
        </w:rPr>
        <w:t xml:space="preserve">: </w:t>
      </w:r>
      <w:hyperlink r:id="rId10" w:history="1">
        <w:r w:rsidRPr="0061284D">
          <w:rPr>
            <w:rStyle w:val="Hipercze"/>
            <w:rFonts w:ascii="Verdana" w:hAnsi="Verdana" w:cs="Arial"/>
            <w:i/>
            <w:sz w:val="18"/>
            <w:szCs w:val="18"/>
          </w:rPr>
          <w:t>iod@poddebicki.pl</w:t>
        </w:r>
      </w:hyperlink>
      <w:r w:rsidRPr="0061284D">
        <w:rPr>
          <w:rFonts w:ascii="Verdana" w:hAnsi="Verdana" w:cs="Arial"/>
          <w:b/>
          <w:i/>
          <w:sz w:val="18"/>
          <w:szCs w:val="18"/>
        </w:rPr>
        <w:t>, tel. 43 678 78 33</w:t>
      </w:r>
      <w:r w:rsidRPr="0061284D">
        <w:rPr>
          <w:rFonts w:ascii="Verdana" w:hAnsi="Verdana" w:cs="Arial"/>
          <w:i/>
          <w:sz w:val="18"/>
          <w:szCs w:val="18"/>
        </w:rPr>
        <w:t xml:space="preserve">/ </w:t>
      </w:r>
      <w:r w:rsidRPr="0061284D">
        <w:rPr>
          <w:rFonts w:ascii="Verdana" w:hAnsi="Verdana" w:cs="Arial"/>
          <w:b/>
          <w:i/>
          <w:sz w:val="18"/>
          <w:szCs w:val="18"/>
          <w:vertAlign w:val="superscript"/>
        </w:rPr>
        <w:t>*</w:t>
      </w:r>
      <w:r w:rsidRPr="0061284D">
        <w:rPr>
          <w:rFonts w:ascii="Verdana" w:hAnsi="Verdana" w:cs="Arial"/>
          <w:sz w:val="18"/>
          <w:szCs w:val="18"/>
        </w:rPr>
        <w:t>;</w:t>
      </w:r>
    </w:p>
    <w:p w:rsidR="007E1965" w:rsidRPr="0061284D" w:rsidRDefault="007E1965" w:rsidP="007E1965">
      <w:pPr>
        <w:autoSpaceDE w:val="0"/>
        <w:autoSpaceDN w:val="0"/>
        <w:adjustRightInd w:val="0"/>
        <w:spacing w:after="0" w:line="240" w:lineRule="auto"/>
        <w:jc w:val="both"/>
        <w:rPr>
          <w:rFonts w:ascii="Verdana" w:hAnsi="Verdana" w:cs="Arial"/>
          <w:b/>
          <w:bCs/>
          <w:color w:val="0070C0"/>
          <w:sz w:val="18"/>
          <w:szCs w:val="18"/>
        </w:rPr>
      </w:pPr>
      <w:r w:rsidRPr="0061284D">
        <w:rPr>
          <w:rFonts w:ascii="Verdana" w:hAnsi="Verdana" w:cs="Arial"/>
          <w:sz w:val="18"/>
          <w:szCs w:val="18"/>
        </w:rPr>
        <w:t>Pani/Pana dane osobowe przetwarzane będą na podstawie art. 6 ust. 1 lit. c</w:t>
      </w:r>
      <w:r w:rsidRPr="0061284D">
        <w:rPr>
          <w:rFonts w:ascii="Verdana" w:hAnsi="Verdana" w:cs="Arial"/>
          <w:i/>
          <w:sz w:val="18"/>
          <w:szCs w:val="18"/>
        </w:rPr>
        <w:t xml:space="preserve"> </w:t>
      </w:r>
      <w:r w:rsidRPr="0061284D">
        <w:rPr>
          <w:rFonts w:ascii="Verdana" w:hAnsi="Verdana" w:cs="Arial"/>
          <w:sz w:val="18"/>
          <w:szCs w:val="18"/>
        </w:rPr>
        <w:t xml:space="preserve">RODO w celu związanym z postępowaniem o udzielenie zamówienia publicznego </w:t>
      </w:r>
      <w:r w:rsidRPr="0061284D">
        <w:rPr>
          <w:rFonts w:ascii="Verdana" w:hAnsi="Verdana" w:cs="Arial"/>
          <w:i/>
          <w:sz w:val="18"/>
          <w:szCs w:val="18"/>
        </w:rPr>
        <w:t>/</w:t>
      </w:r>
      <w:r w:rsidRPr="0061284D">
        <w:rPr>
          <w:rFonts w:ascii="Verdana" w:hAnsi="Verdana" w:cs="Arial"/>
          <w:sz w:val="18"/>
          <w:szCs w:val="18"/>
        </w:rPr>
        <w:t xml:space="preserve"> </w:t>
      </w:r>
      <w:r w:rsidRPr="0061284D">
        <w:rPr>
          <w:rFonts w:ascii="Verdana" w:hAnsi="Verdana" w:cs="Arial"/>
          <w:b/>
          <w:bCs/>
          <w:sz w:val="18"/>
          <w:szCs w:val="18"/>
        </w:rPr>
        <w:t>Remont chodników na ul. 1 Maja w Poddębicach – Etap II</w:t>
      </w:r>
      <w:r w:rsidRPr="0061284D">
        <w:rPr>
          <w:rFonts w:ascii="Verdana" w:hAnsi="Verdana" w:cs="Arial"/>
          <w:b/>
          <w:bCs/>
          <w:color w:val="0070C0"/>
          <w:sz w:val="18"/>
          <w:szCs w:val="18"/>
        </w:rPr>
        <w:t xml:space="preserve"> </w:t>
      </w:r>
      <w:r w:rsidRPr="0061284D">
        <w:rPr>
          <w:rFonts w:ascii="Verdana" w:hAnsi="Verdana" w:cs="Arial"/>
          <w:b/>
          <w:i/>
          <w:sz w:val="18"/>
          <w:szCs w:val="18"/>
        </w:rPr>
        <w:t>– BI.272.16.2018</w:t>
      </w:r>
      <w:r w:rsidRPr="0061284D">
        <w:rPr>
          <w:rFonts w:ascii="Verdana" w:hAnsi="Verdana" w:cs="Arial"/>
          <w:i/>
          <w:sz w:val="18"/>
          <w:szCs w:val="18"/>
        </w:rPr>
        <w:t xml:space="preserve"> / </w:t>
      </w:r>
      <w:r w:rsidRPr="0061284D">
        <w:rPr>
          <w:rFonts w:ascii="Verdana" w:hAnsi="Verdana" w:cs="Arial"/>
          <w:sz w:val="18"/>
          <w:szCs w:val="18"/>
        </w:rPr>
        <w:t>prowadzonym w trybie przetargu nieograniczonego;</w:t>
      </w:r>
    </w:p>
    <w:p w:rsidR="007E1965" w:rsidRPr="0061284D" w:rsidRDefault="007E1965" w:rsidP="007E1965">
      <w:pPr>
        <w:numPr>
          <w:ilvl w:val="0"/>
          <w:numId w:val="28"/>
        </w:numPr>
        <w:spacing w:after="150" w:line="240" w:lineRule="auto"/>
        <w:ind w:left="426" w:hanging="426"/>
        <w:contextualSpacing/>
        <w:jc w:val="both"/>
        <w:rPr>
          <w:rFonts w:ascii="Verdana" w:hAnsi="Verdana" w:cs="Arial"/>
          <w:color w:val="00B0F0"/>
          <w:sz w:val="18"/>
          <w:szCs w:val="18"/>
        </w:rPr>
      </w:pPr>
      <w:r w:rsidRPr="0061284D">
        <w:rPr>
          <w:rFonts w:ascii="Verdana" w:hAnsi="Verdana"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B0609B">
        <w:rPr>
          <w:rFonts w:ascii="Verdana" w:hAnsi="Verdana" w:cs="Arial"/>
          <w:sz w:val="18"/>
          <w:szCs w:val="18"/>
        </w:rPr>
        <w:t>ze zm.</w:t>
      </w:r>
      <w:r w:rsidRPr="0061284D">
        <w:rPr>
          <w:rFonts w:ascii="Verdana" w:hAnsi="Verdana" w:cs="Arial"/>
          <w:sz w:val="18"/>
          <w:szCs w:val="18"/>
        </w:rPr>
        <w:t xml:space="preserve">), dalej „ustawa Pzp”;  </w:t>
      </w:r>
    </w:p>
    <w:p w:rsidR="007E1965" w:rsidRPr="0061284D" w:rsidRDefault="007E1965" w:rsidP="007E1965">
      <w:pPr>
        <w:numPr>
          <w:ilvl w:val="0"/>
          <w:numId w:val="28"/>
        </w:numPr>
        <w:spacing w:after="150" w:line="240" w:lineRule="auto"/>
        <w:ind w:left="426" w:hanging="426"/>
        <w:contextualSpacing/>
        <w:jc w:val="both"/>
        <w:rPr>
          <w:rFonts w:ascii="Verdana" w:hAnsi="Verdana" w:cs="Arial"/>
          <w:color w:val="00B0F0"/>
          <w:sz w:val="18"/>
          <w:szCs w:val="18"/>
        </w:rPr>
      </w:pPr>
      <w:r w:rsidRPr="0061284D">
        <w:rPr>
          <w:rFonts w:ascii="Verdana" w:hAnsi="Verdana"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E1965" w:rsidRPr="0061284D" w:rsidRDefault="007E1965" w:rsidP="007E1965">
      <w:pPr>
        <w:numPr>
          <w:ilvl w:val="0"/>
          <w:numId w:val="28"/>
        </w:numPr>
        <w:spacing w:after="150" w:line="240" w:lineRule="auto"/>
        <w:ind w:left="426" w:hanging="426"/>
        <w:contextualSpacing/>
        <w:jc w:val="both"/>
        <w:rPr>
          <w:rFonts w:ascii="Verdana" w:hAnsi="Verdana" w:cs="Arial"/>
          <w:b/>
          <w:i/>
          <w:sz w:val="18"/>
          <w:szCs w:val="18"/>
        </w:rPr>
      </w:pPr>
      <w:r w:rsidRPr="0061284D">
        <w:rPr>
          <w:rFonts w:ascii="Verdana" w:hAnsi="Verdana"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E1965" w:rsidRPr="0061284D" w:rsidRDefault="007E1965" w:rsidP="007E1965">
      <w:pPr>
        <w:numPr>
          <w:ilvl w:val="0"/>
          <w:numId w:val="28"/>
        </w:numPr>
        <w:spacing w:after="150" w:line="240" w:lineRule="auto"/>
        <w:ind w:left="426" w:hanging="426"/>
        <w:contextualSpacing/>
        <w:jc w:val="both"/>
        <w:rPr>
          <w:rFonts w:ascii="Verdana" w:hAnsi="Verdana" w:cs="Arial"/>
          <w:sz w:val="18"/>
          <w:szCs w:val="18"/>
        </w:rPr>
      </w:pPr>
      <w:r w:rsidRPr="0061284D">
        <w:rPr>
          <w:rFonts w:ascii="Verdana" w:hAnsi="Verdana" w:cs="Arial"/>
          <w:sz w:val="18"/>
          <w:szCs w:val="18"/>
        </w:rPr>
        <w:t>w odniesieniu do Pani/Pana danych osobowych decyzje nie będą podejmowane w sposób zautomatyzowany, stosowanie do art. 22 RODO;</w:t>
      </w:r>
    </w:p>
    <w:p w:rsidR="007E1965" w:rsidRPr="0061284D" w:rsidRDefault="007E1965" w:rsidP="007E1965">
      <w:pPr>
        <w:numPr>
          <w:ilvl w:val="0"/>
          <w:numId w:val="28"/>
        </w:numPr>
        <w:spacing w:after="150" w:line="240" w:lineRule="auto"/>
        <w:ind w:left="426" w:hanging="426"/>
        <w:contextualSpacing/>
        <w:jc w:val="both"/>
        <w:rPr>
          <w:rFonts w:ascii="Verdana" w:hAnsi="Verdana" w:cs="Arial"/>
          <w:color w:val="00B0F0"/>
          <w:sz w:val="18"/>
          <w:szCs w:val="18"/>
        </w:rPr>
      </w:pPr>
      <w:r w:rsidRPr="0061284D">
        <w:rPr>
          <w:rFonts w:ascii="Verdana" w:hAnsi="Verdana" w:cs="Arial"/>
          <w:sz w:val="18"/>
          <w:szCs w:val="18"/>
        </w:rPr>
        <w:t>posiada Pani/Pan:</w:t>
      </w:r>
    </w:p>
    <w:p w:rsidR="007E1965" w:rsidRPr="0061284D" w:rsidRDefault="007E1965" w:rsidP="007E1965">
      <w:pPr>
        <w:numPr>
          <w:ilvl w:val="0"/>
          <w:numId w:val="29"/>
        </w:numPr>
        <w:spacing w:after="150" w:line="240" w:lineRule="auto"/>
        <w:ind w:left="709" w:hanging="283"/>
        <w:contextualSpacing/>
        <w:jc w:val="both"/>
        <w:rPr>
          <w:rFonts w:ascii="Verdana" w:hAnsi="Verdana" w:cs="Arial"/>
          <w:color w:val="00B0F0"/>
          <w:sz w:val="18"/>
          <w:szCs w:val="18"/>
        </w:rPr>
      </w:pPr>
      <w:r w:rsidRPr="0061284D">
        <w:rPr>
          <w:rFonts w:ascii="Verdana" w:hAnsi="Verdana" w:cs="Arial"/>
          <w:sz w:val="18"/>
          <w:szCs w:val="18"/>
        </w:rPr>
        <w:t>na podstawie art. 15 RODO prawo dostępu do danych osobowych Pani/Pana dotyczących;</w:t>
      </w:r>
    </w:p>
    <w:p w:rsidR="007E1965" w:rsidRPr="0061284D" w:rsidRDefault="007E1965" w:rsidP="007E1965">
      <w:pPr>
        <w:numPr>
          <w:ilvl w:val="0"/>
          <w:numId w:val="29"/>
        </w:numPr>
        <w:spacing w:after="150" w:line="240" w:lineRule="auto"/>
        <w:ind w:left="709" w:hanging="283"/>
        <w:contextualSpacing/>
        <w:jc w:val="both"/>
        <w:rPr>
          <w:rFonts w:ascii="Verdana" w:hAnsi="Verdana" w:cs="Arial"/>
          <w:sz w:val="18"/>
          <w:szCs w:val="18"/>
        </w:rPr>
      </w:pPr>
      <w:r w:rsidRPr="0061284D">
        <w:rPr>
          <w:rFonts w:ascii="Verdana" w:hAnsi="Verdana" w:cs="Arial"/>
          <w:sz w:val="18"/>
          <w:szCs w:val="18"/>
        </w:rPr>
        <w:t xml:space="preserve">na podstawie art. 16 RODO prawo do sprostowania Pani/Pana danych osobowych </w:t>
      </w:r>
      <w:r w:rsidRPr="0061284D">
        <w:rPr>
          <w:rFonts w:ascii="Verdana" w:hAnsi="Verdana" w:cs="Arial"/>
          <w:b/>
          <w:sz w:val="18"/>
          <w:szCs w:val="18"/>
          <w:vertAlign w:val="superscript"/>
        </w:rPr>
        <w:t>**</w:t>
      </w:r>
      <w:r w:rsidRPr="0061284D">
        <w:rPr>
          <w:rFonts w:ascii="Verdana" w:hAnsi="Verdana" w:cs="Arial"/>
          <w:sz w:val="18"/>
          <w:szCs w:val="18"/>
        </w:rPr>
        <w:t>;</w:t>
      </w:r>
    </w:p>
    <w:p w:rsidR="007E1965" w:rsidRPr="0061284D" w:rsidRDefault="007E1965" w:rsidP="007E1965">
      <w:pPr>
        <w:numPr>
          <w:ilvl w:val="0"/>
          <w:numId w:val="29"/>
        </w:numPr>
        <w:spacing w:after="150" w:line="240" w:lineRule="auto"/>
        <w:ind w:left="709" w:hanging="283"/>
        <w:contextualSpacing/>
        <w:jc w:val="both"/>
        <w:rPr>
          <w:rFonts w:ascii="Verdana" w:hAnsi="Verdana" w:cs="Arial"/>
          <w:sz w:val="18"/>
          <w:szCs w:val="18"/>
        </w:rPr>
      </w:pPr>
      <w:r w:rsidRPr="0061284D">
        <w:rPr>
          <w:rFonts w:ascii="Verdana" w:hAnsi="Verdana" w:cs="Arial"/>
          <w:sz w:val="18"/>
          <w:szCs w:val="18"/>
        </w:rPr>
        <w:t xml:space="preserve">na podstawie art. 18 RODO prawo żądania od administratora ograniczenia przetwarzania danych osobowych z zastrzeżeniem przypadków, o których mowa w art. 18 ust. 2 RODO ***;  </w:t>
      </w:r>
    </w:p>
    <w:p w:rsidR="007E1965" w:rsidRPr="0061284D" w:rsidRDefault="007E1965" w:rsidP="007E1965">
      <w:pPr>
        <w:numPr>
          <w:ilvl w:val="0"/>
          <w:numId w:val="29"/>
        </w:numPr>
        <w:spacing w:after="150" w:line="240" w:lineRule="auto"/>
        <w:ind w:left="709" w:hanging="283"/>
        <w:contextualSpacing/>
        <w:jc w:val="both"/>
        <w:rPr>
          <w:rFonts w:ascii="Verdana" w:hAnsi="Verdana" w:cs="Arial"/>
          <w:i/>
          <w:color w:val="00B0F0"/>
          <w:sz w:val="18"/>
          <w:szCs w:val="18"/>
        </w:rPr>
      </w:pPr>
      <w:r w:rsidRPr="0061284D">
        <w:rPr>
          <w:rFonts w:ascii="Verdana" w:hAnsi="Verdana" w:cs="Arial"/>
          <w:sz w:val="18"/>
          <w:szCs w:val="18"/>
        </w:rPr>
        <w:t>prawo do wniesienia skargi do Prezesa Urzędu Ochrony Danych Osobowych, gdy uzna Pani/Pan, że przetwarzanie danych osobowych Pani/Pana dotyczących narusza przepisy RODO;</w:t>
      </w:r>
    </w:p>
    <w:p w:rsidR="007E1965" w:rsidRPr="0061284D" w:rsidRDefault="007E1965" w:rsidP="007E1965">
      <w:pPr>
        <w:numPr>
          <w:ilvl w:val="0"/>
          <w:numId w:val="28"/>
        </w:numPr>
        <w:spacing w:after="150" w:line="240" w:lineRule="auto"/>
        <w:ind w:left="426" w:hanging="426"/>
        <w:contextualSpacing/>
        <w:jc w:val="both"/>
        <w:rPr>
          <w:rFonts w:ascii="Verdana" w:hAnsi="Verdana" w:cs="Arial"/>
          <w:i/>
          <w:color w:val="00B0F0"/>
          <w:sz w:val="18"/>
          <w:szCs w:val="18"/>
        </w:rPr>
      </w:pPr>
      <w:r w:rsidRPr="0061284D">
        <w:rPr>
          <w:rFonts w:ascii="Verdana" w:hAnsi="Verdana" w:cs="Arial"/>
          <w:sz w:val="18"/>
          <w:szCs w:val="18"/>
        </w:rPr>
        <w:t>nie przysługuje Pani/Panu:</w:t>
      </w:r>
    </w:p>
    <w:p w:rsidR="007E1965" w:rsidRPr="0061284D" w:rsidRDefault="007E1965" w:rsidP="007E1965">
      <w:pPr>
        <w:numPr>
          <w:ilvl w:val="0"/>
          <w:numId w:val="30"/>
        </w:numPr>
        <w:spacing w:after="150" w:line="240" w:lineRule="auto"/>
        <w:ind w:left="709" w:hanging="283"/>
        <w:contextualSpacing/>
        <w:jc w:val="both"/>
        <w:rPr>
          <w:rFonts w:ascii="Verdana" w:hAnsi="Verdana" w:cs="Arial"/>
          <w:i/>
          <w:color w:val="00B0F0"/>
          <w:sz w:val="18"/>
          <w:szCs w:val="18"/>
        </w:rPr>
      </w:pPr>
      <w:r w:rsidRPr="0061284D">
        <w:rPr>
          <w:rFonts w:ascii="Verdana" w:hAnsi="Verdana" w:cs="Arial"/>
          <w:sz w:val="18"/>
          <w:szCs w:val="18"/>
        </w:rPr>
        <w:t>w związku z art. 17 ust. 3 lit. b, d lub e RODO prawo do usunięcia danych osobowych;</w:t>
      </w:r>
    </w:p>
    <w:p w:rsidR="007E1965" w:rsidRPr="0061284D" w:rsidRDefault="007E1965" w:rsidP="007E1965">
      <w:pPr>
        <w:numPr>
          <w:ilvl w:val="0"/>
          <w:numId w:val="30"/>
        </w:numPr>
        <w:spacing w:after="150" w:line="240" w:lineRule="auto"/>
        <w:ind w:left="709" w:hanging="283"/>
        <w:contextualSpacing/>
        <w:jc w:val="both"/>
        <w:rPr>
          <w:rFonts w:ascii="Verdana" w:hAnsi="Verdana" w:cs="Arial"/>
          <w:b/>
          <w:i/>
          <w:sz w:val="18"/>
          <w:szCs w:val="18"/>
        </w:rPr>
      </w:pPr>
      <w:r w:rsidRPr="0061284D">
        <w:rPr>
          <w:rFonts w:ascii="Verdana" w:hAnsi="Verdana" w:cs="Arial"/>
          <w:sz w:val="18"/>
          <w:szCs w:val="18"/>
        </w:rPr>
        <w:t>prawo do przenoszenia danych osobowych, o którym mowa w art. 20 RODO;</w:t>
      </w:r>
    </w:p>
    <w:p w:rsidR="007E1965" w:rsidRPr="0061284D" w:rsidRDefault="007E1965" w:rsidP="007E1965">
      <w:pPr>
        <w:numPr>
          <w:ilvl w:val="0"/>
          <w:numId w:val="30"/>
        </w:numPr>
        <w:spacing w:after="150" w:line="240" w:lineRule="auto"/>
        <w:ind w:left="709" w:hanging="283"/>
        <w:contextualSpacing/>
        <w:jc w:val="both"/>
        <w:rPr>
          <w:rFonts w:ascii="Verdana" w:hAnsi="Verdana" w:cs="Arial"/>
          <w:b/>
          <w:i/>
          <w:sz w:val="18"/>
          <w:szCs w:val="18"/>
        </w:rPr>
      </w:pPr>
      <w:r w:rsidRPr="0061284D">
        <w:rPr>
          <w:rFonts w:ascii="Verdana" w:hAnsi="Verdana" w:cs="Arial"/>
          <w:b/>
          <w:sz w:val="18"/>
          <w:szCs w:val="18"/>
        </w:rPr>
        <w:t>na podstawie art. 21 RODO prawo sprzeciwu, wobec przetwarzania danych osobowych, gdyż podstawą prawną przetwarzania Pani/Pana danych osobowych jest art. 6 ust. 1 lit. c RODO</w:t>
      </w:r>
      <w:r w:rsidRPr="0061284D">
        <w:rPr>
          <w:rFonts w:ascii="Verdana" w:hAnsi="Verdana" w:cs="Arial"/>
          <w:sz w:val="18"/>
          <w:szCs w:val="18"/>
        </w:rPr>
        <w:t>.</w:t>
      </w:r>
      <w:r w:rsidRPr="0061284D">
        <w:rPr>
          <w:rFonts w:ascii="Verdana" w:hAnsi="Verdana" w:cs="Arial"/>
          <w:b/>
          <w:sz w:val="18"/>
          <w:szCs w:val="18"/>
        </w:rPr>
        <w:t xml:space="preserve"> </w:t>
      </w:r>
    </w:p>
    <w:p w:rsidR="007E1965" w:rsidRPr="0061284D" w:rsidRDefault="007E1965" w:rsidP="007E1965">
      <w:pPr>
        <w:spacing w:before="120" w:after="120" w:line="276" w:lineRule="auto"/>
        <w:jc w:val="both"/>
        <w:rPr>
          <w:rFonts w:ascii="Verdana" w:hAnsi="Verdana" w:cs="Arial"/>
        </w:rPr>
      </w:pPr>
    </w:p>
    <w:p w:rsidR="007E1965" w:rsidRPr="00F365FC" w:rsidRDefault="007E1965" w:rsidP="007E1965">
      <w:pPr>
        <w:spacing w:before="120" w:after="120" w:line="276" w:lineRule="auto"/>
        <w:jc w:val="both"/>
        <w:rPr>
          <w:rFonts w:ascii="Arial" w:hAnsi="Arial" w:cs="Arial"/>
        </w:rPr>
      </w:pPr>
      <w:r w:rsidRPr="00F365FC">
        <w:rPr>
          <w:rFonts w:ascii="Arial" w:hAnsi="Arial" w:cs="Arial"/>
        </w:rPr>
        <w:t>_________________</w:t>
      </w:r>
    </w:p>
    <w:p w:rsidR="007E1965" w:rsidRPr="00F365FC" w:rsidRDefault="007E1965" w:rsidP="007E1965">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skorzystanie z prawa do sprostowania nie może skutkować zmianą wyniku postępowania</w:t>
      </w:r>
      <w:r w:rsidRPr="00F365FC">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7E1965" w:rsidRDefault="007E1965" w:rsidP="007E1965">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1965" w:rsidRPr="00A2007F" w:rsidRDefault="007E1965" w:rsidP="007E1965">
      <w:pPr>
        <w:ind w:left="426"/>
        <w:contextualSpacing/>
        <w:jc w:val="both"/>
        <w:rPr>
          <w:rFonts w:ascii="Arial" w:hAnsi="Arial" w:cs="Arial"/>
          <w:i/>
          <w:sz w:val="18"/>
          <w:szCs w:val="18"/>
        </w:rPr>
      </w:pPr>
    </w:p>
    <w:p w:rsidR="007E1965" w:rsidRPr="00BB4C59" w:rsidRDefault="007E1965" w:rsidP="007E1965">
      <w:r w:rsidRPr="000F16A6">
        <w:rPr>
          <w:rStyle w:val="Odwoanieprzypisudolnego"/>
        </w:rPr>
        <w:footnoteRef/>
      </w:r>
      <w:r w:rsidRPr="000F16A6">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B0609B">
        <w:t xml:space="preserve">UE L 119 </w:t>
      </w:r>
      <w:r>
        <w:t>z 04.05.2016, str. 1)</w:t>
      </w: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7E1965" w:rsidRDefault="007E1965"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B0609B" w:rsidRDefault="00B0609B"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61284D" w:rsidRDefault="0061284D"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sidRPr="00C56C87">
        <w:rPr>
          <w:rFonts w:ascii="Verdana" w:hAnsi="Verdana" w:cs="Verdana-Bold"/>
          <w:b/>
          <w:bCs/>
          <w:color w:val="000000"/>
          <w:sz w:val="18"/>
          <w:szCs w:val="18"/>
        </w:rPr>
        <w:t>BI.272.</w:t>
      </w:r>
      <w:r w:rsidR="00F33278">
        <w:rPr>
          <w:rFonts w:ascii="Verdana" w:hAnsi="Verdana" w:cs="Verdana-Bold"/>
          <w:b/>
          <w:bCs/>
          <w:color w:val="000000"/>
          <w:sz w:val="18"/>
          <w:szCs w:val="18"/>
        </w:rPr>
        <w:t>1</w:t>
      </w:r>
      <w:r w:rsidR="0050295B">
        <w:rPr>
          <w:rFonts w:ascii="Verdana" w:hAnsi="Verdana" w:cs="Verdana-Bold"/>
          <w:b/>
          <w:bCs/>
          <w:color w:val="000000"/>
          <w:sz w:val="18"/>
          <w:szCs w:val="18"/>
        </w:rPr>
        <w:t>6</w:t>
      </w:r>
      <w:r w:rsidR="00902B17" w:rsidRPr="00C56C87">
        <w:rPr>
          <w:rFonts w:ascii="Verdana" w:hAnsi="Verdana" w:cs="Verdana-Bold"/>
          <w:b/>
          <w:bCs/>
          <w:color w:val="000000"/>
          <w:sz w:val="18"/>
          <w:szCs w:val="18"/>
        </w:rPr>
        <w:t>.201</w:t>
      </w:r>
      <w:r w:rsidR="00102F0E" w:rsidRPr="00C56C87">
        <w:rPr>
          <w:rFonts w:ascii="Verdana" w:hAnsi="Verdana" w:cs="Verdana-Bold"/>
          <w:b/>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50295B" w:rsidRPr="0050295B" w:rsidRDefault="0050295B" w:rsidP="0050295B">
      <w:pPr>
        <w:autoSpaceDE w:val="0"/>
        <w:autoSpaceDN w:val="0"/>
        <w:adjustRightInd w:val="0"/>
        <w:spacing w:after="0" w:line="240" w:lineRule="auto"/>
        <w:jc w:val="center"/>
        <w:rPr>
          <w:b/>
          <w:bCs/>
        </w:rPr>
      </w:pPr>
      <w:r w:rsidRPr="0050295B">
        <w:rPr>
          <w:b/>
          <w:bCs/>
        </w:rPr>
        <w:t>Remont chodników na ul. 1 Maja w Poddębicach – Etap I</w:t>
      </w:r>
      <w:r>
        <w:rPr>
          <w:b/>
          <w:bCs/>
        </w:rPr>
        <w:t>I</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587ECF" w:rsidRPr="009625DA">
        <w:rPr>
          <w:rFonts w:ascii="Verdana" w:hAnsi="Verdana" w:cs="Verdana"/>
          <w:b/>
          <w:color w:val="000000"/>
          <w:sz w:val="18"/>
          <w:szCs w:val="18"/>
        </w:rPr>
        <w:t>3</w:t>
      </w:r>
      <w:r w:rsidR="009625DA" w:rsidRPr="009625DA">
        <w:rPr>
          <w:rFonts w:ascii="Verdana" w:hAnsi="Verdana" w:cs="Verdana"/>
          <w:b/>
          <w:color w:val="000000"/>
          <w:sz w:val="18"/>
          <w:szCs w:val="18"/>
        </w:rPr>
        <w:t>1</w:t>
      </w:r>
      <w:r w:rsidR="00A71B65" w:rsidRPr="009625DA">
        <w:rPr>
          <w:rFonts w:ascii="Verdana" w:hAnsi="Verdana" w:cs="Verdana"/>
          <w:b/>
          <w:color w:val="000000"/>
          <w:sz w:val="18"/>
          <w:szCs w:val="18"/>
        </w:rPr>
        <w:t>.</w:t>
      </w:r>
      <w:r w:rsidR="009625DA" w:rsidRPr="009625DA">
        <w:rPr>
          <w:rFonts w:ascii="Verdana" w:hAnsi="Verdana" w:cs="Verdana"/>
          <w:b/>
          <w:color w:val="000000"/>
          <w:sz w:val="18"/>
          <w:szCs w:val="18"/>
        </w:rPr>
        <w:t>1</w:t>
      </w:r>
      <w:r w:rsidR="00953A40" w:rsidRPr="009625DA">
        <w:rPr>
          <w:rFonts w:ascii="Verdana" w:hAnsi="Verdana" w:cs="Verdana"/>
          <w:b/>
          <w:color w:val="000000"/>
          <w:sz w:val="18"/>
          <w:szCs w:val="18"/>
        </w:rPr>
        <w:t>0</w:t>
      </w:r>
      <w:r w:rsidR="00A71B65" w:rsidRPr="009625DA">
        <w:rPr>
          <w:rFonts w:ascii="Verdana" w:hAnsi="Verdana" w:cs="Verdana"/>
          <w:b/>
          <w:color w:val="000000"/>
          <w:sz w:val="18"/>
          <w:szCs w:val="18"/>
        </w:rPr>
        <w:t>.201</w:t>
      </w:r>
      <w:r w:rsidR="00792D20" w:rsidRPr="009625DA">
        <w:rPr>
          <w:rFonts w:ascii="Verdana" w:hAnsi="Verdana" w:cs="Verdana"/>
          <w:b/>
          <w:color w:val="000000"/>
          <w:sz w:val="18"/>
          <w:szCs w:val="18"/>
        </w:rPr>
        <w:t>8</w:t>
      </w:r>
      <w:r w:rsidR="00A71B65" w:rsidRPr="009625DA">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50295B" w:rsidRPr="0050295B" w:rsidRDefault="0050295B" w:rsidP="0050295B">
      <w:pPr>
        <w:autoSpaceDE w:val="0"/>
        <w:autoSpaceDN w:val="0"/>
        <w:adjustRightInd w:val="0"/>
        <w:spacing w:after="0" w:line="240" w:lineRule="auto"/>
        <w:jc w:val="both"/>
        <w:rPr>
          <w:rFonts w:ascii="Verdana" w:hAnsi="Verdana" w:cs="Verdana"/>
          <w:b/>
          <w:color w:val="000000"/>
          <w:sz w:val="18"/>
          <w:szCs w:val="18"/>
        </w:rPr>
      </w:pPr>
      <w:r w:rsidRPr="0050295B">
        <w:rPr>
          <w:rFonts w:ascii="Verdana" w:hAnsi="Verdana" w:cs="Verdana"/>
          <w:b/>
          <w:color w:val="000000"/>
          <w:sz w:val="18"/>
          <w:szCs w:val="18"/>
        </w:rPr>
        <w:t>II kryterium – gwarancja – G / waga kryterium maksymalnie 40,00 pkt.</w:t>
      </w:r>
    </w:p>
    <w:p w:rsidR="0050295B" w:rsidRPr="0050295B" w:rsidRDefault="0050295B" w:rsidP="0050295B">
      <w:pPr>
        <w:autoSpaceDE w:val="0"/>
        <w:autoSpaceDN w:val="0"/>
        <w:adjustRightInd w:val="0"/>
        <w:spacing w:after="0" w:line="240" w:lineRule="auto"/>
        <w:jc w:val="both"/>
        <w:rPr>
          <w:rFonts w:ascii="Verdana" w:hAnsi="Verdana" w:cs="Verdana"/>
          <w:b/>
          <w:color w:val="000000"/>
          <w:sz w:val="18"/>
          <w:szCs w:val="18"/>
        </w:rPr>
      </w:pPr>
    </w:p>
    <w:p w:rsidR="0050295B" w:rsidRPr="0050295B" w:rsidRDefault="0050295B" w:rsidP="0050295B">
      <w:pPr>
        <w:autoSpaceDE w:val="0"/>
        <w:autoSpaceDN w:val="0"/>
        <w:adjustRightInd w:val="0"/>
        <w:spacing w:after="0" w:line="240" w:lineRule="auto"/>
        <w:jc w:val="both"/>
        <w:rPr>
          <w:rFonts w:ascii="Verdana" w:hAnsi="Verdana" w:cs="Verdana"/>
          <w:b/>
          <w:sz w:val="18"/>
          <w:szCs w:val="18"/>
        </w:rPr>
      </w:pPr>
      <w:r w:rsidRPr="0050295B">
        <w:rPr>
          <w:rFonts w:ascii="Verdana" w:hAnsi="Verdana" w:cs="Verdana"/>
          <w:b/>
          <w:color w:val="000000"/>
          <w:sz w:val="18"/>
          <w:szCs w:val="18"/>
        </w:rPr>
        <w:t xml:space="preserve">Oferujemy okres gwarancji na przedmiot zamówienia </w:t>
      </w:r>
      <w:r w:rsidRPr="0050295B">
        <w:rPr>
          <w:rFonts w:ascii="Verdana" w:hAnsi="Verdana" w:cs="Verdana"/>
          <w:b/>
          <w:sz w:val="18"/>
          <w:szCs w:val="18"/>
        </w:rPr>
        <w:t xml:space="preserve">……… lat (podać w latach: 4,5,6) </w:t>
      </w:r>
    </w:p>
    <w:p w:rsidR="0050295B" w:rsidRPr="0050295B" w:rsidRDefault="0050295B" w:rsidP="0050295B">
      <w:pPr>
        <w:autoSpaceDE w:val="0"/>
        <w:autoSpaceDN w:val="0"/>
        <w:adjustRightInd w:val="0"/>
        <w:spacing w:after="0" w:line="240" w:lineRule="auto"/>
        <w:jc w:val="both"/>
        <w:rPr>
          <w:rFonts w:ascii="Verdana" w:hAnsi="Verdana" w:cs="Verdana"/>
          <w:color w:val="000000"/>
          <w:sz w:val="18"/>
          <w:szCs w:val="18"/>
        </w:rPr>
      </w:pPr>
      <w:r w:rsidRPr="0050295B">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B71648"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tbl>
      <w:tblPr>
        <w:tblW w:w="9253" w:type="dxa"/>
        <w:tblLayout w:type="fixed"/>
        <w:tblCellMar>
          <w:left w:w="70" w:type="dxa"/>
          <w:right w:w="70" w:type="dxa"/>
        </w:tblCellMar>
        <w:tblLook w:val="0000" w:firstRow="0" w:lastRow="0" w:firstColumn="0" w:lastColumn="0" w:noHBand="0" w:noVBand="0"/>
      </w:tblPr>
      <w:tblGrid>
        <w:gridCol w:w="9253"/>
      </w:tblGrid>
      <w:tr w:rsidR="00B71648" w:rsidRPr="00B71648" w:rsidTr="00D83E48">
        <w:tblPrEx>
          <w:tblCellMar>
            <w:top w:w="0" w:type="dxa"/>
            <w:bottom w:w="0" w:type="dxa"/>
          </w:tblCellMar>
        </w:tblPrEx>
        <w:tc>
          <w:tcPr>
            <w:tcW w:w="9253" w:type="dxa"/>
          </w:tcPr>
          <w:tbl>
            <w:tblPr>
              <w:tblW w:w="9253" w:type="dxa"/>
              <w:tblLayout w:type="fixed"/>
              <w:tblCellMar>
                <w:left w:w="70" w:type="dxa"/>
                <w:right w:w="70" w:type="dxa"/>
              </w:tblCellMar>
              <w:tblLook w:val="0000" w:firstRow="0" w:lastRow="0" w:firstColumn="0" w:lastColumn="0" w:noHBand="0" w:noVBand="0"/>
            </w:tblPr>
            <w:tblGrid>
              <w:gridCol w:w="9253"/>
            </w:tblGrid>
            <w:tr w:rsidR="00B71648" w:rsidRPr="00B71648" w:rsidTr="00D83E48">
              <w:tblPrEx>
                <w:tblCellMar>
                  <w:top w:w="0" w:type="dxa"/>
                  <w:bottom w:w="0" w:type="dxa"/>
                </w:tblCellMar>
              </w:tblPrEx>
              <w:tc>
                <w:tcPr>
                  <w:tcW w:w="9253" w:type="dxa"/>
                  <w:tcBorders>
                    <w:top w:val="nil"/>
                    <w:left w:val="nil"/>
                    <w:bottom w:val="nil"/>
                    <w:right w:val="nil"/>
                  </w:tcBorders>
                </w:tcPr>
                <w:p w:rsidR="00B71648" w:rsidRPr="00B71648" w:rsidRDefault="00B71648" w:rsidP="00B71648">
                  <w:pPr>
                    <w:tabs>
                      <w:tab w:val="left" w:pos="4438"/>
                    </w:tabs>
                    <w:spacing w:after="0" w:line="240" w:lineRule="auto"/>
                    <w:jc w:val="both"/>
                    <w:rPr>
                      <w:rFonts w:ascii="Verdana" w:hAnsi="Verdana" w:cs="Arial"/>
                      <w:sz w:val="18"/>
                      <w:szCs w:val="18"/>
                    </w:rPr>
                  </w:pPr>
                  <w:r w:rsidRPr="00B71648">
                    <w:rPr>
                      <w:rFonts w:ascii="Verdana" w:hAnsi="Verdana" w:cs="Arial"/>
                      <w:sz w:val="18"/>
                      <w:szCs w:val="18"/>
                    </w:rPr>
                    <w:t>13. O</w:t>
                  </w:r>
                  <w:r w:rsidRPr="00B71648">
                    <w:rPr>
                      <w:rFonts w:ascii="Verdana" w:hAnsi="Verdana" w:cs="Arial"/>
                      <w:color w:val="000000"/>
                      <w:sz w:val="18"/>
                      <w:szCs w:val="18"/>
                    </w:rPr>
                    <w:t xml:space="preserve">świadczamy, że wypełniliśmy obowiązki informacyjne przewidziane w art. 13 lub art. 14 </w:t>
                  </w:r>
                  <w:r w:rsidRPr="00B71648">
                    <w:rPr>
                      <w:rFonts w:ascii="Verdana" w:hAnsi="Verdana" w:cs="Arial"/>
                      <w:color w:val="000000"/>
                      <w:sz w:val="18"/>
                      <w:szCs w:val="18"/>
                    </w:rPr>
                    <w:br/>
                    <w:t>RODO</w:t>
                  </w:r>
                  <w:r w:rsidRPr="00B71648">
                    <w:rPr>
                      <w:rStyle w:val="Odwoanieprzypisudolnego"/>
                      <w:rFonts w:ascii="Verdana" w:hAnsi="Verdana" w:cs="Arial"/>
                      <w:color w:val="000000"/>
                      <w:sz w:val="18"/>
                      <w:szCs w:val="18"/>
                    </w:rPr>
                    <w:footnoteReference w:id="1"/>
                  </w:r>
                  <w:r w:rsidRPr="00B71648">
                    <w:rPr>
                      <w:rFonts w:ascii="Verdana" w:hAnsi="Verdana" w:cs="Arial"/>
                      <w:color w:val="000000"/>
                      <w:sz w:val="18"/>
                      <w:szCs w:val="18"/>
                    </w:rPr>
                    <w:t xml:space="preserve"> wobec osób fizycznych, </w:t>
                  </w:r>
                  <w:r w:rsidRPr="00B71648">
                    <w:rPr>
                      <w:rFonts w:ascii="Verdana" w:hAnsi="Verdana" w:cs="Arial"/>
                      <w:sz w:val="18"/>
                      <w:szCs w:val="18"/>
                    </w:rPr>
                    <w:t xml:space="preserve">od których dane osobowe bezpośrednio lub pośrednio </w:t>
                  </w:r>
                  <w:r w:rsidRPr="00B71648">
                    <w:rPr>
                      <w:rFonts w:ascii="Verdana" w:hAnsi="Verdana" w:cs="Arial"/>
                      <w:sz w:val="18"/>
                      <w:szCs w:val="18"/>
                    </w:rPr>
                    <w:br/>
                    <w:t>pozyskaliśmy</w:t>
                  </w:r>
                  <w:r w:rsidRPr="00B71648">
                    <w:rPr>
                      <w:rFonts w:ascii="Verdana" w:hAnsi="Verdana" w:cs="Arial"/>
                      <w:color w:val="000000"/>
                      <w:sz w:val="18"/>
                      <w:szCs w:val="18"/>
                    </w:rPr>
                    <w:t xml:space="preserve"> w celu ubiegania się o udzielenie zamówienia publicznego w niniejszym </w:t>
                  </w:r>
                  <w:r w:rsidRPr="00B71648">
                    <w:rPr>
                      <w:rFonts w:ascii="Verdana" w:hAnsi="Verdana" w:cs="Arial"/>
                      <w:color w:val="000000"/>
                      <w:sz w:val="18"/>
                      <w:szCs w:val="18"/>
                    </w:rPr>
                    <w:br/>
                    <w:t>postępowaniu</w:t>
                  </w:r>
                  <w:r w:rsidRPr="00B71648">
                    <w:rPr>
                      <w:rFonts w:ascii="Verdana" w:hAnsi="Verdana" w:cs="Arial"/>
                      <w:sz w:val="18"/>
                      <w:szCs w:val="18"/>
                    </w:rPr>
                    <w:t>.***</w:t>
                  </w:r>
                </w:p>
                <w:p w:rsidR="00B71648" w:rsidRPr="00B71648" w:rsidRDefault="00B71648" w:rsidP="00B71648">
                  <w:pPr>
                    <w:pStyle w:val="NormalnyWeb"/>
                    <w:spacing w:before="0" w:beforeAutospacing="0" w:after="0" w:afterAutospacing="0"/>
                    <w:ind w:left="426"/>
                    <w:rPr>
                      <w:rFonts w:ascii="Verdana" w:hAnsi="Verdana" w:cs="Arial"/>
                      <w:b/>
                      <w:i/>
                      <w:sz w:val="18"/>
                      <w:szCs w:val="18"/>
                    </w:rPr>
                  </w:pPr>
                  <w:r w:rsidRPr="00B71648">
                    <w:rPr>
                      <w:rFonts w:ascii="Verdana" w:hAnsi="Verdana" w:cs="Arial"/>
                      <w:i/>
                      <w:sz w:val="18"/>
                      <w:szCs w:val="18"/>
                    </w:rPr>
                    <w:t>***</w:t>
                  </w:r>
                  <w:r w:rsidRPr="00B71648">
                    <w:rPr>
                      <w:rFonts w:ascii="Verdana" w:hAnsi="Verdana" w:cs="Arial"/>
                      <w:b/>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(oświadczenie należy wykreślić)</w:t>
                  </w:r>
                </w:p>
              </w:tc>
            </w:tr>
          </w:tbl>
          <w:p w:rsidR="00B71648" w:rsidRPr="00B71648" w:rsidRDefault="00B71648" w:rsidP="00D83E48">
            <w:pPr>
              <w:rPr>
                <w:rFonts w:ascii="Verdana" w:hAnsi="Verdana"/>
                <w:sz w:val="18"/>
                <w:szCs w:val="18"/>
              </w:rPr>
            </w:pPr>
          </w:p>
        </w:tc>
      </w:tr>
    </w:tbl>
    <w:p w:rsidR="00B71648" w:rsidRDefault="00B71648" w:rsidP="00B71648">
      <w:pPr>
        <w:rPr>
          <w:sz w:val="24"/>
        </w:rPr>
      </w:pPr>
    </w:p>
    <w:p w:rsidR="00B71648" w:rsidRPr="00B71648" w:rsidRDefault="00B71648" w:rsidP="00B71648">
      <w:pPr>
        <w:rPr>
          <w:lang w:eastAsia="ar-SA"/>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71648" w:rsidRDefault="00B71648"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50295B" w:rsidRDefault="005029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50295B" w:rsidRDefault="005029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50295B" w:rsidRPr="0050295B" w:rsidRDefault="0050295B" w:rsidP="0050295B">
      <w:pPr>
        <w:autoSpaceDE w:val="0"/>
        <w:autoSpaceDN w:val="0"/>
        <w:adjustRightInd w:val="0"/>
        <w:spacing w:after="0" w:line="240" w:lineRule="auto"/>
        <w:jc w:val="center"/>
        <w:rPr>
          <w:rFonts w:ascii="Verdana" w:hAnsi="Verdana" w:cs="Verdana"/>
          <w:color w:val="0070C0"/>
          <w:sz w:val="28"/>
          <w:szCs w:val="28"/>
        </w:rPr>
      </w:pPr>
      <w:r w:rsidRPr="0050295B">
        <w:rPr>
          <w:b/>
          <w:bCs/>
          <w:color w:val="0070C0"/>
          <w:sz w:val="28"/>
          <w:szCs w:val="28"/>
        </w:rPr>
        <w:t>Remont chodników na ul. 1 Maja w Poddębicach – Etap I</w:t>
      </w:r>
      <w:r>
        <w:rPr>
          <w:b/>
          <w:bCs/>
          <w:color w:val="0070C0"/>
          <w:sz w:val="28"/>
          <w:szCs w:val="28"/>
        </w:rPr>
        <w:t>I</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50295B">
        <w:rPr>
          <w:rFonts w:ascii="Verdana" w:hAnsi="Verdana" w:cs="Verdana-Bold"/>
          <w:b/>
          <w:bCs/>
          <w:color w:val="000000"/>
          <w:sz w:val="18"/>
          <w:szCs w:val="18"/>
        </w:rPr>
        <w:t>16</w:t>
      </w:r>
      <w:r w:rsidR="00902B17" w:rsidRPr="00353278">
        <w:rPr>
          <w:rFonts w:ascii="Verdana" w:hAnsi="Verdana" w:cs="Verdana-Bold"/>
          <w:b/>
          <w:bCs/>
          <w:color w:val="000000"/>
          <w:sz w:val="18"/>
          <w:szCs w:val="18"/>
        </w:rPr>
        <w:t>.201</w:t>
      </w:r>
      <w:r w:rsidR="00102F0E">
        <w:rPr>
          <w:rFonts w:ascii="Verdana" w:hAnsi="Verdana" w:cs="Verdana-Bold"/>
          <w:b/>
          <w:bCs/>
          <w:color w:val="000000"/>
          <w:sz w:val="18"/>
          <w:szCs w:val="18"/>
        </w:rPr>
        <w:t>8</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2D6C1A" w:rsidRDefault="00257DE3" w:rsidP="004D4562">
      <w:pPr>
        <w:autoSpaceDE w:val="0"/>
        <w:autoSpaceDN w:val="0"/>
        <w:adjustRightInd w:val="0"/>
        <w:spacing w:after="0" w:line="240" w:lineRule="auto"/>
        <w:rPr>
          <w:rFonts w:ascii="Arial" w:hAnsi="Arial" w:cs="Arial"/>
          <w:sz w:val="20"/>
          <w:szCs w:val="20"/>
        </w:rPr>
      </w:pPr>
      <w:r w:rsidRPr="002D6C1A">
        <w:rPr>
          <w:rFonts w:ascii="Verdana" w:hAnsi="Verdana" w:cs="Verdana"/>
          <w:color w:val="000000"/>
          <w:sz w:val="18"/>
          <w:szCs w:val="18"/>
        </w:rPr>
        <w:t>e) dokument z którego wynika prawo do podpisania oferty i innych dokumentów składanych wraz z ofertą</w:t>
      </w:r>
      <w:r w:rsidR="00FA1EEC" w:rsidRPr="002D6C1A">
        <w:rPr>
          <w:rFonts w:ascii="Verdana" w:hAnsi="Verdana" w:cs="Verdana"/>
          <w:color w:val="000000"/>
          <w:sz w:val="18"/>
          <w:szCs w:val="18"/>
        </w:rPr>
        <w:t xml:space="preserve"> załączyć do oferty</w:t>
      </w:r>
      <w:r w:rsidRPr="002D6C1A">
        <w:rPr>
          <w:rFonts w:ascii="Verdana" w:hAnsi="Verdana" w:cs="Verdana"/>
          <w:color w:val="000000"/>
          <w:sz w:val="18"/>
          <w:szCs w:val="18"/>
        </w:rPr>
        <w:t xml:space="preserve"> (chyba </w:t>
      </w:r>
      <w:r w:rsidR="004D4562" w:rsidRPr="002D6C1A">
        <w:rPr>
          <w:rFonts w:ascii="Verdana" w:hAnsi="Verdana" w:cs="Verdana"/>
          <w:color w:val="000000"/>
          <w:sz w:val="18"/>
          <w:szCs w:val="18"/>
        </w:rPr>
        <w:t>że zamawiający może je uzyskać w szczególności za pomocą bezpłatnych i ogólnodostępnych baz danych,</w:t>
      </w:r>
      <w:r w:rsidR="004D4562" w:rsidRPr="002D6C1A">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2D6C1A">
        <w:rPr>
          <w:rFonts w:ascii="Arial" w:hAnsi="Arial" w:cs="Arial"/>
          <w:sz w:val="20"/>
          <w:szCs w:val="20"/>
        </w:rPr>
        <w:t>7</w:t>
      </w:r>
      <w:r w:rsidR="004D4562" w:rsidRPr="002D6C1A">
        <w:rPr>
          <w:rFonts w:ascii="Arial" w:hAnsi="Arial" w:cs="Arial"/>
          <w:sz w:val="20"/>
          <w:szCs w:val="20"/>
        </w:rPr>
        <w:t xml:space="preserve"> poz. </w:t>
      </w:r>
      <w:r w:rsidR="00D45420" w:rsidRPr="002D6C1A">
        <w:rPr>
          <w:rFonts w:ascii="Arial" w:hAnsi="Arial" w:cs="Arial"/>
          <w:sz w:val="20"/>
          <w:szCs w:val="20"/>
        </w:rPr>
        <w:t>570 z późn.zm.</w:t>
      </w:r>
      <w:r w:rsidR="004D4562" w:rsidRPr="002D6C1A">
        <w:rPr>
          <w:rFonts w:ascii="Arial" w:hAnsi="Arial" w:cs="Arial"/>
          <w:sz w:val="20"/>
          <w:szCs w:val="20"/>
        </w:rPr>
        <w:t xml:space="preserve">) (podać link </w:t>
      </w:r>
      <w:r w:rsidRPr="002D6C1A">
        <w:rPr>
          <w:rFonts w:ascii="Verdana" w:hAnsi="Verdana" w:cs="Verdana"/>
          <w:color w:val="000000"/>
          <w:sz w:val="18"/>
          <w:szCs w:val="18"/>
        </w:rPr>
        <w:t xml:space="preserve"> </w:t>
      </w:r>
      <w:r w:rsidR="00FA1EEC" w:rsidRPr="002D6C1A">
        <w:rPr>
          <w:rFonts w:ascii="Verdana" w:hAnsi="Verdana" w:cs="Verdana"/>
          <w:color w:val="000000"/>
          <w:sz w:val="18"/>
          <w:szCs w:val="18"/>
        </w:rPr>
        <w:t>………………………………</w:t>
      </w:r>
      <w:r w:rsidRPr="002D6C1A">
        <w:rPr>
          <w:rFonts w:ascii="Verdana" w:hAnsi="Verdana" w:cs="Verdana"/>
          <w:color w:val="000000"/>
          <w:sz w:val="18"/>
          <w:szCs w:val="18"/>
        </w:rPr>
        <w:t>…………………………………</w:t>
      </w:r>
      <w:r w:rsidR="004D4562" w:rsidRPr="002D6C1A">
        <w:rPr>
          <w:rFonts w:ascii="Verdana" w:hAnsi="Verdana" w:cs="Verdana"/>
          <w:color w:val="000000"/>
          <w:sz w:val="18"/>
          <w:szCs w:val="18"/>
        </w:rPr>
        <w:t>…</w:t>
      </w:r>
      <w:r w:rsidR="00C56C87">
        <w:rPr>
          <w:rFonts w:ascii="Verdana" w:hAnsi="Verdana" w:cs="Verdana"/>
          <w:color w:val="000000"/>
          <w:sz w:val="18"/>
          <w:szCs w:val="18"/>
        </w:rPr>
        <w:t>……</w:t>
      </w:r>
      <w:r w:rsidR="004D4562" w:rsidRPr="002D6C1A">
        <w:rPr>
          <w:rFonts w:ascii="Verdana" w:hAnsi="Verdana" w:cs="Verdana"/>
          <w:color w:val="000000"/>
          <w:sz w:val="18"/>
          <w:szCs w:val="18"/>
        </w:rPr>
        <w:t>…)</w:t>
      </w:r>
      <w:r w:rsidR="004D4562" w:rsidRPr="002D6C1A">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FA68D4">
        <w:trPr>
          <w:jc w:val="center"/>
        </w:trPr>
        <w:tc>
          <w:tcPr>
            <w:tcW w:w="1618"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data</w:t>
            </w:r>
          </w:p>
        </w:tc>
        <w:tc>
          <w:tcPr>
            <w:tcW w:w="3941"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2D6C1A">
              <w:rPr>
                <w:rFonts w:ascii="Verdana" w:hAnsi="Verdana" w:cs="Tahoma"/>
                <w:i/>
                <w:iCs/>
                <w:sz w:val="16"/>
                <w:szCs w:val="16"/>
              </w:rPr>
              <w:t>podpis osób/osoby uprawnionej do reprezentowania wykonawcy</w:t>
            </w:r>
          </w:p>
        </w:tc>
      </w:tr>
      <w:tr w:rsidR="00D45420" w:rsidRPr="00D45420" w:rsidTr="00FA68D4">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50295B" w:rsidRPr="0050295B" w:rsidRDefault="0050295B" w:rsidP="0050295B">
      <w:pPr>
        <w:autoSpaceDE w:val="0"/>
        <w:autoSpaceDN w:val="0"/>
        <w:adjustRightInd w:val="0"/>
        <w:spacing w:after="0" w:line="240" w:lineRule="auto"/>
        <w:jc w:val="center"/>
        <w:rPr>
          <w:rFonts w:ascii="Verdana" w:hAnsi="Verdana" w:cs="Verdana"/>
          <w:color w:val="0070C0"/>
          <w:sz w:val="28"/>
          <w:szCs w:val="28"/>
        </w:rPr>
      </w:pPr>
      <w:r w:rsidRPr="0050295B">
        <w:rPr>
          <w:b/>
          <w:bCs/>
          <w:color w:val="0070C0"/>
          <w:sz w:val="28"/>
          <w:szCs w:val="28"/>
        </w:rPr>
        <w:t>Remont chodników na ul. 1 Maja w Poddębicach – Etap I</w:t>
      </w:r>
      <w:r>
        <w:rPr>
          <w:b/>
          <w:bCs/>
          <w:color w:val="0070C0"/>
          <w:sz w:val="28"/>
          <w:szCs w:val="28"/>
        </w:rPr>
        <w:t>I</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F33278">
        <w:rPr>
          <w:rFonts w:ascii="Verdana" w:hAnsi="Verdana" w:cs="Verdana-Bold"/>
          <w:b/>
          <w:bCs/>
          <w:color w:val="000000"/>
          <w:sz w:val="18"/>
          <w:szCs w:val="18"/>
        </w:rPr>
        <w:t>1</w:t>
      </w:r>
      <w:r w:rsidR="0050295B">
        <w:rPr>
          <w:rFonts w:ascii="Verdana" w:hAnsi="Verdana" w:cs="Verdana-Bold"/>
          <w:b/>
          <w:bCs/>
          <w:color w:val="000000"/>
          <w:sz w:val="18"/>
          <w:szCs w:val="18"/>
        </w:rPr>
        <w:t>6</w:t>
      </w:r>
      <w:r w:rsidRPr="00C20124">
        <w:rPr>
          <w:rFonts w:ascii="Verdana" w:hAnsi="Verdana" w:cs="Verdana-Bold"/>
          <w:b/>
          <w:bCs/>
          <w:color w:val="000000"/>
          <w:sz w:val="18"/>
          <w:szCs w:val="18"/>
        </w:rPr>
        <w:t>.201</w:t>
      </w:r>
      <w:r w:rsidR="00102F0E">
        <w:rPr>
          <w:rFonts w:ascii="Verdana" w:hAnsi="Verdana" w:cs="Verdana-Bold"/>
          <w:b/>
          <w:bCs/>
          <w:color w:val="000000"/>
          <w:sz w:val="18"/>
          <w:szCs w:val="18"/>
        </w:rPr>
        <w:t>8</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50295B" w:rsidRDefault="0050295B"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50295B" w:rsidRPr="0050295B" w:rsidRDefault="0050295B" w:rsidP="0050295B">
      <w:pPr>
        <w:autoSpaceDE w:val="0"/>
        <w:autoSpaceDN w:val="0"/>
        <w:adjustRightInd w:val="0"/>
        <w:spacing w:after="0" w:line="240" w:lineRule="auto"/>
        <w:jc w:val="center"/>
        <w:rPr>
          <w:rFonts w:ascii="Verdana" w:hAnsi="Verdana" w:cs="Verdana"/>
          <w:color w:val="0070C0"/>
          <w:sz w:val="28"/>
          <w:szCs w:val="28"/>
        </w:rPr>
      </w:pPr>
      <w:r w:rsidRPr="0050295B">
        <w:rPr>
          <w:b/>
          <w:bCs/>
          <w:color w:val="0070C0"/>
          <w:sz w:val="28"/>
          <w:szCs w:val="28"/>
        </w:rPr>
        <w:t>Remont chodników na ul. 1 Maja w Poddębicach – Etap I</w:t>
      </w:r>
      <w:r>
        <w:rPr>
          <w:b/>
          <w:bCs/>
          <w:color w:val="0070C0"/>
          <w:sz w:val="28"/>
          <w:szCs w:val="28"/>
        </w:rPr>
        <w:t>I</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F33278">
        <w:rPr>
          <w:rFonts w:ascii="Verdana" w:hAnsi="Verdana" w:cs="Verdana-Bold"/>
          <w:b/>
          <w:bCs/>
          <w:color w:val="000000"/>
          <w:sz w:val="18"/>
          <w:szCs w:val="18"/>
        </w:rPr>
        <w:t>1</w:t>
      </w:r>
      <w:r w:rsidR="0050295B">
        <w:rPr>
          <w:rFonts w:ascii="Verdana" w:hAnsi="Verdana" w:cs="Verdana-Bold"/>
          <w:b/>
          <w:bCs/>
          <w:color w:val="000000"/>
          <w:sz w:val="18"/>
          <w:szCs w:val="18"/>
        </w:rPr>
        <w:t>6</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50295B" w:rsidRDefault="0050295B"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590908">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590908">
        <w:rPr>
          <w:rFonts w:ascii="Verdana" w:hAnsi="Verdana" w:cs="Verdana-Bold"/>
          <w:b/>
          <w:bCs/>
          <w:color w:val="000000"/>
          <w:sz w:val="18"/>
          <w:szCs w:val="18"/>
        </w:rPr>
        <w:t>229</w:t>
      </w:r>
      <w:r w:rsidR="000C269B">
        <w:rPr>
          <w:rFonts w:ascii="Verdana" w:hAnsi="Verdana" w:cs="Verdana-Bold"/>
          <w:b/>
          <w:bCs/>
          <w:color w:val="000000"/>
          <w:sz w:val="18"/>
          <w:szCs w:val="18"/>
        </w:rPr>
        <w:t xml:space="preserve">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50295B" w:rsidRPr="0050295B" w:rsidRDefault="0050295B" w:rsidP="0050295B">
      <w:pPr>
        <w:autoSpaceDE w:val="0"/>
        <w:autoSpaceDN w:val="0"/>
        <w:adjustRightInd w:val="0"/>
        <w:spacing w:after="0" w:line="240" w:lineRule="auto"/>
        <w:jc w:val="center"/>
        <w:rPr>
          <w:rFonts w:ascii="Verdana" w:hAnsi="Verdana" w:cs="Verdana"/>
          <w:color w:val="0070C0"/>
          <w:sz w:val="28"/>
          <w:szCs w:val="28"/>
        </w:rPr>
      </w:pPr>
      <w:r w:rsidRPr="0050295B">
        <w:rPr>
          <w:b/>
          <w:bCs/>
          <w:color w:val="0070C0"/>
          <w:sz w:val="28"/>
          <w:szCs w:val="28"/>
        </w:rPr>
        <w:t>Remont chodników na ul. 1 Maja w Poddębicach – Etap I</w:t>
      </w:r>
      <w:r>
        <w:rPr>
          <w:b/>
          <w:bCs/>
          <w:color w:val="0070C0"/>
          <w:sz w:val="28"/>
          <w:szCs w:val="28"/>
        </w:rPr>
        <w:t>I</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50295B">
        <w:rPr>
          <w:rFonts w:ascii="Verdana" w:hAnsi="Verdana" w:cs="Verdana-Bold"/>
          <w:b/>
          <w:bCs/>
          <w:color w:val="000000"/>
          <w:sz w:val="18"/>
          <w:szCs w:val="18"/>
        </w:rPr>
        <w:t>16</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bookmarkStart w:id="0" w:name="_GoBack"/>
      <w:bookmarkEnd w:id="0"/>
    </w:p>
    <w:sectPr w:rsidR="00663627" w:rsidSect="001224DB">
      <w:footerReference w:type="default" r:id="rId1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65" w:rsidRDefault="007E1965" w:rsidP="00816679">
      <w:pPr>
        <w:spacing w:after="0" w:line="240" w:lineRule="auto"/>
      </w:pPr>
      <w:r>
        <w:separator/>
      </w:r>
    </w:p>
  </w:endnote>
  <w:endnote w:type="continuationSeparator" w:id="0">
    <w:p w:rsidR="007E1965" w:rsidRDefault="007E1965"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7E1965" w:rsidRDefault="007E1965">
        <w:pPr>
          <w:pStyle w:val="Stopka"/>
          <w:jc w:val="center"/>
        </w:pPr>
        <w:r>
          <w:fldChar w:fldCharType="begin"/>
        </w:r>
        <w:r>
          <w:instrText>PAGE   \* MERGEFORMAT</w:instrText>
        </w:r>
        <w:r>
          <w:fldChar w:fldCharType="separate"/>
        </w:r>
        <w:r w:rsidR="00B0609B">
          <w:rPr>
            <w:noProof/>
          </w:rPr>
          <w:t>29</w:t>
        </w:r>
        <w:r>
          <w:fldChar w:fldCharType="end"/>
        </w:r>
      </w:p>
    </w:sdtContent>
  </w:sdt>
  <w:p w:rsidR="007E1965" w:rsidRDefault="007E1965"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65" w:rsidRDefault="007E1965" w:rsidP="00816679">
      <w:pPr>
        <w:spacing w:after="0" w:line="240" w:lineRule="auto"/>
      </w:pPr>
      <w:r>
        <w:separator/>
      </w:r>
    </w:p>
  </w:footnote>
  <w:footnote w:type="continuationSeparator" w:id="0">
    <w:p w:rsidR="007E1965" w:rsidRDefault="007E1965" w:rsidP="00816679">
      <w:pPr>
        <w:spacing w:after="0" w:line="240" w:lineRule="auto"/>
      </w:pPr>
      <w:r>
        <w:continuationSeparator/>
      </w:r>
    </w:p>
  </w:footnote>
  <w:footnote w:id="1">
    <w:p w:rsidR="00B71648" w:rsidRDefault="00B71648" w:rsidP="00B71648">
      <w:pPr>
        <w:pStyle w:val="Tekstprzypisudolnego"/>
      </w:pPr>
      <w:r w:rsidRPr="007C0E7F">
        <w:rPr>
          <w:rStyle w:val="Odwoanieprzypisudolnego"/>
          <w:sz w:val="12"/>
          <w:szCs w:val="12"/>
        </w:rPr>
        <w:footnoteRef/>
      </w:r>
      <w:r w:rsidRPr="007C0E7F">
        <w:rPr>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0E7F">
        <w:rPr>
          <w:sz w:val="12"/>
          <w:szCs w:val="12"/>
        </w:rPr>
        <w:br/>
        <w:t>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3"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21"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2"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7"/>
  </w:num>
  <w:num w:numId="4">
    <w:abstractNumId w:val="25"/>
  </w:num>
  <w:num w:numId="5">
    <w:abstractNumId w:val="2"/>
  </w:num>
  <w:num w:numId="6">
    <w:abstractNumId w:val="4"/>
  </w:num>
  <w:num w:numId="7">
    <w:abstractNumId w:val="30"/>
  </w:num>
  <w:num w:numId="8">
    <w:abstractNumId w:val="6"/>
  </w:num>
  <w:num w:numId="9">
    <w:abstractNumId w:val="23"/>
  </w:num>
  <w:num w:numId="10">
    <w:abstractNumId w:val="20"/>
  </w:num>
  <w:num w:numId="11">
    <w:abstractNumId w:val="16"/>
  </w:num>
  <w:num w:numId="12">
    <w:abstractNumId w:val="19"/>
  </w:num>
  <w:num w:numId="13">
    <w:abstractNumId w:val="24"/>
  </w:num>
  <w:num w:numId="14">
    <w:abstractNumId w:val="15"/>
  </w:num>
  <w:num w:numId="15">
    <w:abstractNumId w:val="9"/>
  </w:num>
  <w:num w:numId="16">
    <w:abstractNumId w:val="27"/>
  </w:num>
  <w:num w:numId="17">
    <w:abstractNumId w:val="29"/>
  </w:num>
  <w:num w:numId="18">
    <w:abstractNumId w:val="21"/>
  </w:num>
  <w:num w:numId="19">
    <w:abstractNumId w:val="7"/>
  </w:num>
  <w:num w:numId="20">
    <w:abstractNumId w:val="13"/>
  </w:num>
  <w:num w:numId="21">
    <w:abstractNumId w:val="22"/>
  </w:num>
  <w:num w:numId="22">
    <w:abstractNumId w:val="28"/>
  </w:num>
  <w:num w:numId="23">
    <w:abstractNumId w:val="31"/>
  </w:num>
  <w:num w:numId="24">
    <w:abstractNumId w:val="26"/>
    <w:lvlOverride w:ilvl="0">
      <w:lvl w:ilvl="0">
        <w:start w:val="1"/>
        <w:numFmt w:val="decimal"/>
        <w:lvlText w:val="%1."/>
        <w:lvlJc w:val="left"/>
        <w:pPr>
          <w:ind w:left="360" w:hanging="360"/>
        </w:pPr>
        <w:rPr>
          <w:b w:val="0"/>
        </w:rPr>
      </w:lvl>
    </w:lvlOverride>
  </w:num>
  <w:num w:numId="25">
    <w:abstractNumId w:val="26"/>
  </w:num>
  <w:num w:numId="26">
    <w:abstractNumId w:val="5"/>
  </w:num>
  <w:num w:numId="27">
    <w:abstractNumId w:val="18"/>
  </w:num>
  <w:num w:numId="28">
    <w:abstractNumId w:val="11"/>
  </w:num>
  <w:num w:numId="29">
    <w:abstractNumId w:val="10"/>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6724"/>
    <w:rsid w:val="00096EE6"/>
    <w:rsid w:val="000A4DCB"/>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65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6C1A"/>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2C9D"/>
    <w:rsid w:val="00404BF4"/>
    <w:rsid w:val="004066D1"/>
    <w:rsid w:val="00411578"/>
    <w:rsid w:val="004203D3"/>
    <w:rsid w:val="00426406"/>
    <w:rsid w:val="00427474"/>
    <w:rsid w:val="00427D48"/>
    <w:rsid w:val="00427FC7"/>
    <w:rsid w:val="00434D69"/>
    <w:rsid w:val="00435269"/>
    <w:rsid w:val="00436431"/>
    <w:rsid w:val="00442A0B"/>
    <w:rsid w:val="0044304D"/>
    <w:rsid w:val="00444508"/>
    <w:rsid w:val="00444991"/>
    <w:rsid w:val="004453D0"/>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562"/>
    <w:rsid w:val="004D4FF9"/>
    <w:rsid w:val="004E0896"/>
    <w:rsid w:val="004E1FCD"/>
    <w:rsid w:val="004E42B0"/>
    <w:rsid w:val="004E58B1"/>
    <w:rsid w:val="004E6B05"/>
    <w:rsid w:val="004E7A63"/>
    <w:rsid w:val="004E7EC7"/>
    <w:rsid w:val="004F0A73"/>
    <w:rsid w:val="004F2DA0"/>
    <w:rsid w:val="004F6DDD"/>
    <w:rsid w:val="00502116"/>
    <w:rsid w:val="0050295B"/>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87ECF"/>
    <w:rsid w:val="00590908"/>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1284D"/>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39C5"/>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65AE"/>
    <w:rsid w:val="00787292"/>
    <w:rsid w:val="00787B03"/>
    <w:rsid w:val="00792D2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E1965"/>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5DA"/>
    <w:rsid w:val="00962C46"/>
    <w:rsid w:val="00967C36"/>
    <w:rsid w:val="009717A8"/>
    <w:rsid w:val="00975097"/>
    <w:rsid w:val="00976019"/>
    <w:rsid w:val="0097683C"/>
    <w:rsid w:val="00984830"/>
    <w:rsid w:val="00986411"/>
    <w:rsid w:val="009928DB"/>
    <w:rsid w:val="0099292B"/>
    <w:rsid w:val="00994CDE"/>
    <w:rsid w:val="009957C1"/>
    <w:rsid w:val="00997523"/>
    <w:rsid w:val="00997BC3"/>
    <w:rsid w:val="009A0FA9"/>
    <w:rsid w:val="009A1C09"/>
    <w:rsid w:val="009A7747"/>
    <w:rsid w:val="009B0C62"/>
    <w:rsid w:val="009B2E85"/>
    <w:rsid w:val="009B5DD8"/>
    <w:rsid w:val="009B729E"/>
    <w:rsid w:val="009C18AA"/>
    <w:rsid w:val="009C4A9E"/>
    <w:rsid w:val="009C5F5F"/>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0769A"/>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07BA"/>
    <w:rsid w:val="00AC1B9E"/>
    <w:rsid w:val="00AC4464"/>
    <w:rsid w:val="00AC613C"/>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282F"/>
    <w:rsid w:val="00B0346E"/>
    <w:rsid w:val="00B05842"/>
    <w:rsid w:val="00B05D78"/>
    <w:rsid w:val="00B0609B"/>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5BF"/>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1648"/>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36EF"/>
    <w:rsid w:val="00BC59D6"/>
    <w:rsid w:val="00BD0AF1"/>
    <w:rsid w:val="00BD130F"/>
    <w:rsid w:val="00BD2A8A"/>
    <w:rsid w:val="00BD5BC1"/>
    <w:rsid w:val="00BE09C9"/>
    <w:rsid w:val="00BE3EC9"/>
    <w:rsid w:val="00BE4E7D"/>
    <w:rsid w:val="00BE7760"/>
    <w:rsid w:val="00BE7B6F"/>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3E7C"/>
    <w:rsid w:val="00C44C6F"/>
    <w:rsid w:val="00C45A63"/>
    <w:rsid w:val="00C47165"/>
    <w:rsid w:val="00C542B5"/>
    <w:rsid w:val="00C55256"/>
    <w:rsid w:val="00C5657C"/>
    <w:rsid w:val="00C56C87"/>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0488"/>
    <w:rsid w:val="00CD26CD"/>
    <w:rsid w:val="00CD2F6B"/>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50B71"/>
    <w:rsid w:val="00D51768"/>
    <w:rsid w:val="00D531F8"/>
    <w:rsid w:val="00D5402C"/>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C58F8"/>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F8C"/>
    <w:rsid w:val="00F24A07"/>
    <w:rsid w:val="00F25E49"/>
    <w:rsid w:val="00F2749D"/>
    <w:rsid w:val="00F274B7"/>
    <w:rsid w:val="00F32F77"/>
    <w:rsid w:val="00F33278"/>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1EEC"/>
    <w:rsid w:val="00FA335C"/>
    <w:rsid w:val="00FA3FCB"/>
    <w:rsid w:val="00FA5DFA"/>
    <w:rsid w:val="00FA62B7"/>
    <w:rsid w:val="00FA68D4"/>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aliases w:val="Podrozdział"/>
    <w:basedOn w:val="Normalny"/>
    <w:link w:val="TekstprzypisudolnegoZnak"/>
    <w:uiPriority w:val="99"/>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CD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ddebicki.pl" TargetMode="Externa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4007-6695-4FB4-9841-DD15B7CF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31</Pages>
  <Words>13487</Words>
  <Characters>80926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382</cp:revision>
  <cp:lastPrinted>2018-06-19T10:52:00Z</cp:lastPrinted>
  <dcterms:created xsi:type="dcterms:W3CDTF">2016-12-14T14:11:00Z</dcterms:created>
  <dcterms:modified xsi:type="dcterms:W3CDTF">2018-06-19T11:42:00Z</dcterms:modified>
</cp:coreProperties>
</file>