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E595" w14:textId="3BEF500D" w:rsidR="006D365B" w:rsidRPr="00600069" w:rsidRDefault="006D365B" w:rsidP="006D365B">
      <w:pPr>
        <w:spacing w:line="360" w:lineRule="auto"/>
        <w:rPr>
          <w:rFonts w:ascii="Cambria" w:hAnsi="Cambria" w:cs="Times New Roman"/>
          <w:sz w:val="22"/>
          <w:szCs w:val="22"/>
        </w:rPr>
      </w:pPr>
      <w:r w:rsidRPr="00A003F7">
        <w:rPr>
          <w:rFonts w:ascii="Cambria" w:hAnsi="Cambria" w:cs="Times New Roman"/>
          <w:sz w:val="22"/>
          <w:szCs w:val="22"/>
        </w:rPr>
        <w:t xml:space="preserve">Znak </w:t>
      </w:r>
      <w:r w:rsidR="00844EC2" w:rsidRPr="00A003F7">
        <w:rPr>
          <w:rFonts w:ascii="Cambria" w:hAnsi="Cambria" w:cs="Times New Roman"/>
          <w:sz w:val="22"/>
          <w:szCs w:val="22"/>
        </w:rPr>
        <w:t>postępowania</w:t>
      </w:r>
      <w:r w:rsidRPr="00A003F7">
        <w:rPr>
          <w:rFonts w:ascii="Cambria" w:hAnsi="Cambria" w:cs="Times New Roman"/>
          <w:sz w:val="22"/>
          <w:szCs w:val="22"/>
        </w:rPr>
        <w:t>:</w:t>
      </w:r>
      <w:r w:rsidR="008D5998" w:rsidRPr="00A003F7">
        <w:rPr>
          <w:rFonts w:ascii="Cambria" w:hAnsi="Cambria" w:cs="Times New Roman"/>
          <w:sz w:val="22"/>
          <w:szCs w:val="22"/>
        </w:rPr>
        <w:t xml:space="preserve"> </w:t>
      </w:r>
      <w:r w:rsidR="004F4DA0" w:rsidRPr="004F4DA0">
        <w:rPr>
          <w:rFonts w:ascii="Cambria" w:hAnsi="Cambria" w:cs="Courier New"/>
          <w:sz w:val="22"/>
          <w:szCs w:val="22"/>
          <w:shd w:val="clear" w:color="auto" w:fill="FFFFFF"/>
        </w:rPr>
        <w:t>IRO.271.2.21.2019.PK</w:t>
      </w:r>
      <w:r w:rsidRPr="00600069">
        <w:rPr>
          <w:rFonts w:ascii="Cambria" w:hAnsi="Cambria" w:cs="Times New Roman"/>
          <w:sz w:val="22"/>
          <w:szCs w:val="22"/>
        </w:rPr>
        <w:t xml:space="preserve">              </w:t>
      </w:r>
      <w:r w:rsidRPr="00A003F7">
        <w:rPr>
          <w:rFonts w:ascii="Cambria" w:hAnsi="Cambria" w:cs="Times New Roman"/>
          <w:sz w:val="22"/>
          <w:szCs w:val="22"/>
        </w:rPr>
        <w:t xml:space="preserve">Piekoszów, dnia </w:t>
      </w:r>
      <w:r w:rsidR="004F4DA0">
        <w:rPr>
          <w:rFonts w:ascii="Cambria" w:hAnsi="Cambria" w:cs="Times New Roman"/>
          <w:sz w:val="22"/>
          <w:szCs w:val="22"/>
        </w:rPr>
        <w:t xml:space="preserve">09 października </w:t>
      </w:r>
      <w:r w:rsidR="001F3D30">
        <w:rPr>
          <w:rFonts w:ascii="Cambria" w:hAnsi="Cambria" w:cs="Times New Roman"/>
          <w:sz w:val="22"/>
          <w:szCs w:val="22"/>
        </w:rPr>
        <w:t>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CC237B" w:rsidRDefault="006D365B" w:rsidP="00CC237B">
      <w:pPr>
        <w:pStyle w:val="Tekstpodstawowy21"/>
        <w:spacing w:line="360" w:lineRule="auto"/>
        <w:jc w:val="center"/>
        <w:rPr>
          <w:rFonts w:ascii="Cambria" w:hAnsi="Cambria"/>
          <w:b/>
          <w:sz w:val="28"/>
          <w:szCs w:val="28"/>
        </w:rPr>
      </w:pPr>
    </w:p>
    <w:p w14:paraId="5F77BA7A" w14:textId="0264AE82" w:rsidR="006D365B" w:rsidRPr="00F94AF4" w:rsidRDefault="001A5645" w:rsidP="001A5645">
      <w:pPr>
        <w:spacing w:line="360" w:lineRule="auto"/>
        <w:jc w:val="center"/>
        <w:rPr>
          <w:rFonts w:ascii="Cambria" w:hAnsi="Cambria" w:cs="Times New Roman"/>
          <w:sz w:val="22"/>
          <w:szCs w:val="22"/>
        </w:rPr>
      </w:pPr>
      <w:r>
        <w:rPr>
          <w:rFonts w:ascii="Cambria" w:hAnsi="Cambria"/>
          <w:b/>
          <w:sz w:val="28"/>
          <w:szCs w:val="28"/>
        </w:rPr>
        <w:t>„REMONT</w:t>
      </w:r>
      <w:r w:rsidRPr="001A5645">
        <w:rPr>
          <w:rFonts w:ascii="Cambria" w:hAnsi="Cambria"/>
          <w:b/>
          <w:sz w:val="28"/>
          <w:szCs w:val="28"/>
        </w:rPr>
        <w:t xml:space="preserve"> CZĘŚCI POMIESZCZEŃ BUDYNKU URZĘDU GMINY PIEKOSZÓW PRZY UL. CZ</w:t>
      </w:r>
      <w:r>
        <w:rPr>
          <w:rFonts w:ascii="Cambria" w:hAnsi="Cambria"/>
          <w:b/>
          <w:sz w:val="28"/>
          <w:szCs w:val="28"/>
        </w:rPr>
        <w:t>ĘSTOCHOWSKIEJ 66a W PIEKOSZ</w:t>
      </w:r>
      <w:r w:rsidR="00E77F40">
        <w:rPr>
          <w:rFonts w:ascii="Cambria" w:hAnsi="Cambria"/>
          <w:b/>
          <w:sz w:val="28"/>
          <w:szCs w:val="28"/>
        </w:rPr>
        <w:t>OWIE NA DZIAŁCE NR EWID. 638/4”</w:t>
      </w: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61F995D6" w14:textId="77777777" w:rsidR="001A5645" w:rsidRDefault="001A5645" w:rsidP="006D365B">
      <w:pPr>
        <w:spacing w:line="360" w:lineRule="auto"/>
        <w:rPr>
          <w:rFonts w:ascii="Cambria" w:hAnsi="Cambria" w:cs="Times New Roman"/>
          <w:b/>
          <w:i/>
          <w:sz w:val="22"/>
          <w:szCs w:val="22"/>
        </w:rPr>
      </w:pPr>
    </w:p>
    <w:p w14:paraId="3EF60DEE" w14:textId="77777777" w:rsidR="001A5645" w:rsidRDefault="001A5645" w:rsidP="006D365B">
      <w:pPr>
        <w:spacing w:line="360" w:lineRule="auto"/>
        <w:rPr>
          <w:rFonts w:ascii="Cambria" w:hAnsi="Cambria" w:cs="Times New Roman"/>
          <w:b/>
          <w:i/>
          <w:sz w:val="22"/>
          <w:szCs w:val="22"/>
        </w:rPr>
      </w:pPr>
    </w:p>
    <w:p w14:paraId="00813F7A" w14:textId="77777777" w:rsidR="001A5645" w:rsidRDefault="001A5645" w:rsidP="006D365B">
      <w:pPr>
        <w:spacing w:line="360" w:lineRule="auto"/>
        <w:rPr>
          <w:rFonts w:ascii="Cambria" w:hAnsi="Cambria" w:cs="Times New Roman"/>
          <w:b/>
          <w:i/>
          <w:sz w:val="22"/>
          <w:szCs w:val="22"/>
        </w:rPr>
      </w:pPr>
    </w:p>
    <w:p w14:paraId="796CE0E4" w14:textId="77777777" w:rsidR="001A5645" w:rsidRDefault="001A5645" w:rsidP="006D365B">
      <w:pPr>
        <w:spacing w:line="360" w:lineRule="auto"/>
        <w:rPr>
          <w:rFonts w:ascii="Cambria" w:hAnsi="Cambria" w:cs="Times New Roman"/>
          <w:b/>
          <w:i/>
          <w:sz w:val="22"/>
          <w:szCs w:val="22"/>
        </w:rPr>
      </w:pPr>
    </w:p>
    <w:p w14:paraId="60FC8629" w14:textId="77777777" w:rsidR="001A5645" w:rsidRDefault="001A5645" w:rsidP="006D365B">
      <w:pPr>
        <w:spacing w:line="360" w:lineRule="auto"/>
        <w:rPr>
          <w:rFonts w:ascii="Cambria" w:hAnsi="Cambria" w:cs="Times New Roman"/>
          <w:b/>
          <w:i/>
          <w:sz w:val="22"/>
          <w:szCs w:val="22"/>
        </w:rPr>
      </w:pPr>
    </w:p>
    <w:p w14:paraId="52B3B786" w14:textId="77777777" w:rsidR="001A5645" w:rsidRDefault="001A5645" w:rsidP="006D365B">
      <w:pPr>
        <w:spacing w:line="360" w:lineRule="auto"/>
        <w:rPr>
          <w:rFonts w:ascii="Cambria" w:hAnsi="Cambria" w:cs="Times New Roman"/>
          <w:b/>
          <w:i/>
          <w:sz w:val="22"/>
          <w:szCs w:val="22"/>
        </w:rPr>
      </w:pPr>
    </w:p>
    <w:p w14:paraId="53946758" w14:textId="77777777" w:rsidR="001A5645" w:rsidRDefault="001A5645"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77777777" w:rsidR="006D365B" w:rsidRPr="00F94AF4" w:rsidRDefault="006D365B"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576CC060" w14:textId="7E969926" w:rsidR="00CC237B"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001A5645">
        <w:rPr>
          <w:rFonts w:ascii="Cambria" w:hAnsi="Cambria"/>
          <w:b/>
          <w:i/>
          <w:sz w:val="22"/>
          <w:szCs w:val="22"/>
        </w:rPr>
        <w:t>(j.t. Dz. U. z 201</w:t>
      </w:r>
      <w:r w:rsidR="00CE3C0F">
        <w:rPr>
          <w:rFonts w:ascii="Cambria" w:hAnsi="Cambria"/>
          <w:b/>
          <w:i/>
          <w:sz w:val="22"/>
          <w:szCs w:val="22"/>
        </w:rPr>
        <w:t>9</w:t>
      </w:r>
      <w:bookmarkStart w:id="0" w:name="_GoBack"/>
      <w:bookmarkEnd w:id="0"/>
      <w:r w:rsidRPr="008E3741">
        <w:rPr>
          <w:rFonts w:ascii="Cambria" w:hAnsi="Cambria"/>
          <w:b/>
          <w:i/>
          <w:sz w:val="22"/>
          <w:szCs w:val="22"/>
        </w:rPr>
        <w:t xml:space="preserve"> r., poz. </w:t>
      </w:r>
      <w:r w:rsidR="00CE3C0F">
        <w:rPr>
          <w:rFonts w:ascii="Cambria" w:hAnsi="Cambria"/>
          <w:b/>
          <w:i/>
          <w:sz w:val="22"/>
          <w:szCs w:val="22"/>
        </w:rPr>
        <w:t>1843</w:t>
      </w:r>
      <w:r w:rsidRPr="008E3741">
        <w:rPr>
          <w:rFonts w:ascii="Cambria" w:hAnsi="Cambria"/>
          <w:b/>
          <w:i/>
          <w:sz w:val="22"/>
          <w:szCs w:val="22"/>
        </w:rPr>
        <w:t xml:space="preserve">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272417"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1BBA45B5"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w:t>
      </w:r>
      <w:r w:rsidR="00CE3C0F">
        <w:rPr>
          <w:rFonts w:ascii="Cambria" w:hAnsi="Cambria"/>
          <w:sz w:val="22"/>
          <w:szCs w:val="22"/>
        </w:rPr>
        <w:t>9</w:t>
      </w:r>
      <w:r>
        <w:rPr>
          <w:rFonts w:ascii="Cambria" w:hAnsi="Cambria"/>
          <w:sz w:val="22"/>
          <w:szCs w:val="22"/>
        </w:rPr>
        <w:t xml:space="preserve"> r., poz. </w:t>
      </w:r>
      <w:r w:rsidR="00CE3C0F">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0DB7DDE3"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1A5645">
        <w:rPr>
          <w:rFonts w:ascii="Cambria" w:hAnsi="Cambria"/>
          <w:sz w:val="22"/>
          <w:szCs w:val="22"/>
        </w:rPr>
        <w:t>wanie opatrzone zostało numerem</w:t>
      </w:r>
      <w:r w:rsidR="001A5645" w:rsidRPr="001A5645">
        <w:rPr>
          <w:rFonts w:ascii="Cambria" w:hAnsi="Cambria"/>
          <w:sz w:val="22"/>
          <w:szCs w:val="22"/>
        </w:rPr>
        <w:t xml:space="preserve"> </w:t>
      </w:r>
      <w:r w:rsidR="004F4DA0" w:rsidRPr="004F4DA0">
        <w:rPr>
          <w:rFonts w:ascii="Cambria" w:hAnsi="Cambria" w:cs="Courier New"/>
          <w:sz w:val="22"/>
          <w:szCs w:val="22"/>
          <w:shd w:val="clear" w:color="auto" w:fill="FFFFFF"/>
        </w:rPr>
        <w:t>IRO.271.2.21.2019.PK</w:t>
      </w:r>
      <w:r w:rsidR="00D97180">
        <w:rPr>
          <w:rFonts w:ascii="Cambria" w:hAnsi="Cambria"/>
          <w:sz w:val="22"/>
          <w:szCs w:val="22"/>
        </w:rPr>
        <w:t>.</w:t>
      </w:r>
      <w:r w:rsidR="007A2951">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CC237B">
      <w:pPr>
        <w:spacing w:line="360" w:lineRule="auto"/>
        <w:rPr>
          <w:rFonts w:ascii="Cambria" w:hAnsi="Cambria" w:cs="Times New Roman"/>
          <w:sz w:val="22"/>
          <w:szCs w:val="22"/>
        </w:rPr>
      </w:pPr>
    </w:p>
    <w:p w14:paraId="1497C1C8" w14:textId="3B0AD011" w:rsidR="00CC237B" w:rsidRPr="00CC237B" w:rsidRDefault="006D365B" w:rsidP="00CC237B">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918C2D5" w14:textId="553855B9" w:rsidR="001A5645" w:rsidRPr="001A5645" w:rsidRDefault="001A5645" w:rsidP="001A5645">
      <w:pPr>
        <w:spacing w:line="360" w:lineRule="auto"/>
        <w:jc w:val="both"/>
        <w:rPr>
          <w:rFonts w:ascii="Cambria" w:hAnsi="Cambria" w:cs="Times New Roman"/>
          <w:sz w:val="22"/>
          <w:szCs w:val="22"/>
        </w:rPr>
      </w:pPr>
      <w:r w:rsidRPr="001A5645">
        <w:rPr>
          <w:rFonts w:ascii="Cambria" w:hAnsi="Cambria"/>
          <w:b/>
          <w:sz w:val="22"/>
          <w:szCs w:val="22"/>
        </w:rPr>
        <w:t>„REMONT CZĘŚCI POMIESZCZEŃ BUDYNKU URZĘDU GMINY PIEKOSZÓW PRZY UL. CZĘSTOCHOWSKIEJ 66a W PIEKOSZOWIE NA DZIAŁCE NR EWID. 638/4”.</w:t>
      </w:r>
    </w:p>
    <w:p w14:paraId="1CF1C0AB" w14:textId="77777777" w:rsidR="00CC237B" w:rsidRDefault="00CC237B" w:rsidP="006D365B">
      <w:pPr>
        <w:spacing w:line="360" w:lineRule="auto"/>
        <w:jc w:val="both"/>
        <w:rPr>
          <w:b/>
          <w:sz w:val="22"/>
        </w:rPr>
      </w:pPr>
    </w:p>
    <w:p w14:paraId="3FF876B7" w14:textId="68FBF57F" w:rsidR="00CC237B" w:rsidRPr="00AD6B89" w:rsidRDefault="00D97180" w:rsidP="00CC237B">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W</w:t>
      </w:r>
      <w:r w:rsidR="00CC237B" w:rsidRPr="00AD6B89">
        <w:rPr>
          <w:rFonts w:ascii="Cambria" w:hAnsi="Cambria"/>
          <w:sz w:val="22"/>
          <w:szCs w:val="22"/>
        </w:rPr>
        <w:t xml:space="preserve"> ramach przedmiotu zamówienia należy wykonać w szczególności następujący zakres robót budowlanych:</w:t>
      </w:r>
    </w:p>
    <w:p w14:paraId="2D1437F2" w14:textId="3279A132" w:rsidR="00AD6B89" w:rsidRPr="00AD6B89" w:rsidRDefault="00CC237B"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cs="Times New Roman"/>
          <w:b/>
          <w:sz w:val="22"/>
          <w:szCs w:val="22"/>
        </w:rPr>
        <w:t>roboty rozbiórkowe</w:t>
      </w:r>
      <w:r w:rsidRPr="00AD6B89">
        <w:rPr>
          <w:rFonts w:ascii="Cambria" w:hAnsi="Cambria" w:cs="Times New Roman"/>
          <w:sz w:val="22"/>
          <w:szCs w:val="22"/>
        </w:rPr>
        <w:t xml:space="preserve">: </w:t>
      </w:r>
      <w:r w:rsidR="00AD6B89" w:rsidRPr="00AD6B89">
        <w:rPr>
          <w:rFonts w:ascii="Cambria" w:hAnsi="Cambria"/>
          <w:b/>
          <w:sz w:val="22"/>
          <w:szCs w:val="22"/>
        </w:rPr>
        <w:t xml:space="preserve">- </w:t>
      </w:r>
      <w:r w:rsidR="007A2951">
        <w:rPr>
          <w:rFonts w:ascii="Cambria" w:hAnsi="Cambria"/>
          <w:sz w:val="22"/>
          <w:szCs w:val="22"/>
        </w:rPr>
        <w:t>demontaż stolarki drzwiowej</w:t>
      </w:r>
      <w:r w:rsidR="00AD6B89" w:rsidRPr="00AD6B89">
        <w:rPr>
          <w:rFonts w:ascii="Cambria" w:hAnsi="Cambria"/>
          <w:sz w:val="22"/>
          <w:szCs w:val="22"/>
        </w:rPr>
        <w:t>,</w:t>
      </w:r>
      <w:r w:rsidR="007A2951">
        <w:rPr>
          <w:rFonts w:ascii="Cambria" w:hAnsi="Cambria"/>
          <w:sz w:val="22"/>
          <w:szCs w:val="22"/>
        </w:rPr>
        <w:t xml:space="preserve"> </w:t>
      </w:r>
      <w:r w:rsidR="00AD6B89" w:rsidRPr="00AD6B89">
        <w:rPr>
          <w:rFonts w:ascii="Cambria" w:hAnsi="Cambria"/>
          <w:sz w:val="22"/>
          <w:szCs w:val="22"/>
        </w:rPr>
        <w:t>parapetów w niezbędnym zakresie, - rozbiórka ścian z cegły, - rozbiórka  balustrady schodowej stalowej, - rozbiórka posadzek z podłożem, -rozbiórka okładziny ścian  z  glazury, skucie tynków;</w:t>
      </w:r>
    </w:p>
    <w:p w14:paraId="7A6E2A7E" w14:textId="6B2D613E"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cs="Times New Roman"/>
          <w:b/>
          <w:sz w:val="22"/>
          <w:szCs w:val="22"/>
        </w:rPr>
        <w:t>roboty murowane:</w:t>
      </w:r>
      <w:r w:rsidRPr="00AD6B89">
        <w:rPr>
          <w:rFonts w:ascii="Cambria" w:hAnsi="Cambria" w:cs="Times New Roman"/>
          <w:sz w:val="22"/>
          <w:szCs w:val="22"/>
        </w:rPr>
        <w:t xml:space="preserve"> </w:t>
      </w:r>
      <w:r w:rsidRPr="00AD6B89">
        <w:rPr>
          <w:rFonts w:ascii="Cambria" w:hAnsi="Cambria"/>
          <w:b/>
          <w:sz w:val="22"/>
          <w:szCs w:val="22"/>
        </w:rPr>
        <w:t xml:space="preserve">- </w:t>
      </w:r>
      <w:r w:rsidRPr="00AD6B89">
        <w:rPr>
          <w:rFonts w:ascii="Cambria" w:hAnsi="Cambria"/>
          <w:sz w:val="22"/>
          <w:szCs w:val="22"/>
        </w:rPr>
        <w:t>wykonanie przesklepień otworów</w:t>
      </w:r>
      <w:r w:rsidRPr="00AD6B89">
        <w:rPr>
          <w:rFonts w:ascii="Cambria" w:hAnsi="Cambria"/>
          <w:b/>
          <w:sz w:val="22"/>
          <w:szCs w:val="22"/>
        </w:rPr>
        <w:t xml:space="preserve"> </w:t>
      </w:r>
      <w:r w:rsidRPr="00AD6B89">
        <w:rPr>
          <w:rFonts w:ascii="Cambria" w:hAnsi="Cambria"/>
          <w:sz w:val="22"/>
          <w:szCs w:val="22"/>
        </w:rPr>
        <w:t>drzwiowych ceownika 140 oraz bednarki 3x30</w:t>
      </w:r>
      <w:r w:rsidR="007A2951">
        <w:rPr>
          <w:rFonts w:ascii="Cambria" w:hAnsi="Cambria"/>
          <w:sz w:val="22"/>
          <w:szCs w:val="22"/>
        </w:rPr>
        <w:t xml:space="preserve"> </w:t>
      </w:r>
      <w:r w:rsidRPr="00AD6B89">
        <w:rPr>
          <w:rFonts w:ascii="Cambria" w:hAnsi="Cambria"/>
          <w:sz w:val="22"/>
          <w:szCs w:val="22"/>
        </w:rPr>
        <w:t>mm, - uzupełnienie otworów drzwiowych z gazobetonu;</w:t>
      </w:r>
    </w:p>
    <w:p w14:paraId="5D7B1210" w14:textId="46F87106"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lastRenderedPageBreak/>
        <w:t>roboty okładzinowe ścian:</w:t>
      </w:r>
      <w:r w:rsidRPr="00AD6B89">
        <w:rPr>
          <w:rFonts w:ascii="Cambria" w:hAnsi="Cambria" w:cs="Times New Roman"/>
          <w:sz w:val="22"/>
          <w:szCs w:val="22"/>
        </w:rPr>
        <w:t xml:space="preserve"> </w:t>
      </w:r>
      <w:r w:rsidRPr="00AD6B89">
        <w:rPr>
          <w:rFonts w:ascii="Cambria" w:hAnsi="Cambria"/>
          <w:b/>
          <w:sz w:val="22"/>
          <w:szCs w:val="22"/>
        </w:rPr>
        <w:t xml:space="preserve"> - </w:t>
      </w:r>
      <w:r w:rsidRPr="00AD6B89">
        <w:rPr>
          <w:rFonts w:ascii="Cambria" w:hAnsi="Cambria"/>
          <w:sz w:val="22"/>
          <w:szCs w:val="22"/>
        </w:rPr>
        <w:t>tynki wapienno cementowe, gładź gipsowa, - okładziny ścian glazurą 30x60</w:t>
      </w:r>
      <w:r w:rsidR="007A2951">
        <w:rPr>
          <w:rFonts w:ascii="Cambria" w:hAnsi="Cambria"/>
          <w:sz w:val="22"/>
          <w:szCs w:val="22"/>
        </w:rPr>
        <w:t xml:space="preserve"> </w:t>
      </w:r>
      <w:r w:rsidRPr="00AD6B89">
        <w:rPr>
          <w:rFonts w:ascii="Cambria" w:hAnsi="Cambria"/>
          <w:sz w:val="22"/>
          <w:szCs w:val="22"/>
        </w:rPr>
        <w:t>cm+listwa dekoracyjna 2x60</w:t>
      </w:r>
      <w:r w:rsidR="007A2951">
        <w:rPr>
          <w:rFonts w:ascii="Cambria" w:hAnsi="Cambria"/>
          <w:sz w:val="22"/>
          <w:szCs w:val="22"/>
        </w:rPr>
        <w:t xml:space="preserve"> </w:t>
      </w:r>
      <w:r w:rsidRPr="00AD6B89">
        <w:rPr>
          <w:rFonts w:ascii="Cambria" w:hAnsi="Cambria"/>
          <w:sz w:val="22"/>
          <w:szCs w:val="22"/>
        </w:rPr>
        <w:t>cm, - malowanie ścian i sufitów farbami lateksowymi oraz malowanie lakierem do powłok lazurniczych;</w:t>
      </w:r>
    </w:p>
    <w:p w14:paraId="30ADEBFB" w14:textId="0832584E"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t xml:space="preserve">podłoża i posadzki: - </w:t>
      </w:r>
      <w:r w:rsidRPr="00AD6B89">
        <w:rPr>
          <w:rFonts w:ascii="Cambria" w:hAnsi="Cambria"/>
          <w:sz w:val="22"/>
          <w:szCs w:val="22"/>
        </w:rPr>
        <w:t>warstwy wyrównawcze pod posadzki z zaprawy zbrojonej, - warstwy samopoziomujące z zapra</w:t>
      </w:r>
      <w:r w:rsidR="007A2951">
        <w:rPr>
          <w:rFonts w:ascii="Cambria" w:hAnsi="Cambria"/>
          <w:sz w:val="22"/>
          <w:szCs w:val="22"/>
        </w:rPr>
        <w:t>wy, - wykonanie nowych posadzek</w:t>
      </w:r>
      <w:r w:rsidRPr="00AD6B89">
        <w:rPr>
          <w:rFonts w:ascii="Cambria" w:hAnsi="Cambria"/>
          <w:sz w:val="22"/>
          <w:szCs w:val="22"/>
        </w:rPr>
        <w:t xml:space="preserve"> z wykładzin PVC winylowych zmywalnych zgrzewalnych z listwami systemowymi, - wykonanie posadzek gress 60x60cm oraz okładzin granitowych;</w:t>
      </w:r>
    </w:p>
    <w:p w14:paraId="1E419E7E" w14:textId="0E725599"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t xml:space="preserve">roboty montażowe stolarki i ślusarki: - </w:t>
      </w:r>
      <w:r w:rsidRPr="00AD6B89">
        <w:rPr>
          <w:rFonts w:ascii="Cambria" w:hAnsi="Cambria"/>
          <w:sz w:val="22"/>
          <w:szCs w:val="22"/>
        </w:rPr>
        <w:t>montaż stolarki drzwiowej płycinowej drewnianej z ościeżnicami, - montaż drzwi stalowych EI30, - ścianki kabin z płyty mdf z drzwiami, -podokienniki z konglomeratu marmurowego gr. 3</w:t>
      </w:r>
      <w:r w:rsidR="007A2951">
        <w:rPr>
          <w:rFonts w:ascii="Cambria" w:hAnsi="Cambria"/>
          <w:sz w:val="22"/>
          <w:szCs w:val="22"/>
        </w:rPr>
        <w:t xml:space="preserve"> </w:t>
      </w:r>
      <w:r w:rsidRPr="00AD6B89">
        <w:rPr>
          <w:rFonts w:ascii="Cambria" w:hAnsi="Cambria"/>
          <w:sz w:val="22"/>
          <w:szCs w:val="22"/>
        </w:rPr>
        <w:t>cm oraz granitu, - montaż balustrady klatki schodowej wewnętrznej ze stali nierdzewnej</w:t>
      </w:r>
      <w:r>
        <w:rPr>
          <w:rFonts w:ascii="Cambria" w:hAnsi="Cambria"/>
          <w:sz w:val="22"/>
          <w:szCs w:val="22"/>
        </w:rPr>
        <w:t>;</w:t>
      </w:r>
    </w:p>
    <w:p w14:paraId="7D7A9B01" w14:textId="20F6F2F1"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Pr>
          <w:rFonts w:ascii="Cambria" w:hAnsi="Cambria"/>
          <w:b/>
          <w:sz w:val="22"/>
          <w:szCs w:val="22"/>
        </w:rPr>
        <w:t>roboty montażowe osprzętu elektrycznego i armatury sanitarnej.</w:t>
      </w:r>
    </w:p>
    <w:p w14:paraId="232E9E75" w14:textId="77777777" w:rsidR="00E76F89" w:rsidRPr="00D40A33" w:rsidRDefault="00E76F89" w:rsidP="00D40A33">
      <w:pPr>
        <w:rPr>
          <w:rFonts w:ascii="Cambria" w:hAnsi="Cambria" w:cs="Times New Roman"/>
          <w:sz w:val="22"/>
          <w:szCs w:val="22"/>
        </w:rPr>
      </w:pPr>
    </w:p>
    <w:p w14:paraId="6320B2F3" w14:textId="15801CA0" w:rsidR="006D365B" w:rsidRDefault="00D97180" w:rsidP="00614958">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S</w:t>
      </w:r>
      <w:r w:rsidR="006D365B" w:rsidRPr="00D40A33">
        <w:rPr>
          <w:rFonts w:ascii="Cambria" w:hAnsi="Cambria" w:cs="Times New Roman"/>
          <w:sz w:val="22"/>
          <w:szCs w:val="22"/>
        </w:rPr>
        <w:t>zczegółowy opis przedmiotu zamówienia został okreś</w:t>
      </w:r>
      <w:r w:rsidR="007A2951">
        <w:rPr>
          <w:rFonts w:ascii="Cambria" w:hAnsi="Cambria" w:cs="Times New Roman"/>
          <w:sz w:val="22"/>
          <w:szCs w:val="22"/>
        </w:rPr>
        <w:t>lony w </w:t>
      </w:r>
      <w:r w:rsidR="00D40A33" w:rsidRPr="00D40A33">
        <w:rPr>
          <w:rFonts w:ascii="Cambria" w:hAnsi="Cambria" w:cs="Times New Roman"/>
          <w:sz w:val="22"/>
          <w:szCs w:val="22"/>
        </w:rPr>
        <w:t>dokumentacji technicznej stanowiącej zał. nr 2 do SIWZ,</w:t>
      </w:r>
      <w:r w:rsidR="006D365B" w:rsidRPr="00D40A33">
        <w:rPr>
          <w:rFonts w:ascii="Cambria" w:hAnsi="Cambria" w:cs="Times New Roman"/>
          <w:sz w:val="22"/>
          <w:szCs w:val="22"/>
        </w:rPr>
        <w:t xml:space="preserve"> na którą składa</w:t>
      </w:r>
      <w:r w:rsidR="00D40A33" w:rsidRPr="00D40A33">
        <w:rPr>
          <w:rFonts w:ascii="Cambria" w:hAnsi="Cambria" w:cs="Times New Roman"/>
          <w:sz w:val="22"/>
          <w:szCs w:val="22"/>
        </w:rPr>
        <w:t>ją</w:t>
      </w:r>
      <w:r w:rsidR="006D365B" w:rsidRPr="00D40A33">
        <w:rPr>
          <w:rFonts w:ascii="Cambria" w:hAnsi="Cambria" w:cs="Times New Roman"/>
          <w:sz w:val="22"/>
          <w:szCs w:val="22"/>
        </w:rPr>
        <w:t xml:space="preserve"> się</w:t>
      </w:r>
      <w:r w:rsidR="00D40A33" w:rsidRPr="00D40A33">
        <w:rPr>
          <w:rFonts w:ascii="Cambria" w:hAnsi="Cambria" w:cs="Times New Roman"/>
          <w:sz w:val="22"/>
          <w:szCs w:val="22"/>
        </w:rPr>
        <w:t>: dokumentacja projektowa, specyfikacje techniczne w</w:t>
      </w:r>
      <w:r w:rsidR="006D365B" w:rsidRPr="00D40A33">
        <w:rPr>
          <w:rFonts w:ascii="Cambria" w:hAnsi="Cambria" w:cs="Times New Roman"/>
          <w:sz w:val="22"/>
          <w:szCs w:val="22"/>
        </w:rPr>
        <w:t xml:space="preserve">ykonania </w:t>
      </w:r>
      <w:r w:rsidR="002A4ACC" w:rsidRPr="00D40A33">
        <w:rPr>
          <w:rFonts w:ascii="Cambria" w:hAnsi="Cambria" w:cs="Times New Roman"/>
          <w:sz w:val="22"/>
          <w:szCs w:val="22"/>
        </w:rPr>
        <w:t xml:space="preserve">i </w:t>
      </w:r>
      <w:r w:rsidR="00D40A33" w:rsidRPr="00D40A33">
        <w:rPr>
          <w:rFonts w:ascii="Cambria" w:hAnsi="Cambria" w:cs="Times New Roman"/>
          <w:sz w:val="22"/>
          <w:szCs w:val="22"/>
        </w:rPr>
        <w:t>odbioru robót b</w:t>
      </w:r>
      <w:r w:rsidR="002A4ACC" w:rsidRPr="00D40A33">
        <w:rPr>
          <w:rFonts w:ascii="Cambria" w:hAnsi="Cambria" w:cs="Times New Roman"/>
          <w:sz w:val="22"/>
          <w:szCs w:val="22"/>
        </w:rPr>
        <w:t>udowlanych,</w:t>
      </w:r>
      <w:r w:rsidR="006D365B" w:rsidRPr="00D40A33">
        <w:rPr>
          <w:rFonts w:ascii="Cambria" w:hAnsi="Cambria" w:cs="Times New Roman"/>
          <w:sz w:val="22"/>
          <w:szCs w:val="22"/>
        </w:rPr>
        <w:t xml:space="preserve"> przedmiary robót</w:t>
      </w:r>
      <w:r w:rsidR="00D40A33">
        <w:rPr>
          <w:rFonts w:ascii="Cambria" w:hAnsi="Cambria" w:cs="Times New Roman"/>
          <w:sz w:val="22"/>
          <w:szCs w:val="22"/>
        </w:rPr>
        <w:t>.</w:t>
      </w:r>
    </w:p>
    <w:p w14:paraId="3591D500" w14:textId="77777777" w:rsidR="007A2951" w:rsidRDefault="007A2951" w:rsidP="007A2951">
      <w:pPr>
        <w:pStyle w:val="Akapitzlist"/>
        <w:spacing w:line="360" w:lineRule="auto"/>
        <w:ind w:left="0"/>
        <w:jc w:val="both"/>
        <w:rPr>
          <w:rFonts w:ascii="Cambria" w:hAnsi="Cambria" w:cs="Times New Roman"/>
          <w:sz w:val="22"/>
          <w:szCs w:val="22"/>
        </w:rPr>
      </w:pPr>
    </w:p>
    <w:p w14:paraId="770E70E4" w14:textId="07B9BFAF" w:rsidR="00242D5E" w:rsidRPr="001A5645" w:rsidRDefault="00D40A33" w:rsidP="001A5645">
      <w:pPr>
        <w:pStyle w:val="Akapitzlist"/>
        <w:numPr>
          <w:ilvl w:val="0"/>
          <w:numId w:val="2"/>
        </w:numPr>
        <w:spacing w:line="360" w:lineRule="auto"/>
        <w:ind w:left="0"/>
        <w:jc w:val="both"/>
        <w:rPr>
          <w:rFonts w:ascii="Cambria" w:hAnsi="Cambria"/>
          <w:sz w:val="22"/>
          <w:szCs w:val="22"/>
        </w:rPr>
      </w:pPr>
      <w:r w:rsidRPr="001A5645">
        <w:rPr>
          <w:rFonts w:ascii="Cambria" w:hAnsi="Cambria" w:cs="Times New Roman"/>
          <w:sz w:val="22"/>
          <w:szCs w:val="22"/>
        </w:rPr>
        <w:t>Szczegółowa charakterystyka terenu budowy objętego przedmiotem zamówienia została określona w dokumentacji technicznej</w:t>
      </w:r>
      <w:r w:rsidR="001A5645">
        <w:rPr>
          <w:rFonts w:ascii="Cambria" w:hAnsi="Cambria" w:cs="Times New Roman"/>
          <w:sz w:val="22"/>
          <w:szCs w:val="22"/>
        </w:rPr>
        <w:t xml:space="preserve"> stanowiącej zał. nr 2 do SIWZ.</w:t>
      </w:r>
    </w:p>
    <w:p w14:paraId="1822BD02" w14:textId="77777777" w:rsidR="001A5645" w:rsidRPr="001A5645" w:rsidRDefault="001A5645" w:rsidP="001A5645">
      <w:pPr>
        <w:pStyle w:val="Akapitzlist"/>
        <w:spacing w:line="360" w:lineRule="auto"/>
        <w:ind w:left="0"/>
        <w:jc w:val="both"/>
        <w:rPr>
          <w:rFonts w:ascii="Cambria" w:hAnsi="Cambria"/>
          <w:sz w:val="22"/>
          <w:szCs w:val="22"/>
        </w:rPr>
      </w:pPr>
    </w:p>
    <w:p w14:paraId="3633FAE5" w14:textId="77777777" w:rsidR="00242D5E" w:rsidRPr="00242D5E" w:rsidRDefault="00242D5E" w:rsidP="00242D5E">
      <w:pPr>
        <w:pStyle w:val="Akapitzlist"/>
        <w:numPr>
          <w:ilvl w:val="0"/>
          <w:numId w:val="2"/>
        </w:numPr>
        <w:spacing w:line="360" w:lineRule="auto"/>
        <w:ind w:left="0"/>
        <w:jc w:val="both"/>
        <w:rPr>
          <w:rFonts w:ascii="Cambria" w:hAnsi="Cambria" w:cs="Times New Roman"/>
          <w:sz w:val="22"/>
          <w:szCs w:val="22"/>
        </w:rPr>
      </w:pPr>
      <w:r w:rsidRPr="00242D5E">
        <w:rPr>
          <w:rFonts w:ascii="Cambria" w:hAnsi="Cambria"/>
          <w:sz w:val="22"/>
          <w:szCs w:val="22"/>
        </w:rPr>
        <w:t>Wykonawca jest odpowiedzialny za jakość wykonania przedmiotu zamówienia oraz zgodność przedmiotu zamówienia z dokumentacją techniczną stanowiącą zał. nr 2 do SIWZ.</w:t>
      </w:r>
    </w:p>
    <w:p w14:paraId="6EF41916" w14:textId="77777777" w:rsidR="00242D5E" w:rsidRPr="00242D5E" w:rsidRDefault="00242D5E" w:rsidP="00242D5E">
      <w:pPr>
        <w:pStyle w:val="Akapitzlist"/>
        <w:rPr>
          <w:rFonts w:ascii="Times New Roman" w:hAnsi="Times New Roman"/>
        </w:rPr>
      </w:pPr>
    </w:p>
    <w:p w14:paraId="005A7C9B" w14:textId="1D7B436B" w:rsidR="00242D5E" w:rsidRPr="00DC71AC" w:rsidRDefault="00242D5E" w:rsidP="00242D5E">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 xml:space="preserve">Wykonawca odpowiedzialny jest za teren budowy oraz za wszelkie urządzenia na terenie budowy przez cały okres wykonywania przedmiotu zamówienia. Wykonawca będzie odpowiadać za wszelkie spowodowane przez jego działania uszkodzenia </w:t>
      </w:r>
      <w:r w:rsidR="00DC71AC" w:rsidRPr="00DC71AC">
        <w:rPr>
          <w:rFonts w:ascii="Cambria" w:hAnsi="Cambria"/>
          <w:sz w:val="22"/>
          <w:szCs w:val="22"/>
        </w:rPr>
        <w:t>na terenie budowy</w:t>
      </w:r>
      <w:r w:rsidRPr="00DC71AC">
        <w:rPr>
          <w:rFonts w:ascii="Cambria" w:hAnsi="Cambria"/>
          <w:sz w:val="22"/>
          <w:szCs w:val="22"/>
        </w:rPr>
        <w:t>.</w:t>
      </w:r>
    </w:p>
    <w:p w14:paraId="57F5C75A" w14:textId="77777777" w:rsidR="00242D5E" w:rsidRPr="00242D5E" w:rsidRDefault="00242D5E" w:rsidP="00DC71AC">
      <w:pPr>
        <w:pStyle w:val="Akapitzlist"/>
        <w:spacing w:line="360" w:lineRule="auto"/>
        <w:ind w:left="0"/>
        <w:jc w:val="both"/>
        <w:rPr>
          <w:rFonts w:ascii="Cambria" w:hAnsi="Cambria" w:cs="Times New Roman"/>
          <w:sz w:val="22"/>
          <w:szCs w:val="22"/>
        </w:rPr>
      </w:pPr>
    </w:p>
    <w:p w14:paraId="085FDA92" w14:textId="1E3FFBFA" w:rsidR="00CE0ECC" w:rsidRPr="00CE0ECC" w:rsidRDefault="00CE0ECC" w:rsidP="006D365B">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14:paraId="6050D69F" w14:textId="77777777" w:rsidR="00CE0ECC" w:rsidRPr="00CE0ECC" w:rsidRDefault="00CE0ECC" w:rsidP="00CE0ECC">
      <w:pPr>
        <w:pStyle w:val="Akapitzlist"/>
        <w:rPr>
          <w:rFonts w:ascii="Cambria" w:hAnsi="Cambria" w:cs="Times New Roman"/>
          <w:color w:val="000000"/>
          <w:sz w:val="22"/>
          <w:szCs w:val="22"/>
        </w:rPr>
      </w:pPr>
    </w:p>
    <w:p w14:paraId="09A7B3FA" w14:textId="60AD5514" w:rsidR="006D365B" w:rsidRPr="00242D5E"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 xml:space="preserve">Wykonawca w ramach </w:t>
      </w:r>
      <w:r w:rsidR="00D40A33" w:rsidRPr="00242D5E">
        <w:rPr>
          <w:rFonts w:ascii="Cambria" w:hAnsi="Cambria" w:cs="Times New Roman"/>
          <w:color w:val="000000"/>
          <w:sz w:val="22"/>
          <w:szCs w:val="22"/>
        </w:rPr>
        <w:t>przedmiotu zamówienia</w:t>
      </w:r>
      <w:r w:rsidRPr="00242D5E">
        <w:rPr>
          <w:rFonts w:ascii="Cambria" w:hAnsi="Cambria" w:cs="Times New Roman"/>
          <w:color w:val="000000"/>
          <w:sz w:val="22"/>
          <w:szCs w:val="22"/>
        </w:rPr>
        <w:t xml:space="preserve"> jest zobowiązany także do:</w:t>
      </w:r>
    </w:p>
    <w:p w14:paraId="48378EC8" w14:textId="77777777"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 xml:space="preserve">wykonywania wszystkich niezbędnych czynności koniecznych do realizacji robót, m.in. budowę obiektów i instalacji tymczasowych (np. dróg technologicznych, zaplecza budowy, </w:t>
      </w:r>
      <w:r w:rsidRPr="00456C5C">
        <w:rPr>
          <w:rFonts w:ascii="Cambria" w:hAnsi="Cambria" w:cs="Times New Roman"/>
          <w:sz w:val="22"/>
          <w:szCs w:val="22"/>
        </w:rPr>
        <w:lastRenderedPageBreak/>
        <w:t>itp.), a także uzyskania wszystkich niezbędnych zezwoleń i uzgodnień dla wykonania tych obiektów tymczasowych, z wyjątkiem sytuacji, w których zostało to inaczej uregulowane;</w:t>
      </w:r>
    </w:p>
    <w:p w14:paraId="7097F6A4" w14:textId="059EF552"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sidR="00AD6B89">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2C38CCF5" w14:textId="534DA758" w:rsidR="00242D5E" w:rsidRP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sporządzenia planu BIOZ, zgodnego z r</w:t>
      </w:r>
      <w:r>
        <w:rPr>
          <w:rFonts w:ascii="Cambria" w:hAnsi="Cambria"/>
          <w:bCs/>
          <w:color w:val="000000"/>
          <w:sz w:val="22"/>
          <w:szCs w:val="22"/>
        </w:rPr>
        <w:t xml:space="preserve">ozporządzeniem </w:t>
      </w:r>
      <w:r w:rsidRPr="00C833A5">
        <w:rPr>
          <w:rFonts w:ascii="Cambria" w:hAnsi="Cambria"/>
          <w:bCs/>
          <w:color w:val="000000"/>
          <w:sz w:val="22"/>
          <w:szCs w:val="22"/>
        </w:rPr>
        <w:t>Ministra Infrastruktury z dnia 23 czerwca 2003 r. w sprawie informacji dotyczącej bezpieczeństwa i ochrony zdrowia oraz planu b</w:t>
      </w:r>
      <w:r>
        <w:rPr>
          <w:rFonts w:ascii="Cambria" w:hAnsi="Cambria"/>
          <w:bCs/>
          <w:color w:val="000000"/>
          <w:sz w:val="22"/>
          <w:szCs w:val="22"/>
        </w:rPr>
        <w:t xml:space="preserve">ezpieczeństwa i ochrony zdrowia </w:t>
      </w:r>
      <w:r w:rsidRPr="00C833A5">
        <w:rPr>
          <w:rFonts w:ascii="Cambria" w:hAnsi="Cambria"/>
          <w:bCs/>
          <w:color w:val="000000"/>
          <w:sz w:val="22"/>
          <w:szCs w:val="22"/>
        </w:rPr>
        <w:t xml:space="preserve">( </w:t>
      </w:r>
      <w:r w:rsidRPr="00C833A5">
        <w:rPr>
          <w:rFonts w:ascii="Cambria" w:hAnsi="Cambria"/>
          <w:bCs/>
          <w:sz w:val="22"/>
          <w:szCs w:val="22"/>
        </w:rPr>
        <w:t>Dz. U. z 2003 r. Nr 120, poz. 1126);</w:t>
      </w:r>
    </w:p>
    <w:p w14:paraId="33358411" w14:textId="146E9BE3"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02321398" w14:textId="676927D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sidR="00DC71AC">
        <w:rPr>
          <w:rFonts w:ascii="Cambria" w:hAnsi="Cambria"/>
          <w:sz w:val="22"/>
          <w:szCs w:val="22"/>
        </w:rPr>
        <w:t>as prowadzenia robót zgodnie z r</w:t>
      </w:r>
      <w:r w:rsidRPr="00242D5E">
        <w:rPr>
          <w:rFonts w:ascii="Cambria" w:hAnsi="Cambria"/>
          <w:sz w:val="22"/>
          <w:szCs w:val="22"/>
        </w:rPr>
        <w:t>ozporządzeniem Ministra Infrastruktury</w:t>
      </w:r>
      <w:r w:rsidR="00DC71AC">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sidR="00DC71AC">
        <w:rPr>
          <w:rFonts w:ascii="Cambria" w:hAnsi="Cambria"/>
          <w:sz w:val="22"/>
          <w:szCs w:val="22"/>
        </w:rPr>
        <w:t xml:space="preserve">s wykonywania robót budowlanych </w:t>
      </w:r>
      <w:r w:rsidR="00DC71AC" w:rsidRPr="00242D5E">
        <w:rPr>
          <w:rFonts w:ascii="Cambria" w:hAnsi="Cambria"/>
          <w:sz w:val="22"/>
          <w:szCs w:val="22"/>
        </w:rPr>
        <w:t>(Dz. U. z 2003 Nr 47 poz. 401)</w:t>
      </w:r>
      <w:r w:rsidR="00DC71AC">
        <w:rPr>
          <w:rFonts w:ascii="Cambria" w:hAnsi="Cambria"/>
          <w:sz w:val="22"/>
          <w:szCs w:val="22"/>
        </w:rPr>
        <w:t>;</w:t>
      </w:r>
    </w:p>
    <w:p w14:paraId="2EF2C8C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34ADC0B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129E5C09" w14:textId="1ABA3E0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sidR="008C6A20">
        <w:rPr>
          <w:rFonts w:ascii="Cambria" w:hAnsi="Cambria"/>
          <w:sz w:val="22"/>
          <w:szCs w:val="22"/>
        </w:rPr>
        <w:t>ków lub o przekroczonej skrajni;</w:t>
      </w:r>
    </w:p>
    <w:p w14:paraId="54619225"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48F7976"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DAADD17" w14:textId="2A8EA352" w:rsidR="00242D5E" w:rsidRPr="00DC71AC"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sidR="00DC71AC">
        <w:rPr>
          <w:rFonts w:ascii="Cambria" w:hAnsi="Cambria"/>
          <w:sz w:val="22"/>
          <w:szCs w:val="22"/>
        </w:rPr>
        <w:t xml:space="preserve"> do wody i energii elektrycznej;</w:t>
      </w:r>
    </w:p>
    <w:p w14:paraId="22CBC9E3" w14:textId="77777777" w:rsidR="00456C5C" w:rsidRPr="00456C5C" w:rsidRDefault="00DC71A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16817B57" w14:textId="35E18579" w:rsidR="00456C5C" w:rsidRPr="00AD6B89"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w:t>
      </w:r>
      <w:r w:rsidR="00AD6B89" w:rsidRPr="00AD6B89">
        <w:rPr>
          <w:rFonts w:ascii="Cambria" w:hAnsi="Cambria" w:cs="Times New Roman"/>
          <w:sz w:val="22"/>
          <w:szCs w:val="22"/>
        </w:rPr>
        <w:t>episów ochrony przeciwpożarowej;</w:t>
      </w:r>
    </w:p>
    <w:p w14:paraId="7AA8E7B7" w14:textId="77777777" w:rsid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CCE3E35"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4F35524B"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48264DF3" w14:textId="77777777" w:rsidR="00F30164" w:rsidRDefault="00DC71AC"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w:t>
      </w:r>
      <w:r w:rsidR="00F30164">
        <w:rPr>
          <w:rFonts w:ascii="Cambria" w:hAnsi="Cambria" w:cs="Times New Roman"/>
          <w:color w:val="000000"/>
          <w:sz w:val="22"/>
          <w:szCs w:val="22"/>
        </w:rPr>
        <w:t>ami;</w:t>
      </w:r>
    </w:p>
    <w:p w14:paraId="7362FA25" w14:textId="20267C4D" w:rsidR="00F30164" w:rsidRPr="00F30164" w:rsidRDefault="00F30164"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A809A63" w14:textId="77777777" w:rsidR="00DC71AC" w:rsidRP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p>
    <w:p w14:paraId="4AE75C8E" w14:textId="1E39EE40" w:rsidR="00137C39" w:rsidRDefault="006D365B" w:rsidP="00137C39">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lastRenderedPageBreak/>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 Dz. U. z 201</w:t>
      </w:r>
      <w:r w:rsidR="00BA79F2">
        <w:rPr>
          <w:rFonts w:ascii="Cambria" w:hAnsi="Cambria"/>
          <w:bCs/>
          <w:sz w:val="22"/>
          <w:szCs w:val="22"/>
        </w:rPr>
        <w:t>9</w:t>
      </w:r>
      <w:r w:rsidRPr="00C22D88">
        <w:rPr>
          <w:rFonts w:ascii="Cambria" w:hAnsi="Cambria"/>
          <w:bCs/>
          <w:sz w:val="22"/>
          <w:szCs w:val="22"/>
        </w:rPr>
        <w:t xml:space="preserve"> r. poz. 10</w:t>
      </w:r>
      <w:r w:rsidR="00BA79F2">
        <w:rPr>
          <w:rFonts w:ascii="Cambria" w:hAnsi="Cambria"/>
          <w:bCs/>
          <w:sz w:val="22"/>
          <w:szCs w:val="22"/>
        </w:rPr>
        <w:t>40</w:t>
      </w:r>
      <w:r w:rsidRPr="00C22D88">
        <w:rPr>
          <w:rFonts w:ascii="Cambria" w:hAnsi="Cambria"/>
          <w:bCs/>
          <w:sz w:val="22"/>
          <w:szCs w:val="22"/>
        </w:rPr>
        <w:t xml:space="preserve">), w 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realizacji</w:t>
      </w:r>
      <w:r w:rsidR="00D07C9A">
        <w:rPr>
          <w:rFonts w:ascii="Cambria" w:hAnsi="Cambria"/>
        </w:rPr>
        <w:t xml:space="preserve"> przedmiotu</w:t>
      </w:r>
      <w:r w:rsidR="007C14E3" w:rsidRPr="007C14E3">
        <w:rPr>
          <w:rFonts w:ascii="Cambria" w:hAnsi="Cambria"/>
        </w:rPr>
        <w:t xml:space="preserve"> </w:t>
      </w:r>
      <w:r w:rsidR="00D07C9A">
        <w:rPr>
          <w:rFonts w:ascii="Cambria" w:hAnsi="Cambria"/>
          <w:sz w:val="22"/>
          <w:szCs w:val="22"/>
        </w:rPr>
        <w:t>zamówienia czynność: roboty rozbiórkowe, roboty ogólnobudowlane, roboty w zakresie instalacji elektrycznej i sanitarnej.</w:t>
      </w:r>
    </w:p>
    <w:p w14:paraId="330353D5" w14:textId="77777777" w:rsidR="00D07C9A" w:rsidRPr="00D07C9A" w:rsidRDefault="00D07C9A" w:rsidP="00D07C9A">
      <w:pPr>
        <w:pStyle w:val="Akapitzlist"/>
        <w:tabs>
          <w:tab w:val="left" w:pos="360"/>
        </w:tabs>
        <w:spacing w:line="360" w:lineRule="auto"/>
        <w:ind w:left="0"/>
        <w:jc w:val="both"/>
        <w:rPr>
          <w:rFonts w:ascii="Cambria" w:hAnsi="Cambria"/>
        </w:rPr>
      </w:pPr>
    </w:p>
    <w:p w14:paraId="28D682A3" w14:textId="500686B8"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CE0ECC">
        <w:rPr>
          <w:rFonts w:ascii="Cambria" w:hAnsi="Cambria" w:cs="Tahoma"/>
          <w:sz w:val="22"/>
          <w:szCs w:val="22"/>
        </w:rPr>
        <w:t>ó</w:t>
      </w:r>
      <w:r w:rsidR="007A2951">
        <w:rPr>
          <w:rFonts w:ascii="Cambria" w:hAnsi="Cambria" w:cs="Tahoma"/>
          <w:sz w:val="22"/>
          <w:szCs w:val="22"/>
        </w:rPr>
        <w:t xml:space="preserve">b wykonujących wskazane w pkt </w:t>
      </w:r>
      <w:r w:rsidR="00BA79F2">
        <w:rPr>
          <w:rFonts w:ascii="Cambria" w:hAnsi="Cambria" w:cs="Tahoma"/>
          <w:sz w:val="22"/>
          <w:szCs w:val="22"/>
        </w:rPr>
        <w:t>9</w:t>
      </w:r>
      <w:r w:rsidR="007A2951">
        <w:rPr>
          <w:rFonts w:ascii="Cambria" w:hAnsi="Cambria" w:cs="Tahoma"/>
          <w:sz w:val="22"/>
          <w:szCs w:val="22"/>
        </w:rPr>
        <w:t xml:space="preserve"> </w:t>
      </w:r>
      <w:r w:rsidRPr="00FB4C3A">
        <w:rPr>
          <w:rFonts w:ascii="Cambria" w:hAnsi="Cambria" w:cs="Tahoma"/>
          <w:sz w:val="22"/>
          <w:szCs w:val="22"/>
        </w:rPr>
        <w:t>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1"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33E84A74"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7A2951">
        <w:rPr>
          <w:rFonts w:ascii="Cambria" w:hAnsi="Cambria"/>
          <w:sz w:val="22"/>
          <w:szCs w:val="22"/>
        </w:rPr>
        <w:t xml:space="preserve">b wykonujących wskazane w pkt </w:t>
      </w:r>
      <w:r w:rsidR="00BA79F2">
        <w:rPr>
          <w:rFonts w:ascii="Cambria" w:hAnsi="Cambria"/>
          <w:sz w:val="22"/>
          <w:szCs w:val="22"/>
        </w:rPr>
        <w:t>9</w:t>
      </w:r>
      <w:r>
        <w:rPr>
          <w:rFonts w:ascii="Cambria" w:hAnsi="Cambria"/>
          <w:sz w:val="22"/>
          <w:szCs w:val="22"/>
        </w:rPr>
        <w:t xml:space="preserve"> </w:t>
      </w:r>
      <w:r w:rsidRPr="00FB4C3A">
        <w:rPr>
          <w:rFonts w:ascii="Cambria" w:hAnsi="Cambria"/>
          <w:sz w:val="22"/>
          <w:szCs w:val="22"/>
        </w:rPr>
        <w:t>czynności:</w:t>
      </w:r>
    </w:p>
    <w:bookmarkEnd w:id="1"/>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 xml:space="preserve">ustawy z dnia 10 maja 2018 r. o ochronie </w:t>
      </w:r>
      <w:r w:rsidRPr="00D81622">
        <w:rPr>
          <w:rFonts w:ascii="Cambria" w:hAnsi="Cambria"/>
          <w:sz w:val="22"/>
          <w:szCs w:val="22"/>
        </w:rPr>
        <w:lastRenderedPageBreak/>
        <w:t>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6EF201E9"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D07C9A">
        <w:rPr>
          <w:rFonts w:ascii="Cambria" w:hAnsi="Cambria"/>
          <w:color w:val="000000"/>
          <w:sz w:val="22"/>
          <w:szCs w:val="22"/>
        </w:rPr>
        <w:t xml:space="preserve">kumentów, o których </w:t>
      </w:r>
      <w:r w:rsidR="007A2951">
        <w:rPr>
          <w:rFonts w:ascii="Cambria" w:hAnsi="Cambria"/>
          <w:color w:val="000000"/>
          <w:sz w:val="22"/>
          <w:szCs w:val="22"/>
        </w:rPr>
        <w:t>mowa w pkt 1</w:t>
      </w:r>
      <w:r w:rsidR="00BA79F2">
        <w:rPr>
          <w:rFonts w:ascii="Cambria" w:hAnsi="Cambria"/>
          <w:color w:val="000000"/>
          <w:sz w:val="22"/>
          <w:szCs w:val="22"/>
        </w:rPr>
        <w:t>1</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sidR="007A2951">
        <w:rPr>
          <w:rFonts w:ascii="Cambria" w:hAnsi="Cambria"/>
          <w:color w:val="000000"/>
          <w:sz w:val="22"/>
          <w:szCs w:val="22"/>
        </w:rPr>
        <w:t xml:space="preserve">jących wskazane w pkt </w:t>
      </w:r>
      <w:r w:rsidR="00BA79F2">
        <w:rPr>
          <w:rFonts w:ascii="Cambria" w:hAnsi="Cambria"/>
          <w:color w:val="000000"/>
          <w:sz w:val="22"/>
          <w:szCs w:val="22"/>
        </w:rPr>
        <w:t xml:space="preserve">9 </w:t>
      </w:r>
      <w:r w:rsidRPr="00FB4C3A">
        <w:rPr>
          <w:rFonts w:ascii="Cambria" w:hAnsi="Cambria"/>
          <w:color w:val="000000"/>
          <w:sz w:val="22"/>
          <w:szCs w:val="22"/>
        </w:rPr>
        <w:t>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2DB96FE6"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A79F2">
        <w:rPr>
          <w:rFonts w:ascii="Cambria" w:hAnsi="Cambria"/>
          <w:color w:val="000000"/>
          <w:sz w:val="22"/>
          <w:szCs w:val="22"/>
        </w:rPr>
        <w:t>9</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198BF365" w:rsidR="002A4ACC" w:rsidRDefault="00D07C9A" w:rsidP="00E4375C">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002A4ACC" w:rsidRPr="002A4ACC">
        <w:rPr>
          <w:rFonts w:ascii="Cambria" w:hAnsi="Cambria"/>
          <w:sz w:val="22"/>
          <w:szCs w:val="22"/>
        </w:rPr>
        <w:t>należy wykonywać przy użyciu materiałów, dla których standardy określono w dokumentacji te</w:t>
      </w:r>
      <w:r>
        <w:rPr>
          <w:rFonts w:ascii="Cambria" w:hAnsi="Cambria"/>
          <w:sz w:val="22"/>
          <w:szCs w:val="22"/>
        </w:rPr>
        <w:t>chnicznej stanowiącej zał. nr 2 do SIWZ.</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0229C9F1"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sidR="00D07C9A">
        <w:rPr>
          <w:rFonts w:ascii="Cambria" w:hAnsi="Cambria" w:cs="Times New Roman"/>
          <w:sz w:val="22"/>
          <w:szCs w:val="22"/>
        </w:rPr>
        <w:t>technicznej stanowiącej zał. nr 2 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4AF40440"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D07C9A">
        <w:rPr>
          <w:rFonts w:ascii="Cambria" w:hAnsi="Cambria" w:cs="Times New Roman"/>
          <w:sz w:val="22"/>
          <w:szCs w:val="22"/>
        </w:rPr>
        <w:t>chnicznej stanowiącej zał. nr 2 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26E761C7" w14:textId="18705302" w:rsidR="00891CD0" w:rsidRPr="00891CD0" w:rsidRDefault="00891CD0"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 xml:space="preserve">45400000-1 Roboty wykończeniowe </w:t>
      </w:r>
      <w:r>
        <w:rPr>
          <w:rFonts w:ascii="Cambria" w:hAnsi="Cambria"/>
          <w:sz w:val="22"/>
          <w:szCs w:val="22"/>
        </w:rPr>
        <w:t>w zakresie obiektów budowlanych;</w:t>
      </w:r>
    </w:p>
    <w:p w14:paraId="5EA1A2F3" w14:textId="77777777"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45100000-8 Przygotowanie terenu pod budowę roboty ziemne;</w:t>
      </w:r>
    </w:p>
    <w:p w14:paraId="5D9C9283" w14:textId="7B63E54B"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45200000-9 Roboty budowlane i inżynierii lądowej zakresie wznoszenia kpl. obiektów, budów lub ich części;</w:t>
      </w:r>
    </w:p>
    <w:p w14:paraId="27FD8DBA" w14:textId="4AE0A359"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45300000-0Roboty w zakresie inst</w:t>
      </w:r>
      <w:r w:rsidR="00891CD0">
        <w:rPr>
          <w:rFonts w:ascii="Cambria" w:hAnsi="Cambria"/>
          <w:sz w:val="22"/>
          <w:szCs w:val="22"/>
        </w:rPr>
        <w:t>alacji budowlanych.</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0C26AD5B"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r w:rsidR="00CC237B">
        <w:rPr>
          <w:rFonts w:ascii="Cambria" w:hAnsi="Cambria" w:cs="Times New Roman"/>
          <w:color w:val="000000"/>
          <w:sz w:val="22"/>
          <w:szCs w:val="22"/>
        </w:rPr>
        <w:t>, w szczególności dokumentacją techniczną stanowiącą zał. nr 2 do SIWZ</w:t>
      </w:r>
      <w:r w:rsidRPr="00036A60">
        <w:rPr>
          <w:rFonts w:ascii="Cambria" w:hAnsi="Cambria" w:cs="Times New Roman"/>
          <w:color w:val="000000"/>
          <w:sz w:val="22"/>
          <w:szCs w:val="22"/>
        </w:rPr>
        <w:t>;</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76FFED5A" w14:textId="77777777" w:rsidR="00D07C9A" w:rsidRPr="00D07C9A" w:rsidRDefault="00D07C9A" w:rsidP="00D07C9A">
      <w:pPr>
        <w:tabs>
          <w:tab w:val="left" w:pos="360"/>
        </w:tabs>
        <w:spacing w:line="360" w:lineRule="auto"/>
        <w:jc w:val="both"/>
        <w:rPr>
          <w:rFonts w:ascii="Cambria" w:hAnsi="Cambria" w:cs="Times New Roman"/>
          <w:b/>
          <w:color w:val="000000"/>
          <w:sz w:val="22"/>
          <w:szCs w:val="22"/>
        </w:rPr>
      </w:pPr>
    </w:p>
    <w:p w14:paraId="6FEDAE2F" w14:textId="463DC1F4"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891CD0">
        <w:rPr>
          <w:rFonts w:ascii="Cambria" w:hAnsi="Cambria" w:cs="Times New Roman"/>
          <w:b/>
          <w:color w:val="000000"/>
          <w:sz w:val="22"/>
          <w:szCs w:val="22"/>
        </w:rPr>
        <w:t>, na której</w:t>
      </w:r>
      <w:r w:rsidR="002A4ACC" w:rsidRPr="000478F9">
        <w:rPr>
          <w:rFonts w:ascii="Cambria" w:hAnsi="Cambria" w:cs="Times New Roman"/>
          <w:b/>
          <w:color w:val="000000"/>
          <w:sz w:val="22"/>
          <w:szCs w:val="22"/>
        </w:rPr>
        <w:t xml:space="preserve"> będzie realizowany przedmiot zamówienia, </w:t>
      </w:r>
      <w:r w:rsidR="00891CD0">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sidR="00891CD0">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E53E564" w14:textId="77777777" w:rsidR="00D07C9A" w:rsidRPr="00885069" w:rsidRDefault="00D07C9A" w:rsidP="00D07C9A">
      <w:pPr>
        <w:pStyle w:val="Akapitzlist"/>
        <w:tabs>
          <w:tab w:val="left" w:pos="360"/>
        </w:tabs>
        <w:spacing w:line="360" w:lineRule="auto"/>
        <w:ind w:left="0"/>
        <w:jc w:val="both"/>
        <w:rPr>
          <w:rFonts w:ascii="Cambria" w:hAnsi="Cambria" w:cs="Times New Roman"/>
          <w:b/>
          <w:color w:val="000000"/>
          <w:sz w:val="22"/>
          <w:szCs w:val="22"/>
        </w:rPr>
      </w:pPr>
    </w:p>
    <w:p w14:paraId="3D5C7A38" w14:textId="381D3504" w:rsidR="00885069" w:rsidRPr="00885069" w:rsidRDefault="002A4ACC" w:rsidP="00885069">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85069">
        <w:rPr>
          <w:rFonts w:ascii="Cambria" w:hAnsi="Cambria" w:cs="Times New Roman"/>
          <w:color w:val="000000"/>
          <w:sz w:val="22"/>
          <w:szCs w:val="22"/>
        </w:rPr>
        <w:t>Zamawiający wymaga, aby wykonawca posiadał ubezpieczenie od odpowiedzialności cywilnej w zakresie prowadzonej działalności gospodarczej w okresie realizacji przedmiotu zamówienia na warunkach opisanych w SIWZ</w:t>
      </w:r>
      <w:r w:rsidR="007F7FE3" w:rsidRPr="00885069">
        <w:rPr>
          <w:rFonts w:ascii="Cambria" w:hAnsi="Cambria" w:cs="Times New Roman"/>
          <w:color w:val="000000"/>
          <w:sz w:val="22"/>
          <w:szCs w:val="22"/>
        </w:rPr>
        <w:t>,  sumą ubezpieczenia na kwotę co najmniej 250 000,00 z</w:t>
      </w:r>
      <w:r w:rsidR="00885069" w:rsidRPr="00885069">
        <w:rPr>
          <w:rFonts w:ascii="Cambria" w:hAnsi="Cambria" w:cs="Times New Roman"/>
          <w:color w:val="000000"/>
          <w:sz w:val="22"/>
          <w:szCs w:val="22"/>
        </w:rPr>
        <w:t xml:space="preserve">ł,  oraz aby wykonawca ubezpieczył </w:t>
      </w:r>
      <w:r w:rsidR="00885069" w:rsidRPr="00885069">
        <w:rPr>
          <w:rFonts w:ascii="Cambria" w:hAnsi="Cambria"/>
          <w:sz w:val="22"/>
          <w:szCs w:val="22"/>
        </w:rPr>
        <w:t>budowę i roboty budowlane z tytułu szkód, które mogą zaistnieć w związku ze zdarzeniami losowymi o charakterze niszczycielskim pochodzenia naturalnego lub powstałych w wyniku działań człowieka na sumę ubezpieczenia co najmniej 250 000,00 zł.</w:t>
      </w:r>
    </w:p>
    <w:p w14:paraId="147A001F" w14:textId="77777777" w:rsidR="002A4ACC" w:rsidRPr="002A4ACC" w:rsidRDefault="002A4ACC" w:rsidP="002A4ACC">
      <w:pPr>
        <w:rPr>
          <w:rFonts w:ascii="Cambria" w:hAnsi="Cambria" w:cs="Times New Roman"/>
          <w:sz w:val="22"/>
          <w:szCs w:val="22"/>
        </w:rPr>
      </w:pPr>
    </w:p>
    <w:p w14:paraId="27635046" w14:textId="7D3123EB"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D15D5A">
        <w:rPr>
          <w:rFonts w:ascii="Cambria" w:hAnsi="Cambria" w:cs="Times New Roman"/>
          <w:sz w:val="22"/>
          <w:szCs w:val="22"/>
        </w:rPr>
        <w:t>9</w:t>
      </w:r>
      <w:r w:rsidRPr="00487128">
        <w:rPr>
          <w:rFonts w:ascii="Cambria" w:hAnsi="Cambria" w:cs="Times New Roman"/>
          <w:sz w:val="22"/>
          <w:szCs w:val="22"/>
        </w:rPr>
        <w:t xml:space="preserve"> r. poz. </w:t>
      </w:r>
      <w:r w:rsidR="00D15D5A">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D15D5A">
        <w:rPr>
          <w:rFonts w:ascii="Cambria" w:hAnsi="Cambria" w:cs="Times New Roman"/>
          <w:sz w:val="22"/>
          <w:szCs w:val="22"/>
        </w:rPr>
        <w:t>9</w:t>
      </w:r>
      <w:r w:rsidRPr="00487128">
        <w:rPr>
          <w:rFonts w:ascii="Cambria" w:hAnsi="Cambria" w:cs="Times New Roman"/>
          <w:sz w:val="22"/>
          <w:szCs w:val="22"/>
        </w:rPr>
        <w:t xml:space="preserve"> r., poz. </w:t>
      </w:r>
      <w:r w:rsidR="00D15D5A">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7FAC8042"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będzie wykonywany w termini</w:t>
      </w:r>
      <w:r w:rsidR="0036366A">
        <w:rPr>
          <w:rFonts w:ascii="Cambria" w:hAnsi="Cambria" w:cs="Times New Roman"/>
          <w:sz w:val="22"/>
          <w:szCs w:val="22"/>
        </w:rPr>
        <w:t xml:space="preserve">e </w:t>
      </w:r>
      <w:r w:rsidR="00891CD0">
        <w:rPr>
          <w:rFonts w:ascii="Cambria" w:hAnsi="Cambria" w:cs="Times New Roman"/>
          <w:sz w:val="22"/>
          <w:szCs w:val="22"/>
        </w:rPr>
        <w:t>od dnia podpisania umowy</w:t>
      </w:r>
      <w:r w:rsidR="00D15D5A">
        <w:rPr>
          <w:rFonts w:ascii="Cambria" w:hAnsi="Cambria" w:cs="Times New Roman"/>
          <w:sz w:val="22"/>
          <w:szCs w:val="22"/>
        </w:rPr>
        <w:t xml:space="preserve"> do dnia 31 maja 20</w:t>
      </w:r>
      <w:r w:rsidR="00CE429F">
        <w:rPr>
          <w:rFonts w:ascii="Cambria" w:hAnsi="Cambria" w:cs="Times New Roman"/>
          <w:sz w:val="22"/>
          <w:szCs w:val="22"/>
        </w:rPr>
        <w:t>20</w:t>
      </w:r>
      <w:r w:rsidR="00D15D5A">
        <w:rPr>
          <w:rFonts w:ascii="Cambria" w:hAnsi="Cambria" w:cs="Times New Roman"/>
          <w:sz w:val="22"/>
          <w:szCs w:val="22"/>
        </w:rPr>
        <w:t xml:space="preserve"> r.</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786223A" w14:textId="77777777" w:rsidR="00D07C9A"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p>
    <w:p w14:paraId="0537F31E" w14:textId="7FDBE727" w:rsidR="00A81BFE" w:rsidRDefault="00A81BFE" w:rsidP="00D07C9A">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EF988C" w14:textId="77777777" w:rsidR="00600069" w:rsidRDefault="00600069" w:rsidP="00A81BFE">
      <w:pPr>
        <w:spacing w:line="360" w:lineRule="auto"/>
        <w:ind w:left="284"/>
        <w:jc w:val="both"/>
        <w:rPr>
          <w:rFonts w:ascii="Cambria" w:hAnsi="Cambria"/>
          <w:b/>
          <w:sz w:val="22"/>
          <w:szCs w:val="22"/>
          <w:u w:val="single"/>
        </w:rPr>
      </w:pP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1DD75964" w:rsidR="00A81BFE" w:rsidRPr="00D07C9A" w:rsidRDefault="00A81BFE" w:rsidP="00D07C9A">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sidR="00D07C9A">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w:t>
      </w:r>
      <w:r w:rsidR="00D07C9A">
        <w:rPr>
          <w:rFonts w:ascii="Cambria" w:hAnsi="Cambria"/>
          <w:sz w:val="22"/>
          <w:szCs w:val="22"/>
        </w:rPr>
        <w:t xml:space="preserve">budowie lub rozbudowie lub przebudowie lub remoncie budynku, </w:t>
      </w:r>
      <w:r>
        <w:rPr>
          <w:rFonts w:ascii="Cambria" w:hAnsi="Cambria"/>
          <w:sz w:val="22"/>
          <w:szCs w:val="22"/>
        </w:rPr>
        <w:t xml:space="preserve">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891CD0">
        <w:rPr>
          <w:rFonts w:ascii="Cambria" w:hAnsi="Cambria"/>
          <w:sz w:val="22"/>
          <w:szCs w:val="22"/>
        </w:rPr>
        <w:t>300 000,00</w:t>
      </w:r>
      <w:r>
        <w:rPr>
          <w:rFonts w:ascii="Cambria" w:hAnsi="Cambria"/>
          <w:sz w:val="22"/>
          <w:szCs w:val="22"/>
        </w:rPr>
        <w:t xml:space="preserve">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1C3D6FD9"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lastRenderedPageBreak/>
        <w:t>jedną osobą posiadającą uprawnienia do ki</w:t>
      </w:r>
      <w:r w:rsidR="00CE0ECC">
        <w:rPr>
          <w:rFonts w:ascii="Cambria" w:hAnsi="Cambria"/>
          <w:sz w:val="22"/>
          <w:szCs w:val="22"/>
        </w:rPr>
        <w:t xml:space="preserve">erowania robotami budowlanymi </w:t>
      </w:r>
      <w:r w:rsidRPr="00A43DE9">
        <w:rPr>
          <w:rFonts w:ascii="Cambria" w:hAnsi="Cambria"/>
          <w:sz w:val="22"/>
          <w:szCs w:val="22"/>
        </w:rPr>
        <w:t>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C8C4C2C" w14:textId="649294CE" w:rsidR="00D4236B" w:rsidRPr="00CE0ECC"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A4718E4" w14:textId="48AA4297" w:rsidR="00CE0ECC" w:rsidRPr="00CE0ECC" w:rsidRDefault="00CE0ECC" w:rsidP="00CE0ECC">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sanitarnych.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3AFED5E1"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D15D5A">
        <w:rPr>
          <w:rFonts w:ascii="Cambria" w:hAnsi="Cambria" w:cs="Times New Roman"/>
          <w:sz w:val="22"/>
          <w:szCs w:val="22"/>
        </w:rPr>
        <w:t>9</w:t>
      </w:r>
      <w:r w:rsidRPr="00487128">
        <w:rPr>
          <w:rFonts w:ascii="Cambria" w:hAnsi="Cambria" w:cs="Times New Roman"/>
          <w:sz w:val="22"/>
          <w:szCs w:val="22"/>
        </w:rPr>
        <w:t xml:space="preserve"> r. poz. </w:t>
      </w:r>
      <w:r w:rsidR="00D15D5A">
        <w:rPr>
          <w:rFonts w:ascii="Cambria" w:hAnsi="Cambria" w:cs="Times New Roman"/>
          <w:sz w:val="22"/>
          <w:szCs w:val="22"/>
        </w:rPr>
        <w:t>1186</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lastRenderedPageBreak/>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639EF1C1"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891CD0">
        <w:rPr>
          <w:rFonts w:ascii="Cambria" w:hAnsi="Cambria" w:cs="Times New Roman"/>
          <w:color w:val="000000"/>
          <w:sz w:val="22"/>
          <w:szCs w:val="22"/>
        </w:rPr>
        <w:t>3</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sidR="00891CD0">
        <w:rPr>
          <w:rFonts w:ascii="Cambria" w:hAnsi="Cambria" w:cs="Times New Roman"/>
          <w:color w:val="000000"/>
          <w:sz w:val="22"/>
          <w:szCs w:val="22"/>
        </w:rPr>
        <w:t>;</w:t>
      </w:r>
    </w:p>
    <w:p w14:paraId="1850CCE5" w14:textId="4B38714B"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891CD0">
        <w:rPr>
          <w:rFonts w:ascii="Cambria" w:hAnsi="Cambria" w:cs="Times New Roman"/>
          <w:color w:val="000000"/>
          <w:sz w:val="22"/>
          <w:szCs w:val="22"/>
        </w:rPr>
        <w:t>250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7777777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6392DCD2" w14:textId="1F95080C" w:rsidR="00D4236B" w:rsidRPr="00F72B2F" w:rsidRDefault="00D4236B" w:rsidP="00D4236B">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33627A1E" w14:textId="77777777" w:rsidR="00F72B2F" w:rsidRPr="007A2951" w:rsidRDefault="00F72B2F" w:rsidP="00F72B2F">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w:t>
      </w:r>
      <w:r w:rsidRPr="00824786">
        <w:rPr>
          <w:rFonts w:ascii="Cambria" w:hAnsi="Cambria" w:cs="Times New Roman"/>
          <w:color w:val="000000"/>
          <w:sz w:val="22"/>
          <w:szCs w:val="22"/>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0DB2B10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 xml:space="preserve">informacji </w:t>
      </w:r>
      <w:r w:rsidR="00891CD0">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w:t>
      </w:r>
      <w:r w:rsidRPr="00D011DF">
        <w:rPr>
          <w:rFonts w:ascii="Cambria" w:hAnsi="Cambria" w:cs="Arial"/>
          <w:sz w:val="22"/>
          <w:szCs w:val="22"/>
        </w:rPr>
        <w:lastRenderedPageBreak/>
        <w:t>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w:t>
      </w:r>
      <w:r w:rsidRPr="00036A60">
        <w:rPr>
          <w:rFonts w:ascii="Cambria" w:hAnsi="Cambria" w:cs="Times New Roman"/>
          <w:color w:val="000000"/>
          <w:sz w:val="22"/>
          <w:szCs w:val="22"/>
        </w:rPr>
        <w:lastRenderedPageBreak/>
        <w:t>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14FB9792"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sz w:val="22"/>
          <w:szCs w:val="22"/>
        </w:rPr>
        <w:lastRenderedPageBreak/>
        <w:t xml:space="preserve">dyspozycji niezbędnych zasobów na potrzeby realizacji zamówienia – dokument ten w formie pisemnej należy złożyć </w:t>
      </w:r>
      <w:r w:rsidR="00B63121">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2C728BE2"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sidR="00B63121">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3F36EA50"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4F4DA0" w:rsidRPr="004F4DA0">
        <w:rPr>
          <w:rFonts w:ascii="Cambria" w:hAnsi="Cambria" w:cs="Courier New"/>
          <w:sz w:val="22"/>
          <w:szCs w:val="22"/>
          <w:shd w:val="clear" w:color="auto" w:fill="FFFFFF"/>
        </w:rPr>
        <w:t>IRO.271.2.21.2019.PK</w:t>
      </w:r>
      <w:r w:rsidR="004F4DA0">
        <w:rPr>
          <w:rFonts w:ascii="Cambria" w:hAnsi="Cambria" w:cs="Courier New"/>
          <w:sz w:val="22"/>
          <w:szCs w:val="22"/>
          <w:shd w:val="clear" w:color="auto" w:fill="FFFFFF"/>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77820A4D"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891CD0">
        <w:rPr>
          <w:rFonts w:ascii="Cambria" w:hAnsi="Cambria" w:cs="Times New Roman"/>
          <w:color w:val="000000"/>
          <w:sz w:val="22"/>
          <w:szCs w:val="22"/>
        </w:rPr>
        <w:t>5 000,00</w:t>
      </w:r>
      <w:r w:rsidRPr="00AC53B7">
        <w:rPr>
          <w:rFonts w:ascii="Cambria" w:hAnsi="Cambria" w:cs="Times New Roman"/>
          <w:color w:val="000000"/>
          <w:sz w:val="22"/>
          <w:szCs w:val="22"/>
        </w:rPr>
        <w:t xml:space="preserve"> zł (słownie: </w:t>
      </w:r>
      <w:r w:rsidR="00891CD0">
        <w:rPr>
          <w:rFonts w:ascii="Cambria" w:hAnsi="Cambria" w:cs="Times New Roman"/>
          <w:color w:val="000000"/>
          <w:sz w:val="22"/>
          <w:szCs w:val="22"/>
        </w:rPr>
        <w:t>pięć</w:t>
      </w:r>
      <w:r>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1794F0B9" w:rsidR="009A3643" w:rsidRPr="00891CD0" w:rsidRDefault="00D4236B" w:rsidP="00891CD0">
      <w:pPr>
        <w:spacing w:line="360" w:lineRule="auto"/>
        <w:jc w:val="both"/>
        <w:rPr>
          <w:rFonts w:ascii="Cambria" w:hAnsi="Cambria" w:cs="Times New Roman"/>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4F4DA0" w:rsidRPr="004F4DA0">
        <w:rPr>
          <w:rFonts w:ascii="Cambria" w:hAnsi="Cambria" w:cs="Courier New"/>
          <w:sz w:val="22"/>
          <w:szCs w:val="22"/>
          <w:shd w:val="clear" w:color="auto" w:fill="FFFFFF"/>
        </w:rPr>
        <w:t>IRO.271.2.21.2019.PK</w:t>
      </w:r>
      <w:r w:rsidR="004F4DA0">
        <w:rPr>
          <w:rFonts w:ascii="Cambria" w:hAnsi="Cambria" w:cs="Times New Roman"/>
          <w:sz w:val="22"/>
          <w:szCs w:val="22"/>
        </w:rPr>
        <w:t xml:space="preserve"> </w:t>
      </w:r>
      <w:r w:rsidR="009A3643">
        <w:rPr>
          <w:rFonts w:ascii="Cambria" w:hAnsi="Cambria" w:cs="Times New Roman"/>
          <w:sz w:val="22"/>
          <w:szCs w:val="22"/>
        </w:rPr>
        <w:t>na</w:t>
      </w:r>
      <w:r w:rsidR="00600069">
        <w:rPr>
          <w:rFonts w:ascii="Cambria" w:hAnsi="Cambria" w:cs="Times New Roman"/>
          <w:sz w:val="22"/>
          <w:szCs w:val="22"/>
        </w:rPr>
        <w:t>:</w:t>
      </w:r>
      <w:r w:rsidR="00CE0ECC">
        <w:rPr>
          <w:rFonts w:ascii="Cambria" w:hAnsi="Cambria" w:cs="Times New Roman"/>
          <w:color w:val="000000"/>
          <w:sz w:val="22"/>
          <w:szCs w:val="22"/>
        </w:rPr>
        <w:t xml:space="preserve"> </w:t>
      </w:r>
      <w:r w:rsidR="00891CD0" w:rsidRPr="00891CD0">
        <w:rPr>
          <w:rFonts w:ascii="Cambria" w:hAnsi="Cambria"/>
          <w:sz w:val="22"/>
          <w:szCs w:val="22"/>
        </w:rPr>
        <w:t>„REMONT CZĘŚCI POMIESZCZEŃ BUDYNKU URZĘDU GMINY PIEKOSZÓW PRZY UL. CZĘSTOCHOWSKIEJ 66a W PIEKOSZOWIE NA DZIAŁCE NR EWID. 638/4”</w:t>
      </w:r>
      <w:r w:rsidRPr="00891CD0">
        <w:rPr>
          <w:rFonts w:ascii="Cambria" w:hAnsi="Cambria" w:cs="Times New Roman"/>
          <w:color w:val="000000"/>
          <w:sz w:val="22"/>
          <w:szCs w:val="22"/>
        </w:rPr>
        <w:t>.</w:t>
      </w:r>
      <w:r w:rsidRPr="00CE0ECC">
        <w:rPr>
          <w:rFonts w:ascii="Cambria" w:hAnsi="Cambria" w:cs="Times New Roman"/>
          <w:color w:val="000000"/>
          <w:sz w:val="22"/>
          <w:szCs w:val="22"/>
        </w:rPr>
        <w:t xml:space="preserve"> 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7198792C" w14:textId="77777777" w:rsidR="00B63121" w:rsidRDefault="009A3643"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4C786A4" w14:textId="43BF2AA9" w:rsidR="00B63121" w:rsidRPr="00B63121" w:rsidRDefault="00B63121"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Pr>
          <w:rFonts w:ascii="Cambria" w:hAnsi="Cambria"/>
          <w:color w:val="000000"/>
          <w:sz w:val="22"/>
          <w:szCs w:val="22"/>
        </w:rPr>
        <w:t>9</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 xml:space="preserve">W przypadku, gdy </w:t>
      </w:r>
      <w:r w:rsidRPr="004D5F40">
        <w:rPr>
          <w:rFonts w:ascii="Cambria" w:hAnsi="Cambria"/>
          <w:color w:val="000000"/>
          <w:sz w:val="22"/>
          <w:szCs w:val="22"/>
        </w:rPr>
        <w:lastRenderedPageBreak/>
        <w:t>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7B4E38B7" w14:textId="51C2922F" w:rsidR="00891CD0" w:rsidRPr="001A5645" w:rsidRDefault="00891CD0" w:rsidP="00891CD0">
      <w:pPr>
        <w:spacing w:line="360" w:lineRule="auto"/>
        <w:jc w:val="center"/>
        <w:rPr>
          <w:rFonts w:ascii="Cambria" w:hAnsi="Cambria" w:cs="Times New Roman"/>
          <w:sz w:val="22"/>
          <w:szCs w:val="22"/>
        </w:rPr>
      </w:pPr>
      <w:r w:rsidRPr="001A5645">
        <w:rPr>
          <w:rFonts w:ascii="Cambria" w:hAnsi="Cambria"/>
          <w:b/>
          <w:sz w:val="22"/>
          <w:szCs w:val="22"/>
        </w:rPr>
        <w:lastRenderedPageBreak/>
        <w:t>„REMONT CZĘŚCI POMIESZCZEŃ BUDYNKU URZĘDU GMINY PIEKOSZÓW PRZY UL. CZĘSTOCHOWSKIEJ 66a W PIEKOSZ</w:t>
      </w:r>
      <w:r>
        <w:rPr>
          <w:rFonts w:ascii="Cambria" w:hAnsi="Cambria"/>
          <w:b/>
          <w:sz w:val="22"/>
          <w:szCs w:val="22"/>
        </w:rPr>
        <w:t>OWIE NA DZIAŁCE NR EWID. 638/4”</w:t>
      </w:r>
    </w:p>
    <w:p w14:paraId="5F561B8E" w14:textId="6A63579C" w:rsidR="009A3643" w:rsidRPr="004F4DA0" w:rsidRDefault="009A3643" w:rsidP="009A3643">
      <w:pPr>
        <w:pStyle w:val="Akapitzlist"/>
        <w:tabs>
          <w:tab w:val="left" w:pos="360"/>
        </w:tabs>
        <w:spacing w:line="360" w:lineRule="auto"/>
        <w:ind w:left="0" w:hanging="426"/>
        <w:jc w:val="center"/>
        <w:rPr>
          <w:rFonts w:ascii="Cambria" w:hAnsi="Cambria" w:cs="Times New Roman"/>
          <w:b/>
          <w:bCs/>
          <w:color w:val="000000"/>
          <w:sz w:val="22"/>
          <w:szCs w:val="22"/>
          <w:highlight w:val="yellow"/>
        </w:rPr>
      </w:pPr>
      <w:r w:rsidRPr="00D4025D">
        <w:rPr>
          <w:rFonts w:ascii="Cambria" w:hAnsi="Cambria" w:cs="Times New Roman"/>
          <w:b/>
          <w:color w:val="000000"/>
          <w:sz w:val="22"/>
          <w:szCs w:val="22"/>
        </w:rPr>
        <w:t>nr postępowani</w:t>
      </w:r>
      <w:r w:rsidRPr="00600069">
        <w:rPr>
          <w:rFonts w:ascii="Cambria" w:hAnsi="Cambria" w:cs="Times New Roman"/>
          <w:b/>
          <w:color w:val="000000"/>
          <w:sz w:val="22"/>
          <w:szCs w:val="22"/>
        </w:rPr>
        <w:t>a</w:t>
      </w:r>
      <w:r w:rsidR="00A003F7" w:rsidRPr="00A003F7">
        <w:rPr>
          <w:b/>
        </w:rPr>
        <w:t xml:space="preserve"> </w:t>
      </w:r>
      <w:r w:rsidR="004F4DA0" w:rsidRPr="004F4DA0">
        <w:rPr>
          <w:rFonts w:ascii="Cambria" w:hAnsi="Cambria" w:cs="Courier New"/>
          <w:b/>
          <w:bCs/>
          <w:sz w:val="22"/>
          <w:szCs w:val="22"/>
          <w:shd w:val="clear" w:color="auto" w:fill="FFFFFF"/>
        </w:rPr>
        <w:t>IRO.271.2.21.2019.PK</w:t>
      </w:r>
      <w:r w:rsidR="004F4DA0" w:rsidRPr="004F4DA0">
        <w:rPr>
          <w:b/>
          <w:bCs/>
        </w:rPr>
        <w:t xml:space="preserve"> </w:t>
      </w:r>
      <w:hyperlink r:id="rId9" w:history="1"/>
      <w:hyperlink r:id="rId10" w:history="1"/>
    </w:p>
    <w:p w14:paraId="056C04BC" w14:textId="5BE5D5C4"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w:t>
      </w:r>
      <w:r w:rsidRPr="004F4DA0">
        <w:rPr>
          <w:rFonts w:ascii="Cambria" w:hAnsi="Cambria" w:cs="Times New Roman"/>
          <w:b/>
          <w:color w:val="000000"/>
          <w:sz w:val="22"/>
          <w:szCs w:val="22"/>
        </w:rPr>
        <w:t xml:space="preserve">TERMINEM: </w:t>
      </w:r>
      <w:r w:rsidR="004F4DA0" w:rsidRPr="004F4DA0">
        <w:rPr>
          <w:rFonts w:ascii="Cambria" w:hAnsi="Cambria" w:cs="Times New Roman"/>
          <w:b/>
          <w:color w:val="000000"/>
          <w:sz w:val="22"/>
          <w:szCs w:val="22"/>
        </w:rPr>
        <w:t>25</w:t>
      </w:r>
      <w:r w:rsidR="00FC0F80" w:rsidRPr="004F4DA0">
        <w:rPr>
          <w:rFonts w:ascii="Cambria" w:hAnsi="Cambria" w:cs="Times New Roman"/>
          <w:b/>
          <w:color w:val="000000"/>
          <w:sz w:val="22"/>
          <w:szCs w:val="22"/>
        </w:rPr>
        <w:t xml:space="preserve"> października</w:t>
      </w:r>
      <w:r w:rsidR="0001675D" w:rsidRPr="004F4DA0">
        <w:rPr>
          <w:rFonts w:ascii="Cambria" w:hAnsi="Cambria" w:cs="Times New Roman"/>
          <w:b/>
          <w:color w:val="000000"/>
          <w:sz w:val="22"/>
          <w:szCs w:val="22"/>
        </w:rPr>
        <w:t xml:space="preserve"> 2019 r.,</w:t>
      </w:r>
      <w:r w:rsidRPr="004F4DA0">
        <w:rPr>
          <w:rFonts w:ascii="Cambria" w:hAnsi="Cambria" w:cs="Times New Roman"/>
          <w:b/>
          <w:color w:val="000000"/>
          <w:sz w:val="22"/>
          <w:szCs w:val="22"/>
        </w:rPr>
        <w:t xml:space="preserve"> godz. </w:t>
      </w:r>
      <w:r w:rsidR="0001675D" w:rsidRPr="004F4DA0">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64D6CFAD"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D15D5A">
        <w:rPr>
          <w:rFonts w:ascii="Cambria" w:hAnsi="Cambria" w:cs="Times New Roman"/>
          <w:color w:val="000000"/>
          <w:sz w:val="22"/>
          <w:szCs w:val="22"/>
        </w:rPr>
        <w:t>9</w:t>
      </w:r>
      <w:r>
        <w:rPr>
          <w:rFonts w:ascii="Cambria" w:hAnsi="Cambria" w:cs="Times New Roman"/>
          <w:color w:val="000000"/>
          <w:sz w:val="22"/>
          <w:szCs w:val="22"/>
        </w:rPr>
        <w:t xml:space="preserve"> r., poz. </w:t>
      </w:r>
      <w:r w:rsidR="00D15D5A">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1ACED121"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 xml:space="preserve">ul. Częstochowska 66a, 26-065 </w:t>
      </w:r>
      <w:r w:rsidRPr="0001675D">
        <w:rPr>
          <w:rFonts w:ascii="Cambria" w:hAnsi="Cambria" w:cs="Times New Roman"/>
          <w:sz w:val="22"/>
          <w:szCs w:val="22"/>
        </w:rPr>
        <w:lastRenderedPageBreak/>
        <w:t>Piekoszów</w:t>
      </w:r>
      <w:r w:rsidRPr="0001675D">
        <w:rPr>
          <w:rFonts w:ascii="Cambria" w:hAnsi="Cambria" w:cs="Times New Roman"/>
          <w:color w:val="000000"/>
          <w:sz w:val="22"/>
          <w:szCs w:val="22"/>
        </w:rPr>
        <w:t xml:space="preserve"> (sekretariat Urzędu Gminy w Piekoszowie), nie później niż do dnia </w:t>
      </w:r>
      <w:r w:rsidR="004F4DA0">
        <w:rPr>
          <w:rFonts w:ascii="Cambria" w:hAnsi="Cambria" w:cs="Times New Roman"/>
          <w:color w:val="000000"/>
          <w:sz w:val="22"/>
          <w:szCs w:val="22"/>
        </w:rPr>
        <w:t xml:space="preserve">25 </w:t>
      </w:r>
      <w:r w:rsidR="007F7FE3">
        <w:rPr>
          <w:rFonts w:ascii="Cambria" w:hAnsi="Cambria" w:cs="Times New Roman"/>
          <w:color w:val="000000"/>
          <w:sz w:val="22"/>
          <w:szCs w:val="22"/>
        </w:rPr>
        <w:t xml:space="preserve">października </w:t>
      </w:r>
      <w:r w:rsidR="00AE2335">
        <w:rPr>
          <w:rFonts w:ascii="Cambria" w:hAnsi="Cambria" w:cs="Times New Roman"/>
          <w:color w:val="000000"/>
          <w:sz w:val="22"/>
          <w:szCs w:val="22"/>
        </w:rPr>
        <w:t>2019 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3D626D2E"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4F4DA0">
        <w:rPr>
          <w:rFonts w:ascii="Cambria" w:hAnsi="Cambria" w:cs="Times New Roman"/>
          <w:color w:val="000000"/>
          <w:sz w:val="22"/>
          <w:szCs w:val="22"/>
        </w:rPr>
        <w:t>25</w:t>
      </w:r>
      <w:r w:rsidR="007F7FE3">
        <w:rPr>
          <w:rFonts w:ascii="Cambria" w:hAnsi="Cambria" w:cs="Times New Roman"/>
          <w:color w:val="000000"/>
          <w:sz w:val="22"/>
          <w:szCs w:val="22"/>
        </w:rPr>
        <w:t xml:space="preserve"> października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760F693"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AE2335">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503B834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netto powinna zawierać wszystkie elementy kosztotwórcze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w:t>
      </w:r>
      <w:r w:rsidR="00D15D5A">
        <w:rPr>
          <w:rFonts w:ascii="Cambria" w:hAnsi="Cambria"/>
          <w:color w:val="auto"/>
          <w:sz w:val="22"/>
          <w:szCs w:val="22"/>
        </w:rPr>
        <w:t>9</w:t>
      </w:r>
      <w:r w:rsidR="0001675D" w:rsidRPr="000478F9">
        <w:rPr>
          <w:rFonts w:ascii="Cambria" w:hAnsi="Cambria"/>
          <w:color w:val="auto"/>
          <w:sz w:val="22"/>
          <w:szCs w:val="22"/>
        </w:rPr>
        <w:t xml:space="preserve"> r., poz. </w:t>
      </w:r>
      <w:r w:rsidR="00D15D5A">
        <w:rPr>
          <w:rFonts w:ascii="Cambria" w:hAnsi="Cambria"/>
          <w:color w:val="auto"/>
          <w:sz w:val="22"/>
          <w:szCs w:val="22"/>
        </w:rPr>
        <w:t>1145</w:t>
      </w:r>
      <w:r w:rsidR="0001675D" w:rsidRPr="000478F9">
        <w:rPr>
          <w:rFonts w:ascii="Cambria" w:hAnsi="Cambria"/>
          <w:color w:val="auto"/>
          <w:sz w:val="22"/>
          <w:szCs w:val="22"/>
        </w:rPr>
        <w:t xml:space="preserve">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lastRenderedPageBreak/>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1CE834D5"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w:t>
      </w:r>
      <w:r w:rsidR="004F4DA0">
        <w:rPr>
          <w:rFonts w:ascii="Cambria" w:hAnsi="Cambria" w:cs="Times New Roman"/>
          <w:color w:val="000000"/>
          <w:sz w:val="22"/>
          <w:szCs w:val="22"/>
        </w:rPr>
        <w:t>2</w:t>
      </w:r>
      <w:r>
        <w:rPr>
          <w:rFonts w:ascii="Cambria" w:hAnsi="Cambria" w:cs="Times New Roman"/>
          <w:color w:val="000000"/>
          <w:sz w:val="22"/>
          <w:szCs w:val="22"/>
        </w:rPr>
        <w:t xml:space="preserve"> lat</w:t>
      </w:r>
      <w:r w:rsidR="007305A6">
        <w:rPr>
          <w:rFonts w:ascii="Cambria" w:hAnsi="Cambria" w:cs="Times New Roman"/>
          <w:color w:val="000000"/>
          <w:sz w:val="22"/>
          <w:szCs w:val="22"/>
        </w:rPr>
        <w:t>a</w:t>
      </w:r>
      <w:r>
        <w:rPr>
          <w:rFonts w:ascii="Cambria" w:hAnsi="Cambria" w:cs="Times New Roman"/>
          <w:color w:val="000000"/>
          <w:sz w:val="22"/>
          <w:szCs w:val="22"/>
        </w:rPr>
        <w:t xml:space="preserve"> – 0 </w:t>
      </w:r>
      <w:r w:rsidRPr="006B20F1">
        <w:rPr>
          <w:rFonts w:ascii="Cambria" w:hAnsi="Cambria" w:cs="Times New Roman"/>
          <w:color w:val="000000"/>
          <w:sz w:val="22"/>
          <w:szCs w:val="22"/>
        </w:rPr>
        <w:t xml:space="preserve">pkt; − oferowana długość okresu gwarancji </w:t>
      </w:r>
      <w:r w:rsidR="004F4DA0">
        <w:rPr>
          <w:rFonts w:ascii="Cambria" w:hAnsi="Cambria" w:cs="Times New Roman"/>
          <w:color w:val="000000"/>
          <w:sz w:val="22"/>
          <w:szCs w:val="22"/>
        </w:rPr>
        <w:t>3</w:t>
      </w:r>
      <w:r w:rsidRPr="006B20F1">
        <w:rPr>
          <w:rFonts w:ascii="Cambria" w:hAnsi="Cambria" w:cs="Times New Roman"/>
          <w:color w:val="000000"/>
          <w:sz w:val="22"/>
          <w:szCs w:val="22"/>
        </w:rPr>
        <w:t xml:space="preserve"> lat</w:t>
      </w:r>
      <w:r w:rsidR="007305A6">
        <w:rPr>
          <w:rFonts w:ascii="Cambria" w:hAnsi="Cambria" w:cs="Times New Roman"/>
          <w:color w:val="000000"/>
          <w:sz w:val="22"/>
          <w:szCs w:val="22"/>
        </w:rPr>
        <w:t>a</w:t>
      </w:r>
      <w:r w:rsidRPr="006B20F1">
        <w:rPr>
          <w:rFonts w:ascii="Cambria" w:hAnsi="Cambria" w:cs="Times New Roman"/>
          <w:color w:val="000000"/>
          <w:sz w:val="22"/>
          <w:szCs w:val="22"/>
        </w:rPr>
        <w:t xml:space="preserve"> – </w:t>
      </w:r>
      <w:r w:rsidR="00833DAA">
        <w:rPr>
          <w:rFonts w:ascii="Cambria" w:hAnsi="Cambria" w:cs="Times New Roman"/>
          <w:color w:val="000000"/>
          <w:sz w:val="22"/>
          <w:szCs w:val="22"/>
        </w:rPr>
        <w:t>20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 xml:space="preserve">u gwarancji </w:t>
      </w:r>
      <w:r w:rsidR="004F4DA0">
        <w:rPr>
          <w:rFonts w:ascii="Cambria" w:hAnsi="Cambria" w:cs="Times New Roman"/>
          <w:color w:val="000000"/>
          <w:sz w:val="22"/>
          <w:szCs w:val="22"/>
        </w:rPr>
        <w:t>4</w:t>
      </w:r>
      <w:r>
        <w:rPr>
          <w:rFonts w:ascii="Cambria" w:hAnsi="Cambria" w:cs="Times New Roman"/>
          <w:color w:val="000000"/>
          <w:sz w:val="22"/>
          <w:szCs w:val="22"/>
        </w:rPr>
        <w:t xml:space="preserve"> </w:t>
      </w:r>
      <w:r>
        <w:rPr>
          <w:rFonts w:ascii="Cambria" w:hAnsi="Cambria" w:cs="Times New Roman"/>
          <w:color w:val="000000"/>
          <w:sz w:val="22"/>
          <w:szCs w:val="22"/>
        </w:rPr>
        <w:lastRenderedPageBreak/>
        <w:t xml:space="preserve">lat – </w:t>
      </w:r>
      <w:r w:rsidR="00833DAA">
        <w:rPr>
          <w:rFonts w:ascii="Cambria" w:hAnsi="Cambria" w:cs="Times New Roman"/>
          <w:color w:val="000000"/>
          <w:sz w:val="22"/>
          <w:szCs w:val="22"/>
        </w:rPr>
        <w:t>4</w:t>
      </w:r>
      <w:r>
        <w:rPr>
          <w:rFonts w:ascii="Cambria" w:hAnsi="Cambria" w:cs="Times New Roman"/>
          <w:color w:val="000000"/>
          <w:sz w:val="22"/>
          <w:szCs w:val="22"/>
        </w:rPr>
        <w:t>0</w:t>
      </w:r>
      <w:r w:rsidRPr="006B20F1">
        <w:rPr>
          <w:rFonts w:ascii="Cambria" w:hAnsi="Cambria" w:cs="Times New Roman"/>
          <w:color w:val="000000"/>
          <w:sz w:val="22"/>
          <w:szCs w:val="22"/>
        </w:rPr>
        <w:t xml:space="preserve"> pkt</w:t>
      </w:r>
      <w:r w:rsidR="00833DAA">
        <w:rPr>
          <w:rFonts w:ascii="Cambria" w:hAnsi="Cambria" w:cs="Times New Roman"/>
          <w:color w:val="000000"/>
          <w:sz w:val="22"/>
          <w:szCs w:val="22"/>
        </w:rPr>
        <w:t xml:space="preserve">. </w:t>
      </w:r>
      <w:r w:rsidRPr="006B20F1">
        <w:rPr>
          <w:rFonts w:ascii="Cambria" w:hAnsi="Cambria" w:cs="Times New Roman"/>
          <w:color w:val="000000"/>
          <w:sz w:val="22"/>
          <w:szCs w:val="22"/>
        </w:rPr>
        <w:t>Wykonawca zobowiązany jest podać w ofercie długość okresu gwarancji 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6366D8E1"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 xml:space="preserve">dłuższy niż </w:t>
      </w:r>
      <w:r w:rsidR="00833DAA">
        <w:rPr>
          <w:rFonts w:ascii="Cambria" w:hAnsi="Cambria" w:cs="Times New Roman"/>
          <w:color w:val="000000"/>
          <w:sz w:val="22"/>
          <w:szCs w:val="22"/>
        </w:rPr>
        <w:t>4</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833DAA">
        <w:rPr>
          <w:rFonts w:ascii="Cambria" w:hAnsi="Cambria" w:cs="Arial"/>
          <w:sz w:val="22"/>
          <w:szCs w:val="22"/>
        </w:rPr>
        <w:t>4</w:t>
      </w:r>
      <w:r>
        <w:rPr>
          <w:rFonts w:ascii="Cambria" w:hAnsi="Cambria" w:cs="Arial"/>
          <w:sz w:val="22"/>
          <w:szCs w:val="22"/>
        </w:rPr>
        <w:t xml:space="preserve">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5B9017B2"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krótszego </w:t>
      </w:r>
      <w:r>
        <w:rPr>
          <w:rFonts w:ascii="Cambria" w:hAnsi="Cambria" w:cs="Times New Roman"/>
          <w:color w:val="000000"/>
          <w:sz w:val="22"/>
          <w:szCs w:val="22"/>
        </w:rPr>
        <w:t xml:space="preserve">niż termin </w:t>
      </w:r>
      <w:r w:rsidR="004F4DA0">
        <w:rPr>
          <w:rFonts w:ascii="Cambria" w:hAnsi="Cambria" w:cs="Times New Roman"/>
          <w:color w:val="000000"/>
          <w:sz w:val="22"/>
          <w:szCs w:val="22"/>
        </w:rPr>
        <w:t>2</w:t>
      </w:r>
      <w:r>
        <w:rPr>
          <w:rFonts w:ascii="Cambria" w:hAnsi="Cambria" w:cs="Times New Roman"/>
          <w:color w:val="000000"/>
          <w:sz w:val="22"/>
          <w:szCs w:val="22"/>
        </w:rPr>
        <w:t xml:space="preserve">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 xml:space="preserve">gwarancji </w:t>
      </w:r>
      <w:r>
        <w:rPr>
          <w:rFonts w:ascii="Cambria" w:hAnsi="Cambria" w:cs="Times New Roman"/>
          <w:color w:val="000000"/>
          <w:sz w:val="22"/>
          <w:szCs w:val="22"/>
        </w:rPr>
        <w:t>-</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lastRenderedPageBreak/>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E8C6DF" w14:textId="5670E215" w:rsidR="00AE2335" w:rsidRPr="005776FD" w:rsidRDefault="003F3488" w:rsidP="00AE2335">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xml:space="preserve">, w terminie nie krótszym niż 5 dni od dnia przesłania zawiadomienia o wyborze </w:t>
      </w:r>
      <w:r w:rsidRPr="00986C16">
        <w:rPr>
          <w:rFonts w:ascii="Cambria" w:hAnsi="Cambria" w:cs="Times New Roman"/>
          <w:color w:val="000000"/>
          <w:sz w:val="22"/>
          <w:szCs w:val="22"/>
        </w:rPr>
        <w:lastRenderedPageBreak/>
        <w:t>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5776FD">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45128C65" w14:textId="6AC60B4F" w:rsidR="003F3488" w:rsidRDefault="003F3488" w:rsidP="00614958">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39E33C5" w14:textId="77777777" w:rsidR="005776FD" w:rsidRPr="00614958" w:rsidRDefault="005776FD" w:rsidP="005776FD">
      <w:pPr>
        <w:pStyle w:val="Akapitzlist"/>
        <w:tabs>
          <w:tab w:val="left" w:pos="0"/>
        </w:tabs>
        <w:spacing w:line="360" w:lineRule="auto"/>
        <w:ind w:left="0"/>
        <w:jc w:val="both"/>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540A79E5" w14:textId="0A9C8425" w:rsidR="003F3488" w:rsidRPr="00204595" w:rsidRDefault="003F3488" w:rsidP="003F3488">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0AE825BF" w14:textId="77777777" w:rsidR="00204595" w:rsidRPr="00204595" w:rsidRDefault="00204595" w:rsidP="00204595">
      <w:pPr>
        <w:tabs>
          <w:tab w:val="left" w:pos="0"/>
        </w:tabs>
        <w:spacing w:line="360" w:lineRule="auto"/>
        <w:jc w:val="both"/>
        <w:rPr>
          <w:rFonts w:ascii="Cambria" w:hAnsi="Cambria" w:cs="Times New Roman"/>
          <w:color w:val="000000"/>
          <w:sz w:val="22"/>
          <w:szCs w:val="22"/>
        </w:rPr>
      </w:pP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2FCDBDED" w14:textId="3E0684C6"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1B207EF1" w14:textId="77777777" w:rsidR="00BA79F2" w:rsidRPr="00204595" w:rsidRDefault="00BA79F2" w:rsidP="00BA79F2">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opisu przedmiotu zamówienia;</w:t>
      </w:r>
    </w:p>
    <w:p w14:paraId="37788088" w14:textId="376CE0C8"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DE03175" w14:textId="77777777" w:rsidR="00AE2335" w:rsidRPr="00202A27" w:rsidRDefault="00AE2335" w:rsidP="00AE2335">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21B96FBD" w14:textId="77777777" w:rsidR="00AE2335" w:rsidRPr="00AE2335" w:rsidRDefault="00AE2335" w:rsidP="00AE2335">
      <w:pPr>
        <w:pStyle w:val="Akapitzlist"/>
        <w:rPr>
          <w:rFonts w:ascii="Cambria" w:hAnsi="Cambria" w:cs="Times New Roman"/>
          <w:color w:val="000000"/>
          <w:sz w:val="22"/>
          <w:szCs w:val="22"/>
        </w:rPr>
      </w:pP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1"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14:paraId="64B1227E" w14:textId="7621C0B0" w:rsidR="003F3488" w:rsidRPr="005776FD" w:rsidRDefault="003F3488" w:rsidP="005776FD">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2"/>
      <w:r w:rsidR="005776FD">
        <w:rPr>
          <w:rFonts w:ascii="Cambria" w:hAnsi="Cambria"/>
          <w:sz w:val="22"/>
          <w:szCs w:val="22"/>
        </w:rPr>
        <w:t xml:space="preserve">. </w:t>
      </w:r>
      <w:r w:rsidR="005776FD" w:rsidRPr="005776FD">
        <w:rPr>
          <w:rFonts w:ascii="Cambria" w:hAnsi="Cambria"/>
          <w:b/>
          <w:sz w:val="22"/>
          <w:szCs w:val="22"/>
        </w:rPr>
        <w:t>„REMONT CZĘŚCI POMIESZCZEŃ BUDYNKU URZĘDU GMINY PIEKOSZÓW PRZY UL. CZĘSTOCHOWSKIEJ 66a W PIEKOSZOWIE NA DZIAŁCE NR EWID. 638/4”</w:t>
      </w:r>
      <w:r w:rsidRPr="005776FD">
        <w:rPr>
          <w:rFonts w:ascii="Cambria" w:hAnsi="Cambria"/>
          <w:sz w:val="22"/>
        </w:rPr>
        <w:t xml:space="preserve">, nr postępowania: </w:t>
      </w:r>
      <w:r w:rsidR="004F4DA0" w:rsidRPr="004F4DA0">
        <w:rPr>
          <w:rFonts w:ascii="Cambria" w:hAnsi="Cambria" w:cs="Courier New"/>
          <w:sz w:val="22"/>
          <w:szCs w:val="22"/>
          <w:shd w:val="clear" w:color="auto" w:fill="FFFFFF"/>
        </w:rPr>
        <w:t>IRO.271.2.21.2019.PK</w:t>
      </w:r>
      <w:r w:rsidR="004F4DA0">
        <w:rPr>
          <w:rFonts w:ascii="Cambria" w:hAnsi="Cambria" w:cs="Courier New"/>
          <w:sz w:val="22"/>
          <w:szCs w:val="22"/>
          <w:shd w:val="clear" w:color="auto" w:fill="FFFFFF"/>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2"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777777" w:rsidR="003F3488" w:rsidRPr="004A79CB"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043BD072" w14:textId="77777777" w:rsidR="003F3488" w:rsidRDefault="003F3488" w:rsidP="003F3488">
      <w:pPr>
        <w:spacing w:line="360" w:lineRule="auto"/>
        <w:jc w:val="both"/>
        <w:rPr>
          <w:rFonts w:ascii="Cambria" w:hAnsi="Cambria"/>
        </w:rPr>
      </w:pPr>
    </w:p>
    <w:p w14:paraId="05B853F3" w14:textId="77777777" w:rsidR="003F3488" w:rsidRPr="00087900" w:rsidRDefault="003F3488" w:rsidP="003F3488">
      <w:pPr>
        <w:spacing w:line="360" w:lineRule="auto"/>
        <w:jc w:val="both"/>
        <w:rPr>
          <w:rFonts w:ascii="Cambria" w:hAnsi="Cambria"/>
          <w:sz w:val="22"/>
          <w:szCs w:val="22"/>
        </w:rPr>
      </w:pP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AC8C" w14:textId="77777777" w:rsidR="00272417" w:rsidRDefault="00272417" w:rsidP="0036366A">
      <w:r>
        <w:separator/>
      </w:r>
    </w:p>
  </w:endnote>
  <w:endnote w:type="continuationSeparator" w:id="0">
    <w:p w14:paraId="6E17728F" w14:textId="77777777" w:rsidR="00272417" w:rsidRDefault="00272417"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88751"/>
      <w:docPartObj>
        <w:docPartGallery w:val="Page Numbers (Bottom of Page)"/>
        <w:docPartUnique/>
      </w:docPartObj>
    </w:sdtPr>
    <w:sdtEndPr/>
    <w:sdtContent>
      <w:sdt>
        <w:sdtPr>
          <w:id w:val="-1769616900"/>
          <w:docPartObj>
            <w:docPartGallery w:val="Page Numbers (Top of Page)"/>
            <w:docPartUnique/>
          </w:docPartObj>
        </w:sdtPr>
        <w:sdtEndPr/>
        <w:sdtContent>
          <w:p w14:paraId="31CE713C" w14:textId="77777777" w:rsidR="00FC0F80" w:rsidRDefault="00FC0F80">
            <w:pPr>
              <w:pStyle w:val="Stopka"/>
              <w:jc w:val="right"/>
            </w:pPr>
            <w:r>
              <w:t xml:space="preserve">Strona </w:t>
            </w:r>
            <w:r>
              <w:rPr>
                <w:b/>
                <w:bCs/>
              </w:rPr>
              <w:fldChar w:fldCharType="begin"/>
            </w:r>
            <w:r>
              <w:rPr>
                <w:b/>
                <w:bCs/>
              </w:rPr>
              <w:instrText>PAGE</w:instrText>
            </w:r>
            <w:r>
              <w:rPr>
                <w:b/>
                <w:bCs/>
              </w:rPr>
              <w:fldChar w:fldCharType="separate"/>
            </w:r>
            <w:r>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Pr>
                <w:b/>
                <w:bCs/>
                <w:noProof/>
              </w:rPr>
              <w:t>34</w:t>
            </w:r>
            <w:r>
              <w:rPr>
                <w:b/>
                <w:bCs/>
              </w:rPr>
              <w:fldChar w:fldCharType="end"/>
            </w:r>
          </w:p>
        </w:sdtContent>
      </w:sdt>
    </w:sdtContent>
  </w:sdt>
  <w:p w14:paraId="57DADB92" w14:textId="77777777" w:rsidR="00FC0F80" w:rsidRDefault="00FC0F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A390" w14:textId="77777777" w:rsidR="00272417" w:rsidRDefault="00272417" w:rsidP="0036366A">
      <w:r>
        <w:separator/>
      </w:r>
    </w:p>
  </w:footnote>
  <w:footnote w:type="continuationSeparator" w:id="0">
    <w:p w14:paraId="32E21B5C" w14:textId="77777777" w:rsidR="00272417" w:rsidRDefault="00272417" w:rsidP="0036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4"/>
  </w:num>
  <w:num w:numId="3">
    <w:abstractNumId w:val="44"/>
  </w:num>
  <w:num w:numId="4">
    <w:abstractNumId w:val="49"/>
  </w:num>
  <w:num w:numId="5">
    <w:abstractNumId w:val="0"/>
  </w:num>
  <w:num w:numId="6">
    <w:abstractNumId w:val="3"/>
  </w:num>
  <w:num w:numId="7">
    <w:abstractNumId w:val="41"/>
  </w:num>
  <w:num w:numId="8">
    <w:abstractNumId w:val="31"/>
  </w:num>
  <w:num w:numId="9">
    <w:abstractNumId w:val="13"/>
  </w:num>
  <w:num w:numId="10">
    <w:abstractNumId w:val="6"/>
  </w:num>
  <w:num w:numId="11">
    <w:abstractNumId w:val="12"/>
  </w:num>
  <w:num w:numId="12">
    <w:abstractNumId w:val="16"/>
  </w:num>
  <w:num w:numId="13">
    <w:abstractNumId w:val="25"/>
  </w:num>
  <w:num w:numId="14">
    <w:abstractNumId w:val="22"/>
  </w:num>
  <w:num w:numId="15">
    <w:abstractNumId w:val="10"/>
  </w:num>
  <w:num w:numId="16">
    <w:abstractNumId w:val="47"/>
  </w:num>
  <w:num w:numId="17">
    <w:abstractNumId w:val="23"/>
  </w:num>
  <w:num w:numId="18">
    <w:abstractNumId w:val="4"/>
  </w:num>
  <w:num w:numId="19">
    <w:abstractNumId w:val="19"/>
  </w:num>
  <w:num w:numId="20">
    <w:abstractNumId w:val="9"/>
  </w:num>
  <w:num w:numId="21">
    <w:abstractNumId w:val="35"/>
  </w:num>
  <w:num w:numId="22">
    <w:abstractNumId w:val="24"/>
  </w:num>
  <w:num w:numId="23">
    <w:abstractNumId w:val="29"/>
  </w:num>
  <w:num w:numId="24">
    <w:abstractNumId w:val="8"/>
  </w:num>
  <w:num w:numId="25">
    <w:abstractNumId w:val="43"/>
  </w:num>
  <w:num w:numId="26">
    <w:abstractNumId w:val="26"/>
  </w:num>
  <w:num w:numId="27">
    <w:abstractNumId w:val="42"/>
  </w:num>
  <w:num w:numId="28">
    <w:abstractNumId w:val="48"/>
  </w:num>
  <w:num w:numId="29">
    <w:abstractNumId w:val="39"/>
  </w:num>
  <w:num w:numId="30">
    <w:abstractNumId w:val="11"/>
  </w:num>
  <w:num w:numId="31">
    <w:abstractNumId w:val="30"/>
  </w:num>
  <w:num w:numId="32">
    <w:abstractNumId w:val="7"/>
  </w:num>
  <w:num w:numId="33">
    <w:abstractNumId w:val="33"/>
  </w:num>
  <w:num w:numId="34">
    <w:abstractNumId w:val="28"/>
  </w:num>
  <w:num w:numId="35">
    <w:abstractNumId w:val="1"/>
  </w:num>
  <w:num w:numId="36">
    <w:abstractNumId w:val="46"/>
  </w:num>
  <w:num w:numId="37">
    <w:abstractNumId w:val="18"/>
  </w:num>
  <w:num w:numId="38">
    <w:abstractNumId w:val="45"/>
  </w:num>
  <w:num w:numId="39">
    <w:abstractNumId w:val="21"/>
  </w:num>
  <w:num w:numId="40">
    <w:abstractNumId w:val="36"/>
  </w:num>
  <w:num w:numId="41">
    <w:abstractNumId w:val="17"/>
  </w:num>
  <w:num w:numId="42">
    <w:abstractNumId w:val="40"/>
  </w:num>
  <w:num w:numId="43">
    <w:abstractNumId w:val="15"/>
  </w:num>
  <w:num w:numId="44">
    <w:abstractNumId w:val="50"/>
  </w:num>
  <w:num w:numId="45">
    <w:abstractNumId w:val="14"/>
  </w:num>
  <w:num w:numId="46">
    <w:abstractNumId w:val="32"/>
  </w:num>
  <w:num w:numId="47">
    <w:abstractNumId w:val="2"/>
  </w:num>
  <w:num w:numId="48">
    <w:abstractNumId w:val="27"/>
  </w:num>
  <w:num w:numId="49">
    <w:abstractNumId w:val="38"/>
  </w:num>
  <w:num w:numId="50">
    <w:abstractNumId w:val="5"/>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45"/>
    <w:rsid w:val="0000482C"/>
    <w:rsid w:val="000151FC"/>
    <w:rsid w:val="0001675D"/>
    <w:rsid w:val="000478F9"/>
    <w:rsid w:val="00067D1E"/>
    <w:rsid w:val="00082E62"/>
    <w:rsid w:val="000B5381"/>
    <w:rsid w:val="00137C39"/>
    <w:rsid w:val="001A34E4"/>
    <w:rsid w:val="001A5645"/>
    <w:rsid w:val="001E24B2"/>
    <w:rsid w:val="001F3D30"/>
    <w:rsid w:val="00202A27"/>
    <w:rsid w:val="00204595"/>
    <w:rsid w:val="00242D5E"/>
    <w:rsid w:val="00272417"/>
    <w:rsid w:val="002A4ACC"/>
    <w:rsid w:val="002C4E74"/>
    <w:rsid w:val="0036366A"/>
    <w:rsid w:val="003C7ECE"/>
    <w:rsid w:val="003F3488"/>
    <w:rsid w:val="00405E64"/>
    <w:rsid w:val="00423CF5"/>
    <w:rsid w:val="00456C5C"/>
    <w:rsid w:val="004B0599"/>
    <w:rsid w:val="004F4DA0"/>
    <w:rsid w:val="00570E55"/>
    <w:rsid w:val="005776FD"/>
    <w:rsid w:val="005B2E5B"/>
    <w:rsid w:val="00600069"/>
    <w:rsid w:val="00614958"/>
    <w:rsid w:val="006638F2"/>
    <w:rsid w:val="006D365B"/>
    <w:rsid w:val="007305A6"/>
    <w:rsid w:val="007459AD"/>
    <w:rsid w:val="0078723B"/>
    <w:rsid w:val="007A2951"/>
    <w:rsid w:val="007C14E3"/>
    <w:rsid w:val="007F7FE3"/>
    <w:rsid w:val="00821112"/>
    <w:rsid w:val="00833DAA"/>
    <w:rsid w:val="00844EC2"/>
    <w:rsid w:val="00885069"/>
    <w:rsid w:val="00891CD0"/>
    <w:rsid w:val="00894A73"/>
    <w:rsid w:val="008A079F"/>
    <w:rsid w:val="008C6A20"/>
    <w:rsid w:val="008D5998"/>
    <w:rsid w:val="00902A1D"/>
    <w:rsid w:val="00972916"/>
    <w:rsid w:val="009A3643"/>
    <w:rsid w:val="009E3861"/>
    <w:rsid w:val="00A003F7"/>
    <w:rsid w:val="00A4042B"/>
    <w:rsid w:val="00A5328F"/>
    <w:rsid w:val="00A81BFE"/>
    <w:rsid w:val="00A92545"/>
    <w:rsid w:val="00A9712D"/>
    <w:rsid w:val="00AD6B89"/>
    <w:rsid w:val="00AE2335"/>
    <w:rsid w:val="00B63121"/>
    <w:rsid w:val="00B732E5"/>
    <w:rsid w:val="00BA79F2"/>
    <w:rsid w:val="00BF4FC0"/>
    <w:rsid w:val="00C004D7"/>
    <w:rsid w:val="00C137A6"/>
    <w:rsid w:val="00C41947"/>
    <w:rsid w:val="00C41F82"/>
    <w:rsid w:val="00C64978"/>
    <w:rsid w:val="00C833A5"/>
    <w:rsid w:val="00CB3C7B"/>
    <w:rsid w:val="00CC237B"/>
    <w:rsid w:val="00CE0ECC"/>
    <w:rsid w:val="00CE3C0F"/>
    <w:rsid w:val="00CE429F"/>
    <w:rsid w:val="00D07C9A"/>
    <w:rsid w:val="00D15D5A"/>
    <w:rsid w:val="00D177C3"/>
    <w:rsid w:val="00D2711A"/>
    <w:rsid w:val="00D40A33"/>
    <w:rsid w:val="00D4236B"/>
    <w:rsid w:val="00D97180"/>
    <w:rsid w:val="00DC71AC"/>
    <w:rsid w:val="00E4375C"/>
    <w:rsid w:val="00E76F89"/>
    <w:rsid w:val="00E77F40"/>
    <w:rsid w:val="00EE5D3F"/>
    <w:rsid w:val="00F1209C"/>
    <w:rsid w:val="00F15FE0"/>
    <w:rsid w:val="00F2189B"/>
    <w:rsid w:val="00F30164"/>
    <w:rsid w:val="00F72B2F"/>
    <w:rsid w:val="00FC0DBD"/>
    <w:rsid w:val="00FC0F80"/>
    <w:rsid w:val="00FD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891C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D6B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 w:type="character" w:customStyle="1" w:styleId="Nagwek5Znak">
    <w:name w:val="Nagłówek 5 Znak"/>
    <w:basedOn w:val="Domylnaczcionkaakapitu"/>
    <w:link w:val="Nagwek5"/>
    <w:uiPriority w:val="9"/>
    <w:semiHidden/>
    <w:rsid w:val="00AD6B89"/>
    <w:rPr>
      <w:rFonts w:asciiTheme="majorHAnsi" w:eastAsiaTheme="majorEastAsia" w:hAnsiTheme="majorHAnsi" w:cstheme="majorBidi"/>
      <w:color w:val="2E74B5" w:themeColor="accent1" w:themeShade="BF"/>
      <w:sz w:val="24"/>
      <w:szCs w:val="24"/>
      <w:lang w:eastAsia="ar-SA"/>
    </w:rPr>
  </w:style>
  <w:style w:type="paragraph" w:customStyle="1" w:styleId="Lista21">
    <w:name w:val="Lista 21"/>
    <w:basedOn w:val="Normalny"/>
    <w:rsid w:val="00AD6B89"/>
    <w:pPr>
      <w:widowControl w:val="0"/>
      <w:spacing w:line="300" w:lineRule="auto"/>
      <w:ind w:left="566" w:hanging="283"/>
      <w:jc w:val="both"/>
    </w:pPr>
    <w:rPr>
      <w:rFonts w:ascii="Arial" w:hAnsi="Arial" w:cs="Times New Roman"/>
      <w:sz w:val="22"/>
      <w:szCs w:val="20"/>
    </w:rPr>
  </w:style>
  <w:style w:type="paragraph" w:customStyle="1" w:styleId="Wcicienormalne1">
    <w:name w:val="Wcięcie normalne1"/>
    <w:basedOn w:val="Normalny"/>
    <w:rsid w:val="00AD6B89"/>
    <w:pPr>
      <w:widowControl w:val="0"/>
      <w:spacing w:line="300" w:lineRule="auto"/>
      <w:ind w:left="708" w:firstLine="680"/>
      <w:jc w:val="both"/>
    </w:pPr>
    <w:rPr>
      <w:rFonts w:ascii="Arial" w:hAnsi="Arial" w:cs="Times New Roman"/>
      <w:sz w:val="22"/>
      <w:szCs w:val="20"/>
    </w:rPr>
  </w:style>
  <w:style w:type="paragraph" w:customStyle="1" w:styleId="Skrconyadreszwrotny">
    <w:name w:val="Skrócony adres zwrotny"/>
    <w:basedOn w:val="Normalny"/>
    <w:rsid w:val="00AD6B89"/>
    <w:pPr>
      <w:widowControl w:val="0"/>
      <w:spacing w:line="300" w:lineRule="auto"/>
      <w:ind w:firstLine="680"/>
      <w:jc w:val="both"/>
    </w:pPr>
    <w:rPr>
      <w:rFonts w:ascii="Arial" w:hAnsi="Arial" w:cs="Times New Roman"/>
      <w:sz w:val="22"/>
      <w:szCs w:val="20"/>
    </w:rPr>
  </w:style>
  <w:style w:type="character" w:customStyle="1" w:styleId="Nagwek4Znak">
    <w:name w:val="Nagłówek 4 Znak"/>
    <w:basedOn w:val="Domylnaczcionkaakapitu"/>
    <w:link w:val="Nagwek4"/>
    <w:uiPriority w:val="9"/>
    <w:semiHidden/>
    <w:rsid w:val="00891CD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o.271.2.7.2019.aw/" TargetMode="External"/><Relationship Id="rId4" Type="http://schemas.openxmlformats.org/officeDocument/2006/relationships/settings" Target="settings.xml"/><Relationship Id="rId9" Type="http://schemas.openxmlformats.org/officeDocument/2006/relationships/hyperlink" Target="http://iro.271.2.19.2019.p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9DDB-4206-443F-9424-F704EB2F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34</Pages>
  <Words>10090</Words>
  <Characters>60541</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19</cp:revision>
  <dcterms:created xsi:type="dcterms:W3CDTF">2019-05-30T08:50:00Z</dcterms:created>
  <dcterms:modified xsi:type="dcterms:W3CDTF">2019-10-09T13:18:00Z</dcterms:modified>
</cp:coreProperties>
</file>