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2D725B">
        <w:rPr>
          <w:rFonts w:ascii="Cambria" w:hAnsi="Cambria"/>
        </w:rPr>
        <w:t>5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6D77B8" w:rsidRDefault="006D77B8" w:rsidP="00325448">
      <w:pPr>
        <w:spacing w:after="0" w:line="360" w:lineRule="auto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325448" w:rsidRDefault="00325448" w:rsidP="00325448">
      <w:pPr>
        <w:spacing w:after="0" w:line="360" w:lineRule="auto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</w:t>
      </w:r>
      <w:r>
        <w:rPr>
          <w:rFonts w:ascii="Cambria" w:hAnsi="Cambria"/>
        </w:rPr>
        <w:t>, w związku z przetargiem nieograniczonym na zadanie pn.</w:t>
      </w:r>
    </w:p>
    <w:p w:rsidR="00262C4D" w:rsidRDefault="00262C4D" w:rsidP="00262C4D">
      <w:pPr>
        <w:pStyle w:val="Akapitzlist"/>
        <w:spacing w:line="360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„Świadczenie usług transportowych i sprzętowych w zakresie bieżącego utrzymania dróg oraz remontów gminnych i wewnętrznych dróg tłuczniowych na terenie Gminy Piekoszów w 2019 roku”</w:t>
      </w:r>
      <w:bookmarkStart w:id="0" w:name="_GoBack"/>
      <w:bookmarkEnd w:id="0"/>
    </w:p>
    <w:p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1D4181"/>
    <w:rsid w:val="00262C4D"/>
    <w:rsid w:val="002D725B"/>
    <w:rsid w:val="00325448"/>
    <w:rsid w:val="004B5802"/>
    <w:rsid w:val="0063130A"/>
    <w:rsid w:val="006D77B8"/>
    <w:rsid w:val="00723285"/>
    <w:rsid w:val="00B8514A"/>
    <w:rsid w:val="00D05066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D114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6</cp:revision>
  <dcterms:created xsi:type="dcterms:W3CDTF">2018-06-27T05:35:00Z</dcterms:created>
  <dcterms:modified xsi:type="dcterms:W3CDTF">2019-03-19T17:18:00Z</dcterms:modified>
</cp:coreProperties>
</file>