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4C" w:rsidRPr="00F94AF4" w:rsidRDefault="0094764C" w:rsidP="0094764C">
      <w:pPr>
        <w:spacing w:line="360" w:lineRule="auto"/>
        <w:rPr>
          <w:rFonts w:ascii="Cambria" w:hAnsi="Cambria" w:cs="Times New Roman"/>
          <w:sz w:val="22"/>
          <w:szCs w:val="22"/>
        </w:rPr>
      </w:pPr>
      <w:r w:rsidRPr="00F94AF4">
        <w:rPr>
          <w:rFonts w:ascii="Cambria" w:hAnsi="Cambria" w:cs="Times New Roman"/>
          <w:sz w:val="22"/>
          <w:szCs w:val="22"/>
        </w:rPr>
        <w:t xml:space="preserve">Znak </w:t>
      </w:r>
      <w:r>
        <w:rPr>
          <w:rFonts w:ascii="Cambria" w:hAnsi="Cambria" w:cs="Times New Roman"/>
          <w:sz w:val="22"/>
          <w:szCs w:val="22"/>
        </w:rPr>
        <w:t>sprawy:</w:t>
      </w:r>
      <w:r w:rsidR="008B66E6">
        <w:t xml:space="preserve"> </w:t>
      </w:r>
      <w:r w:rsidR="000866A5" w:rsidRPr="000866A5">
        <w:rPr>
          <w:rFonts w:ascii="Cambria" w:hAnsi="Cambria" w:cs="Helvetica"/>
          <w:color w:val="000000"/>
          <w:sz w:val="22"/>
          <w:szCs w:val="22"/>
          <w:shd w:val="clear" w:color="auto" w:fill="FFFFFF"/>
        </w:rPr>
        <w:t>IRO.271.54.</w:t>
      </w:r>
      <w:bookmarkStart w:id="0" w:name="_GoBack"/>
      <w:bookmarkEnd w:id="0"/>
      <w:r w:rsidR="000866A5" w:rsidRPr="000866A5">
        <w:rPr>
          <w:rFonts w:ascii="Cambria" w:hAnsi="Cambria" w:cs="Helvetica"/>
          <w:color w:val="000000"/>
          <w:sz w:val="22"/>
          <w:szCs w:val="22"/>
          <w:shd w:val="clear" w:color="auto" w:fill="FFFFFF"/>
        </w:rPr>
        <w:t>1.2018.PK</w:t>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 xml:space="preserve">             </w:t>
      </w:r>
      <w:r w:rsidRPr="00F94AF4">
        <w:rPr>
          <w:rFonts w:ascii="Cambria" w:hAnsi="Cambria" w:cs="Times New Roman"/>
          <w:sz w:val="22"/>
          <w:szCs w:val="22"/>
        </w:rPr>
        <w:t xml:space="preserve">Piekoszów, </w:t>
      </w:r>
      <w:r w:rsidRPr="000866A5">
        <w:rPr>
          <w:rFonts w:ascii="Cambria" w:hAnsi="Cambria" w:cs="Times New Roman"/>
          <w:sz w:val="22"/>
          <w:szCs w:val="22"/>
        </w:rPr>
        <w:t>dnia</w:t>
      </w:r>
      <w:r w:rsidR="000866A5" w:rsidRPr="000866A5">
        <w:rPr>
          <w:rFonts w:ascii="Cambria" w:hAnsi="Cambria" w:cs="Times New Roman"/>
          <w:sz w:val="22"/>
          <w:szCs w:val="22"/>
        </w:rPr>
        <w:t xml:space="preserve"> 03 sierpnia 2018 r.</w:t>
      </w:r>
    </w:p>
    <w:p w:rsidR="0094764C" w:rsidRPr="00F94AF4" w:rsidRDefault="0094764C" w:rsidP="0094764C">
      <w:pPr>
        <w:spacing w:line="360" w:lineRule="auto"/>
        <w:rPr>
          <w:rFonts w:ascii="Cambria" w:hAnsi="Cambria" w:cs="Times New Roman"/>
          <w:sz w:val="22"/>
          <w:szCs w:val="22"/>
        </w:rPr>
      </w:pPr>
    </w:p>
    <w:p w:rsidR="0094764C" w:rsidRPr="00F94AF4" w:rsidRDefault="0094764C" w:rsidP="0094764C">
      <w:pPr>
        <w:spacing w:line="360" w:lineRule="auto"/>
        <w:rPr>
          <w:rFonts w:ascii="Cambria" w:hAnsi="Cambria" w:cs="Times New Roman"/>
          <w:sz w:val="22"/>
          <w:szCs w:val="22"/>
        </w:rPr>
      </w:pPr>
    </w:p>
    <w:p w:rsidR="0094764C" w:rsidRPr="00F94AF4" w:rsidRDefault="0094764C" w:rsidP="0094764C">
      <w:pPr>
        <w:spacing w:line="360" w:lineRule="auto"/>
        <w:rPr>
          <w:rFonts w:ascii="Cambria" w:hAnsi="Cambria" w:cs="Times New Roman"/>
          <w:sz w:val="22"/>
          <w:szCs w:val="22"/>
        </w:rPr>
      </w:pPr>
    </w:p>
    <w:p w:rsidR="0094764C" w:rsidRDefault="0094764C" w:rsidP="0094764C">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94764C" w:rsidRPr="00F94AF4" w:rsidRDefault="0094764C" w:rsidP="0094764C">
      <w:pPr>
        <w:spacing w:line="360" w:lineRule="auto"/>
        <w:jc w:val="center"/>
        <w:rPr>
          <w:rFonts w:ascii="Cambria" w:hAnsi="Cambria" w:cs="Times New Roman"/>
          <w:sz w:val="28"/>
          <w:szCs w:val="28"/>
          <w:u w:val="single"/>
        </w:rPr>
      </w:pPr>
      <w:r>
        <w:rPr>
          <w:rFonts w:ascii="Cambria" w:hAnsi="Cambria" w:cs="Times New Roman"/>
          <w:b/>
          <w:sz w:val="28"/>
          <w:szCs w:val="28"/>
        </w:rPr>
        <w:t>(SIWZ)</w:t>
      </w:r>
    </w:p>
    <w:p w:rsidR="0094764C" w:rsidRPr="00F94AF4" w:rsidRDefault="0094764C" w:rsidP="0094764C">
      <w:pPr>
        <w:spacing w:line="360" w:lineRule="auto"/>
        <w:rPr>
          <w:rFonts w:ascii="Cambria" w:hAnsi="Cambria" w:cs="Times New Roman"/>
          <w:sz w:val="22"/>
          <w:szCs w:val="22"/>
          <w:u w:val="single"/>
        </w:rPr>
      </w:pPr>
    </w:p>
    <w:p w:rsidR="0094764C" w:rsidRPr="00F94AF4" w:rsidRDefault="0094764C" w:rsidP="0094764C">
      <w:pPr>
        <w:spacing w:line="360" w:lineRule="auto"/>
        <w:jc w:val="center"/>
        <w:rPr>
          <w:rFonts w:ascii="Cambria" w:hAnsi="Cambria" w:cs="Times New Roman"/>
          <w:sz w:val="22"/>
          <w:szCs w:val="22"/>
          <w:u w:val="single"/>
        </w:rPr>
      </w:pPr>
    </w:p>
    <w:p w:rsidR="0094764C" w:rsidRPr="00F94AF4" w:rsidRDefault="0094764C" w:rsidP="0094764C">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rsidR="0094764C" w:rsidRPr="00F94AF4" w:rsidRDefault="0094764C" w:rsidP="0094764C">
      <w:pPr>
        <w:spacing w:line="360" w:lineRule="auto"/>
        <w:jc w:val="center"/>
        <w:rPr>
          <w:rFonts w:ascii="Cambria" w:hAnsi="Cambria" w:cs="Times New Roman"/>
          <w:sz w:val="22"/>
          <w:szCs w:val="22"/>
        </w:rPr>
      </w:pPr>
      <w:r w:rsidRPr="00F94AF4">
        <w:rPr>
          <w:rFonts w:ascii="Cambria" w:hAnsi="Cambria" w:cs="Times New Roman"/>
          <w:b/>
          <w:sz w:val="22"/>
          <w:szCs w:val="22"/>
        </w:rPr>
        <w:t>w trybi</w:t>
      </w:r>
      <w:r>
        <w:rPr>
          <w:rFonts w:ascii="Cambria" w:hAnsi="Cambria" w:cs="Times New Roman"/>
          <w:b/>
          <w:sz w:val="22"/>
          <w:szCs w:val="22"/>
        </w:rPr>
        <w:t>e przetargu nieograniczonego na zadanie inwestycyjne pn.:</w:t>
      </w:r>
    </w:p>
    <w:p w:rsidR="0094764C" w:rsidRPr="00860A12" w:rsidRDefault="0094764C" w:rsidP="0094764C">
      <w:pPr>
        <w:spacing w:line="360" w:lineRule="auto"/>
        <w:rPr>
          <w:rFonts w:ascii="Cambria" w:hAnsi="Cambria"/>
          <w:sz w:val="28"/>
          <w:szCs w:val="28"/>
        </w:rPr>
      </w:pPr>
    </w:p>
    <w:p w:rsidR="0094764C" w:rsidRPr="00860A12" w:rsidRDefault="0094764C" w:rsidP="0094764C">
      <w:pPr>
        <w:spacing w:line="360" w:lineRule="auto"/>
        <w:jc w:val="center"/>
        <w:rPr>
          <w:rFonts w:ascii="Cambria" w:hAnsi="Cambria"/>
          <w:b/>
          <w:sz w:val="28"/>
          <w:szCs w:val="28"/>
        </w:rPr>
      </w:pPr>
      <w:r w:rsidRPr="00860A12">
        <w:rPr>
          <w:rFonts w:ascii="Cambria" w:hAnsi="Cambria"/>
          <w:b/>
          <w:sz w:val="28"/>
          <w:szCs w:val="28"/>
        </w:rPr>
        <w:t>„Zwiększenie efektywności energetycznej poprzez wymianę i modernizację oświetlenia ulicznego na energooszczędne w gminie Piekoszów”</w:t>
      </w:r>
    </w:p>
    <w:p w:rsidR="0094764C" w:rsidRDefault="0094764C" w:rsidP="0094764C">
      <w:pPr>
        <w:spacing w:line="360" w:lineRule="auto"/>
        <w:rPr>
          <w:rFonts w:ascii="Cambria" w:hAnsi="Cambria"/>
          <w:b/>
          <w:sz w:val="22"/>
          <w:szCs w:val="22"/>
        </w:rPr>
      </w:pPr>
    </w:p>
    <w:p w:rsidR="0094764C" w:rsidRDefault="0094764C" w:rsidP="0094764C">
      <w:pPr>
        <w:spacing w:line="360" w:lineRule="auto"/>
        <w:rPr>
          <w:rFonts w:ascii="Cambria" w:hAnsi="Cambria"/>
          <w:b/>
          <w:sz w:val="22"/>
          <w:szCs w:val="22"/>
        </w:rPr>
      </w:pPr>
    </w:p>
    <w:p w:rsidR="0094764C" w:rsidRDefault="0094764C" w:rsidP="0094764C">
      <w:pPr>
        <w:spacing w:line="360" w:lineRule="auto"/>
        <w:rPr>
          <w:rFonts w:ascii="Cambria" w:hAnsi="Cambria"/>
          <w:b/>
          <w:sz w:val="22"/>
          <w:szCs w:val="22"/>
        </w:rPr>
      </w:pPr>
    </w:p>
    <w:p w:rsidR="0094764C" w:rsidRDefault="0094764C" w:rsidP="0094764C">
      <w:pPr>
        <w:spacing w:line="360" w:lineRule="auto"/>
        <w:rPr>
          <w:rFonts w:ascii="Cambria" w:hAnsi="Cambria"/>
          <w:b/>
          <w:sz w:val="22"/>
          <w:szCs w:val="22"/>
        </w:rPr>
      </w:pPr>
    </w:p>
    <w:p w:rsidR="0094764C" w:rsidRDefault="0094764C" w:rsidP="0094764C">
      <w:pPr>
        <w:spacing w:line="360" w:lineRule="auto"/>
        <w:rPr>
          <w:rFonts w:ascii="Cambria" w:hAnsi="Cambria"/>
          <w:b/>
          <w:sz w:val="22"/>
          <w:szCs w:val="22"/>
        </w:rPr>
      </w:pPr>
    </w:p>
    <w:p w:rsidR="0094764C" w:rsidRDefault="0094764C" w:rsidP="0094764C">
      <w:pPr>
        <w:spacing w:line="360" w:lineRule="auto"/>
        <w:rPr>
          <w:rFonts w:ascii="Cambria" w:hAnsi="Cambria"/>
          <w:b/>
          <w:sz w:val="22"/>
          <w:szCs w:val="22"/>
        </w:rPr>
      </w:pPr>
    </w:p>
    <w:p w:rsidR="0094764C" w:rsidRDefault="0094764C" w:rsidP="0094764C">
      <w:pPr>
        <w:spacing w:line="360" w:lineRule="auto"/>
        <w:rPr>
          <w:rFonts w:ascii="Cambria" w:hAnsi="Cambria"/>
          <w:b/>
          <w:sz w:val="22"/>
          <w:szCs w:val="22"/>
        </w:rPr>
      </w:pPr>
    </w:p>
    <w:p w:rsidR="0094764C" w:rsidRDefault="0094764C" w:rsidP="0094764C">
      <w:pPr>
        <w:spacing w:line="360" w:lineRule="auto"/>
        <w:rPr>
          <w:rFonts w:ascii="Cambria" w:hAnsi="Cambria"/>
          <w:b/>
          <w:sz w:val="22"/>
          <w:szCs w:val="22"/>
        </w:rPr>
      </w:pPr>
    </w:p>
    <w:p w:rsidR="0094764C" w:rsidRDefault="0094764C" w:rsidP="0094764C">
      <w:pPr>
        <w:spacing w:line="360" w:lineRule="auto"/>
        <w:rPr>
          <w:rFonts w:ascii="Cambria" w:hAnsi="Cambria"/>
          <w:b/>
          <w:sz w:val="22"/>
          <w:szCs w:val="22"/>
        </w:rPr>
      </w:pPr>
    </w:p>
    <w:p w:rsidR="0094764C" w:rsidRDefault="0094764C" w:rsidP="0094764C">
      <w:pPr>
        <w:spacing w:line="360" w:lineRule="auto"/>
        <w:rPr>
          <w:rFonts w:ascii="Cambria" w:hAnsi="Cambria"/>
          <w:b/>
          <w:sz w:val="22"/>
          <w:szCs w:val="22"/>
        </w:rPr>
      </w:pPr>
    </w:p>
    <w:p w:rsidR="0094764C" w:rsidRDefault="0094764C" w:rsidP="0094764C">
      <w:pPr>
        <w:spacing w:line="360" w:lineRule="auto"/>
        <w:jc w:val="both"/>
        <w:rPr>
          <w:rFonts w:ascii="Cambria" w:hAnsi="Cambria"/>
          <w:b/>
          <w:i/>
          <w:sz w:val="22"/>
          <w:szCs w:val="22"/>
        </w:rPr>
      </w:pPr>
      <w:r w:rsidRPr="00860A12">
        <w:rPr>
          <w:rFonts w:ascii="Cambria" w:hAnsi="Cambria"/>
          <w:b/>
          <w:i/>
          <w:sz w:val="22"/>
          <w:szCs w:val="22"/>
        </w:rPr>
        <w:t>Zadanie współfinansowane z Europejskiego Funduszu Rozwoju Regionalnego w ramach działania 6.2 Promowanie strategii niskoemisyjnej oraz zrównoważona mobilność miejska ZIT KOF " Osi. 6 "Rozwój Miast" Regionalnego Programu Operacyjnego Województwa Świętokrzyskiego na lata 2014-2020.</w:t>
      </w:r>
    </w:p>
    <w:p w:rsidR="0094764C" w:rsidRDefault="0094764C" w:rsidP="0094764C">
      <w:pPr>
        <w:spacing w:line="360" w:lineRule="auto"/>
        <w:jc w:val="both"/>
        <w:rPr>
          <w:rFonts w:ascii="Cambria" w:hAnsi="Cambria"/>
          <w:b/>
          <w:i/>
          <w:sz w:val="22"/>
          <w:szCs w:val="22"/>
        </w:rPr>
      </w:pPr>
    </w:p>
    <w:p w:rsidR="0094764C" w:rsidRDefault="0094764C" w:rsidP="0094764C">
      <w:pPr>
        <w:spacing w:line="360" w:lineRule="auto"/>
        <w:jc w:val="both"/>
        <w:rPr>
          <w:rFonts w:ascii="Cambria" w:hAnsi="Cambria"/>
          <w:b/>
          <w:i/>
          <w:sz w:val="22"/>
          <w:szCs w:val="22"/>
        </w:rPr>
      </w:pPr>
      <w:r w:rsidRPr="008E3741">
        <w:rPr>
          <w:rFonts w:ascii="Cambria" w:hAnsi="Cambria" w:cs="Times New Roman"/>
          <w:b/>
          <w:i/>
          <w:sz w:val="22"/>
          <w:szCs w:val="22"/>
        </w:rPr>
        <w:t xml:space="preserve">Zamówienie o wartości </w:t>
      </w:r>
      <w:r w:rsidR="008B66E6">
        <w:rPr>
          <w:rFonts w:ascii="Cambria" w:hAnsi="Cambria" w:cs="Times New Roman"/>
          <w:b/>
          <w:i/>
          <w:sz w:val="22"/>
          <w:szCs w:val="22"/>
        </w:rPr>
        <w:t>przekraczającej</w:t>
      </w:r>
      <w:r w:rsidRPr="008E3741">
        <w:rPr>
          <w:rFonts w:ascii="Cambria" w:hAnsi="Cambria" w:cs="Times New Roman"/>
          <w:b/>
          <w:i/>
          <w:sz w:val="22"/>
          <w:szCs w:val="22"/>
        </w:rPr>
        <w:t xml:space="preserve">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2017 r., poz. 1579 ze zm.)</w:t>
      </w:r>
      <w:r>
        <w:rPr>
          <w:rFonts w:ascii="Cambria" w:hAnsi="Cambria"/>
          <w:b/>
          <w:i/>
          <w:sz w:val="22"/>
          <w:szCs w:val="22"/>
        </w:rPr>
        <w:t>.</w:t>
      </w:r>
    </w:p>
    <w:p w:rsidR="0094764C" w:rsidRPr="00F94AF4" w:rsidRDefault="0094764C" w:rsidP="0094764C">
      <w:pPr>
        <w:tabs>
          <w:tab w:val="left" w:pos="1170"/>
        </w:tabs>
        <w:spacing w:line="360" w:lineRule="auto"/>
        <w:rPr>
          <w:rFonts w:ascii="Cambria" w:hAnsi="Cambria" w:cs="Times New Roman"/>
          <w:sz w:val="22"/>
          <w:szCs w:val="22"/>
        </w:rPr>
      </w:pPr>
    </w:p>
    <w:p w:rsidR="0094764C" w:rsidRPr="00487128" w:rsidRDefault="0094764C" w:rsidP="004E3987">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rsidR="0094764C" w:rsidRPr="00487128" w:rsidRDefault="0094764C" w:rsidP="0094764C">
      <w:pPr>
        <w:spacing w:line="360" w:lineRule="auto"/>
        <w:jc w:val="both"/>
        <w:rPr>
          <w:rFonts w:ascii="Cambria" w:hAnsi="Cambria" w:cs="Times New Roman"/>
          <w:sz w:val="22"/>
          <w:szCs w:val="22"/>
        </w:rPr>
      </w:pPr>
    </w:p>
    <w:p w:rsidR="0094764C" w:rsidRDefault="0094764C" w:rsidP="0094764C">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rsidR="0094764C" w:rsidRPr="00487128" w:rsidRDefault="0094764C" w:rsidP="0094764C">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rsidR="0094764C" w:rsidRDefault="0094764C" w:rsidP="0094764C">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rsidR="0094764C" w:rsidRPr="00487128" w:rsidRDefault="0094764C" w:rsidP="0094764C">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rsidR="0094764C" w:rsidRPr="00487128" w:rsidRDefault="0094764C" w:rsidP="0094764C">
      <w:pPr>
        <w:spacing w:line="360" w:lineRule="auto"/>
        <w:jc w:val="both"/>
        <w:rPr>
          <w:rFonts w:ascii="Cambria" w:hAnsi="Cambria"/>
          <w:sz w:val="22"/>
          <w:szCs w:val="22"/>
        </w:rPr>
      </w:pPr>
      <w:r w:rsidRPr="00487128">
        <w:rPr>
          <w:rFonts w:ascii="Cambria" w:hAnsi="Cambria" w:cs="Times New Roman"/>
          <w:sz w:val="22"/>
          <w:szCs w:val="22"/>
        </w:rPr>
        <w:t>Tel. 41 300 44 00</w:t>
      </w:r>
    </w:p>
    <w:p w:rsidR="0094764C" w:rsidRPr="00487128" w:rsidRDefault="006B381B" w:rsidP="0094764C">
      <w:pPr>
        <w:spacing w:line="360" w:lineRule="auto"/>
        <w:jc w:val="both"/>
        <w:rPr>
          <w:rFonts w:ascii="Cambria" w:hAnsi="Cambria" w:cs="Times New Roman"/>
          <w:sz w:val="22"/>
          <w:szCs w:val="22"/>
        </w:rPr>
      </w:pPr>
      <w:hyperlink r:id="rId8" w:history="1">
        <w:r w:rsidR="0094764C" w:rsidRPr="00487128">
          <w:rPr>
            <w:rStyle w:val="Hipercze"/>
            <w:rFonts w:ascii="Cambria" w:hAnsi="Cambria" w:cs="Times New Roman"/>
            <w:sz w:val="22"/>
            <w:szCs w:val="22"/>
          </w:rPr>
          <w:t>www.</w:t>
        </w:r>
      </w:hyperlink>
      <w:r w:rsidR="0094764C" w:rsidRPr="00487128">
        <w:rPr>
          <w:rStyle w:val="Hipercze"/>
          <w:rFonts w:ascii="Cambria" w:hAnsi="Cambria" w:cs="Times New Roman"/>
          <w:sz w:val="22"/>
          <w:szCs w:val="22"/>
        </w:rPr>
        <w:t>bip.piekoszow.pl</w:t>
      </w:r>
    </w:p>
    <w:p w:rsidR="0094764C" w:rsidRPr="00487128" w:rsidRDefault="0094764C" w:rsidP="0094764C">
      <w:pPr>
        <w:pStyle w:val="Tekstpodstawowywcity"/>
        <w:spacing w:after="0" w:line="360" w:lineRule="auto"/>
        <w:ind w:left="0"/>
        <w:jc w:val="both"/>
        <w:rPr>
          <w:rFonts w:ascii="Cambria" w:hAnsi="Cambria"/>
          <w:sz w:val="22"/>
          <w:szCs w:val="22"/>
        </w:rPr>
      </w:pPr>
    </w:p>
    <w:p w:rsidR="0094764C" w:rsidRPr="00344C52" w:rsidRDefault="0094764C" w:rsidP="004E3987">
      <w:pPr>
        <w:pStyle w:val="Tekstpodstawowywcity"/>
        <w:numPr>
          <w:ilvl w:val="0"/>
          <w:numId w:val="1"/>
        </w:numPr>
        <w:spacing w:after="0" w:line="360" w:lineRule="auto"/>
        <w:ind w:left="0" w:hanging="426"/>
        <w:jc w:val="both"/>
        <w:rPr>
          <w:rFonts w:ascii="Cambria" w:hAnsi="Cambria"/>
          <w:sz w:val="22"/>
          <w:szCs w:val="22"/>
        </w:rPr>
      </w:pPr>
      <w:r w:rsidRPr="00344C52">
        <w:rPr>
          <w:rFonts w:ascii="Cambria" w:hAnsi="Cambria"/>
          <w:b/>
          <w:sz w:val="22"/>
          <w:szCs w:val="22"/>
        </w:rPr>
        <w:t>Tryb udzielenia zamówienia</w:t>
      </w:r>
    </w:p>
    <w:p w:rsidR="0094764C" w:rsidRPr="00344C52" w:rsidRDefault="0094764C" w:rsidP="0094764C">
      <w:pPr>
        <w:pStyle w:val="Tekstpodstawowywcity"/>
        <w:tabs>
          <w:tab w:val="left" w:pos="240"/>
        </w:tabs>
        <w:spacing w:after="0" w:line="360" w:lineRule="auto"/>
        <w:ind w:left="0"/>
        <w:jc w:val="both"/>
        <w:rPr>
          <w:rFonts w:ascii="Cambria" w:hAnsi="Cambria"/>
          <w:sz w:val="22"/>
          <w:szCs w:val="22"/>
        </w:rPr>
      </w:pPr>
    </w:p>
    <w:p w:rsidR="0094764C" w:rsidRPr="00344C52" w:rsidRDefault="0094764C" w:rsidP="004E3987">
      <w:pPr>
        <w:pStyle w:val="Tekstpodstawowywcity"/>
        <w:numPr>
          <w:ilvl w:val="0"/>
          <w:numId w:val="2"/>
        </w:numPr>
        <w:tabs>
          <w:tab w:val="left" w:pos="240"/>
        </w:tabs>
        <w:spacing w:after="0" w:line="360" w:lineRule="auto"/>
        <w:ind w:left="0" w:hanging="426"/>
        <w:jc w:val="both"/>
        <w:rPr>
          <w:rFonts w:ascii="Cambria" w:hAnsi="Cambria"/>
          <w:sz w:val="22"/>
          <w:szCs w:val="22"/>
        </w:rPr>
      </w:pPr>
      <w:r w:rsidRPr="00344C52">
        <w:rPr>
          <w:rFonts w:ascii="Cambria" w:hAnsi="Cambria"/>
          <w:sz w:val="22"/>
          <w:szCs w:val="22"/>
        </w:rPr>
        <w:t>Postępowanie o udzielenie zamówienia prowadzone jest w trybie przetargu nieograniczonego na podstawie art. 39 ustawy z dnia 29 stycznia 2004 r. – Prawo zamówień publicznych (j.t. Dz. U. z 2017 r., poz. 1579 ze zm.) (dalej jako „ustawa - PZP”).</w:t>
      </w:r>
    </w:p>
    <w:p w:rsidR="0094764C" w:rsidRPr="00344C52" w:rsidRDefault="0094764C" w:rsidP="0094764C">
      <w:pPr>
        <w:pStyle w:val="Tekstpodstawowywcity"/>
        <w:tabs>
          <w:tab w:val="left" w:pos="240"/>
        </w:tabs>
        <w:spacing w:after="0" w:line="360" w:lineRule="auto"/>
        <w:ind w:left="0" w:hanging="426"/>
        <w:jc w:val="both"/>
        <w:rPr>
          <w:rFonts w:ascii="Cambria" w:hAnsi="Cambria"/>
          <w:sz w:val="22"/>
          <w:szCs w:val="22"/>
        </w:rPr>
      </w:pPr>
    </w:p>
    <w:p w:rsidR="0094764C" w:rsidRPr="00344C52" w:rsidRDefault="0094764C" w:rsidP="004E3987">
      <w:pPr>
        <w:pStyle w:val="Tekstpodstawowywcity"/>
        <w:numPr>
          <w:ilvl w:val="0"/>
          <w:numId w:val="2"/>
        </w:numPr>
        <w:tabs>
          <w:tab w:val="left" w:pos="240"/>
        </w:tabs>
        <w:spacing w:after="0" w:line="360" w:lineRule="auto"/>
        <w:ind w:left="0" w:hanging="426"/>
        <w:jc w:val="both"/>
        <w:rPr>
          <w:rFonts w:ascii="Cambria" w:hAnsi="Cambria"/>
          <w:sz w:val="22"/>
          <w:szCs w:val="22"/>
        </w:rPr>
      </w:pPr>
      <w:r w:rsidRPr="00344C52">
        <w:rPr>
          <w:rFonts w:ascii="Cambria" w:hAnsi="Cambria" w:cs="Tahoma"/>
          <w:sz w:val="22"/>
          <w:szCs w:val="22"/>
        </w:rPr>
        <w:t xml:space="preserve">Zamawiający zastosował procedurę pełną, tj. dla zamówień o szacunkowej wartości powyżej równowartości określonej na podstawie art. 11 ust. 8 ustawy - PZP. </w:t>
      </w:r>
    </w:p>
    <w:p w:rsidR="0094764C" w:rsidRPr="00344C52" w:rsidRDefault="0094764C" w:rsidP="0094764C">
      <w:pPr>
        <w:pStyle w:val="Akapitzlist"/>
        <w:spacing w:line="360" w:lineRule="auto"/>
        <w:ind w:hanging="426"/>
        <w:rPr>
          <w:rFonts w:ascii="Cambria" w:hAnsi="Cambria"/>
          <w:sz w:val="22"/>
          <w:szCs w:val="22"/>
        </w:rPr>
      </w:pPr>
    </w:p>
    <w:p w:rsidR="0094764C" w:rsidRPr="00344C52" w:rsidRDefault="0094764C" w:rsidP="004E3987">
      <w:pPr>
        <w:pStyle w:val="Tekstpodstawowywcity"/>
        <w:numPr>
          <w:ilvl w:val="0"/>
          <w:numId w:val="2"/>
        </w:numPr>
        <w:tabs>
          <w:tab w:val="left" w:pos="240"/>
        </w:tabs>
        <w:spacing w:after="0" w:line="360" w:lineRule="auto"/>
        <w:ind w:left="0" w:hanging="426"/>
        <w:jc w:val="both"/>
        <w:rPr>
          <w:rFonts w:ascii="Cambria" w:hAnsi="Cambria"/>
          <w:sz w:val="22"/>
          <w:szCs w:val="22"/>
        </w:rPr>
      </w:pPr>
      <w:r w:rsidRPr="00344C52">
        <w:rPr>
          <w:rFonts w:ascii="Cambria" w:hAnsi="Cambria"/>
          <w:sz w:val="22"/>
          <w:szCs w:val="22"/>
        </w:rPr>
        <w:t>Ogłoszenie o zamówieniu zostało:</w:t>
      </w:r>
    </w:p>
    <w:p w:rsidR="0094764C" w:rsidRPr="00344C52" w:rsidRDefault="0094764C" w:rsidP="004E3987">
      <w:pPr>
        <w:pStyle w:val="Tekstpodstawowywcity"/>
        <w:numPr>
          <w:ilvl w:val="0"/>
          <w:numId w:val="3"/>
        </w:numPr>
        <w:tabs>
          <w:tab w:val="left" w:pos="240"/>
        </w:tabs>
        <w:spacing w:after="0" w:line="360" w:lineRule="auto"/>
        <w:ind w:left="284" w:hanging="284"/>
        <w:jc w:val="both"/>
        <w:rPr>
          <w:rFonts w:ascii="Cambria" w:hAnsi="Cambria"/>
          <w:sz w:val="22"/>
          <w:szCs w:val="22"/>
        </w:rPr>
      </w:pPr>
      <w:r w:rsidRPr="00344C52">
        <w:rPr>
          <w:rFonts w:ascii="Cambria" w:hAnsi="Cambria"/>
          <w:sz w:val="22"/>
          <w:szCs w:val="22"/>
        </w:rPr>
        <w:t>opublikowane w Dzienniku Urzędowym Unii Europejskiej;</w:t>
      </w:r>
    </w:p>
    <w:p w:rsidR="0094764C" w:rsidRPr="00344C52" w:rsidRDefault="0094764C" w:rsidP="004E3987">
      <w:pPr>
        <w:pStyle w:val="Tekstpodstawowywcity"/>
        <w:numPr>
          <w:ilvl w:val="0"/>
          <w:numId w:val="3"/>
        </w:numPr>
        <w:tabs>
          <w:tab w:val="left" w:pos="240"/>
        </w:tabs>
        <w:spacing w:after="0" w:line="360" w:lineRule="auto"/>
        <w:ind w:left="284" w:hanging="284"/>
        <w:jc w:val="both"/>
        <w:rPr>
          <w:rFonts w:ascii="Cambria" w:hAnsi="Cambria"/>
          <w:sz w:val="22"/>
          <w:szCs w:val="22"/>
        </w:rPr>
      </w:pPr>
      <w:r w:rsidRPr="00344C52">
        <w:rPr>
          <w:rFonts w:ascii="Cambria" w:hAnsi="Cambria"/>
          <w:sz w:val="22"/>
          <w:szCs w:val="22"/>
        </w:rPr>
        <w:t>zamieszczone w Biuletynie Informacji Publicznej Gminy Piekoszów.</w:t>
      </w:r>
    </w:p>
    <w:p w:rsidR="0094764C" w:rsidRDefault="0094764C" w:rsidP="0094764C">
      <w:pPr>
        <w:pStyle w:val="Standard"/>
        <w:suppressLineNumbers/>
        <w:spacing w:line="360" w:lineRule="auto"/>
        <w:jc w:val="both"/>
        <w:rPr>
          <w:rFonts w:ascii="Cambria" w:hAnsi="Cambria"/>
          <w:sz w:val="22"/>
          <w:szCs w:val="22"/>
        </w:rPr>
      </w:pPr>
    </w:p>
    <w:p w:rsidR="0094764C" w:rsidRDefault="0094764C" w:rsidP="004E3987">
      <w:pPr>
        <w:pStyle w:val="Tekstpodstawowywcity"/>
        <w:numPr>
          <w:ilvl w:val="0"/>
          <w:numId w:val="2"/>
        </w:numPr>
        <w:tabs>
          <w:tab w:val="left" w:pos="240"/>
        </w:tabs>
        <w:spacing w:after="0" w:line="360" w:lineRule="auto"/>
        <w:ind w:left="0" w:hanging="426"/>
        <w:jc w:val="both"/>
        <w:rPr>
          <w:rFonts w:ascii="Cambria" w:hAnsi="Cambria"/>
          <w:sz w:val="22"/>
          <w:szCs w:val="22"/>
        </w:rPr>
      </w:pPr>
      <w:r w:rsidRPr="00151018">
        <w:rPr>
          <w:rFonts w:ascii="Cambria" w:hAnsi="Cambria"/>
          <w:sz w:val="22"/>
          <w:szCs w:val="22"/>
        </w:rPr>
        <w:t xml:space="preserve">Postępowanie opatrzone zostało numerem </w:t>
      </w:r>
      <w:r w:rsidR="000866A5" w:rsidRPr="000866A5">
        <w:rPr>
          <w:rFonts w:ascii="Cambria" w:hAnsi="Cambria" w:cs="Helvetica"/>
          <w:color w:val="000000"/>
          <w:sz w:val="22"/>
          <w:szCs w:val="22"/>
          <w:shd w:val="clear" w:color="auto" w:fill="FFFFFF"/>
        </w:rPr>
        <w:t>IRO.271.54.1.2018.PK</w:t>
      </w:r>
      <w:r w:rsidR="008B66E6">
        <w:rPr>
          <w:rFonts w:ascii="Cambria" w:hAnsi="Cambria"/>
          <w:sz w:val="22"/>
          <w:szCs w:val="22"/>
        </w:rPr>
        <w:t>.</w:t>
      </w:r>
      <w:r w:rsidRPr="00151018">
        <w:rPr>
          <w:rFonts w:ascii="Cambria" w:hAnsi="Cambria"/>
          <w:sz w:val="22"/>
          <w:szCs w:val="22"/>
        </w:rPr>
        <w:t xml:space="preserve"> 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rsidR="0094764C" w:rsidRDefault="0094764C" w:rsidP="0094764C">
      <w:pPr>
        <w:pStyle w:val="Tekstpodstawowywcity"/>
        <w:tabs>
          <w:tab w:val="left" w:pos="240"/>
        </w:tabs>
        <w:spacing w:after="0" w:line="360" w:lineRule="auto"/>
        <w:ind w:left="0" w:hanging="426"/>
        <w:jc w:val="both"/>
        <w:rPr>
          <w:rFonts w:ascii="Cambria" w:hAnsi="Cambria"/>
          <w:sz w:val="22"/>
          <w:szCs w:val="22"/>
        </w:rPr>
      </w:pPr>
    </w:p>
    <w:p w:rsidR="0094764C" w:rsidRPr="00F27AB8" w:rsidRDefault="0094764C" w:rsidP="004E3987">
      <w:pPr>
        <w:pStyle w:val="Tekstpodstawowywcity"/>
        <w:numPr>
          <w:ilvl w:val="0"/>
          <w:numId w:val="2"/>
        </w:numPr>
        <w:tabs>
          <w:tab w:val="left" w:pos="240"/>
        </w:tabs>
        <w:spacing w:after="0" w:line="360" w:lineRule="auto"/>
        <w:ind w:left="0" w:hanging="426"/>
        <w:jc w:val="both"/>
        <w:rPr>
          <w:rFonts w:ascii="Cambria" w:hAnsi="Cambria"/>
          <w:sz w:val="22"/>
          <w:szCs w:val="22"/>
        </w:rPr>
      </w:pPr>
      <w:r w:rsidRPr="00F27AB8">
        <w:rPr>
          <w:rFonts w:ascii="Cambria" w:hAnsi="Cambria"/>
          <w:sz w:val="22"/>
          <w:szCs w:val="22"/>
        </w:rPr>
        <w:t>Zamawiający  zastrzega sobie możliwość zastosowania procedury, o której mowa w art. 24aa ust. 1 ustawy - PZP.</w:t>
      </w:r>
    </w:p>
    <w:p w:rsidR="0094764C" w:rsidRPr="00F27AB8" w:rsidRDefault="0094764C" w:rsidP="0094764C">
      <w:pPr>
        <w:pStyle w:val="Tekstpodstawowywcity"/>
        <w:tabs>
          <w:tab w:val="left" w:pos="240"/>
        </w:tabs>
        <w:spacing w:after="0" w:line="360" w:lineRule="auto"/>
        <w:ind w:left="0"/>
        <w:jc w:val="both"/>
        <w:rPr>
          <w:rFonts w:ascii="Cambria" w:hAnsi="Cambria"/>
          <w:sz w:val="22"/>
          <w:szCs w:val="22"/>
        </w:rPr>
      </w:pPr>
    </w:p>
    <w:p w:rsidR="0094764C" w:rsidRDefault="0094764C" w:rsidP="004E3987">
      <w:pPr>
        <w:pStyle w:val="Standard"/>
        <w:numPr>
          <w:ilvl w:val="0"/>
          <w:numId w:val="1"/>
        </w:numPr>
        <w:suppressLineNumbers/>
        <w:spacing w:line="360" w:lineRule="auto"/>
        <w:ind w:left="0" w:hanging="426"/>
        <w:jc w:val="both"/>
        <w:rPr>
          <w:rFonts w:ascii="Cambria" w:hAnsi="Cambria"/>
          <w:sz w:val="22"/>
          <w:szCs w:val="22"/>
        </w:rPr>
      </w:pPr>
      <w:r w:rsidRPr="00487128">
        <w:rPr>
          <w:rFonts w:ascii="Cambria" w:hAnsi="Cambria"/>
          <w:b/>
          <w:sz w:val="22"/>
          <w:szCs w:val="22"/>
        </w:rPr>
        <w:t>Opis przedmiotu zamówienia</w:t>
      </w:r>
    </w:p>
    <w:p w:rsidR="0094764C" w:rsidRDefault="0094764C" w:rsidP="0094764C">
      <w:pPr>
        <w:pStyle w:val="Standard"/>
        <w:suppressLineNumbers/>
        <w:spacing w:line="360" w:lineRule="auto"/>
        <w:jc w:val="both"/>
        <w:rPr>
          <w:rFonts w:ascii="Cambria" w:hAnsi="Cambria"/>
          <w:sz w:val="22"/>
          <w:szCs w:val="22"/>
        </w:rPr>
      </w:pPr>
    </w:p>
    <w:p w:rsidR="0094764C" w:rsidRPr="00487128" w:rsidRDefault="0094764C" w:rsidP="004E3987">
      <w:pPr>
        <w:pStyle w:val="Akapitzlist"/>
        <w:numPr>
          <w:ilvl w:val="0"/>
          <w:numId w:val="4"/>
        </w:numPr>
        <w:spacing w:line="360" w:lineRule="auto"/>
        <w:ind w:left="0" w:hanging="426"/>
        <w:rPr>
          <w:rFonts w:ascii="Cambria" w:hAnsi="Cambria" w:cs="Times New Roman"/>
          <w:sz w:val="22"/>
          <w:szCs w:val="22"/>
        </w:rPr>
      </w:pPr>
      <w:r w:rsidRPr="00487128">
        <w:rPr>
          <w:rFonts w:ascii="Cambria" w:hAnsi="Cambria" w:cs="Times New Roman"/>
          <w:sz w:val="22"/>
          <w:szCs w:val="22"/>
        </w:rPr>
        <w:t>Przedmiotem zamówienia jest wykonanie zadania pn.:</w:t>
      </w:r>
    </w:p>
    <w:p w:rsidR="0094764C" w:rsidRDefault="0094764C" w:rsidP="0094764C">
      <w:pPr>
        <w:spacing w:line="360" w:lineRule="auto"/>
        <w:rPr>
          <w:rFonts w:ascii="Cambria" w:hAnsi="Cambria"/>
          <w:b/>
          <w:sz w:val="22"/>
          <w:szCs w:val="22"/>
        </w:rPr>
      </w:pPr>
      <w:r w:rsidRPr="00FA05A3">
        <w:rPr>
          <w:rFonts w:ascii="Cambria" w:hAnsi="Cambria"/>
          <w:b/>
          <w:sz w:val="22"/>
          <w:szCs w:val="22"/>
        </w:rPr>
        <w:t>„Zwiększenie efektywności energetycznej poprzez wymianę i modernizację oświetlenia ulicznego na energooszczędne w gminie Piekoszów”</w:t>
      </w:r>
      <w:r>
        <w:rPr>
          <w:rFonts w:ascii="Cambria" w:hAnsi="Cambria"/>
          <w:b/>
          <w:sz w:val="22"/>
          <w:szCs w:val="22"/>
        </w:rPr>
        <w:t>.</w:t>
      </w:r>
    </w:p>
    <w:p w:rsidR="0094764C" w:rsidRPr="00D0554B" w:rsidRDefault="0094764C" w:rsidP="0094764C">
      <w:pPr>
        <w:spacing w:line="360" w:lineRule="auto"/>
        <w:jc w:val="both"/>
        <w:rPr>
          <w:rFonts w:ascii="Cambria" w:hAnsi="Cambria"/>
          <w:sz w:val="22"/>
          <w:szCs w:val="22"/>
        </w:rPr>
      </w:pPr>
      <w:r>
        <w:rPr>
          <w:rFonts w:ascii="Cambria" w:hAnsi="Cambria"/>
          <w:sz w:val="22"/>
          <w:szCs w:val="22"/>
        </w:rPr>
        <w:lastRenderedPageBreak/>
        <w:t>Zadanie</w:t>
      </w:r>
      <w:r w:rsidRPr="00D0554B">
        <w:rPr>
          <w:rFonts w:ascii="Cambria" w:hAnsi="Cambria"/>
          <w:sz w:val="22"/>
          <w:szCs w:val="22"/>
        </w:rPr>
        <w:t xml:space="preserve"> </w:t>
      </w:r>
      <w:r>
        <w:rPr>
          <w:rFonts w:ascii="Cambria" w:hAnsi="Cambria"/>
          <w:sz w:val="22"/>
          <w:szCs w:val="22"/>
        </w:rPr>
        <w:t xml:space="preserve">jest </w:t>
      </w:r>
      <w:r w:rsidRPr="00D0554B">
        <w:rPr>
          <w:rFonts w:ascii="Cambria" w:hAnsi="Cambria"/>
          <w:sz w:val="22"/>
          <w:szCs w:val="22"/>
        </w:rPr>
        <w:t>współfinansowane z Europejskiego Funduszu Rozwoju Regionalnego w ramach działania 6.2 Promowanie strategii niskoemisyjnej oraz zrównoważona mobilność miejska ZIT KOF " Osi. 6 "Rozwój Miast" Regionalnego Programu Operacyjnego Województwa Świętokrzyskiego na lata 2014-2020.</w:t>
      </w:r>
    </w:p>
    <w:p w:rsidR="0094764C" w:rsidRDefault="0094764C" w:rsidP="0094764C">
      <w:pPr>
        <w:spacing w:line="360" w:lineRule="auto"/>
        <w:rPr>
          <w:rFonts w:ascii="Cambria" w:hAnsi="Cambria"/>
          <w:b/>
          <w:sz w:val="22"/>
          <w:szCs w:val="22"/>
        </w:rPr>
      </w:pPr>
    </w:p>
    <w:p w:rsidR="0094764C" w:rsidRPr="00984AD9" w:rsidRDefault="0094764C" w:rsidP="004E3987">
      <w:pPr>
        <w:pStyle w:val="Standard"/>
        <w:numPr>
          <w:ilvl w:val="0"/>
          <w:numId w:val="4"/>
        </w:numPr>
        <w:suppressLineNumbers/>
        <w:spacing w:line="360" w:lineRule="auto"/>
        <w:ind w:left="0" w:hanging="426"/>
        <w:jc w:val="both"/>
        <w:rPr>
          <w:rFonts w:ascii="Cambria" w:hAnsi="Cambria"/>
          <w:sz w:val="22"/>
          <w:szCs w:val="22"/>
        </w:rPr>
      </w:pPr>
      <w:r w:rsidRPr="00984AD9">
        <w:rPr>
          <w:rFonts w:ascii="Cambria" w:hAnsi="Cambria"/>
          <w:sz w:val="22"/>
          <w:szCs w:val="22"/>
        </w:rPr>
        <w:t>Zadanie, o którym mowa w pkt 1, polega na zakupie, dostawie i montażu urządzeń, jakimi są oprawy oświetleniowe, wraz z osprzętem elektrycznym (złącza bezpiecznikowe i zaciski przyłączeniowe) oraz mechanicznym (wysięgniki), o parametrach techni</w:t>
      </w:r>
      <w:r>
        <w:rPr>
          <w:rFonts w:ascii="Cambria" w:hAnsi="Cambria"/>
          <w:sz w:val="22"/>
          <w:szCs w:val="22"/>
        </w:rPr>
        <w:t>cznych szczegółowo opisanych w D</w:t>
      </w:r>
      <w:r w:rsidRPr="00984AD9">
        <w:rPr>
          <w:rFonts w:ascii="Cambria" w:hAnsi="Cambria"/>
          <w:sz w:val="22"/>
          <w:szCs w:val="22"/>
        </w:rPr>
        <w:t xml:space="preserve">okumentacji </w:t>
      </w:r>
      <w:r>
        <w:rPr>
          <w:rFonts w:ascii="Cambria" w:hAnsi="Cambria"/>
          <w:sz w:val="22"/>
          <w:szCs w:val="22"/>
        </w:rPr>
        <w:t>T</w:t>
      </w:r>
      <w:r w:rsidRPr="00984AD9">
        <w:rPr>
          <w:rFonts w:ascii="Cambria" w:hAnsi="Cambria"/>
          <w:sz w:val="22"/>
          <w:szCs w:val="22"/>
        </w:rPr>
        <w:t>echnicznej, stanowiącej zał. nr 2 do SIWZ, na obiektach budowlanych, jakimi są istniejące słupy sieci elektroenergetycznej niskiego napięcia, na terenie Gminy Piekoszów. Modernizacja obejmuje następujące elementy systemu oświetleniowego:</w:t>
      </w:r>
    </w:p>
    <w:p w:rsidR="0094764C" w:rsidRPr="00984AD9" w:rsidRDefault="0094764C" w:rsidP="004E3987">
      <w:pPr>
        <w:pStyle w:val="Standard"/>
        <w:numPr>
          <w:ilvl w:val="0"/>
          <w:numId w:val="5"/>
        </w:numPr>
        <w:suppressLineNumbers/>
        <w:spacing w:line="360" w:lineRule="auto"/>
        <w:ind w:left="284" w:hanging="284"/>
        <w:jc w:val="both"/>
        <w:rPr>
          <w:rFonts w:ascii="Cambria" w:hAnsi="Cambria"/>
          <w:sz w:val="22"/>
          <w:szCs w:val="22"/>
        </w:rPr>
      </w:pPr>
      <w:r w:rsidRPr="00984AD9">
        <w:rPr>
          <w:rFonts w:ascii="Cambria" w:hAnsi="Cambria"/>
          <w:sz w:val="22"/>
          <w:szCs w:val="22"/>
        </w:rPr>
        <w:t>zamiana oświetlenia starego nieefektywnego oświetlenia rtęciowego i sodowego na nowoczesne energooszczędne oświetlenie LED;</w:t>
      </w:r>
    </w:p>
    <w:p w:rsidR="0094764C" w:rsidRPr="00984AD9" w:rsidRDefault="0094764C" w:rsidP="004E3987">
      <w:pPr>
        <w:pStyle w:val="Standard"/>
        <w:numPr>
          <w:ilvl w:val="0"/>
          <w:numId w:val="5"/>
        </w:numPr>
        <w:suppressLineNumbers/>
        <w:spacing w:line="360" w:lineRule="auto"/>
        <w:ind w:left="284" w:hanging="284"/>
        <w:jc w:val="both"/>
        <w:rPr>
          <w:rFonts w:ascii="Cambria" w:hAnsi="Cambria"/>
          <w:sz w:val="22"/>
          <w:szCs w:val="22"/>
        </w:rPr>
      </w:pPr>
      <w:r w:rsidRPr="00984AD9">
        <w:rPr>
          <w:rFonts w:ascii="Cambria" w:hAnsi="Cambria"/>
          <w:sz w:val="22"/>
          <w:szCs w:val="22"/>
        </w:rPr>
        <w:t>wymiana istniejących konstrukcji nośnych – wysięgniki w przypadku mocowania lamp pod linią ich wyniesienie, mocowania, haki;</w:t>
      </w:r>
    </w:p>
    <w:p w:rsidR="0094764C" w:rsidRPr="00984AD9" w:rsidRDefault="0094764C" w:rsidP="004E3987">
      <w:pPr>
        <w:pStyle w:val="Standard"/>
        <w:numPr>
          <w:ilvl w:val="0"/>
          <w:numId w:val="5"/>
        </w:numPr>
        <w:suppressLineNumbers/>
        <w:spacing w:line="360" w:lineRule="auto"/>
        <w:ind w:left="284" w:hanging="284"/>
        <w:jc w:val="both"/>
        <w:rPr>
          <w:rFonts w:ascii="Cambria" w:hAnsi="Cambria"/>
          <w:sz w:val="22"/>
          <w:szCs w:val="22"/>
        </w:rPr>
      </w:pPr>
      <w:r w:rsidRPr="00984AD9">
        <w:rPr>
          <w:rFonts w:ascii="Cambria" w:hAnsi="Cambria"/>
          <w:sz w:val="22"/>
          <w:szCs w:val="22"/>
        </w:rPr>
        <w:t>wymiana istniejących elementów zasilających i zabezpieczeń – przewody od granicy stron, skrzynki bezpiecznikowe, bezpieczniki;</w:t>
      </w:r>
    </w:p>
    <w:p w:rsidR="0094764C" w:rsidRPr="00984AD9" w:rsidRDefault="0094764C" w:rsidP="004E3987">
      <w:pPr>
        <w:pStyle w:val="Standard"/>
        <w:numPr>
          <w:ilvl w:val="0"/>
          <w:numId w:val="5"/>
        </w:numPr>
        <w:suppressLineNumbers/>
        <w:spacing w:line="360" w:lineRule="auto"/>
        <w:ind w:left="284" w:hanging="284"/>
        <w:jc w:val="both"/>
        <w:rPr>
          <w:rFonts w:ascii="Cambria" w:hAnsi="Cambria"/>
          <w:sz w:val="22"/>
          <w:szCs w:val="22"/>
        </w:rPr>
      </w:pPr>
      <w:r w:rsidRPr="00984AD9">
        <w:rPr>
          <w:rFonts w:ascii="Cambria" w:hAnsi="Cambria"/>
          <w:sz w:val="22"/>
          <w:szCs w:val="22"/>
        </w:rPr>
        <w:t>przeprowadzenie wymaganych prób i badań, uzyskanie odbiorów robót i przygotowanie dokumentów związanych z oddaniem do użytkowania wybudowanych obiektów;</w:t>
      </w:r>
    </w:p>
    <w:p w:rsidR="0094764C" w:rsidRPr="00984AD9" w:rsidRDefault="0094764C" w:rsidP="004E3987">
      <w:pPr>
        <w:pStyle w:val="Standard"/>
        <w:numPr>
          <w:ilvl w:val="0"/>
          <w:numId w:val="5"/>
        </w:numPr>
        <w:suppressLineNumbers/>
        <w:spacing w:line="360" w:lineRule="auto"/>
        <w:ind w:left="284" w:hanging="284"/>
        <w:jc w:val="both"/>
        <w:rPr>
          <w:rFonts w:ascii="Cambria" w:hAnsi="Cambria"/>
          <w:sz w:val="22"/>
          <w:szCs w:val="22"/>
        </w:rPr>
      </w:pPr>
      <w:r w:rsidRPr="00984AD9">
        <w:rPr>
          <w:rFonts w:ascii="Cambria" w:hAnsi="Cambria"/>
          <w:sz w:val="22"/>
          <w:szCs w:val="22"/>
        </w:rPr>
        <w:t>wymiana zabezpieczeń we wnękach słupowych przy liniach kablowych;</w:t>
      </w:r>
    </w:p>
    <w:p w:rsidR="0094764C" w:rsidRPr="00984AD9" w:rsidRDefault="0094764C" w:rsidP="004E3987">
      <w:pPr>
        <w:pStyle w:val="Standard"/>
        <w:numPr>
          <w:ilvl w:val="0"/>
          <w:numId w:val="5"/>
        </w:numPr>
        <w:suppressLineNumbers/>
        <w:spacing w:line="360" w:lineRule="auto"/>
        <w:ind w:left="284" w:hanging="284"/>
        <w:jc w:val="both"/>
        <w:rPr>
          <w:rFonts w:ascii="Cambria" w:hAnsi="Cambria"/>
          <w:sz w:val="22"/>
          <w:szCs w:val="22"/>
        </w:rPr>
      </w:pPr>
      <w:r w:rsidRPr="00984AD9">
        <w:rPr>
          <w:rFonts w:ascii="Cambria" w:hAnsi="Cambria"/>
          <w:sz w:val="22"/>
          <w:szCs w:val="22"/>
        </w:rPr>
        <w:t>montaż opraw z 5 stopniową redukcją mocy;</w:t>
      </w:r>
    </w:p>
    <w:p w:rsidR="0094764C" w:rsidRPr="00E46E11" w:rsidRDefault="0094764C" w:rsidP="004E3987">
      <w:pPr>
        <w:pStyle w:val="Standard"/>
        <w:numPr>
          <w:ilvl w:val="0"/>
          <w:numId w:val="5"/>
        </w:numPr>
        <w:suppressLineNumbers/>
        <w:spacing w:line="360" w:lineRule="auto"/>
        <w:ind w:left="284" w:hanging="284"/>
        <w:jc w:val="both"/>
        <w:rPr>
          <w:rFonts w:ascii="Cambria" w:hAnsi="Cambria"/>
          <w:sz w:val="22"/>
          <w:szCs w:val="22"/>
        </w:rPr>
      </w:pPr>
      <w:r w:rsidRPr="00984AD9">
        <w:rPr>
          <w:rFonts w:ascii="Cambria" w:hAnsi="Cambria"/>
          <w:sz w:val="22"/>
          <w:szCs w:val="22"/>
        </w:rPr>
        <w:t>wyniesienia 51 pkt sterująco-pomiarowych ze</w:t>
      </w:r>
      <w:r>
        <w:rPr>
          <w:rFonts w:ascii="Cambria" w:hAnsi="Cambria"/>
          <w:sz w:val="22"/>
          <w:szCs w:val="22"/>
        </w:rPr>
        <w:t xml:space="preserve"> stacji transformatorowych wraz z opracowaniem dokumentacji technicznej.</w:t>
      </w:r>
    </w:p>
    <w:p w:rsidR="0094764C" w:rsidRDefault="0094764C" w:rsidP="0094764C">
      <w:pPr>
        <w:pStyle w:val="Standard"/>
        <w:suppressLineNumbers/>
        <w:spacing w:line="360" w:lineRule="auto"/>
        <w:ind w:left="284"/>
        <w:jc w:val="both"/>
        <w:rPr>
          <w:rFonts w:ascii="Cambria" w:hAnsi="Cambria"/>
          <w:sz w:val="22"/>
          <w:szCs w:val="22"/>
        </w:rPr>
      </w:pPr>
    </w:p>
    <w:p w:rsidR="0094764C" w:rsidRDefault="0094764C" w:rsidP="004E3987">
      <w:pPr>
        <w:pStyle w:val="Standard"/>
        <w:numPr>
          <w:ilvl w:val="0"/>
          <w:numId w:val="4"/>
        </w:numPr>
        <w:suppressLineNumbers/>
        <w:spacing w:line="360" w:lineRule="auto"/>
        <w:ind w:left="0" w:hanging="426"/>
        <w:jc w:val="both"/>
        <w:rPr>
          <w:rFonts w:ascii="Cambria" w:hAnsi="Cambria"/>
          <w:sz w:val="22"/>
          <w:szCs w:val="22"/>
        </w:rPr>
      </w:pPr>
      <w:r>
        <w:rPr>
          <w:rFonts w:ascii="Cambria" w:hAnsi="Cambria"/>
          <w:sz w:val="22"/>
          <w:szCs w:val="22"/>
        </w:rPr>
        <w:t>Uszczegółowiony przedmiot</w:t>
      </w:r>
      <w:r w:rsidRPr="00F27AB8">
        <w:rPr>
          <w:rFonts w:ascii="Cambria" w:hAnsi="Cambria"/>
          <w:sz w:val="22"/>
          <w:szCs w:val="22"/>
        </w:rPr>
        <w:t xml:space="preserve"> </w:t>
      </w:r>
      <w:r>
        <w:rPr>
          <w:rFonts w:ascii="Cambria" w:hAnsi="Cambria"/>
          <w:sz w:val="22"/>
          <w:szCs w:val="22"/>
        </w:rPr>
        <w:t xml:space="preserve">zamówienia zawarto w </w:t>
      </w:r>
      <w:r w:rsidRPr="00F27AB8">
        <w:rPr>
          <w:rFonts w:ascii="Cambria" w:hAnsi="Cambria"/>
          <w:sz w:val="22"/>
          <w:szCs w:val="22"/>
        </w:rPr>
        <w:t>Dokumen</w:t>
      </w:r>
      <w:r>
        <w:rPr>
          <w:rFonts w:ascii="Cambria" w:hAnsi="Cambria"/>
          <w:sz w:val="22"/>
          <w:szCs w:val="22"/>
        </w:rPr>
        <w:t>tacji Technicznej, stanowiącej zał. nr 2 do SIWZ.</w:t>
      </w:r>
    </w:p>
    <w:p w:rsidR="0094764C" w:rsidRDefault="0094764C" w:rsidP="0094764C">
      <w:pPr>
        <w:pStyle w:val="Standard"/>
        <w:suppressLineNumbers/>
        <w:spacing w:line="360" w:lineRule="auto"/>
        <w:ind w:hanging="426"/>
        <w:jc w:val="both"/>
        <w:rPr>
          <w:rFonts w:ascii="Cambria" w:hAnsi="Cambria"/>
          <w:sz w:val="22"/>
          <w:szCs w:val="22"/>
        </w:rPr>
      </w:pPr>
    </w:p>
    <w:p w:rsidR="0094764C" w:rsidRDefault="0094764C" w:rsidP="004E3987">
      <w:pPr>
        <w:pStyle w:val="Standard"/>
        <w:numPr>
          <w:ilvl w:val="0"/>
          <w:numId w:val="4"/>
        </w:numPr>
        <w:suppressLineNumbers/>
        <w:spacing w:line="360" w:lineRule="auto"/>
        <w:ind w:left="0" w:hanging="426"/>
        <w:jc w:val="both"/>
        <w:rPr>
          <w:rFonts w:ascii="Cambria" w:hAnsi="Cambria"/>
          <w:sz w:val="22"/>
          <w:szCs w:val="22"/>
        </w:rPr>
      </w:pPr>
      <w:r w:rsidRPr="00984AD9">
        <w:rPr>
          <w:rFonts w:ascii="Cambria" w:hAnsi="Cambria"/>
          <w:sz w:val="22"/>
          <w:szCs w:val="22"/>
        </w:rPr>
        <w:t>Kategoria zamówienia: dostawa wraz z montażem.</w:t>
      </w:r>
    </w:p>
    <w:p w:rsidR="0094764C" w:rsidRDefault="0094764C" w:rsidP="0094764C">
      <w:pPr>
        <w:pStyle w:val="Akapitzlist"/>
        <w:ind w:hanging="426"/>
        <w:rPr>
          <w:rFonts w:ascii="Cambria" w:hAnsi="Cambria"/>
          <w:sz w:val="22"/>
          <w:szCs w:val="22"/>
        </w:rPr>
      </w:pPr>
    </w:p>
    <w:p w:rsidR="0094764C" w:rsidRPr="00984AD9" w:rsidRDefault="0094764C" w:rsidP="004E3987">
      <w:pPr>
        <w:pStyle w:val="Standard"/>
        <w:numPr>
          <w:ilvl w:val="0"/>
          <w:numId w:val="4"/>
        </w:numPr>
        <w:suppressLineNumbers/>
        <w:spacing w:line="360" w:lineRule="auto"/>
        <w:ind w:left="0" w:hanging="426"/>
        <w:jc w:val="both"/>
        <w:rPr>
          <w:rFonts w:ascii="Cambria" w:hAnsi="Cambria"/>
          <w:sz w:val="22"/>
          <w:szCs w:val="22"/>
        </w:rPr>
      </w:pPr>
      <w:r w:rsidRPr="00984AD9">
        <w:rPr>
          <w:rFonts w:ascii="Cambria" w:hAnsi="Cambria"/>
          <w:sz w:val="22"/>
          <w:szCs w:val="22"/>
        </w:rPr>
        <w:t xml:space="preserve">Kod Wspólnego Słownika Zamówień CPV: </w:t>
      </w:r>
    </w:p>
    <w:p w:rsidR="0094764C" w:rsidRPr="00984AD9" w:rsidRDefault="0094764C" w:rsidP="004E3987">
      <w:pPr>
        <w:pStyle w:val="Standard"/>
        <w:numPr>
          <w:ilvl w:val="0"/>
          <w:numId w:val="6"/>
        </w:numPr>
        <w:suppressLineNumbers/>
        <w:spacing w:line="360" w:lineRule="auto"/>
        <w:ind w:left="284" w:hanging="284"/>
        <w:jc w:val="both"/>
        <w:rPr>
          <w:rFonts w:ascii="Cambria" w:hAnsi="Cambria"/>
          <w:sz w:val="22"/>
          <w:szCs w:val="22"/>
        </w:rPr>
      </w:pPr>
      <w:r w:rsidRPr="00984AD9">
        <w:rPr>
          <w:rFonts w:ascii="Cambria" w:hAnsi="Cambria"/>
          <w:sz w:val="22"/>
          <w:szCs w:val="22"/>
        </w:rPr>
        <w:t>31520000-7 - lampy i oprawy;</w:t>
      </w:r>
    </w:p>
    <w:p w:rsidR="0094764C" w:rsidRPr="00984AD9" w:rsidRDefault="0094764C" w:rsidP="004E3987">
      <w:pPr>
        <w:pStyle w:val="Standard"/>
        <w:numPr>
          <w:ilvl w:val="0"/>
          <w:numId w:val="6"/>
        </w:numPr>
        <w:suppressLineNumbers/>
        <w:spacing w:line="360" w:lineRule="auto"/>
        <w:ind w:left="284" w:hanging="284"/>
        <w:jc w:val="both"/>
        <w:rPr>
          <w:rFonts w:ascii="Cambria" w:hAnsi="Cambria"/>
          <w:sz w:val="22"/>
          <w:szCs w:val="22"/>
        </w:rPr>
      </w:pPr>
      <w:r w:rsidRPr="00984AD9">
        <w:rPr>
          <w:rFonts w:ascii="Cambria" w:hAnsi="Cambria"/>
          <w:sz w:val="22"/>
          <w:szCs w:val="22"/>
        </w:rPr>
        <w:t>45316110-9 - instalowanie urządzeń oświetlenia drogowego;</w:t>
      </w:r>
    </w:p>
    <w:p w:rsidR="0094764C" w:rsidRDefault="0094764C" w:rsidP="004E3987">
      <w:pPr>
        <w:pStyle w:val="Standard"/>
        <w:numPr>
          <w:ilvl w:val="0"/>
          <w:numId w:val="6"/>
        </w:numPr>
        <w:suppressLineNumbers/>
        <w:spacing w:line="360" w:lineRule="auto"/>
        <w:ind w:left="284" w:hanging="284"/>
        <w:jc w:val="both"/>
        <w:rPr>
          <w:rFonts w:ascii="Cambria" w:hAnsi="Cambria"/>
          <w:sz w:val="22"/>
          <w:szCs w:val="22"/>
        </w:rPr>
      </w:pPr>
      <w:r w:rsidRPr="00984AD9">
        <w:rPr>
          <w:rFonts w:ascii="Cambria" w:hAnsi="Cambria"/>
          <w:sz w:val="22"/>
          <w:szCs w:val="22"/>
        </w:rPr>
        <w:t>45310000-3 - roboty w zakresie instalacji elektrycznych</w:t>
      </w:r>
      <w:r>
        <w:rPr>
          <w:rFonts w:ascii="Cambria" w:hAnsi="Cambria"/>
          <w:sz w:val="22"/>
          <w:szCs w:val="22"/>
        </w:rPr>
        <w:t>;</w:t>
      </w:r>
    </w:p>
    <w:p w:rsidR="0094764C" w:rsidRPr="00784EFD" w:rsidRDefault="0094764C" w:rsidP="004E3987">
      <w:pPr>
        <w:pStyle w:val="Standard"/>
        <w:numPr>
          <w:ilvl w:val="0"/>
          <w:numId w:val="6"/>
        </w:numPr>
        <w:suppressLineNumbers/>
        <w:spacing w:line="360" w:lineRule="auto"/>
        <w:ind w:left="284" w:hanging="284"/>
        <w:jc w:val="both"/>
        <w:rPr>
          <w:rFonts w:ascii="Cambria" w:hAnsi="Cambria"/>
          <w:sz w:val="22"/>
          <w:szCs w:val="22"/>
        </w:rPr>
      </w:pPr>
      <w:r w:rsidRPr="00784EFD">
        <w:rPr>
          <w:rFonts w:ascii="Cambria" w:hAnsi="Cambria"/>
          <w:sz w:val="22"/>
          <w:szCs w:val="22"/>
        </w:rPr>
        <w:t>71355200-3</w:t>
      </w:r>
      <w:r>
        <w:rPr>
          <w:rFonts w:ascii="Cambria" w:hAnsi="Cambria"/>
          <w:sz w:val="22"/>
          <w:szCs w:val="22"/>
        </w:rPr>
        <w:t xml:space="preserve"> - w</w:t>
      </w:r>
      <w:r w:rsidRPr="00784EFD">
        <w:rPr>
          <w:rFonts w:ascii="Cambria" w:hAnsi="Cambria"/>
          <w:sz w:val="22"/>
          <w:szCs w:val="22"/>
        </w:rPr>
        <w:t>ykonywanie badań.</w:t>
      </w:r>
    </w:p>
    <w:p w:rsidR="0094764C" w:rsidRPr="00186D8A" w:rsidRDefault="0094764C" w:rsidP="0094764C">
      <w:pPr>
        <w:pStyle w:val="Standard"/>
        <w:suppressLineNumbers/>
        <w:spacing w:line="360" w:lineRule="auto"/>
        <w:jc w:val="both"/>
        <w:rPr>
          <w:rFonts w:ascii="Cambria" w:hAnsi="Cambria"/>
          <w:sz w:val="22"/>
          <w:szCs w:val="22"/>
        </w:rPr>
      </w:pPr>
    </w:p>
    <w:p w:rsidR="0094764C" w:rsidRPr="00651248" w:rsidRDefault="0094764C" w:rsidP="004E3987">
      <w:pPr>
        <w:pStyle w:val="Standard"/>
        <w:numPr>
          <w:ilvl w:val="0"/>
          <w:numId w:val="4"/>
        </w:numPr>
        <w:suppressLineNumbers/>
        <w:spacing w:line="360" w:lineRule="auto"/>
        <w:ind w:left="0" w:hanging="426"/>
        <w:jc w:val="both"/>
        <w:rPr>
          <w:rFonts w:ascii="Cambria" w:hAnsi="Cambria" w:cs="Tahoma"/>
          <w:sz w:val="22"/>
          <w:szCs w:val="22"/>
        </w:rPr>
      </w:pPr>
      <w:r w:rsidRPr="00186D8A">
        <w:rPr>
          <w:rFonts w:ascii="Cambria" w:hAnsi="Cambria" w:cs="Tahoma"/>
          <w:sz w:val="22"/>
          <w:szCs w:val="22"/>
        </w:rPr>
        <w:lastRenderedPageBreak/>
        <w:t xml:space="preserve">Zamawiający informuje iż następujące osoby wykonujące wskazane przez Zamawiającego czynności w zakresie realizacji zamówienia wymagają zatrudnienia przez wykonawcę lub </w:t>
      </w:r>
      <w:bookmarkStart w:id="1" w:name="_Hlk486000605"/>
      <w:r w:rsidRPr="00186D8A">
        <w:rPr>
          <w:rFonts w:ascii="Cambria" w:hAnsi="Cambria" w:cs="Tahoma"/>
          <w:sz w:val="22"/>
          <w:szCs w:val="22"/>
        </w:rPr>
        <w:t xml:space="preserve">podwykonawcę </w:t>
      </w:r>
      <w:bookmarkEnd w:id="1"/>
      <w:r w:rsidRPr="00186D8A">
        <w:rPr>
          <w:rFonts w:ascii="Cambria" w:hAnsi="Cambria" w:cs="Tahoma"/>
          <w:sz w:val="22"/>
          <w:szCs w:val="22"/>
        </w:rPr>
        <w:t xml:space="preserve">na podstawie umowy o pracę - </w:t>
      </w:r>
      <w:r w:rsidRPr="00651248">
        <w:rPr>
          <w:rFonts w:ascii="Cambria" w:hAnsi="Cambria" w:cs="Tahoma"/>
          <w:sz w:val="22"/>
          <w:szCs w:val="22"/>
        </w:rPr>
        <w:t>czynności związane z demontażem starych opraw i montażem nowych opraw,</w:t>
      </w:r>
      <w:r w:rsidRPr="00651248">
        <w:rPr>
          <w:rFonts w:ascii="Cambria" w:hAnsi="Cambria"/>
          <w:sz w:val="22"/>
          <w:szCs w:val="22"/>
        </w:rPr>
        <w:t xml:space="preserve"> tj. monterzy, oraz kierowcy pojazdów z wysięgnikami.</w:t>
      </w:r>
    </w:p>
    <w:p w:rsidR="0094764C" w:rsidRPr="00FB4C3A" w:rsidRDefault="0094764C" w:rsidP="0094764C">
      <w:pPr>
        <w:pStyle w:val="Standard"/>
        <w:suppressLineNumbers/>
        <w:spacing w:line="360" w:lineRule="auto"/>
        <w:jc w:val="both"/>
        <w:rPr>
          <w:rFonts w:ascii="Cambria" w:hAnsi="Cambria" w:cs="Tahoma"/>
          <w:sz w:val="22"/>
          <w:szCs w:val="22"/>
        </w:rPr>
      </w:pPr>
    </w:p>
    <w:p w:rsidR="0094764C" w:rsidRPr="00FB4C3A" w:rsidRDefault="0094764C" w:rsidP="004E3987">
      <w:pPr>
        <w:pStyle w:val="Standard"/>
        <w:numPr>
          <w:ilvl w:val="0"/>
          <w:numId w:val="4"/>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osób wykonujących wskazane w pkt 6 czynności. Zamawiający uprawniony jest w szczególności do:</w:t>
      </w:r>
    </w:p>
    <w:p w:rsidR="0094764C" w:rsidRPr="00FB4C3A" w:rsidRDefault="0094764C" w:rsidP="004E3987">
      <w:pPr>
        <w:pStyle w:val="Textbody"/>
        <w:numPr>
          <w:ilvl w:val="3"/>
          <w:numId w:val="4"/>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rsidR="0094764C" w:rsidRPr="00FB4C3A" w:rsidRDefault="0094764C" w:rsidP="004E3987">
      <w:pPr>
        <w:pStyle w:val="Textbody"/>
        <w:numPr>
          <w:ilvl w:val="3"/>
          <w:numId w:val="4"/>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wyjaśnień w przypadku wątpliwości w zakresie potwierdzenia spełniania ww. Wymogów,</w:t>
      </w:r>
    </w:p>
    <w:p w:rsidR="0094764C" w:rsidRPr="00FB4C3A" w:rsidRDefault="0094764C" w:rsidP="004E3987">
      <w:pPr>
        <w:pStyle w:val="Textbody"/>
        <w:numPr>
          <w:ilvl w:val="3"/>
          <w:numId w:val="4"/>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2" w:name="_Hlk486259937"/>
    </w:p>
    <w:p w:rsidR="0094764C" w:rsidRPr="00FB4C3A" w:rsidRDefault="0094764C" w:rsidP="0094764C">
      <w:pPr>
        <w:pStyle w:val="Textbody"/>
        <w:suppressLineNumbers/>
        <w:spacing w:after="0" w:line="360" w:lineRule="auto"/>
        <w:jc w:val="both"/>
        <w:rPr>
          <w:rFonts w:ascii="Cambria" w:hAnsi="Cambria"/>
          <w:sz w:val="22"/>
          <w:szCs w:val="22"/>
        </w:rPr>
      </w:pPr>
    </w:p>
    <w:p w:rsidR="0094764C" w:rsidRPr="00FB4C3A" w:rsidRDefault="0094764C" w:rsidP="004E3987">
      <w:pPr>
        <w:pStyle w:val="Textbody"/>
        <w:numPr>
          <w:ilvl w:val="0"/>
          <w:numId w:val="4"/>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osób wykonujących wskazane w pkt 6 czynności:</w:t>
      </w:r>
    </w:p>
    <w:bookmarkEnd w:id="2"/>
    <w:p w:rsidR="0094764C" w:rsidRPr="00FB4C3A" w:rsidRDefault="0094764C" w:rsidP="004E3987">
      <w:pPr>
        <w:pStyle w:val="Textbody"/>
        <w:numPr>
          <w:ilvl w:val="3"/>
          <w:numId w:val="4"/>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4764C" w:rsidRPr="00FB4C3A" w:rsidRDefault="0094764C" w:rsidP="004E3987">
      <w:pPr>
        <w:pStyle w:val="Textbody"/>
        <w:numPr>
          <w:ilvl w:val="3"/>
          <w:numId w:val="4"/>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(tj. w szczególności bez adresów, nr PESEL pracowników). Imię i nazwisko </w:t>
      </w:r>
      <w:r w:rsidRPr="00FB4C3A">
        <w:rPr>
          <w:rFonts w:ascii="Cambria" w:hAnsi="Cambria"/>
          <w:sz w:val="22"/>
          <w:szCs w:val="22"/>
        </w:rPr>
        <w:lastRenderedPageBreak/>
        <w:t xml:space="preserve">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Informacje takie jak: data zawarcia umowy, rodzaj umowy o pracę i wymiar etatu powinny być możliwe do zidentyfikowania;</w:t>
      </w:r>
    </w:p>
    <w:p w:rsidR="0094764C" w:rsidRPr="00FB4C3A" w:rsidRDefault="0094764C" w:rsidP="004E3987">
      <w:pPr>
        <w:pStyle w:val="Textbody"/>
        <w:numPr>
          <w:ilvl w:val="3"/>
          <w:numId w:val="4"/>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rsidR="0094764C" w:rsidRPr="00FB4C3A" w:rsidRDefault="0094764C" w:rsidP="004E3987">
      <w:pPr>
        <w:pStyle w:val="Textbody"/>
        <w:numPr>
          <w:ilvl w:val="3"/>
          <w:numId w:val="4"/>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rsidR="0094764C" w:rsidRPr="00FB4C3A" w:rsidRDefault="0094764C" w:rsidP="0094764C">
      <w:pPr>
        <w:pStyle w:val="Textbody"/>
        <w:suppressLineNumbers/>
        <w:spacing w:after="0" w:line="360" w:lineRule="auto"/>
        <w:jc w:val="both"/>
        <w:rPr>
          <w:rFonts w:ascii="Cambria" w:hAnsi="Cambria"/>
          <w:sz w:val="22"/>
          <w:szCs w:val="22"/>
        </w:rPr>
      </w:pPr>
    </w:p>
    <w:p w:rsidR="0094764C" w:rsidRPr="00FB4C3A" w:rsidRDefault="0094764C" w:rsidP="004E3987">
      <w:pPr>
        <w:pStyle w:val="Textbody"/>
        <w:numPr>
          <w:ilvl w:val="0"/>
          <w:numId w:val="4"/>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 xml:space="preserve">Niezłożenie przez wykonawcę w wyznaczonym terminie żądanych przez Zamawiającego dokumentów, o których mowa w pkt 8,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wykonujących wskazane w pkt 6 czynności.</w:t>
      </w:r>
    </w:p>
    <w:p w:rsidR="0094764C" w:rsidRPr="00FB4C3A" w:rsidRDefault="0094764C" w:rsidP="0094764C">
      <w:pPr>
        <w:pStyle w:val="Textbody"/>
        <w:suppressLineNumbers/>
        <w:spacing w:after="0" w:line="360" w:lineRule="auto"/>
        <w:jc w:val="both"/>
        <w:rPr>
          <w:rFonts w:ascii="Cambria" w:hAnsi="Cambria"/>
          <w:sz w:val="22"/>
          <w:szCs w:val="22"/>
        </w:rPr>
      </w:pPr>
    </w:p>
    <w:p w:rsidR="0094764C" w:rsidRPr="00FB4C3A" w:rsidRDefault="0094764C" w:rsidP="004E3987">
      <w:pPr>
        <w:pStyle w:val="Textbody"/>
        <w:numPr>
          <w:ilvl w:val="0"/>
          <w:numId w:val="4"/>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rsidR="0094764C" w:rsidRPr="00FB4C3A" w:rsidRDefault="0094764C" w:rsidP="0094764C">
      <w:pPr>
        <w:pStyle w:val="Akapitzlist"/>
        <w:spacing w:line="360" w:lineRule="auto"/>
        <w:rPr>
          <w:rFonts w:ascii="Cambria" w:hAnsi="Cambria"/>
          <w:sz w:val="22"/>
          <w:szCs w:val="22"/>
        </w:rPr>
      </w:pPr>
    </w:p>
    <w:p w:rsidR="0094764C" w:rsidRPr="00FB4C3A" w:rsidRDefault="0094764C" w:rsidP="004E3987">
      <w:pPr>
        <w:pStyle w:val="Textbody"/>
        <w:numPr>
          <w:ilvl w:val="0"/>
          <w:numId w:val="4"/>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wykonawcę lub podwykonawcę wymogu zatrudnienia na podstawie umowy o pracę osób wykonujących wskazane w pkt 6 czynności, Zamawiający przewiduje sankcję w postaci obowiązku zapłaty przez wykonawcę kary</w:t>
      </w:r>
    </w:p>
    <w:p w:rsidR="0094764C" w:rsidRPr="00FB4C3A" w:rsidRDefault="0094764C" w:rsidP="0094764C">
      <w:pPr>
        <w:pStyle w:val="Akapitzlist"/>
        <w:spacing w:line="360" w:lineRule="auto"/>
        <w:rPr>
          <w:rFonts w:ascii="Cambria" w:hAnsi="Cambria"/>
          <w:sz w:val="22"/>
          <w:szCs w:val="22"/>
        </w:rPr>
      </w:pPr>
    </w:p>
    <w:p w:rsidR="0094764C" w:rsidRPr="00C14811" w:rsidRDefault="0094764C" w:rsidP="004E3987">
      <w:pPr>
        <w:pStyle w:val="Textbody"/>
        <w:numPr>
          <w:ilvl w:val="0"/>
          <w:numId w:val="4"/>
        </w:numPr>
        <w:suppressLineNumbers/>
        <w:spacing w:after="0" w:line="360" w:lineRule="auto"/>
        <w:ind w:left="0" w:hanging="426"/>
        <w:jc w:val="both"/>
        <w:rPr>
          <w:rFonts w:ascii="Cambria" w:hAnsi="Cambria"/>
          <w:sz w:val="22"/>
          <w:szCs w:val="22"/>
        </w:rPr>
      </w:pPr>
      <w:r w:rsidRPr="00C14811">
        <w:rPr>
          <w:rFonts w:ascii="Cambria" w:hAnsi="Cambria" w:cs="Tahoma"/>
          <w:sz w:val="22"/>
          <w:szCs w:val="22"/>
        </w:rPr>
        <w:t>Zamawiający nie przewiduje udzielenie zamówień polegających na powtórzeniu podobnych dostaw.</w:t>
      </w:r>
    </w:p>
    <w:p w:rsidR="0094764C" w:rsidRPr="00C14811" w:rsidRDefault="0094764C" w:rsidP="0094764C">
      <w:pPr>
        <w:pStyle w:val="Akapitzlist"/>
        <w:spacing w:line="360" w:lineRule="auto"/>
        <w:rPr>
          <w:rFonts w:ascii="Cambria" w:hAnsi="Cambria"/>
          <w:sz w:val="22"/>
          <w:szCs w:val="22"/>
        </w:rPr>
      </w:pPr>
    </w:p>
    <w:p w:rsidR="0094764C" w:rsidRPr="00C14811" w:rsidRDefault="0094764C" w:rsidP="004E3987">
      <w:pPr>
        <w:pStyle w:val="Textbody"/>
        <w:numPr>
          <w:ilvl w:val="0"/>
          <w:numId w:val="4"/>
        </w:numPr>
        <w:suppressLineNumbers/>
        <w:spacing w:after="0" w:line="360" w:lineRule="auto"/>
        <w:ind w:left="0" w:hanging="426"/>
        <w:jc w:val="both"/>
        <w:rPr>
          <w:rFonts w:ascii="Cambria" w:hAnsi="Cambria"/>
          <w:sz w:val="22"/>
          <w:szCs w:val="22"/>
        </w:rPr>
      </w:pPr>
      <w:r w:rsidRPr="00C14811">
        <w:rPr>
          <w:rFonts w:ascii="Cambria" w:hAnsi="Cambria" w:cs="Tahoma"/>
          <w:sz w:val="22"/>
          <w:szCs w:val="22"/>
        </w:rPr>
        <w:t>Do odbioru końcowego wykonawca dostarczy oświadczenie ewentualnych podwykonawców o całkowitym rozliczeniu pomiędzy wykonawcą a podwykonawcami.</w:t>
      </w:r>
    </w:p>
    <w:p w:rsidR="0094764C" w:rsidRPr="00C14811" w:rsidRDefault="0094764C" w:rsidP="0094764C">
      <w:pPr>
        <w:pStyle w:val="Akapitzlist"/>
        <w:spacing w:line="360" w:lineRule="auto"/>
        <w:rPr>
          <w:rFonts w:ascii="Cambria" w:hAnsi="Cambria"/>
          <w:color w:val="000000"/>
          <w:sz w:val="22"/>
          <w:szCs w:val="22"/>
        </w:rPr>
      </w:pPr>
    </w:p>
    <w:p w:rsidR="0094764C" w:rsidRPr="00C14811" w:rsidRDefault="0094764C" w:rsidP="004E3987">
      <w:pPr>
        <w:pStyle w:val="Textbody"/>
        <w:numPr>
          <w:ilvl w:val="0"/>
          <w:numId w:val="4"/>
        </w:numPr>
        <w:suppressLineNumbers/>
        <w:spacing w:after="0" w:line="360" w:lineRule="auto"/>
        <w:ind w:left="0" w:hanging="426"/>
        <w:jc w:val="both"/>
        <w:rPr>
          <w:rFonts w:ascii="Cambria" w:hAnsi="Cambria"/>
          <w:sz w:val="22"/>
          <w:szCs w:val="22"/>
        </w:rPr>
      </w:pPr>
      <w:r w:rsidRPr="00C14811">
        <w:rPr>
          <w:rFonts w:ascii="Cambria" w:hAnsi="Cambria"/>
          <w:color w:val="000000"/>
          <w:sz w:val="22"/>
          <w:szCs w:val="22"/>
        </w:rPr>
        <w:t xml:space="preserve">Zamawiający informuje, że określając przedmiot zamówienia poprzez wskazanie nazw handlowych, dopuszcza jednocześnie wszelkie ich odpowiedniki rynkowe nie gorsze (równoważne) niż wskazane. Parametry wskazanego przez zamawiającego standardu przedstawiają warunki techniczne, eksploatacyjne, użytkowe, funkcjonalne oraz inne cechy </w:t>
      </w:r>
      <w:r w:rsidRPr="00C14811">
        <w:rPr>
          <w:rFonts w:ascii="Cambria" w:hAnsi="Cambria"/>
          <w:color w:val="000000"/>
          <w:sz w:val="22"/>
          <w:szCs w:val="22"/>
        </w:rPr>
        <w:lastRenderedPageBreak/>
        <w:t>istotne dla przedmiotu zamówienia. Natomiast wskazana marka lub nazwa handlowa określa klasę produktu, a nie konkretnego producenta, a jej wskazanie jest uzasadnione specyfiką przedmiotu zamówienia z powodu braku możliwości opisu przedmiotu zamówienia za pomocą dostatecznie dokładnych określeń. Zamawiający dopuszcza możliwość składania ofert równoważnych w stosunku do opisanych i podanych w wymaganych parametrach w SIWZ, pod warunkiem, że będą posiadały nie gorsze parametry techniczne.</w:t>
      </w:r>
    </w:p>
    <w:p w:rsidR="0094764C" w:rsidRPr="00E46E11" w:rsidRDefault="0094764C" w:rsidP="0094764C">
      <w:pPr>
        <w:spacing w:line="360" w:lineRule="auto"/>
        <w:rPr>
          <w:rFonts w:ascii="Cambria" w:hAnsi="Cambria"/>
          <w:color w:val="000000"/>
          <w:sz w:val="22"/>
          <w:szCs w:val="22"/>
        </w:rPr>
      </w:pPr>
    </w:p>
    <w:p w:rsidR="00905BDE" w:rsidRPr="00905BDE" w:rsidRDefault="00905BDE" w:rsidP="00905BDE">
      <w:pPr>
        <w:pStyle w:val="Textbody"/>
        <w:numPr>
          <w:ilvl w:val="0"/>
          <w:numId w:val="4"/>
        </w:numPr>
        <w:suppressLineNumbers/>
        <w:spacing w:after="0" w:line="360" w:lineRule="auto"/>
        <w:ind w:left="0" w:hanging="426"/>
        <w:jc w:val="both"/>
        <w:rPr>
          <w:rFonts w:ascii="Cambria" w:hAnsi="Cambria"/>
          <w:sz w:val="22"/>
          <w:szCs w:val="22"/>
        </w:rPr>
      </w:pPr>
      <w:r w:rsidRPr="00905BDE">
        <w:rPr>
          <w:rFonts w:ascii="Cambria" w:hAnsi="Cambria"/>
          <w:sz w:val="22"/>
          <w:szCs w:val="22"/>
        </w:rPr>
        <w:t>Zamawiający dopuszcza zastosowanie materiałów i urządzeń równoważnych - tj. o parametrach technicznych i jakościowych nie gorszych niż określonych w SIWZ. Przedstawione obliczenia fotometryczne winny gwarantować parametry oświetleniowe nie gorsze niż te wskazane w dokumentacji zamawiającego w zakresie luminancji, natężenia oraz równomierności ogólnej. Dla reszty parametrów oświetleniowych równomierności wzdłużnej, współczynnika TI oraz SR należy spełnić minimalne wymagania stawiane przez normę PN EN 13 201.</w:t>
      </w:r>
    </w:p>
    <w:p w:rsidR="0094764C" w:rsidRPr="00C14811" w:rsidRDefault="0094764C" w:rsidP="0094764C">
      <w:pPr>
        <w:pStyle w:val="Textbody"/>
        <w:suppressLineNumbers/>
        <w:spacing w:after="0" w:line="360" w:lineRule="auto"/>
        <w:jc w:val="both"/>
        <w:rPr>
          <w:rFonts w:ascii="Cambria" w:hAnsi="Cambria"/>
          <w:sz w:val="22"/>
          <w:szCs w:val="22"/>
        </w:rPr>
      </w:pPr>
    </w:p>
    <w:p w:rsidR="0094764C" w:rsidRPr="00C14811" w:rsidRDefault="0094764C" w:rsidP="004E3987">
      <w:pPr>
        <w:pStyle w:val="Textbody"/>
        <w:numPr>
          <w:ilvl w:val="0"/>
          <w:numId w:val="4"/>
        </w:numPr>
        <w:suppressLineNumbers/>
        <w:spacing w:after="0" w:line="360" w:lineRule="auto"/>
        <w:ind w:left="0" w:hanging="426"/>
        <w:jc w:val="both"/>
        <w:rPr>
          <w:rFonts w:ascii="Cambria" w:hAnsi="Cambria"/>
          <w:sz w:val="22"/>
          <w:szCs w:val="22"/>
        </w:rPr>
      </w:pPr>
      <w:r w:rsidRPr="00C14811">
        <w:rPr>
          <w:rFonts w:ascii="Cambria" w:hAnsi="Cambria"/>
          <w:color w:val="000000"/>
          <w:sz w:val="22"/>
          <w:szCs w:val="22"/>
        </w:rPr>
        <w:t>Zamawiający opisując przedmiot zamówienia przy pomocy określonych norm, aprobat czy specyfikacji technicznych i systemów odniesienia itp., o których mowa w art. 30 ust. 1 i 3 ustawy – PZP, zgodnie z art. 30 ust. 4 ustawy – PZP, dopuszcza rozwiązania równoważne opisywanym. Wykonawca może, przy pomocy innych dokumentów, wykazać, że oferowane przez niego produkty spełniają wymogi wynikające ze wskazanych norm lub odpowiednich specyfikacji technicznych.</w:t>
      </w:r>
    </w:p>
    <w:p w:rsidR="0094764C" w:rsidRPr="00C14811" w:rsidRDefault="0094764C" w:rsidP="0094764C">
      <w:pPr>
        <w:pStyle w:val="Akapitzlist"/>
        <w:spacing w:line="360" w:lineRule="auto"/>
        <w:rPr>
          <w:rFonts w:ascii="Cambria" w:hAnsi="Cambria"/>
          <w:color w:val="000000"/>
          <w:sz w:val="22"/>
          <w:szCs w:val="22"/>
        </w:rPr>
      </w:pPr>
    </w:p>
    <w:p w:rsidR="0094764C" w:rsidRPr="00C14811" w:rsidRDefault="0094764C" w:rsidP="004E3987">
      <w:pPr>
        <w:pStyle w:val="Textbody"/>
        <w:numPr>
          <w:ilvl w:val="0"/>
          <w:numId w:val="4"/>
        </w:numPr>
        <w:suppressLineNumbers/>
        <w:spacing w:after="0" w:line="360" w:lineRule="auto"/>
        <w:ind w:left="0" w:hanging="426"/>
        <w:jc w:val="both"/>
        <w:rPr>
          <w:rFonts w:ascii="Cambria" w:hAnsi="Cambria"/>
          <w:sz w:val="22"/>
          <w:szCs w:val="22"/>
        </w:rPr>
      </w:pPr>
      <w:r w:rsidRPr="00C14811">
        <w:rPr>
          <w:rFonts w:ascii="Cambria" w:hAnsi="Cambria"/>
          <w:color w:val="000000"/>
          <w:sz w:val="22"/>
          <w:szCs w:val="22"/>
        </w:rPr>
        <w:t>Zgodne z art. 29 ust. 3 Ustawy – PZP, Zamawiający dopuszcza składanie ofert równoważnych. Warunkiem jest, aby urządzenia równoważne posiadały, co najmniej takie same lub lepsze parametry techniczno-użytkowe, jakich użyto w dokumentacji programowej do wykonania modernizacji z uwzględnieniem tolerancji podanej selektywnie dla wybranych przez Zamawiającego parametrów.</w:t>
      </w:r>
    </w:p>
    <w:p w:rsidR="0094764C" w:rsidRPr="00C14811" w:rsidRDefault="0094764C" w:rsidP="0094764C">
      <w:pPr>
        <w:pStyle w:val="Akapitzlist"/>
        <w:spacing w:line="360" w:lineRule="auto"/>
        <w:rPr>
          <w:rFonts w:ascii="Cambria" w:hAnsi="Cambria"/>
          <w:color w:val="000000"/>
          <w:sz w:val="22"/>
          <w:szCs w:val="22"/>
        </w:rPr>
      </w:pPr>
    </w:p>
    <w:p w:rsidR="0094764C" w:rsidRPr="00C14811" w:rsidRDefault="0094764C" w:rsidP="004E3987">
      <w:pPr>
        <w:pStyle w:val="Textbody"/>
        <w:numPr>
          <w:ilvl w:val="0"/>
          <w:numId w:val="4"/>
        </w:numPr>
        <w:suppressLineNumbers/>
        <w:spacing w:after="0" w:line="360" w:lineRule="auto"/>
        <w:ind w:left="0" w:hanging="426"/>
        <w:jc w:val="both"/>
        <w:rPr>
          <w:rFonts w:ascii="Cambria" w:hAnsi="Cambria"/>
          <w:sz w:val="22"/>
          <w:szCs w:val="22"/>
        </w:rPr>
      </w:pPr>
      <w:r w:rsidRPr="00C14811">
        <w:rPr>
          <w:rFonts w:ascii="Cambria" w:hAnsi="Cambria"/>
          <w:color w:val="000000"/>
          <w:sz w:val="22"/>
          <w:szCs w:val="22"/>
        </w:rPr>
        <w:t>Wykonawcy składający ofertę równoważną muszą spełnić następujące wymagania:</w:t>
      </w:r>
    </w:p>
    <w:p w:rsidR="0094764C" w:rsidRPr="00C14811" w:rsidRDefault="0094764C" w:rsidP="004E3987">
      <w:pPr>
        <w:pStyle w:val="Textbody"/>
        <w:numPr>
          <w:ilvl w:val="0"/>
          <w:numId w:val="7"/>
        </w:numPr>
        <w:suppressLineNumbers/>
        <w:spacing w:after="0" w:line="360" w:lineRule="auto"/>
        <w:ind w:left="284" w:hanging="284"/>
        <w:jc w:val="both"/>
        <w:rPr>
          <w:rFonts w:ascii="Cambria" w:hAnsi="Cambria"/>
          <w:color w:val="000000"/>
          <w:sz w:val="22"/>
          <w:szCs w:val="22"/>
        </w:rPr>
      </w:pPr>
      <w:r w:rsidRPr="00C14811">
        <w:rPr>
          <w:rFonts w:ascii="Cambria" w:hAnsi="Cambria"/>
          <w:color w:val="000000"/>
          <w:sz w:val="22"/>
          <w:szCs w:val="22"/>
        </w:rPr>
        <w:t>w przypadku zastosowania innych opraw oświetleniowych niż przyjęte w dokumentacji programowej należy wykazać, że oprawy oświetleniowe przyjęte w projekcie równoważnym gwarantują wartości parametrów oświetleniowych na poziomie nie mniejszym niż wyliczone w projekcie posiadanym przez Zamawiającego oraz gwarantują spełnienie normy PN EN 13201 z zachowaniem wskazanych tolerancji;</w:t>
      </w:r>
    </w:p>
    <w:p w:rsidR="0094764C" w:rsidRPr="00C14811" w:rsidRDefault="0094764C" w:rsidP="004E3987">
      <w:pPr>
        <w:pStyle w:val="Textbody"/>
        <w:numPr>
          <w:ilvl w:val="0"/>
          <w:numId w:val="7"/>
        </w:numPr>
        <w:suppressLineNumbers/>
        <w:spacing w:after="0" w:line="360" w:lineRule="auto"/>
        <w:ind w:left="284" w:hanging="284"/>
        <w:jc w:val="both"/>
        <w:rPr>
          <w:rFonts w:ascii="Cambria" w:hAnsi="Cambria"/>
          <w:color w:val="000000"/>
          <w:sz w:val="22"/>
          <w:szCs w:val="22"/>
        </w:rPr>
      </w:pPr>
      <w:r w:rsidRPr="00C14811">
        <w:rPr>
          <w:rFonts w:ascii="Cambria" w:hAnsi="Cambria"/>
          <w:color w:val="000000"/>
          <w:sz w:val="22"/>
          <w:szCs w:val="22"/>
        </w:rPr>
        <w:lastRenderedPageBreak/>
        <w:t>celem przedstawienia obliczeń fotometrycznych zgodnie z nową normą PN EN 13201 jest udokumentowanie zamienności opraw w stosunku do programu Zamawiającego. Na Wykonawcy ciąży obowiązek udokumentowania spełnienia wymagań poprzez wykonanie i załączenie do oferty projektu oświetleniowego (fotometrycznego) zawierającego wszystkie elementy zawarte w programie Zamawiającego. Obliczenia oraz prezentacja wyników obliczeń musi być w pełni zgodna z przyjętymi w projekcie Zamawiającego parametrami projektu, tj. identyczna geometria dróg i usytuowania słupów, identyczny poziom współczynnika zapasu (ew. odwrotności - wskaźnika utrzymania), parametrów rodzaju nawierzchni, parametrów – położenia obserwatorów, oraz wydruki muszą zawierać wszystkie wyliczone parametry dla punktów zgodnie z siatką obliczeniową Zamawiającego. Spełnienie powyższych warunków gwarantuje możliwość porównania zastosowanych opraw i uznania ich równoważności na podstawie efektu oświetleniowego uzyskiwanego w tożsamych warunkach.</w:t>
      </w:r>
    </w:p>
    <w:p w:rsidR="0094764C" w:rsidRPr="009B267D" w:rsidRDefault="0094764C" w:rsidP="0094764C">
      <w:pPr>
        <w:pStyle w:val="Textbody"/>
        <w:suppressLineNumbers/>
        <w:spacing w:after="0" w:line="360" w:lineRule="auto"/>
        <w:jc w:val="both"/>
        <w:rPr>
          <w:rFonts w:ascii="Cambria" w:hAnsi="Cambria"/>
          <w:color w:val="000000"/>
          <w:sz w:val="22"/>
          <w:szCs w:val="22"/>
        </w:rPr>
      </w:pPr>
    </w:p>
    <w:p w:rsidR="0094764C" w:rsidRPr="009B267D" w:rsidRDefault="0094764C" w:rsidP="004E3987">
      <w:pPr>
        <w:pStyle w:val="Textbody"/>
        <w:numPr>
          <w:ilvl w:val="0"/>
          <w:numId w:val="4"/>
        </w:numPr>
        <w:suppressLineNumbers/>
        <w:spacing w:after="0" w:line="360" w:lineRule="auto"/>
        <w:ind w:left="0" w:hanging="426"/>
        <w:jc w:val="both"/>
        <w:rPr>
          <w:rFonts w:ascii="Cambria" w:hAnsi="Cambria"/>
          <w:color w:val="000000"/>
          <w:sz w:val="22"/>
          <w:szCs w:val="22"/>
        </w:rPr>
      </w:pPr>
      <w:r w:rsidRPr="009B267D">
        <w:rPr>
          <w:rFonts w:ascii="Cambria" w:hAnsi="Cambria"/>
          <w:sz w:val="22"/>
          <w:szCs w:val="22"/>
        </w:rPr>
        <w:t>Jeżeli w jakimkolwiek miejscu w SIWZ oraz w załącznikach do niej, zostały wykazane nazwy producenta, nazwy własne, znaki towarowe, patenty lub pochodzenie materiałów czy urządzeń służących do wykonania niniejszego zamówienia – wszędzie tam Zamawiający dodaje wyraz „lub równoważne”.</w:t>
      </w:r>
    </w:p>
    <w:p w:rsidR="0094764C" w:rsidRDefault="0094764C" w:rsidP="0094764C">
      <w:pPr>
        <w:pStyle w:val="Akapitzlist"/>
        <w:rPr>
          <w:rFonts w:ascii="Cambria" w:hAnsi="Cambria"/>
          <w:color w:val="000000"/>
          <w:sz w:val="22"/>
          <w:szCs w:val="22"/>
        </w:rPr>
      </w:pPr>
    </w:p>
    <w:p w:rsidR="00227A76" w:rsidRPr="00227A76" w:rsidRDefault="00227A76" w:rsidP="00227A76">
      <w:pPr>
        <w:pStyle w:val="Textbody"/>
        <w:numPr>
          <w:ilvl w:val="0"/>
          <w:numId w:val="4"/>
        </w:numPr>
        <w:suppressLineNumbers/>
        <w:spacing w:after="0" w:line="360" w:lineRule="auto"/>
        <w:ind w:left="0" w:hanging="426"/>
        <w:jc w:val="both"/>
        <w:rPr>
          <w:rFonts w:ascii="Cambria" w:hAnsi="Cambria"/>
          <w:color w:val="000000"/>
          <w:sz w:val="22"/>
          <w:szCs w:val="22"/>
        </w:rPr>
      </w:pPr>
      <w:r w:rsidRPr="00227A76">
        <w:rPr>
          <w:rFonts w:ascii="Cambria" w:hAnsi="Cambria"/>
          <w:sz w:val="22"/>
          <w:szCs w:val="22"/>
        </w:rPr>
        <w:t xml:space="preserve">Rozliczenie wynagrodzenia </w:t>
      </w:r>
      <w:r>
        <w:rPr>
          <w:rFonts w:ascii="Cambria" w:hAnsi="Cambria"/>
          <w:sz w:val="22"/>
          <w:szCs w:val="22"/>
        </w:rPr>
        <w:t>w</w:t>
      </w:r>
      <w:r w:rsidRPr="00227A76">
        <w:rPr>
          <w:rFonts w:ascii="Cambria" w:hAnsi="Cambria"/>
          <w:sz w:val="22"/>
          <w:szCs w:val="22"/>
        </w:rPr>
        <w:t>ykonawcy za należyte wykonanie przedmiotu zamówienia nastąpi:</w:t>
      </w:r>
    </w:p>
    <w:p w:rsidR="00227A76" w:rsidRPr="00227A76" w:rsidRDefault="00227A76" w:rsidP="00227A76">
      <w:pPr>
        <w:pStyle w:val="Textbody"/>
        <w:numPr>
          <w:ilvl w:val="5"/>
          <w:numId w:val="4"/>
        </w:numPr>
        <w:suppressLineNumbers/>
        <w:spacing w:after="0" w:line="360" w:lineRule="auto"/>
        <w:ind w:left="284" w:hanging="284"/>
        <w:jc w:val="both"/>
        <w:rPr>
          <w:rFonts w:ascii="Cambria" w:hAnsi="Cambria"/>
          <w:color w:val="000000"/>
          <w:sz w:val="22"/>
          <w:szCs w:val="22"/>
        </w:rPr>
      </w:pPr>
      <w:r w:rsidRPr="00227A76">
        <w:rPr>
          <w:rFonts w:ascii="Cambria" w:hAnsi="Cambria"/>
          <w:sz w:val="22"/>
          <w:szCs w:val="22"/>
        </w:rPr>
        <w:t xml:space="preserve">fakturą VAT częściową – wystawioną </w:t>
      </w:r>
      <w:r w:rsidR="00475B2E">
        <w:rPr>
          <w:rFonts w:ascii="Cambria" w:hAnsi="Cambria"/>
          <w:sz w:val="22"/>
          <w:szCs w:val="22"/>
        </w:rPr>
        <w:t xml:space="preserve">nie później niż </w:t>
      </w:r>
      <w:r w:rsidR="00E74F33">
        <w:rPr>
          <w:rFonts w:ascii="Cambria" w:hAnsi="Cambria"/>
          <w:sz w:val="22"/>
          <w:szCs w:val="22"/>
        </w:rPr>
        <w:t>30 listopada 2018 r.,</w:t>
      </w:r>
      <w:r w:rsidRPr="00227A76">
        <w:rPr>
          <w:rFonts w:ascii="Cambria" w:hAnsi="Cambria"/>
          <w:sz w:val="22"/>
          <w:szCs w:val="22"/>
        </w:rPr>
        <w:t xml:space="preserve"> obejmującą </w:t>
      </w:r>
      <w:r>
        <w:rPr>
          <w:rFonts w:ascii="Cambria" w:hAnsi="Cambria"/>
          <w:sz w:val="22"/>
          <w:szCs w:val="22"/>
        </w:rPr>
        <w:t xml:space="preserve">nie więcej niż </w:t>
      </w:r>
      <w:r w:rsidRPr="00227A76">
        <w:rPr>
          <w:rFonts w:ascii="Cambria" w:hAnsi="Cambria"/>
          <w:sz w:val="22"/>
          <w:szCs w:val="22"/>
          <w:u w:val="single"/>
        </w:rPr>
        <w:t>14%</w:t>
      </w:r>
      <w:r w:rsidRPr="00227A76">
        <w:rPr>
          <w:rFonts w:ascii="Cambria" w:hAnsi="Cambria"/>
          <w:sz w:val="22"/>
          <w:szCs w:val="22"/>
        </w:rPr>
        <w:t xml:space="preserve"> wynagrodzenia wykonawcy;</w:t>
      </w:r>
    </w:p>
    <w:p w:rsidR="00227A76" w:rsidRPr="009E2F75" w:rsidRDefault="00227A76" w:rsidP="00227A76">
      <w:pPr>
        <w:pStyle w:val="Textbody"/>
        <w:numPr>
          <w:ilvl w:val="5"/>
          <w:numId w:val="4"/>
        </w:numPr>
        <w:suppressLineNumbers/>
        <w:spacing w:after="0" w:line="360" w:lineRule="auto"/>
        <w:ind w:left="284" w:hanging="284"/>
        <w:jc w:val="both"/>
        <w:rPr>
          <w:rFonts w:ascii="Cambria" w:hAnsi="Cambria"/>
          <w:color w:val="000000"/>
          <w:sz w:val="22"/>
          <w:szCs w:val="22"/>
        </w:rPr>
      </w:pPr>
      <w:r w:rsidRPr="00227A76">
        <w:rPr>
          <w:rFonts w:ascii="Cambria" w:hAnsi="Cambria"/>
          <w:sz w:val="22"/>
          <w:szCs w:val="22"/>
        </w:rPr>
        <w:t xml:space="preserve">fakturą VAT końcową – wystawioną </w:t>
      </w:r>
      <w:r w:rsidR="008B66E6">
        <w:rPr>
          <w:rFonts w:ascii="Cambria" w:hAnsi="Cambria"/>
          <w:sz w:val="22"/>
          <w:szCs w:val="22"/>
        </w:rPr>
        <w:t xml:space="preserve">nie wcześniej niż 15 grudnia 2018 r., lecz nie później niż 02 stycznia 2019 r., </w:t>
      </w:r>
      <w:r w:rsidRPr="00227A76">
        <w:rPr>
          <w:rFonts w:ascii="Cambria" w:hAnsi="Cambria"/>
          <w:sz w:val="22"/>
          <w:szCs w:val="22"/>
        </w:rPr>
        <w:t xml:space="preserve">po należytym wykonaniu przedmiotu umowy, obejmującą </w:t>
      </w:r>
      <w:r>
        <w:rPr>
          <w:rFonts w:ascii="Cambria" w:hAnsi="Cambria"/>
          <w:sz w:val="22"/>
          <w:szCs w:val="22"/>
        </w:rPr>
        <w:t xml:space="preserve">nie więcej niż </w:t>
      </w:r>
      <w:r w:rsidRPr="00227A76">
        <w:rPr>
          <w:rFonts w:ascii="Cambria" w:hAnsi="Cambria"/>
          <w:sz w:val="22"/>
          <w:szCs w:val="22"/>
          <w:u w:val="single"/>
        </w:rPr>
        <w:t>86%</w:t>
      </w:r>
      <w:r w:rsidRPr="00227A76">
        <w:rPr>
          <w:rFonts w:ascii="Cambria" w:hAnsi="Cambria"/>
          <w:sz w:val="22"/>
          <w:szCs w:val="22"/>
        </w:rPr>
        <w:t xml:space="preserve"> wynagrodzenia wykonawcy.</w:t>
      </w:r>
    </w:p>
    <w:p w:rsidR="009E2F75" w:rsidRPr="00227A76" w:rsidRDefault="009E2F75" w:rsidP="009E2F75">
      <w:pPr>
        <w:pStyle w:val="Textbody"/>
        <w:suppressLineNumbers/>
        <w:spacing w:after="0" w:line="360" w:lineRule="auto"/>
        <w:jc w:val="both"/>
        <w:rPr>
          <w:rFonts w:ascii="Cambria" w:hAnsi="Cambria"/>
          <w:color w:val="000000"/>
          <w:sz w:val="22"/>
          <w:szCs w:val="22"/>
        </w:rPr>
      </w:pPr>
      <w:r w:rsidRPr="009E2F75">
        <w:rPr>
          <w:rFonts w:ascii="Cambria" w:hAnsi="Cambria"/>
          <w:b/>
          <w:color w:val="000000"/>
          <w:sz w:val="22"/>
          <w:szCs w:val="22"/>
        </w:rPr>
        <w:t>UWAGA:</w:t>
      </w:r>
      <w:r>
        <w:rPr>
          <w:rFonts w:ascii="Cambria" w:hAnsi="Cambria"/>
          <w:color w:val="000000"/>
          <w:sz w:val="22"/>
          <w:szCs w:val="22"/>
        </w:rPr>
        <w:t xml:space="preserve"> faktury VAT mogą być wystawione jedynie za faktycznie wykonany przedmiot zamówienia.</w:t>
      </w:r>
    </w:p>
    <w:p w:rsidR="00227A76" w:rsidRDefault="00227A76" w:rsidP="00227A76">
      <w:pPr>
        <w:pStyle w:val="Akapitzlist"/>
        <w:rPr>
          <w:rFonts w:ascii="Cambria" w:hAnsi="Cambria"/>
          <w:color w:val="000000"/>
          <w:sz w:val="22"/>
          <w:szCs w:val="22"/>
        </w:rPr>
      </w:pPr>
    </w:p>
    <w:p w:rsidR="0094764C" w:rsidRPr="009B267D" w:rsidRDefault="0094764C" w:rsidP="004E3987">
      <w:pPr>
        <w:pStyle w:val="Textbody"/>
        <w:numPr>
          <w:ilvl w:val="0"/>
          <w:numId w:val="4"/>
        </w:numPr>
        <w:suppressLineNumbers/>
        <w:spacing w:after="0" w:line="360" w:lineRule="auto"/>
        <w:ind w:left="0" w:hanging="426"/>
        <w:jc w:val="both"/>
        <w:rPr>
          <w:rFonts w:ascii="Cambria" w:hAnsi="Cambria"/>
          <w:color w:val="000000"/>
          <w:sz w:val="22"/>
          <w:szCs w:val="22"/>
        </w:rPr>
      </w:pPr>
      <w:r w:rsidRPr="009B267D">
        <w:rPr>
          <w:rFonts w:ascii="Cambria" w:hAnsi="Cambria"/>
          <w:color w:val="000000"/>
          <w:sz w:val="22"/>
          <w:szCs w:val="22"/>
        </w:rPr>
        <w:t xml:space="preserve">Wykonawca jest zobowiązany wykonać przedmiot </w:t>
      </w:r>
      <w:r>
        <w:rPr>
          <w:rFonts w:ascii="Cambria" w:hAnsi="Cambria"/>
          <w:color w:val="000000"/>
          <w:sz w:val="22"/>
          <w:szCs w:val="22"/>
        </w:rPr>
        <w:t>zamówienia</w:t>
      </w:r>
      <w:r w:rsidRPr="009B267D">
        <w:rPr>
          <w:rFonts w:ascii="Cambria" w:hAnsi="Cambria"/>
          <w:color w:val="000000"/>
          <w:sz w:val="22"/>
          <w:szCs w:val="22"/>
        </w:rPr>
        <w:t xml:space="preserve"> zgodnie z: </w:t>
      </w:r>
    </w:p>
    <w:p w:rsidR="0094764C" w:rsidRPr="00036A60" w:rsidRDefault="0094764C" w:rsidP="0094764C">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a)</w:t>
      </w:r>
      <w:r>
        <w:rPr>
          <w:rFonts w:ascii="Cambria" w:hAnsi="Cambria" w:cs="Times New Roman"/>
          <w:color w:val="000000"/>
          <w:sz w:val="22"/>
          <w:szCs w:val="22"/>
        </w:rPr>
        <w:t xml:space="preserve"> </w:t>
      </w:r>
      <w:r w:rsidRPr="00036A60">
        <w:rPr>
          <w:rFonts w:ascii="Cambria" w:hAnsi="Cambria" w:cs="Times New Roman"/>
          <w:color w:val="000000"/>
          <w:sz w:val="22"/>
          <w:szCs w:val="22"/>
        </w:rPr>
        <w:t>postanowieniami SIWZ oraz załącznikami do SIWZ;</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b)</w:t>
      </w:r>
      <w:r>
        <w:rPr>
          <w:rFonts w:ascii="Cambria" w:hAnsi="Cambria" w:cs="Times New Roman"/>
          <w:color w:val="000000"/>
          <w:sz w:val="22"/>
          <w:szCs w:val="22"/>
        </w:rPr>
        <w:t xml:space="preserve"> złożoną ofertą</w:t>
      </w:r>
      <w:r w:rsidRPr="00842E4C">
        <w:rPr>
          <w:rFonts w:ascii="Cambria" w:hAnsi="Cambria" w:cs="Times New Roman"/>
          <w:color w:val="000000"/>
          <w:sz w:val="22"/>
          <w:szCs w:val="22"/>
        </w:rPr>
        <w:t xml:space="preserve">. </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4"/>
        </w:numPr>
        <w:tabs>
          <w:tab w:val="left" w:pos="360"/>
        </w:tabs>
        <w:spacing w:line="360" w:lineRule="auto"/>
        <w:ind w:left="0" w:hanging="426"/>
        <w:jc w:val="both"/>
        <w:rPr>
          <w:rFonts w:ascii="Cambria" w:hAnsi="Cambria" w:cs="Times New Roman"/>
          <w:color w:val="000000"/>
          <w:sz w:val="22"/>
          <w:szCs w:val="22"/>
        </w:rPr>
      </w:pPr>
      <w:r w:rsidRPr="00842E4C">
        <w:rPr>
          <w:rFonts w:ascii="Cambria" w:hAnsi="Cambria" w:cs="Times New Roman"/>
          <w:color w:val="000000"/>
          <w:sz w:val="22"/>
          <w:szCs w:val="22"/>
        </w:rPr>
        <w:t xml:space="preserve">Wszystkie prace </w:t>
      </w:r>
      <w:r>
        <w:rPr>
          <w:rFonts w:ascii="Cambria" w:hAnsi="Cambria" w:cs="Times New Roman"/>
          <w:color w:val="000000"/>
          <w:sz w:val="22"/>
          <w:szCs w:val="22"/>
        </w:rPr>
        <w:t>objęte przedmiotem zamówienia po</w:t>
      </w:r>
      <w:r w:rsidRPr="00842E4C">
        <w:rPr>
          <w:rFonts w:ascii="Cambria" w:hAnsi="Cambria" w:cs="Times New Roman"/>
          <w:color w:val="000000"/>
          <w:sz w:val="22"/>
          <w:szCs w:val="22"/>
        </w:rPr>
        <w:t xml:space="preserve">winny być zrealizowane zgodnie z obowiązującymi normami, sztuką budowlaną, przepisami BHP, ppoż. </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Pr="009B267D" w:rsidRDefault="0094764C" w:rsidP="004E3987">
      <w:pPr>
        <w:pStyle w:val="Akapitzlist"/>
        <w:numPr>
          <w:ilvl w:val="0"/>
          <w:numId w:val="4"/>
        </w:numPr>
        <w:tabs>
          <w:tab w:val="left" w:pos="360"/>
        </w:tabs>
        <w:spacing w:line="360" w:lineRule="auto"/>
        <w:ind w:left="0" w:hanging="426"/>
        <w:jc w:val="both"/>
        <w:rPr>
          <w:rFonts w:ascii="Cambria" w:hAnsi="Cambria" w:cs="Times New Roman"/>
          <w:color w:val="000000"/>
          <w:sz w:val="22"/>
          <w:szCs w:val="22"/>
        </w:rPr>
      </w:pPr>
      <w:r w:rsidRPr="009B267D">
        <w:rPr>
          <w:rFonts w:ascii="Cambria" w:hAnsi="Cambria" w:cs="Times New Roman"/>
          <w:sz w:val="22"/>
          <w:szCs w:val="22"/>
        </w:rPr>
        <w:lastRenderedPageBreak/>
        <w:t xml:space="preserve">Realizacja zamówienia podlega prawu polskiemu, w tym w szczególności ustawie z dnia 07 lipca 1994 r. Prawo budowlane (j.t. Dz. U. z 2017 r. poz. 1332, ze zm.), ustawie z dnia 23 kwietnia 1964 r. –  Kodeks cywilny (j.t. Dz. U. z 2017 r., poz. 459 ze zm.) i ustawie - PZP. </w:t>
      </w:r>
    </w:p>
    <w:p w:rsidR="0094764C" w:rsidRPr="009B267D" w:rsidRDefault="0094764C" w:rsidP="0094764C">
      <w:pPr>
        <w:pStyle w:val="Akapitzlist"/>
        <w:rPr>
          <w:rFonts w:ascii="Cambria" w:hAnsi="Cambria"/>
          <w:sz w:val="22"/>
          <w:szCs w:val="22"/>
        </w:rPr>
      </w:pPr>
    </w:p>
    <w:p w:rsidR="0094764C" w:rsidRDefault="0094764C" w:rsidP="004E3987">
      <w:pPr>
        <w:pStyle w:val="Akapitzlist"/>
        <w:numPr>
          <w:ilvl w:val="0"/>
          <w:numId w:val="4"/>
        </w:numPr>
        <w:tabs>
          <w:tab w:val="left" w:pos="360"/>
        </w:tabs>
        <w:spacing w:line="360" w:lineRule="auto"/>
        <w:ind w:left="0" w:hanging="426"/>
        <w:jc w:val="both"/>
        <w:rPr>
          <w:rFonts w:ascii="Cambria" w:hAnsi="Cambria" w:cs="Times New Roman"/>
          <w:color w:val="000000"/>
          <w:sz w:val="22"/>
          <w:szCs w:val="22"/>
        </w:rPr>
      </w:pPr>
      <w:r w:rsidRPr="009B267D">
        <w:rPr>
          <w:rFonts w:ascii="Cambria" w:hAnsi="Cambria"/>
          <w:sz w:val="22"/>
          <w:szCs w:val="22"/>
        </w:rPr>
        <w:t>Zamawiający nie przewiduje udzielenia zaliczki na poczet zamówienia.</w:t>
      </w:r>
    </w:p>
    <w:p w:rsidR="0094764C" w:rsidRPr="009B267D" w:rsidRDefault="0094764C" w:rsidP="0094764C">
      <w:pPr>
        <w:pStyle w:val="Akapitzlist"/>
        <w:rPr>
          <w:rFonts w:ascii="Cambria" w:hAnsi="Cambria" w:cs="Times New Roman"/>
          <w:sz w:val="22"/>
          <w:szCs w:val="22"/>
        </w:rPr>
      </w:pPr>
    </w:p>
    <w:p w:rsidR="0094764C" w:rsidRPr="003F7AA8" w:rsidRDefault="0094764C" w:rsidP="004E3987">
      <w:pPr>
        <w:pStyle w:val="Akapitzlist"/>
        <w:numPr>
          <w:ilvl w:val="0"/>
          <w:numId w:val="4"/>
        </w:numPr>
        <w:tabs>
          <w:tab w:val="left" w:pos="360"/>
        </w:tabs>
        <w:spacing w:line="360" w:lineRule="auto"/>
        <w:ind w:left="0" w:hanging="426"/>
        <w:jc w:val="both"/>
        <w:rPr>
          <w:rFonts w:ascii="Cambria" w:hAnsi="Cambria" w:cs="Times New Roman"/>
          <w:color w:val="000000"/>
          <w:sz w:val="22"/>
          <w:szCs w:val="22"/>
        </w:rPr>
      </w:pPr>
      <w:r w:rsidRPr="009B267D">
        <w:rPr>
          <w:rFonts w:ascii="Cambria" w:hAnsi="Cambria" w:cs="Times New Roman"/>
          <w:sz w:val="22"/>
          <w:szCs w:val="22"/>
        </w:rPr>
        <w:t>Zamawiający nie dopuszcza składania ofert częściowych i wariantowych.</w:t>
      </w:r>
    </w:p>
    <w:p w:rsidR="0094764C" w:rsidRPr="003F7AA8" w:rsidRDefault="0094764C" w:rsidP="0094764C">
      <w:pPr>
        <w:pStyle w:val="Akapitzlist"/>
        <w:rPr>
          <w:rFonts w:ascii="Cambria" w:hAnsi="Cambria" w:cs="Times New Roman"/>
          <w:color w:val="000000"/>
          <w:sz w:val="22"/>
          <w:szCs w:val="22"/>
        </w:rPr>
      </w:pPr>
    </w:p>
    <w:p w:rsidR="0094764C" w:rsidRPr="00842E4C" w:rsidRDefault="0094764C" w:rsidP="004E398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 xml:space="preserve">Termin </w:t>
      </w:r>
      <w:r>
        <w:rPr>
          <w:rFonts w:ascii="Cambria" w:hAnsi="Cambria" w:cs="Times New Roman"/>
          <w:b/>
          <w:sz w:val="22"/>
          <w:szCs w:val="22"/>
        </w:rPr>
        <w:t xml:space="preserve">i miejsce </w:t>
      </w:r>
      <w:r w:rsidRPr="000B44BA">
        <w:rPr>
          <w:rFonts w:ascii="Cambria" w:hAnsi="Cambria" w:cs="Times New Roman"/>
          <w:b/>
          <w:sz w:val="22"/>
          <w:szCs w:val="22"/>
        </w:rPr>
        <w:t>wykonania zamówienia</w:t>
      </w:r>
    </w:p>
    <w:p w:rsidR="0094764C" w:rsidRDefault="0094764C" w:rsidP="0094764C">
      <w:pPr>
        <w:pStyle w:val="Akapitzlist"/>
        <w:tabs>
          <w:tab w:val="left" w:pos="360"/>
        </w:tabs>
        <w:spacing w:line="360" w:lineRule="auto"/>
        <w:ind w:left="0"/>
        <w:jc w:val="both"/>
        <w:rPr>
          <w:rFonts w:ascii="Cambria" w:hAnsi="Cambria" w:cs="Times New Roman"/>
          <w:sz w:val="22"/>
          <w:szCs w:val="22"/>
        </w:rPr>
      </w:pPr>
    </w:p>
    <w:p w:rsidR="0094764C" w:rsidRDefault="0094764C" w:rsidP="004E3987">
      <w:pPr>
        <w:pStyle w:val="Akapitzlist"/>
        <w:numPr>
          <w:ilvl w:val="0"/>
          <w:numId w:val="8"/>
        </w:numPr>
        <w:spacing w:line="360" w:lineRule="auto"/>
        <w:ind w:left="0" w:hanging="284"/>
        <w:jc w:val="both"/>
        <w:rPr>
          <w:rFonts w:ascii="Cambria" w:hAnsi="Cambria" w:cs="Times New Roman"/>
          <w:sz w:val="22"/>
          <w:szCs w:val="22"/>
        </w:rPr>
      </w:pPr>
      <w:r w:rsidRPr="00842E4C">
        <w:rPr>
          <w:rFonts w:ascii="Cambria" w:hAnsi="Cambria" w:cs="Times New Roman"/>
          <w:sz w:val="22"/>
          <w:szCs w:val="22"/>
        </w:rPr>
        <w:t>Przedmiot zamówienie będzie wykon</w:t>
      </w:r>
      <w:r w:rsidR="001260EF">
        <w:rPr>
          <w:rFonts w:ascii="Cambria" w:hAnsi="Cambria" w:cs="Times New Roman"/>
          <w:sz w:val="22"/>
          <w:szCs w:val="22"/>
        </w:rPr>
        <w:t>any</w:t>
      </w:r>
      <w:r w:rsidRPr="00842E4C">
        <w:rPr>
          <w:rFonts w:ascii="Cambria" w:hAnsi="Cambria" w:cs="Times New Roman"/>
          <w:sz w:val="22"/>
          <w:szCs w:val="22"/>
        </w:rPr>
        <w:t xml:space="preserve"> w termini</w:t>
      </w:r>
      <w:r>
        <w:rPr>
          <w:rFonts w:ascii="Cambria" w:hAnsi="Cambria" w:cs="Times New Roman"/>
          <w:sz w:val="22"/>
          <w:szCs w:val="22"/>
        </w:rPr>
        <w:t xml:space="preserve">e </w:t>
      </w:r>
      <w:r w:rsidRPr="002374CA">
        <w:rPr>
          <w:rFonts w:ascii="Cambria" w:hAnsi="Cambria" w:cs="Times New Roman"/>
          <w:sz w:val="22"/>
          <w:szCs w:val="22"/>
        </w:rPr>
        <w:t xml:space="preserve">do dnia </w:t>
      </w:r>
      <w:r w:rsidR="001260EF">
        <w:rPr>
          <w:rFonts w:ascii="Cambria" w:hAnsi="Cambria" w:cs="Times New Roman"/>
          <w:sz w:val="22"/>
          <w:szCs w:val="22"/>
        </w:rPr>
        <w:t xml:space="preserve">31 </w:t>
      </w:r>
      <w:r w:rsidR="008B66E6">
        <w:rPr>
          <w:rFonts w:ascii="Cambria" w:hAnsi="Cambria" w:cs="Times New Roman"/>
          <w:sz w:val="22"/>
          <w:szCs w:val="22"/>
        </w:rPr>
        <w:t>grudnia</w:t>
      </w:r>
      <w:r w:rsidR="001260EF">
        <w:rPr>
          <w:rFonts w:ascii="Cambria" w:hAnsi="Cambria" w:cs="Times New Roman"/>
          <w:sz w:val="22"/>
          <w:szCs w:val="22"/>
        </w:rPr>
        <w:t xml:space="preserve"> 201</w:t>
      </w:r>
      <w:r w:rsidR="008B66E6">
        <w:rPr>
          <w:rFonts w:ascii="Cambria" w:hAnsi="Cambria" w:cs="Times New Roman"/>
          <w:sz w:val="22"/>
          <w:szCs w:val="22"/>
        </w:rPr>
        <w:t>8</w:t>
      </w:r>
      <w:r>
        <w:rPr>
          <w:rFonts w:ascii="Cambria" w:hAnsi="Cambria" w:cs="Times New Roman"/>
          <w:sz w:val="22"/>
          <w:szCs w:val="22"/>
        </w:rPr>
        <w:t xml:space="preserve"> r.</w:t>
      </w:r>
    </w:p>
    <w:p w:rsidR="0094764C" w:rsidRPr="009778B9" w:rsidRDefault="0094764C" w:rsidP="0094764C">
      <w:pPr>
        <w:pStyle w:val="Akapitzlist"/>
        <w:spacing w:line="360" w:lineRule="auto"/>
        <w:ind w:left="0"/>
        <w:jc w:val="both"/>
        <w:rPr>
          <w:rFonts w:ascii="Cambria" w:hAnsi="Cambria" w:cs="Times New Roman"/>
          <w:sz w:val="22"/>
          <w:szCs w:val="22"/>
        </w:rPr>
      </w:pPr>
    </w:p>
    <w:p w:rsidR="0094764C" w:rsidRPr="003F7AA8" w:rsidRDefault="0094764C" w:rsidP="004E3987">
      <w:pPr>
        <w:pStyle w:val="Akapitzlist"/>
        <w:numPr>
          <w:ilvl w:val="0"/>
          <w:numId w:val="8"/>
        </w:numPr>
        <w:spacing w:line="360" w:lineRule="auto"/>
        <w:ind w:left="0" w:hanging="284"/>
        <w:jc w:val="both"/>
        <w:rPr>
          <w:rFonts w:ascii="Cambria" w:hAnsi="Cambria" w:cs="Times New Roman"/>
          <w:sz w:val="22"/>
          <w:szCs w:val="22"/>
        </w:rPr>
      </w:pPr>
      <w:r w:rsidRPr="009778B9">
        <w:rPr>
          <w:rFonts w:ascii="Cambria" w:hAnsi="Cambria"/>
          <w:sz w:val="22"/>
          <w:szCs w:val="22"/>
        </w:rPr>
        <w:t>Miejsce wykonania zamówienia: teren Gmin Piekoszów.</w:t>
      </w:r>
      <w:r w:rsidRPr="009778B9">
        <w:rPr>
          <w:rFonts w:ascii="Cambria" w:hAnsi="Cambria" w:cs="Times New Roman"/>
          <w:sz w:val="22"/>
          <w:szCs w:val="22"/>
        </w:rPr>
        <w:t xml:space="preserve"> </w:t>
      </w:r>
      <w:r w:rsidRPr="009778B9">
        <w:rPr>
          <w:rFonts w:ascii="Cambria" w:hAnsi="Cambria"/>
          <w:sz w:val="22"/>
          <w:szCs w:val="22"/>
        </w:rPr>
        <w:t xml:space="preserve">Szczegółowe informacje o lokalizacji </w:t>
      </w:r>
      <w:r>
        <w:rPr>
          <w:rFonts w:ascii="Cambria" w:hAnsi="Cambria"/>
          <w:sz w:val="22"/>
          <w:szCs w:val="22"/>
        </w:rPr>
        <w:t xml:space="preserve">realizacji zamówienia </w:t>
      </w:r>
      <w:r w:rsidRPr="009778B9">
        <w:rPr>
          <w:rFonts w:ascii="Cambria" w:hAnsi="Cambria"/>
          <w:sz w:val="22"/>
          <w:szCs w:val="22"/>
        </w:rPr>
        <w:t xml:space="preserve">zawarto w </w:t>
      </w:r>
      <w:r>
        <w:rPr>
          <w:rFonts w:ascii="Cambria" w:hAnsi="Cambria"/>
          <w:sz w:val="22"/>
          <w:szCs w:val="22"/>
        </w:rPr>
        <w:t>Dokumentacji Technicznej i załącznikach do niej, stanowiącej zał. nr 2 do SIWZ.</w:t>
      </w:r>
    </w:p>
    <w:p w:rsidR="0094764C" w:rsidRDefault="0094764C" w:rsidP="0094764C">
      <w:pPr>
        <w:tabs>
          <w:tab w:val="left" w:pos="360"/>
        </w:tabs>
        <w:spacing w:line="360" w:lineRule="auto"/>
        <w:jc w:val="both"/>
        <w:rPr>
          <w:rFonts w:ascii="Cambria" w:hAnsi="Cambria" w:cs="Times New Roman"/>
          <w:color w:val="000000"/>
          <w:sz w:val="22"/>
          <w:szCs w:val="22"/>
        </w:rPr>
      </w:pPr>
    </w:p>
    <w:p w:rsidR="0094764C" w:rsidRPr="000B44BA" w:rsidRDefault="0094764C" w:rsidP="004E398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Pr="00BD6C51" w:rsidRDefault="0094764C" w:rsidP="004E3987">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rsidR="0094764C" w:rsidRPr="000B44BA" w:rsidRDefault="0094764C" w:rsidP="004E3987">
      <w:pPr>
        <w:pStyle w:val="Akapitzlist"/>
        <w:numPr>
          <w:ilvl w:val="0"/>
          <w:numId w:val="10"/>
        </w:numPr>
        <w:spacing w:line="360" w:lineRule="auto"/>
        <w:ind w:left="284" w:hanging="284"/>
        <w:jc w:val="both"/>
        <w:rPr>
          <w:rFonts w:ascii="Cambria" w:hAnsi="Cambria" w:cs="Times New Roman"/>
          <w:sz w:val="22"/>
          <w:szCs w:val="22"/>
        </w:rPr>
      </w:pPr>
      <w:r w:rsidRPr="000B44BA">
        <w:rPr>
          <w:rFonts w:ascii="Cambria" w:hAnsi="Cambria" w:cs="Times New Roman"/>
          <w:b/>
          <w:sz w:val="22"/>
          <w:szCs w:val="22"/>
        </w:rPr>
        <w:t>posiadania uprawnienia do wykonywania określonej działalności lub czynności, jeżeli przepisy prawa nakładają obowiązek ich posiadania</w:t>
      </w:r>
    </w:p>
    <w:p w:rsidR="0094764C" w:rsidRPr="000B44BA" w:rsidRDefault="0094764C" w:rsidP="0094764C">
      <w:pPr>
        <w:spacing w:line="360" w:lineRule="auto"/>
        <w:ind w:left="720"/>
        <w:jc w:val="both"/>
        <w:rPr>
          <w:rFonts w:ascii="Cambria" w:hAnsi="Cambria" w:cs="Times New Roman"/>
          <w:sz w:val="22"/>
          <w:szCs w:val="22"/>
        </w:rPr>
      </w:pPr>
    </w:p>
    <w:p w:rsidR="0094764C" w:rsidRPr="000B44BA" w:rsidRDefault="0094764C" w:rsidP="0094764C">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94764C" w:rsidRPr="000B44BA" w:rsidRDefault="0094764C" w:rsidP="0094764C">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 xml:space="preserve">ykonawca zobowiązany jest wykazać w sposób szczególny. </w:t>
      </w:r>
    </w:p>
    <w:p w:rsidR="0094764C" w:rsidRDefault="0094764C" w:rsidP="0094764C">
      <w:pPr>
        <w:spacing w:line="360" w:lineRule="auto"/>
        <w:jc w:val="both"/>
        <w:rPr>
          <w:rFonts w:ascii="Cambria" w:hAnsi="Cambria" w:cs="Times New Roman"/>
          <w:sz w:val="22"/>
          <w:szCs w:val="22"/>
        </w:rPr>
      </w:pPr>
    </w:p>
    <w:p w:rsidR="0094764C" w:rsidRPr="000B44BA" w:rsidRDefault="0094764C" w:rsidP="004E3987">
      <w:pPr>
        <w:pStyle w:val="Akapitzlist"/>
        <w:numPr>
          <w:ilvl w:val="0"/>
          <w:numId w:val="10"/>
        </w:numPr>
        <w:spacing w:line="360" w:lineRule="auto"/>
        <w:ind w:left="284" w:hanging="284"/>
        <w:jc w:val="both"/>
        <w:rPr>
          <w:rFonts w:ascii="Cambria" w:hAnsi="Cambria" w:cs="Times New Roman"/>
          <w:sz w:val="22"/>
          <w:szCs w:val="22"/>
        </w:rPr>
      </w:pPr>
      <w:r w:rsidRPr="000B44BA">
        <w:rPr>
          <w:rFonts w:ascii="Cambria" w:hAnsi="Cambria" w:cs="Times New Roman"/>
          <w:b/>
          <w:sz w:val="22"/>
          <w:szCs w:val="22"/>
        </w:rPr>
        <w:t>posiadania wiedzy i doświadczenia</w:t>
      </w:r>
    </w:p>
    <w:p w:rsidR="0094764C" w:rsidRPr="000B44BA" w:rsidRDefault="0094764C" w:rsidP="0094764C">
      <w:pPr>
        <w:spacing w:line="360" w:lineRule="auto"/>
        <w:ind w:left="1080"/>
        <w:jc w:val="both"/>
        <w:rPr>
          <w:rFonts w:ascii="Cambria" w:hAnsi="Cambria" w:cs="Times New Roman"/>
          <w:sz w:val="22"/>
          <w:szCs w:val="22"/>
        </w:rPr>
      </w:pPr>
    </w:p>
    <w:p w:rsidR="0094764C" w:rsidRPr="000B44BA" w:rsidRDefault="0094764C" w:rsidP="0094764C">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94764C" w:rsidRDefault="0094764C" w:rsidP="0094764C">
      <w:pPr>
        <w:tabs>
          <w:tab w:val="left" w:pos="568"/>
        </w:tabs>
        <w:spacing w:line="360" w:lineRule="auto"/>
        <w:ind w:left="284"/>
        <w:jc w:val="both"/>
        <w:rPr>
          <w:rFonts w:ascii="Cambria" w:hAnsi="Cambria" w:cs="Times New Roman"/>
          <w:sz w:val="22"/>
          <w:szCs w:val="22"/>
        </w:rPr>
      </w:pPr>
      <w:r w:rsidRPr="00127C1E">
        <w:rPr>
          <w:rFonts w:ascii="Cambria" w:hAnsi="Cambria" w:cs="Times New Roman"/>
          <w:sz w:val="22"/>
          <w:szCs w:val="22"/>
        </w:rPr>
        <w:t xml:space="preserve">Zamawiający uzna warunek za spełniony, jeżeli wykonawca wykaże, że wykonał w okresie ostatnich </w:t>
      </w:r>
      <w:r>
        <w:rPr>
          <w:rFonts w:ascii="Cambria" w:hAnsi="Cambria" w:cs="Times New Roman"/>
          <w:sz w:val="22"/>
          <w:szCs w:val="22"/>
        </w:rPr>
        <w:t xml:space="preserve">3 </w:t>
      </w:r>
      <w:r w:rsidRPr="00127C1E">
        <w:rPr>
          <w:rFonts w:ascii="Cambria" w:hAnsi="Cambria" w:cs="Times New Roman"/>
          <w:sz w:val="22"/>
          <w:szCs w:val="22"/>
        </w:rPr>
        <w:t xml:space="preserve">lat przed upływem terminu składania ofert, a jeżeli okres prowadzenia działalności jest krótszy -  w tym okresie, wraz  z podaniem ich rodzaju i wartości, daty i miejsca wykonania </w:t>
      </w:r>
      <w:r w:rsidRPr="00127C1E">
        <w:rPr>
          <w:rFonts w:ascii="Cambria" w:hAnsi="Cambria" w:cs="Times New Roman"/>
          <w:sz w:val="22"/>
          <w:szCs w:val="22"/>
        </w:rPr>
        <w:lastRenderedPageBreak/>
        <w:t>oraz załączeniem dowodów dotyczących najważniej</w:t>
      </w:r>
      <w:r>
        <w:rPr>
          <w:rFonts w:ascii="Cambria" w:hAnsi="Cambria" w:cs="Times New Roman"/>
          <w:sz w:val="22"/>
          <w:szCs w:val="22"/>
        </w:rPr>
        <w:t>szych robót, określających, czy</w:t>
      </w:r>
      <w:r w:rsidRPr="00127C1E">
        <w:rPr>
          <w:rFonts w:ascii="Cambria" w:hAnsi="Cambria" w:cs="Times New Roman"/>
          <w:sz w:val="22"/>
          <w:szCs w:val="22"/>
        </w:rPr>
        <w:t xml:space="preserve"> roboty te zostały wykonane w sposób należyty oraz wskazujących, czy zostały wykonane zgodnie z zasadami sztuki budowlanej i prawidłowo ukończone - </w:t>
      </w:r>
      <w:r>
        <w:rPr>
          <w:rFonts w:ascii="Cambria" w:hAnsi="Cambria" w:cs="Times New Roman"/>
          <w:sz w:val="22"/>
          <w:szCs w:val="22"/>
        </w:rPr>
        <w:t xml:space="preserve">co najmniej jedną dostawę lub </w:t>
      </w:r>
      <w:r w:rsidRPr="00AF5A08">
        <w:rPr>
          <w:rFonts w:ascii="Cambria" w:hAnsi="Cambria" w:cs="Times New Roman"/>
          <w:sz w:val="22"/>
          <w:szCs w:val="22"/>
        </w:rPr>
        <w:t>roboty budowlane polegające na modernizacji albo budowie oświetlenia ulicznego</w:t>
      </w:r>
      <w:r>
        <w:rPr>
          <w:rFonts w:ascii="Cambria" w:hAnsi="Cambria" w:cs="Times New Roman"/>
          <w:sz w:val="22"/>
          <w:szCs w:val="22"/>
        </w:rPr>
        <w:t xml:space="preserve"> </w:t>
      </w:r>
      <w:r w:rsidRPr="00AF5A08">
        <w:rPr>
          <w:rFonts w:ascii="Cambria" w:hAnsi="Cambria" w:cs="Times New Roman"/>
          <w:sz w:val="22"/>
          <w:szCs w:val="22"/>
        </w:rPr>
        <w:t>w zakresie wymiany minimum 1 000 sztuk lamp ulicznych l</w:t>
      </w:r>
      <w:r>
        <w:rPr>
          <w:rFonts w:ascii="Cambria" w:hAnsi="Cambria" w:cs="Times New Roman"/>
          <w:sz w:val="22"/>
          <w:szCs w:val="22"/>
        </w:rPr>
        <w:t>ub/i parkowych w technologii LED</w:t>
      </w:r>
      <w:r w:rsidRPr="00AF5A08">
        <w:rPr>
          <w:rFonts w:ascii="Cambria" w:hAnsi="Cambria" w:cs="Times New Roman"/>
          <w:sz w:val="22"/>
          <w:szCs w:val="22"/>
        </w:rPr>
        <w:t>.</w:t>
      </w:r>
    </w:p>
    <w:p w:rsidR="0094764C" w:rsidRDefault="0094764C" w:rsidP="0094764C">
      <w:pPr>
        <w:tabs>
          <w:tab w:val="left" w:pos="568"/>
        </w:tabs>
        <w:spacing w:line="360" w:lineRule="auto"/>
        <w:ind w:left="284"/>
        <w:jc w:val="both"/>
        <w:rPr>
          <w:rFonts w:ascii="Cambria" w:hAnsi="Cambria" w:cs="Times New Roman"/>
          <w:sz w:val="22"/>
          <w:szCs w:val="22"/>
        </w:rPr>
      </w:pPr>
    </w:p>
    <w:p w:rsidR="0094764C" w:rsidRDefault="0094764C" w:rsidP="0094764C">
      <w:pPr>
        <w:tabs>
          <w:tab w:val="left" w:pos="568"/>
        </w:tabs>
        <w:spacing w:line="360" w:lineRule="auto"/>
        <w:ind w:left="284"/>
        <w:jc w:val="both"/>
        <w:rPr>
          <w:rFonts w:ascii="Cambria" w:hAnsi="Cambria" w:cs="Times New Roman"/>
          <w:sz w:val="22"/>
          <w:szCs w:val="22"/>
        </w:rPr>
      </w:pPr>
      <w:r w:rsidRPr="000B764A">
        <w:rPr>
          <w:rFonts w:ascii="Cambria" w:hAnsi="Cambria" w:cs="Times New Roman"/>
          <w:b/>
          <w:sz w:val="22"/>
          <w:szCs w:val="22"/>
        </w:rPr>
        <w:t>U</w:t>
      </w:r>
      <w:r>
        <w:rPr>
          <w:rFonts w:ascii="Cambria" w:hAnsi="Cambria" w:cs="Times New Roman"/>
          <w:b/>
          <w:sz w:val="22"/>
          <w:szCs w:val="22"/>
        </w:rPr>
        <w:t>WAGA</w:t>
      </w:r>
      <w:r w:rsidRPr="000B764A">
        <w:rPr>
          <w:rFonts w:ascii="Cambria" w:hAnsi="Cambria" w:cs="Times New Roman"/>
          <w:b/>
          <w:sz w:val="22"/>
          <w:szCs w:val="22"/>
        </w:rPr>
        <w:t>:</w:t>
      </w:r>
      <w:r>
        <w:rPr>
          <w:rFonts w:ascii="Cambria" w:hAnsi="Cambria" w:cs="Times New Roman"/>
          <w:sz w:val="22"/>
          <w:szCs w:val="22"/>
        </w:rPr>
        <w:t xml:space="preserve"> P</w:t>
      </w:r>
      <w:r w:rsidRPr="000B764A">
        <w:rPr>
          <w:rFonts w:ascii="Cambria" w:hAnsi="Cambria" w:cs="Times New Roman"/>
          <w:sz w:val="22"/>
          <w:szCs w:val="22"/>
        </w:rPr>
        <w:t>rzez wykonanie należy rozumieć doprowadzenie, co najmniej do podpisania proto</w:t>
      </w:r>
      <w:r>
        <w:rPr>
          <w:rFonts w:ascii="Cambria" w:hAnsi="Cambria" w:cs="Times New Roman"/>
          <w:sz w:val="22"/>
          <w:szCs w:val="22"/>
        </w:rPr>
        <w:t xml:space="preserve">kołu końcowego odbioru zamówienia. </w:t>
      </w:r>
    </w:p>
    <w:p w:rsidR="0094764C" w:rsidRDefault="0094764C" w:rsidP="0094764C">
      <w:pPr>
        <w:shd w:val="clear" w:color="auto" w:fill="FFFFFF"/>
        <w:tabs>
          <w:tab w:val="left" w:pos="568"/>
        </w:tabs>
        <w:spacing w:line="360" w:lineRule="auto"/>
        <w:ind w:right="300"/>
        <w:jc w:val="both"/>
        <w:rPr>
          <w:rFonts w:ascii="Cambria" w:hAnsi="Cambria" w:cs="Times New Roman"/>
          <w:sz w:val="22"/>
          <w:szCs w:val="22"/>
        </w:rPr>
      </w:pPr>
    </w:p>
    <w:p w:rsidR="0094764C" w:rsidRPr="000B44BA" w:rsidRDefault="0094764C" w:rsidP="004E3987">
      <w:pPr>
        <w:pStyle w:val="Akapitzlist"/>
        <w:numPr>
          <w:ilvl w:val="0"/>
          <w:numId w:val="10"/>
        </w:numPr>
        <w:shd w:val="clear" w:color="auto" w:fill="FFFFFF"/>
        <w:tabs>
          <w:tab w:val="left" w:pos="426"/>
        </w:tabs>
        <w:spacing w:line="360" w:lineRule="auto"/>
        <w:ind w:left="284" w:right="300" w:hanging="284"/>
        <w:jc w:val="both"/>
        <w:rPr>
          <w:rFonts w:ascii="Cambria" w:hAnsi="Cambria" w:cs="Times New Roman"/>
          <w:b/>
          <w:sz w:val="22"/>
          <w:szCs w:val="22"/>
        </w:rPr>
      </w:pPr>
      <w:r w:rsidRPr="000B44BA">
        <w:rPr>
          <w:rFonts w:ascii="Cambria" w:hAnsi="Cambria" w:cs="Times New Roman"/>
          <w:b/>
          <w:sz w:val="22"/>
          <w:szCs w:val="22"/>
        </w:rPr>
        <w:t>dysponowania odpowiednim potencjałem technicznym oraz osobami zd</w:t>
      </w:r>
      <w:r>
        <w:rPr>
          <w:rFonts w:ascii="Cambria" w:hAnsi="Cambria" w:cs="Times New Roman"/>
          <w:b/>
          <w:sz w:val="22"/>
          <w:szCs w:val="22"/>
        </w:rPr>
        <w:t xml:space="preserve">olnymi </w:t>
      </w:r>
      <w:r>
        <w:rPr>
          <w:rFonts w:ascii="Cambria" w:hAnsi="Cambria" w:cs="Times New Roman"/>
          <w:b/>
          <w:sz w:val="22"/>
          <w:szCs w:val="22"/>
        </w:rPr>
        <w:br/>
        <w:t>do wykonania zamówienia</w:t>
      </w:r>
    </w:p>
    <w:p w:rsidR="0094764C" w:rsidRPr="000B44BA" w:rsidRDefault="0094764C" w:rsidP="0094764C">
      <w:pPr>
        <w:tabs>
          <w:tab w:val="left" w:pos="568"/>
        </w:tabs>
        <w:spacing w:line="360" w:lineRule="auto"/>
        <w:ind w:left="709" w:right="300"/>
        <w:jc w:val="both"/>
        <w:rPr>
          <w:rFonts w:ascii="Cambria" w:hAnsi="Cambria" w:cs="Times New Roman"/>
          <w:b/>
          <w:sz w:val="22"/>
          <w:szCs w:val="22"/>
        </w:rPr>
      </w:pPr>
    </w:p>
    <w:p w:rsidR="0094764C" w:rsidRPr="000B44BA" w:rsidRDefault="0094764C" w:rsidP="0094764C">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techniczny</w:t>
      </w:r>
      <w:r>
        <w:rPr>
          <w:rFonts w:ascii="Cambria" w:hAnsi="Cambria" w:cs="Times New Roman"/>
          <w:sz w:val="22"/>
          <w:szCs w:val="22"/>
          <w:u w:val="single"/>
        </w:rPr>
        <w:t>:</w:t>
      </w:r>
    </w:p>
    <w:p w:rsidR="0094764C" w:rsidRDefault="0094764C" w:rsidP="0094764C">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w:t>
      </w:r>
      <w:r>
        <w:rPr>
          <w:rFonts w:ascii="Cambria" w:hAnsi="Cambria" w:cs="Times New Roman"/>
          <w:sz w:val="22"/>
          <w:szCs w:val="22"/>
        </w:rPr>
        <w:t xml:space="preserve"> uzna warunek za spełniony, jeśli wykonawca wykaże, że</w:t>
      </w:r>
    </w:p>
    <w:p w:rsidR="0094764C" w:rsidRPr="00F47588" w:rsidRDefault="0094764C" w:rsidP="004E3987">
      <w:pPr>
        <w:pStyle w:val="Akapitzlist"/>
        <w:numPr>
          <w:ilvl w:val="0"/>
          <w:numId w:val="12"/>
        </w:numPr>
        <w:spacing w:line="360" w:lineRule="auto"/>
        <w:ind w:left="567" w:hanging="283"/>
        <w:jc w:val="both"/>
        <w:rPr>
          <w:rFonts w:ascii="Cambria" w:hAnsi="Cambria" w:cs="Times New Roman"/>
          <w:sz w:val="22"/>
          <w:szCs w:val="22"/>
        </w:rPr>
      </w:pPr>
      <w:r w:rsidRPr="00F47588">
        <w:rPr>
          <w:rFonts w:ascii="Cambria" w:hAnsi="Cambria" w:cs="Times New Roman"/>
          <w:sz w:val="22"/>
          <w:szCs w:val="22"/>
        </w:rPr>
        <w:t>dysponuje albo będzie dysponował co najmniej dwoma pojazdami specjalistycznymi z podnośnikiem koszowym;</w:t>
      </w:r>
    </w:p>
    <w:p w:rsidR="0094764C" w:rsidRPr="00F47588" w:rsidRDefault="0094764C" w:rsidP="004E3987">
      <w:pPr>
        <w:pStyle w:val="Akapitzlist"/>
        <w:numPr>
          <w:ilvl w:val="0"/>
          <w:numId w:val="12"/>
        </w:numPr>
        <w:spacing w:line="360" w:lineRule="auto"/>
        <w:ind w:left="567" w:hanging="283"/>
        <w:jc w:val="both"/>
        <w:rPr>
          <w:rFonts w:ascii="Cambria" w:hAnsi="Cambria" w:cs="Times New Roman"/>
          <w:sz w:val="22"/>
          <w:szCs w:val="22"/>
        </w:rPr>
      </w:pPr>
      <w:r w:rsidRPr="00F47588">
        <w:rPr>
          <w:rFonts w:ascii="Cambria" w:hAnsi="Cambria" w:cs="Times New Roman"/>
          <w:sz w:val="22"/>
          <w:szCs w:val="22"/>
        </w:rPr>
        <w:t xml:space="preserve">produkty, będące przedmiotem dostawy, odpowiadają określonym normom lub specyfikacjom technicznym, a wykonawca posiada </w:t>
      </w:r>
      <w:r w:rsidRPr="00F47588">
        <w:rPr>
          <w:rFonts w:ascii="Cambria" w:hAnsi="Cambria" w:cs="Arial"/>
          <w:sz w:val="22"/>
          <w:szCs w:val="22"/>
        </w:rPr>
        <w:t xml:space="preserve">dokument wydany przez producenta (w języku polskim) potwierdzający spełnianie parametrów techniczno-użytkowych zaproponowanych urządzeń - karty katalogowe opraw oraz </w:t>
      </w:r>
      <w:r w:rsidRPr="00F47588">
        <w:rPr>
          <w:rFonts w:ascii="Cambria" w:eastAsia="Arial" w:hAnsi="Cambria"/>
          <w:color w:val="000000"/>
          <w:sz w:val="22"/>
          <w:szCs w:val="22"/>
        </w:rPr>
        <w:t>deklarację zgodności wyrobu z obowiązującymi normami przenoszącymi normy europejskie.</w:t>
      </w:r>
    </w:p>
    <w:p w:rsidR="0094764C" w:rsidRDefault="0094764C" w:rsidP="0094764C">
      <w:pPr>
        <w:spacing w:line="360" w:lineRule="auto"/>
        <w:ind w:left="284"/>
        <w:jc w:val="both"/>
        <w:rPr>
          <w:rFonts w:ascii="Cambria" w:hAnsi="Cambria" w:cs="Times New Roman"/>
          <w:sz w:val="22"/>
          <w:szCs w:val="22"/>
          <w:u w:val="single"/>
        </w:rPr>
      </w:pPr>
    </w:p>
    <w:p w:rsidR="0094764C" w:rsidRPr="000B44BA" w:rsidRDefault="0094764C" w:rsidP="0094764C">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kadrowy</w:t>
      </w:r>
      <w:r>
        <w:rPr>
          <w:rFonts w:ascii="Cambria" w:hAnsi="Cambria" w:cs="Times New Roman"/>
          <w:sz w:val="22"/>
          <w:szCs w:val="22"/>
          <w:u w:val="single"/>
        </w:rPr>
        <w:t>:</w:t>
      </w:r>
    </w:p>
    <w:p w:rsidR="0094764C" w:rsidRDefault="0094764C" w:rsidP="0094764C">
      <w:pPr>
        <w:spacing w:line="360" w:lineRule="auto"/>
        <w:ind w:left="284"/>
        <w:jc w:val="both"/>
        <w:rPr>
          <w:rFonts w:ascii="Cambria" w:hAnsi="Cambria" w:cs="Times New Roman"/>
          <w:sz w:val="22"/>
          <w:szCs w:val="22"/>
        </w:rPr>
      </w:pPr>
      <w:r w:rsidRPr="000B44BA">
        <w:rPr>
          <w:rFonts w:ascii="Cambria" w:hAnsi="Cambria" w:cs="Times New Roman"/>
          <w:sz w:val="22"/>
          <w:szCs w:val="22"/>
        </w:rPr>
        <w:t xml:space="preserve">Zamawiający uzna warunek za spełniony, jeżeli wykonawca wykaże, że dysponuje lub będzie dysponował </w:t>
      </w:r>
      <w:r>
        <w:rPr>
          <w:rFonts w:ascii="Cambria" w:hAnsi="Cambria" w:cs="Times New Roman"/>
          <w:sz w:val="22"/>
          <w:szCs w:val="22"/>
        </w:rPr>
        <w:t xml:space="preserve">co </w:t>
      </w:r>
      <w:r w:rsidRPr="00A95306">
        <w:rPr>
          <w:rFonts w:ascii="Cambria" w:hAnsi="Cambria" w:cs="Times New Roman"/>
          <w:sz w:val="22"/>
          <w:szCs w:val="22"/>
        </w:rPr>
        <w:t xml:space="preserve">najmniej dwoma osobami (elektrykami) posiadającymi uprawnienia SEP do 1 </w:t>
      </w:r>
      <w:proofErr w:type="spellStart"/>
      <w:r w:rsidRPr="00A95306">
        <w:rPr>
          <w:rFonts w:ascii="Cambria" w:hAnsi="Cambria" w:cs="Times New Roman"/>
          <w:sz w:val="22"/>
          <w:szCs w:val="22"/>
        </w:rPr>
        <w:t>kV</w:t>
      </w:r>
      <w:proofErr w:type="spellEnd"/>
      <w:r w:rsidRPr="00A95306">
        <w:rPr>
          <w:rFonts w:ascii="Cambria" w:hAnsi="Cambria" w:cs="Times New Roman"/>
          <w:sz w:val="22"/>
          <w:szCs w:val="22"/>
        </w:rPr>
        <w:t xml:space="preserve"> w kategorii E albo odpowiadające ważne uprawni</w:t>
      </w:r>
      <w:r>
        <w:rPr>
          <w:rFonts w:ascii="Cambria" w:hAnsi="Cambria" w:cs="Times New Roman"/>
          <w:sz w:val="22"/>
          <w:szCs w:val="22"/>
        </w:rPr>
        <w:t>e</w:t>
      </w:r>
      <w:r w:rsidRPr="00A95306">
        <w:rPr>
          <w:rFonts w:ascii="Cambria" w:hAnsi="Cambria" w:cs="Times New Roman"/>
          <w:sz w:val="22"/>
          <w:szCs w:val="22"/>
        </w:rPr>
        <w:t>nia (kwalifikacje) w</w:t>
      </w:r>
      <w:r>
        <w:rPr>
          <w:rFonts w:ascii="Cambria" w:hAnsi="Cambria" w:cs="Times New Roman"/>
          <w:sz w:val="22"/>
          <w:szCs w:val="22"/>
        </w:rPr>
        <w:t xml:space="preserve"> zakresie eksploatacji urządzeń</w:t>
      </w:r>
      <w:r w:rsidRPr="00A95306">
        <w:rPr>
          <w:rFonts w:ascii="Cambria" w:hAnsi="Cambria" w:cs="Times New Roman"/>
          <w:sz w:val="22"/>
          <w:szCs w:val="22"/>
        </w:rPr>
        <w:t>, instalacji i sieci elektrycznych oraz z uprawnieniami do robót w technologii prace pod napięciem</w:t>
      </w:r>
      <w:r>
        <w:rPr>
          <w:rFonts w:ascii="Cambria" w:hAnsi="Cambria" w:cs="Times New Roman"/>
          <w:sz w:val="22"/>
          <w:szCs w:val="22"/>
        </w:rPr>
        <w:t>.</w:t>
      </w:r>
    </w:p>
    <w:p w:rsidR="0094764C" w:rsidRDefault="0094764C" w:rsidP="0094764C">
      <w:pPr>
        <w:spacing w:line="360" w:lineRule="auto"/>
        <w:jc w:val="both"/>
        <w:rPr>
          <w:rFonts w:ascii="Cambria" w:hAnsi="Cambria" w:cs="Times New Roman"/>
          <w:b/>
          <w:sz w:val="22"/>
          <w:szCs w:val="22"/>
        </w:rPr>
      </w:pPr>
    </w:p>
    <w:p w:rsidR="0094764C" w:rsidRPr="00E30F30" w:rsidRDefault="0094764C" w:rsidP="004E3987">
      <w:pPr>
        <w:pStyle w:val="Akapitzlist"/>
        <w:numPr>
          <w:ilvl w:val="0"/>
          <w:numId w:val="10"/>
        </w:numPr>
        <w:spacing w:line="360" w:lineRule="auto"/>
        <w:ind w:left="284" w:hanging="284"/>
        <w:jc w:val="both"/>
        <w:rPr>
          <w:rFonts w:ascii="Cambria" w:hAnsi="Cambria" w:cs="Times New Roman"/>
          <w:sz w:val="22"/>
          <w:szCs w:val="22"/>
        </w:rPr>
      </w:pPr>
      <w:r w:rsidRPr="00E30F30">
        <w:rPr>
          <w:rFonts w:ascii="Cambria" w:hAnsi="Cambria" w:cs="Times New Roman"/>
          <w:b/>
          <w:sz w:val="22"/>
          <w:szCs w:val="22"/>
        </w:rPr>
        <w:t>sytuacji ekonomicznej i finansowej</w:t>
      </w:r>
    </w:p>
    <w:p w:rsidR="0094764C" w:rsidRPr="000B44BA" w:rsidRDefault="0094764C" w:rsidP="0094764C">
      <w:pPr>
        <w:spacing w:line="360" w:lineRule="auto"/>
        <w:jc w:val="both"/>
        <w:rPr>
          <w:rFonts w:ascii="Cambria" w:hAnsi="Cambria" w:cs="Times New Roman"/>
          <w:sz w:val="22"/>
          <w:szCs w:val="22"/>
        </w:rPr>
      </w:pPr>
    </w:p>
    <w:p w:rsidR="0094764C" w:rsidRPr="002D0146" w:rsidRDefault="0094764C" w:rsidP="0094764C">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rsidR="0094764C" w:rsidRPr="002D0146" w:rsidRDefault="0094764C" w:rsidP="0094764C">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spełniony, jeśli wykonawca wykaże ,że:</w:t>
      </w:r>
    </w:p>
    <w:p w:rsidR="0094764C" w:rsidRPr="00B70239" w:rsidRDefault="0094764C" w:rsidP="004E3987">
      <w:pPr>
        <w:pStyle w:val="Akapitzlist"/>
        <w:numPr>
          <w:ilvl w:val="0"/>
          <w:numId w:val="11"/>
        </w:numPr>
        <w:spacing w:line="360" w:lineRule="auto"/>
        <w:ind w:left="567" w:hanging="283"/>
        <w:jc w:val="both"/>
        <w:rPr>
          <w:rFonts w:ascii="Cambria" w:hAnsi="Cambria" w:cs="Times New Roman"/>
          <w:sz w:val="22"/>
          <w:szCs w:val="22"/>
        </w:rPr>
      </w:pPr>
      <w:r w:rsidRPr="00B70239">
        <w:rPr>
          <w:rFonts w:ascii="Cambria" w:hAnsi="Cambria" w:cs="Times New Roman"/>
          <w:sz w:val="22"/>
          <w:szCs w:val="22"/>
        </w:rPr>
        <w:lastRenderedPageBreak/>
        <w:t>posiada środki finansowe wystarczające do realizacji zamówienia lub zdolność kredytową w kwocie co najmniej 600 000,00 zł;</w:t>
      </w:r>
    </w:p>
    <w:p w:rsidR="0094764C" w:rsidRPr="00B70239" w:rsidRDefault="0094764C" w:rsidP="004E3987">
      <w:pPr>
        <w:pStyle w:val="Akapitzlist"/>
        <w:numPr>
          <w:ilvl w:val="0"/>
          <w:numId w:val="11"/>
        </w:numPr>
        <w:spacing w:line="360" w:lineRule="auto"/>
        <w:ind w:left="567" w:hanging="283"/>
        <w:jc w:val="both"/>
        <w:rPr>
          <w:rFonts w:ascii="Cambria" w:hAnsi="Cambria" w:cs="Times New Roman"/>
          <w:sz w:val="22"/>
          <w:szCs w:val="22"/>
        </w:rPr>
      </w:pPr>
      <w:r w:rsidRPr="00B70239">
        <w:rPr>
          <w:rFonts w:ascii="Cambria" w:hAnsi="Cambria" w:cs="Times New Roman"/>
          <w:sz w:val="22"/>
          <w:szCs w:val="22"/>
        </w:rPr>
        <w:t>jest ubezpieczony od odpowiedzialności cywilnej w zakresie prowadzonej działalności związanej z przedmiotem zamówienia na kwotę nie mniejszą niż 1 000 000,00 zł.</w:t>
      </w:r>
    </w:p>
    <w:p w:rsidR="0094764C" w:rsidRPr="00B22D35" w:rsidRDefault="0094764C" w:rsidP="0094764C">
      <w:pPr>
        <w:tabs>
          <w:tab w:val="left" w:pos="709"/>
        </w:tabs>
        <w:spacing w:line="360" w:lineRule="auto"/>
        <w:ind w:left="284"/>
        <w:jc w:val="both"/>
        <w:rPr>
          <w:rFonts w:ascii="Cambria" w:hAnsi="Cambria" w:cs="Times New Roman"/>
          <w:color w:val="000000"/>
          <w:sz w:val="22"/>
          <w:szCs w:val="22"/>
          <w:highlight w:val="yellow"/>
        </w:rPr>
      </w:pPr>
      <w:r w:rsidRPr="00B22D35">
        <w:rPr>
          <w:rFonts w:ascii="Cambria" w:hAnsi="Cambria" w:cs="Times New Roman"/>
          <w:color w:val="000000"/>
          <w:sz w:val="22"/>
          <w:szCs w:val="22"/>
        </w:rPr>
        <w:t>W przypadku, gdy złożone przez wykonawców dokumenty, oświadczenia dotyczące tego warunku zawierają dane/informacje w innych walutach niż określono, to Zamawiający jako średni kurs przeliczeniowy waluty przyjmie kurs NBP z dnia publikacji ogłoszenia o zamówieniu. Jeżeli w dniu ogłoszenia nie będzie opublikowany średni kurs walut przez NBP, Zamawiający przyjmie kurs przeliczeniowy z ostatniej opublikowanej tabeli kursów NBP przed dniem publikacji ogłoszenia o zamówieniu.</w:t>
      </w:r>
    </w:p>
    <w:p w:rsidR="0094764C" w:rsidRPr="00F47588" w:rsidRDefault="0094764C" w:rsidP="0094764C">
      <w:pPr>
        <w:spacing w:line="360" w:lineRule="auto"/>
        <w:jc w:val="both"/>
        <w:rPr>
          <w:rFonts w:ascii="Cambria" w:hAnsi="Cambria" w:cs="Times New Roman"/>
          <w:sz w:val="22"/>
          <w:szCs w:val="22"/>
        </w:rPr>
      </w:pPr>
    </w:p>
    <w:p w:rsidR="0094764C" w:rsidRPr="00F47588" w:rsidRDefault="0094764C" w:rsidP="0094764C">
      <w:pPr>
        <w:spacing w:line="360" w:lineRule="auto"/>
        <w:ind w:left="284"/>
        <w:jc w:val="both"/>
        <w:rPr>
          <w:rFonts w:ascii="Cambria" w:hAnsi="Cambria" w:cs="Times New Roman"/>
          <w:sz w:val="22"/>
          <w:szCs w:val="22"/>
        </w:rPr>
      </w:pPr>
      <w:r w:rsidRPr="00F47588">
        <w:rPr>
          <w:rFonts w:ascii="Cambria" w:hAnsi="Cambria" w:cs="Times New Roman"/>
          <w:b/>
          <w:sz w:val="22"/>
          <w:szCs w:val="22"/>
        </w:rPr>
        <w:t>UWAGA:</w:t>
      </w:r>
      <w:r w:rsidRPr="00F47588">
        <w:rPr>
          <w:rFonts w:ascii="Cambria" w:hAnsi="Cambria" w:cs="Times New Roman"/>
          <w:sz w:val="22"/>
          <w:szCs w:val="22"/>
        </w:rPr>
        <w:t xml:space="preserve"> W przypadku wykonawców wspólnie ubiegających się o udzielenie zamówienia, powyższy warunek może zostać spełniony przez jednego wykonawcę lub łącznie przez wszystkich wykonawców wspólnie ubiegających się o udzielenie zamówienia.</w:t>
      </w:r>
    </w:p>
    <w:p w:rsidR="0094764C" w:rsidRPr="00F47588" w:rsidRDefault="0094764C" w:rsidP="0094764C">
      <w:pPr>
        <w:spacing w:line="360" w:lineRule="auto"/>
        <w:jc w:val="both"/>
        <w:rPr>
          <w:rFonts w:ascii="Cambria" w:hAnsi="Cambria" w:cs="Times New Roman"/>
          <w:sz w:val="22"/>
          <w:szCs w:val="22"/>
        </w:rPr>
      </w:pPr>
    </w:p>
    <w:p w:rsidR="0094764C" w:rsidRPr="00F47588" w:rsidRDefault="0094764C" w:rsidP="004E3987">
      <w:pPr>
        <w:numPr>
          <w:ilvl w:val="0"/>
          <w:numId w:val="9"/>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Powyższe warunki mogą być spełnione przez jedną osobę posiadającą wcześniej wymienione wymagane uprawnienia lub przez więcej osób posiadających wspólnie wyżej wymienione uprawnienia.</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4764C" w:rsidRPr="00F47588" w:rsidRDefault="0094764C" w:rsidP="0094764C">
      <w:pPr>
        <w:pStyle w:val="Akapitzlist"/>
        <w:rPr>
          <w:rFonts w:ascii="Cambria" w:hAnsi="Cambria" w:cs="Times New Roman"/>
          <w:sz w:val="22"/>
          <w:szCs w:val="22"/>
        </w:rPr>
      </w:pPr>
    </w:p>
    <w:p w:rsidR="0094764C" w:rsidRPr="00F47588" w:rsidRDefault="0094764C" w:rsidP="004E3987">
      <w:pPr>
        <w:numPr>
          <w:ilvl w:val="0"/>
          <w:numId w:val="9"/>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rsidR="0094764C" w:rsidRPr="00F47588" w:rsidRDefault="0094764C" w:rsidP="0094764C">
      <w:pPr>
        <w:pStyle w:val="Akapitzlist"/>
        <w:rPr>
          <w:rFonts w:ascii="Cambria" w:hAnsi="Cambria" w:cs="Times New Roman"/>
          <w:sz w:val="22"/>
          <w:szCs w:val="22"/>
        </w:rPr>
      </w:pPr>
    </w:p>
    <w:p w:rsidR="0094764C" w:rsidRPr="00F47588" w:rsidRDefault="0094764C" w:rsidP="004E3987">
      <w:pPr>
        <w:numPr>
          <w:ilvl w:val="0"/>
          <w:numId w:val="9"/>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dokumentów i oświadczeń.</w:t>
      </w:r>
    </w:p>
    <w:p w:rsidR="0094764C" w:rsidRPr="00F47588" w:rsidRDefault="0094764C" w:rsidP="0094764C">
      <w:pPr>
        <w:pStyle w:val="Akapitzlist"/>
        <w:rPr>
          <w:rFonts w:ascii="Cambria" w:hAnsi="Cambria" w:cs="Arial"/>
          <w:sz w:val="22"/>
          <w:szCs w:val="22"/>
        </w:rPr>
      </w:pPr>
    </w:p>
    <w:p w:rsidR="0094764C" w:rsidRPr="00F47588" w:rsidRDefault="0094764C" w:rsidP="004E3987">
      <w:pPr>
        <w:numPr>
          <w:ilvl w:val="0"/>
          <w:numId w:val="9"/>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rsidR="0094764C" w:rsidRPr="000534D6" w:rsidRDefault="0094764C" w:rsidP="0094764C">
      <w:pPr>
        <w:spacing w:line="360" w:lineRule="auto"/>
        <w:jc w:val="both"/>
        <w:rPr>
          <w:rFonts w:ascii="Cambria" w:hAnsi="Cambria" w:cs="Times New Roman"/>
          <w:sz w:val="22"/>
          <w:szCs w:val="22"/>
        </w:rPr>
      </w:pPr>
    </w:p>
    <w:p w:rsidR="0094764C" w:rsidRDefault="0094764C" w:rsidP="0094764C">
      <w:pPr>
        <w:tabs>
          <w:tab w:val="left" w:pos="360"/>
        </w:tabs>
        <w:jc w:val="both"/>
        <w:rPr>
          <w:rFonts w:ascii="Times New Roman" w:hAnsi="Times New Roman" w:cs="Times New Roman"/>
          <w:color w:val="000000"/>
          <w:sz w:val="22"/>
          <w:szCs w:val="22"/>
        </w:rPr>
      </w:pPr>
    </w:p>
    <w:p w:rsidR="0094764C" w:rsidRDefault="0094764C" w:rsidP="004E398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rsidR="0094764C" w:rsidRDefault="0094764C" w:rsidP="0094764C">
      <w:pPr>
        <w:tabs>
          <w:tab w:val="left" w:pos="360"/>
        </w:tabs>
        <w:spacing w:line="360" w:lineRule="auto"/>
        <w:jc w:val="both"/>
        <w:rPr>
          <w:rFonts w:ascii="Cambria" w:hAnsi="Cambria" w:cs="Times New Roman"/>
          <w:b/>
          <w:color w:val="000000"/>
          <w:sz w:val="22"/>
          <w:szCs w:val="22"/>
        </w:rPr>
      </w:pPr>
    </w:p>
    <w:p w:rsidR="0094764C" w:rsidRPr="00B54499" w:rsidRDefault="0094764C" w:rsidP="004E3987">
      <w:pPr>
        <w:pStyle w:val="Akapitzlist"/>
        <w:numPr>
          <w:ilvl w:val="0"/>
          <w:numId w:val="13"/>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lastRenderedPageBreak/>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rsidR="0094764C" w:rsidRPr="00B54499"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Pr="00B54499" w:rsidRDefault="0094764C" w:rsidP="004E3987">
      <w:pPr>
        <w:pStyle w:val="Akapitzlist"/>
        <w:numPr>
          <w:ilvl w:val="0"/>
          <w:numId w:val="13"/>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i 4 ustawy </w:t>
      </w:r>
      <w:r>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z postępowania także wykonawcę: </w:t>
      </w:r>
    </w:p>
    <w:p w:rsidR="0094764C" w:rsidRPr="00B54499" w:rsidRDefault="0094764C" w:rsidP="004E3987">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(Dz. U. z 2017 r. poz. 2344),</w:t>
      </w:r>
    </w:p>
    <w:p w:rsidR="0094764C" w:rsidRPr="00B54499" w:rsidRDefault="0094764C" w:rsidP="004E3987">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który, z przyczyn leżących po jego stronie, nie wykonał albo nienależycie wykonał w istotnym stopniu wcześniejszą umowę w sprawie zamówienia publicznego lub umowę koncesji, zawartą z zamawiającym, o kt</w:t>
      </w:r>
      <w:r>
        <w:rPr>
          <w:rFonts w:ascii="Cambria" w:hAnsi="Cambria" w:cs="Times New Roman"/>
          <w:color w:val="000000"/>
          <w:sz w:val="22"/>
          <w:szCs w:val="22"/>
        </w:rPr>
        <w:t>órym mowa w art. 3 ust. 1 pkt 1-</w:t>
      </w:r>
      <w:r w:rsidRPr="00B54499">
        <w:rPr>
          <w:rFonts w:ascii="Cambria" w:hAnsi="Cambria" w:cs="Times New Roman"/>
          <w:color w:val="000000"/>
          <w:sz w:val="22"/>
          <w:szCs w:val="22"/>
        </w:rPr>
        <w:t>4 ustawy - PZP, co doprowadziło do rozwiązania umowy lub zasądzenia odszkodowania.</w:t>
      </w:r>
    </w:p>
    <w:p w:rsidR="0094764C" w:rsidRPr="00B54499" w:rsidRDefault="0094764C" w:rsidP="0094764C">
      <w:pPr>
        <w:tabs>
          <w:tab w:val="left" w:pos="360"/>
        </w:tabs>
        <w:spacing w:line="360" w:lineRule="auto"/>
        <w:jc w:val="both"/>
        <w:rPr>
          <w:rFonts w:ascii="Cambria" w:hAnsi="Cambria" w:cs="Times New Roman"/>
          <w:color w:val="000000"/>
          <w:sz w:val="22"/>
          <w:szCs w:val="22"/>
        </w:rPr>
      </w:pPr>
    </w:p>
    <w:p w:rsidR="0094764C" w:rsidRPr="00B54499" w:rsidRDefault="0094764C" w:rsidP="004E3987">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rsidR="0094764C" w:rsidRPr="00B54499"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Pr="00B54499" w:rsidRDefault="0094764C" w:rsidP="004E3987">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rsidR="0094764C" w:rsidRPr="00B54499" w:rsidRDefault="0094764C" w:rsidP="0094764C">
      <w:pPr>
        <w:pStyle w:val="Akapitzlist"/>
        <w:spacing w:line="360" w:lineRule="auto"/>
        <w:rPr>
          <w:rFonts w:ascii="Cambria" w:hAnsi="Cambria" w:cs="Times New Roman"/>
          <w:color w:val="000000"/>
          <w:sz w:val="22"/>
          <w:szCs w:val="22"/>
        </w:rPr>
      </w:pPr>
    </w:p>
    <w:p w:rsidR="0094764C" w:rsidRPr="00B54499" w:rsidRDefault="0094764C" w:rsidP="004E3987">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rsidR="0094764C" w:rsidRPr="00B54499" w:rsidRDefault="0094764C" w:rsidP="0094764C">
      <w:pPr>
        <w:pStyle w:val="Akapitzlist"/>
        <w:spacing w:line="360" w:lineRule="auto"/>
        <w:rPr>
          <w:rFonts w:ascii="Cambria" w:hAnsi="Cambria" w:cs="Times New Roman"/>
          <w:color w:val="000000"/>
          <w:sz w:val="22"/>
          <w:szCs w:val="22"/>
        </w:rPr>
      </w:pPr>
    </w:p>
    <w:p w:rsidR="0094764C" w:rsidRPr="00B54499" w:rsidRDefault="0094764C" w:rsidP="004E3987">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rsidR="0094764C" w:rsidRPr="00B54499" w:rsidRDefault="0094764C" w:rsidP="0094764C">
      <w:pPr>
        <w:pStyle w:val="Akapitzlist"/>
        <w:spacing w:line="360" w:lineRule="auto"/>
        <w:rPr>
          <w:rFonts w:ascii="Cambria" w:hAnsi="Cambria" w:cs="Times New Roman"/>
          <w:color w:val="000000"/>
          <w:sz w:val="22"/>
          <w:szCs w:val="22"/>
        </w:rPr>
      </w:pPr>
    </w:p>
    <w:p w:rsidR="0094764C" w:rsidRDefault="0094764C" w:rsidP="004E3987">
      <w:pPr>
        <w:pStyle w:val="Akapitzlist"/>
        <w:numPr>
          <w:ilvl w:val="0"/>
          <w:numId w:val="13"/>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rsidR="0094764C" w:rsidRPr="00F47588"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Pr="00B54499" w:rsidRDefault="0094764C" w:rsidP="004E398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Pr="00784EFD" w:rsidRDefault="0094764C" w:rsidP="004E3987">
      <w:pPr>
        <w:pStyle w:val="Textbody"/>
        <w:numPr>
          <w:ilvl w:val="0"/>
          <w:numId w:val="15"/>
        </w:numPr>
        <w:suppressLineNumbers/>
        <w:spacing w:after="0" w:line="360" w:lineRule="auto"/>
        <w:ind w:left="0" w:hanging="426"/>
        <w:jc w:val="both"/>
        <w:rPr>
          <w:rFonts w:ascii="Cambria" w:hAnsi="Cambria"/>
          <w:color w:val="000000"/>
          <w:sz w:val="22"/>
          <w:szCs w:val="22"/>
        </w:rPr>
      </w:pPr>
      <w:r w:rsidRPr="00784EFD">
        <w:rPr>
          <w:rFonts w:ascii="Cambria" w:hAnsi="Cambria"/>
          <w:color w:val="000000"/>
          <w:sz w:val="22"/>
          <w:szCs w:val="22"/>
        </w:rPr>
        <w:t>W celu wstępnego potwierdz</w:t>
      </w:r>
      <w:r>
        <w:rPr>
          <w:rFonts w:ascii="Cambria" w:hAnsi="Cambria"/>
          <w:color w:val="000000"/>
          <w:sz w:val="22"/>
          <w:szCs w:val="22"/>
        </w:rPr>
        <w:t>enia braku podstaw wykluczenia w</w:t>
      </w:r>
      <w:r w:rsidRPr="00784EFD">
        <w:rPr>
          <w:rFonts w:ascii="Cambria" w:hAnsi="Cambria"/>
          <w:color w:val="000000"/>
          <w:sz w:val="22"/>
          <w:szCs w:val="22"/>
        </w:rPr>
        <w:t>ykonawcy z udziału w postępowaniu oraz spełniania wa</w:t>
      </w:r>
      <w:r>
        <w:rPr>
          <w:rFonts w:ascii="Cambria" w:hAnsi="Cambria"/>
          <w:color w:val="000000"/>
          <w:sz w:val="22"/>
          <w:szCs w:val="22"/>
        </w:rPr>
        <w:t xml:space="preserve">runków udziału w postępowaniu, wykonawca załącza do oferty </w:t>
      </w:r>
      <w:r w:rsidRPr="00784EFD">
        <w:rPr>
          <w:rFonts w:ascii="Cambria" w:hAnsi="Cambria"/>
          <w:color w:val="000000"/>
          <w:sz w:val="22"/>
          <w:szCs w:val="22"/>
        </w:rPr>
        <w:t xml:space="preserve">aktualne na dzień składania ofert oświadczenie w zakresie określonym w pkt 3, stanowiące wstępne potwierdzenie, że wykonawca nie podlega wykluczeniu oraz spełnia warunki udziału w postępowaniu. Oświadczenie to wykonawca składa w formie jednolitego europejskiego dokumentu zamówienia, zwanego dalej Jednolitym Dokumentem, sporządzonego zgodnie z wzorem standardowego formularza określonego w rozporządzeniu wykonawczym Komisji Europejskiej, wydanym na podstawie art. 59 ust. 2 dyrektywy 2014/24/UE oraz art. 80 ust. 3 dyrektywy 2014/25/UE i rozporządzeniem wykonawczym Komisji (UE) 2016/7 z dnia 5 stycznia 2016 r., ustanawiającym standardowy formularz jednolitego europejskiego dokumentu zamówienia, którego wersja edytowalna stanowi </w:t>
      </w:r>
      <w:r>
        <w:rPr>
          <w:rFonts w:ascii="Cambria" w:hAnsi="Cambria"/>
          <w:color w:val="000000"/>
          <w:sz w:val="22"/>
          <w:szCs w:val="22"/>
        </w:rPr>
        <w:t>zał. nr 3</w:t>
      </w:r>
      <w:r w:rsidRPr="00784EFD">
        <w:rPr>
          <w:rFonts w:ascii="Cambria" w:hAnsi="Cambria"/>
          <w:color w:val="000000"/>
          <w:sz w:val="22"/>
          <w:szCs w:val="22"/>
        </w:rPr>
        <w:t xml:space="preserve"> do SIWZ, przy czym:</w:t>
      </w:r>
    </w:p>
    <w:p w:rsidR="0094764C" w:rsidRDefault="0094764C" w:rsidP="004E3987">
      <w:pPr>
        <w:pStyle w:val="Textbody"/>
        <w:numPr>
          <w:ilvl w:val="0"/>
          <w:numId w:val="16"/>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w</w:t>
      </w:r>
      <w:r w:rsidRPr="00784EFD">
        <w:rPr>
          <w:rFonts w:ascii="Cambria" w:hAnsi="Cambria"/>
          <w:color w:val="000000"/>
          <w:sz w:val="22"/>
          <w:szCs w:val="22"/>
        </w:rPr>
        <w:t xml:space="preserve">ykonawca, który powołuje się na zasoby innych podmiotów, w celu wykazania braku istnienia wobec nich podstaw wykluczenia oraz spełniania, w zakresie, w jakim powołuje się na ich zasoby, warunków udziału </w:t>
      </w:r>
      <w:r>
        <w:rPr>
          <w:rFonts w:ascii="Cambria" w:hAnsi="Cambria"/>
          <w:color w:val="000000"/>
          <w:sz w:val="22"/>
          <w:szCs w:val="22"/>
        </w:rPr>
        <w:t>w postępowaniu, składa również Jednolite D</w:t>
      </w:r>
      <w:r w:rsidRPr="00784EFD">
        <w:rPr>
          <w:rFonts w:ascii="Cambria" w:hAnsi="Cambria"/>
          <w:color w:val="000000"/>
          <w:sz w:val="22"/>
          <w:szCs w:val="22"/>
        </w:rPr>
        <w:t>okumenty dotyczące tyc</w:t>
      </w:r>
      <w:r>
        <w:rPr>
          <w:rFonts w:ascii="Cambria" w:hAnsi="Cambria"/>
          <w:color w:val="000000"/>
          <w:sz w:val="22"/>
          <w:szCs w:val="22"/>
        </w:rPr>
        <w:t>h podmiotów. W takim przypadku w</w:t>
      </w:r>
      <w:r w:rsidRPr="00784EFD">
        <w:rPr>
          <w:rFonts w:ascii="Cambria" w:hAnsi="Cambria"/>
          <w:color w:val="000000"/>
          <w:sz w:val="22"/>
          <w:szCs w:val="22"/>
        </w:rPr>
        <w:t xml:space="preserve">ykonawca składa dla każdego z podmiotów, których </w:t>
      </w:r>
      <w:r>
        <w:rPr>
          <w:rFonts w:ascii="Cambria" w:hAnsi="Cambria"/>
          <w:color w:val="000000"/>
          <w:sz w:val="22"/>
          <w:szCs w:val="22"/>
        </w:rPr>
        <w:t>to dotyczy - odrębny formularz Jednolitego D</w:t>
      </w:r>
      <w:r w:rsidRPr="00784EFD">
        <w:rPr>
          <w:rFonts w:ascii="Cambria" w:hAnsi="Cambria"/>
          <w:color w:val="000000"/>
          <w:sz w:val="22"/>
          <w:szCs w:val="22"/>
        </w:rPr>
        <w:t xml:space="preserve">okumentu, zawierający informacje wymagane w „Części II: Informacje dotyczące Wykonawcy” sekcja A i B oraz w „Części III: Podstawy wykluczenia”, należycie wypełniony i podpisany przez dane podmioty w „Część VI: </w:t>
      </w:r>
      <w:r w:rsidRPr="00784EFD">
        <w:rPr>
          <w:rFonts w:ascii="Cambria" w:hAnsi="Cambria"/>
          <w:color w:val="000000"/>
          <w:sz w:val="22"/>
          <w:szCs w:val="22"/>
        </w:rPr>
        <w:lastRenderedPageBreak/>
        <w:t>Oświadczenia końcowe</w:t>
      </w:r>
      <w:r>
        <w:rPr>
          <w:rFonts w:ascii="Cambria" w:hAnsi="Cambria"/>
          <w:color w:val="000000"/>
          <w:sz w:val="22"/>
          <w:szCs w:val="22"/>
        </w:rPr>
        <w:t>”</w:t>
      </w:r>
      <w:r w:rsidRPr="00784EFD">
        <w:rPr>
          <w:rFonts w:ascii="Cambria" w:hAnsi="Cambria"/>
          <w:color w:val="000000"/>
          <w:sz w:val="22"/>
          <w:szCs w:val="22"/>
        </w:rPr>
        <w:t>. O ile ma to znaczenie dla określonych zdolności, na których po</w:t>
      </w:r>
      <w:r>
        <w:rPr>
          <w:rFonts w:ascii="Cambria" w:hAnsi="Cambria"/>
          <w:color w:val="000000"/>
          <w:sz w:val="22"/>
          <w:szCs w:val="22"/>
        </w:rPr>
        <w:t>lega w</w:t>
      </w:r>
      <w:r w:rsidRPr="00784EFD">
        <w:rPr>
          <w:rFonts w:ascii="Cambria" w:hAnsi="Cambria"/>
          <w:color w:val="000000"/>
          <w:sz w:val="22"/>
          <w:szCs w:val="22"/>
        </w:rPr>
        <w:t xml:space="preserve">ykonawca, należy dołączyć dla każdego z podmiotów, których to dotyczy – informacje wymagane w „Część </w:t>
      </w:r>
      <w:r>
        <w:rPr>
          <w:rFonts w:ascii="Cambria" w:hAnsi="Cambria"/>
          <w:color w:val="000000"/>
          <w:sz w:val="22"/>
          <w:szCs w:val="22"/>
        </w:rPr>
        <w:t>IV – kryteria kwalifikacji”;</w:t>
      </w:r>
    </w:p>
    <w:p w:rsidR="0094764C" w:rsidRPr="00784EFD" w:rsidRDefault="0094764C" w:rsidP="004E3987">
      <w:pPr>
        <w:pStyle w:val="Textbody"/>
        <w:numPr>
          <w:ilvl w:val="0"/>
          <w:numId w:val="16"/>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w przypadku wspólnego ubiegania się o zamówienie przez wykonawców, Jednolity Dokument składa każdy z wykonawców wspólnie ubiegających się o zamówienie. Dokumenty te wstępnie potwierdzają brak podstaw wykluczenia oraz spełnianie warunków udziału w postępowaniu w zakresie, w którym każdy z wykonawców wykazuje brak podstaw wykluczenia oraz spełnianie warunków udziału w postępowaniu.</w:t>
      </w:r>
    </w:p>
    <w:p w:rsidR="0094764C" w:rsidRDefault="0094764C" w:rsidP="0094764C">
      <w:pPr>
        <w:pStyle w:val="Textbody"/>
        <w:suppressLineNumbers/>
        <w:spacing w:after="0" w:line="360" w:lineRule="auto"/>
        <w:ind w:left="567"/>
        <w:jc w:val="both"/>
        <w:rPr>
          <w:rFonts w:ascii="Cambria" w:hAnsi="Cambria"/>
          <w:color w:val="000000"/>
          <w:sz w:val="22"/>
          <w:szCs w:val="22"/>
        </w:rPr>
      </w:pPr>
    </w:p>
    <w:p w:rsidR="0094764C" w:rsidRDefault="0094764C" w:rsidP="004E3987">
      <w:pPr>
        <w:pStyle w:val="Textbody"/>
        <w:numPr>
          <w:ilvl w:val="0"/>
          <w:numId w:val="15"/>
        </w:numPr>
        <w:suppressLineNumbers/>
        <w:spacing w:after="0" w:line="360" w:lineRule="auto"/>
        <w:ind w:left="0" w:hanging="426"/>
        <w:jc w:val="both"/>
        <w:rPr>
          <w:rFonts w:ascii="Cambria" w:hAnsi="Cambria"/>
          <w:color w:val="000000"/>
          <w:sz w:val="22"/>
          <w:szCs w:val="22"/>
        </w:rPr>
      </w:pPr>
      <w:r w:rsidRPr="00784EFD">
        <w:rPr>
          <w:rFonts w:ascii="Cambria" w:hAnsi="Cambria"/>
          <w:color w:val="000000"/>
          <w:sz w:val="22"/>
          <w:szCs w:val="22"/>
        </w:rPr>
        <w:t>Zamawiający w „Części I: Informacje dotyczące postępowania o udzielenie zamówienia oraz instytucji zamawiając</w:t>
      </w:r>
      <w:r>
        <w:rPr>
          <w:rFonts w:ascii="Cambria" w:hAnsi="Cambria"/>
          <w:color w:val="000000"/>
          <w:sz w:val="22"/>
          <w:szCs w:val="22"/>
        </w:rPr>
        <w:t>ej lub podmiotu zamawiającego” Jednolitego D</w:t>
      </w:r>
      <w:r w:rsidRPr="00784EFD">
        <w:rPr>
          <w:rFonts w:ascii="Cambria" w:hAnsi="Cambria"/>
          <w:color w:val="000000"/>
          <w:sz w:val="22"/>
          <w:szCs w:val="22"/>
        </w:rPr>
        <w:t>okumentu podał wymagane info</w:t>
      </w:r>
      <w:r>
        <w:rPr>
          <w:rFonts w:ascii="Cambria" w:hAnsi="Cambria"/>
          <w:color w:val="000000"/>
          <w:sz w:val="22"/>
          <w:szCs w:val="22"/>
        </w:rPr>
        <w:t>rmacje dotyczące zamówienia.</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15"/>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Wykonawca wypełnia Jednolity D</w:t>
      </w:r>
      <w:r w:rsidRPr="00784EFD">
        <w:rPr>
          <w:rFonts w:ascii="Cambria" w:hAnsi="Cambria"/>
          <w:color w:val="000000"/>
          <w:sz w:val="22"/>
          <w:szCs w:val="22"/>
        </w:rPr>
        <w:t>okument w zakresie określonym brakiem podstaw do wykluczenia oraz spełnianiem warunków udziału w postępowaniu, zgodnie z informacjami zamieszczonymi w ogłoszeniu o zamówieniu i SIW</w:t>
      </w:r>
      <w:r>
        <w:rPr>
          <w:rFonts w:ascii="Cambria" w:hAnsi="Cambria"/>
          <w:color w:val="000000"/>
          <w:sz w:val="22"/>
          <w:szCs w:val="22"/>
        </w:rPr>
        <w:t>Z.</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15"/>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Wykonawca może wykorzystać w Jednolitym D</w:t>
      </w:r>
      <w:r w:rsidRPr="00784EFD">
        <w:rPr>
          <w:rFonts w:ascii="Cambria" w:hAnsi="Cambria"/>
          <w:color w:val="000000"/>
          <w:sz w:val="22"/>
          <w:szCs w:val="22"/>
        </w:rPr>
        <w:t>okumencie nadal aktual</w:t>
      </w:r>
      <w:r>
        <w:rPr>
          <w:rFonts w:ascii="Cambria" w:hAnsi="Cambria"/>
          <w:color w:val="000000"/>
          <w:sz w:val="22"/>
          <w:szCs w:val="22"/>
        </w:rPr>
        <w:t>ne informacje zawarte w innym Jednolitym D</w:t>
      </w:r>
      <w:r w:rsidRPr="00784EFD">
        <w:rPr>
          <w:rFonts w:ascii="Cambria" w:hAnsi="Cambria"/>
          <w:color w:val="000000"/>
          <w:sz w:val="22"/>
          <w:szCs w:val="22"/>
        </w:rPr>
        <w:t>okumencie złożonym w odrębnym postępowa</w:t>
      </w:r>
      <w:r>
        <w:rPr>
          <w:rFonts w:ascii="Cambria" w:hAnsi="Cambria"/>
          <w:color w:val="000000"/>
          <w:sz w:val="22"/>
          <w:szCs w:val="22"/>
        </w:rPr>
        <w:t>niu o udzielenie zamówienia.</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15"/>
        </w:numPr>
        <w:suppressLineNumbers/>
        <w:spacing w:after="0" w:line="360" w:lineRule="auto"/>
        <w:ind w:left="0" w:hanging="426"/>
        <w:jc w:val="both"/>
        <w:rPr>
          <w:rFonts w:ascii="Cambria" w:hAnsi="Cambria"/>
          <w:color w:val="000000"/>
          <w:sz w:val="22"/>
          <w:szCs w:val="22"/>
        </w:rPr>
      </w:pPr>
      <w:r w:rsidRPr="00784EFD">
        <w:rPr>
          <w:rFonts w:ascii="Cambria" w:hAnsi="Cambria"/>
          <w:color w:val="000000"/>
          <w:sz w:val="22"/>
          <w:szCs w:val="22"/>
        </w:rPr>
        <w:t>Wykonawca w terminie 3 dni od dnia zamieszczenia na stronie internetowej Zamawiają</w:t>
      </w:r>
      <w:r>
        <w:rPr>
          <w:rFonts w:ascii="Cambria" w:hAnsi="Cambria"/>
          <w:color w:val="000000"/>
          <w:sz w:val="22"/>
          <w:szCs w:val="22"/>
        </w:rPr>
        <w:t>cego informacji dotyczących:</w:t>
      </w:r>
    </w:p>
    <w:p w:rsidR="0094764C" w:rsidRDefault="0094764C" w:rsidP="004E3987">
      <w:pPr>
        <w:pStyle w:val="Textbody"/>
        <w:numPr>
          <w:ilvl w:val="3"/>
          <w:numId w:val="4"/>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 xml:space="preserve">kwoty, jaką zamierza przeznaczyć </w:t>
      </w:r>
      <w:r>
        <w:rPr>
          <w:rFonts w:ascii="Cambria" w:hAnsi="Cambria"/>
          <w:color w:val="000000"/>
          <w:sz w:val="22"/>
          <w:szCs w:val="22"/>
        </w:rPr>
        <w:t>na sfinansowanie zamówienia;</w:t>
      </w:r>
    </w:p>
    <w:p w:rsidR="0094764C" w:rsidRDefault="0094764C" w:rsidP="004E3987">
      <w:pPr>
        <w:pStyle w:val="Textbody"/>
        <w:numPr>
          <w:ilvl w:val="3"/>
          <w:numId w:val="4"/>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firm oraz adresów Wykonawców, którz</w:t>
      </w:r>
      <w:r>
        <w:rPr>
          <w:rFonts w:ascii="Cambria" w:hAnsi="Cambria"/>
          <w:color w:val="000000"/>
          <w:sz w:val="22"/>
          <w:szCs w:val="22"/>
        </w:rPr>
        <w:t>y złożyli oferty w terminie;</w:t>
      </w:r>
    </w:p>
    <w:p w:rsidR="0094764C" w:rsidRDefault="0094764C" w:rsidP="004E3987">
      <w:pPr>
        <w:pStyle w:val="Textbody"/>
        <w:numPr>
          <w:ilvl w:val="3"/>
          <w:numId w:val="4"/>
        </w:numPr>
        <w:suppressLineNumbers/>
        <w:spacing w:after="0" w:line="360" w:lineRule="auto"/>
        <w:ind w:left="284" w:hanging="284"/>
        <w:jc w:val="both"/>
        <w:rPr>
          <w:rFonts w:ascii="Cambria" w:hAnsi="Cambria"/>
          <w:color w:val="000000"/>
          <w:sz w:val="22"/>
          <w:szCs w:val="22"/>
        </w:rPr>
      </w:pPr>
      <w:r w:rsidRPr="00784EFD">
        <w:rPr>
          <w:rFonts w:ascii="Cambria" w:hAnsi="Cambria"/>
          <w:color w:val="000000"/>
          <w:sz w:val="22"/>
          <w:szCs w:val="22"/>
        </w:rPr>
        <w:t xml:space="preserve">ceny, terminu wykonania zamówienia, okresu gwarancji i warunków </w:t>
      </w:r>
      <w:r>
        <w:rPr>
          <w:rFonts w:ascii="Cambria" w:hAnsi="Cambria"/>
          <w:color w:val="000000"/>
          <w:sz w:val="22"/>
          <w:szCs w:val="22"/>
        </w:rPr>
        <w:t>płatności zawartych w ofertach;</w:t>
      </w:r>
    </w:p>
    <w:p w:rsidR="0094764C" w:rsidRDefault="0094764C" w:rsidP="0094764C">
      <w:pPr>
        <w:pStyle w:val="Textbody"/>
        <w:suppressLineNumbers/>
        <w:spacing w:after="0" w:line="360" w:lineRule="auto"/>
        <w:jc w:val="both"/>
        <w:rPr>
          <w:rFonts w:ascii="Cambria" w:hAnsi="Cambria"/>
          <w:color w:val="000000"/>
          <w:sz w:val="22"/>
          <w:szCs w:val="22"/>
        </w:rPr>
      </w:pPr>
      <w:r w:rsidRPr="00784EFD">
        <w:rPr>
          <w:rFonts w:ascii="Cambria" w:hAnsi="Cambria"/>
          <w:color w:val="000000"/>
          <w:sz w:val="22"/>
          <w:szCs w:val="22"/>
        </w:rPr>
        <w:t xml:space="preserve">przekazuje Zamawiającemu oświadczenie o przynależności lub braku przynależności do tej samej grupy kapitałowej, o której mowa w art. 24 ust. 1 pkt 23 ustawy </w:t>
      </w:r>
      <w:r>
        <w:rPr>
          <w:rFonts w:ascii="Cambria" w:hAnsi="Cambria"/>
          <w:color w:val="000000"/>
          <w:sz w:val="22"/>
          <w:szCs w:val="22"/>
        </w:rPr>
        <w:t>- PZP</w:t>
      </w:r>
      <w:r w:rsidRPr="00784EFD">
        <w:rPr>
          <w:rFonts w:ascii="Cambria" w:hAnsi="Cambria"/>
          <w:color w:val="000000"/>
          <w:sz w:val="22"/>
          <w:szCs w:val="22"/>
        </w:rPr>
        <w:t xml:space="preserve">, którego wzór </w:t>
      </w:r>
      <w:r>
        <w:rPr>
          <w:rFonts w:ascii="Cambria" w:hAnsi="Cambria"/>
          <w:color w:val="000000"/>
          <w:sz w:val="22"/>
          <w:szCs w:val="22"/>
        </w:rPr>
        <w:t xml:space="preserve">stanowi zał. nr </w:t>
      </w:r>
      <w:r w:rsidRPr="00D25864">
        <w:rPr>
          <w:rFonts w:ascii="Cambria" w:hAnsi="Cambria"/>
          <w:color w:val="000000"/>
          <w:sz w:val="22"/>
          <w:szCs w:val="22"/>
        </w:rPr>
        <w:t>5 do SIWZ.</w:t>
      </w:r>
      <w:r>
        <w:rPr>
          <w:rFonts w:ascii="Cambria" w:hAnsi="Cambria"/>
          <w:color w:val="000000"/>
          <w:sz w:val="22"/>
          <w:szCs w:val="22"/>
        </w:rPr>
        <w:t xml:space="preserve"> Wraz ze złożeniem oświadczenia w</w:t>
      </w:r>
      <w:r w:rsidRPr="00784EFD">
        <w:rPr>
          <w:rFonts w:ascii="Cambria" w:hAnsi="Cambria"/>
          <w:color w:val="000000"/>
          <w:sz w:val="22"/>
          <w:szCs w:val="22"/>
        </w:rPr>
        <w:t>ykonawca może przedstawić</w:t>
      </w:r>
      <w:r>
        <w:rPr>
          <w:rFonts w:ascii="Cambria" w:hAnsi="Cambria"/>
          <w:color w:val="000000"/>
          <w:sz w:val="22"/>
          <w:szCs w:val="22"/>
        </w:rPr>
        <w:t xml:space="preserve"> dowody, że powiązania z innym w</w:t>
      </w:r>
      <w:r w:rsidRPr="00784EFD">
        <w:rPr>
          <w:rFonts w:ascii="Cambria" w:hAnsi="Cambria"/>
          <w:color w:val="000000"/>
          <w:sz w:val="22"/>
          <w:szCs w:val="22"/>
        </w:rPr>
        <w:t>ykonawcą nie prowadzą do zakłócenia konkurencji w postępowa</w:t>
      </w:r>
      <w:r>
        <w:rPr>
          <w:rFonts w:ascii="Cambria" w:hAnsi="Cambria"/>
          <w:color w:val="000000"/>
          <w:sz w:val="22"/>
          <w:szCs w:val="22"/>
        </w:rPr>
        <w:t>niu o udzielenie zamówienia.</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15"/>
        </w:numPr>
        <w:suppressLineNumbers/>
        <w:spacing w:after="0" w:line="360" w:lineRule="auto"/>
        <w:ind w:left="0" w:hanging="426"/>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w:t>
      </w:r>
      <w:r w:rsidRPr="00784EFD">
        <w:rPr>
          <w:rFonts w:ascii="Cambria" w:hAnsi="Cambria"/>
          <w:color w:val="000000"/>
          <w:sz w:val="22"/>
          <w:szCs w:val="22"/>
        </w:rPr>
        <w:t xml:space="preserve"> na podstaw</w:t>
      </w:r>
      <w:r>
        <w:rPr>
          <w:rFonts w:ascii="Cambria" w:hAnsi="Cambria"/>
          <w:color w:val="000000"/>
          <w:sz w:val="22"/>
          <w:szCs w:val="22"/>
        </w:rPr>
        <w:t>ie art. 26 ust. 1 ustawy – PZP, wzywa w</w:t>
      </w:r>
      <w:r w:rsidRPr="00784EFD">
        <w:rPr>
          <w:rFonts w:ascii="Cambria" w:hAnsi="Cambria"/>
          <w:color w:val="000000"/>
          <w:sz w:val="22"/>
          <w:szCs w:val="22"/>
        </w:rPr>
        <w:t xml:space="preserve">ykonawcę, którego oferta została najwyżej oceniona, do złożenia w wyznaczonym, nie krótszym </w:t>
      </w:r>
      <w:r w:rsidRPr="00784EFD">
        <w:rPr>
          <w:rFonts w:ascii="Cambria" w:hAnsi="Cambria"/>
          <w:color w:val="000000"/>
          <w:sz w:val="22"/>
          <w:szCs w:val="22"/>
        </w:rPr>
        <w:lastRenderedPageBreak/>
        <w:t xml:space="preserve">niż 10 dni, terminie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7</w:t>
      </w:r>
      <w:r w:rsidR="00F606EB">
        <w:rPr>
          <w:rFonts w:ascii="Cambria" w:hAnsi="Cambria"/>
          <w:color w:val="000000"/>
          <w:sz w:val="22"/>
          <w:szCs w:val="22"/>
        </w:rPr>
        <w:t xml:space="preserve">, </w:t>
      </w:r>
      <w:r>
        <w:rPr>
          <w:rFonts w:ascii="Cambria" w:hAnsi="Cambria"/>
          <w:color w:val="000000"/>
          <w:sz w:val="22"/>
          <w:szCs w:val="22"/>
        </w:rPr>
        <w:t>8</w:t>
      </w:r>
      <w:r w:rsidR="00F606EB">
        <w:rPr>
          <w:rFonts w:ascii="Cambria" w:hAnsi="Cambria"/>
          <w:color w:val="000000"/>
          <w:sz w:val="22"/>
          <w:szCs w:val="22"/>
        </w:rPr>
        <w:t xml:space="preserve"> i 9</w:t>
      </w:r>
      <w:r>
        <w:rPr>
          <w:rFonts w:ascii="Cambria" w:hAnsi="Cambria"/>
          <w:color w:val="000000"/>
          <w:sz w:val="22"/>
          <w:szCs w:val="22"/>
        </w:rPr>
        <w:t>,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15"/>
        </w:numPr>
        <w:suppressLineNumbers/>
        <w:spacing w:after="0" w:line="360" w:lineRule="auto"/>
        <w:ind w:left="0" w:hanging="426"/>
        <w:jc w:val="both"/>
        <w:rPr>
          <w:rFonts w:ascii="Cambria" w:hAnsi="Cambria"/>
          <w:color w:val="000000"/>
          <w:sz w:val="22"/>
          <w:szCs w:val="22"/>
        </w:rPr>
      </w:pPr>
      <w:r w:rsidRPr="00784EFD">
        <w:rPr>
          <w:rFonts w:ascii="Cambria" w:hAnsi="Cambria"/>
          <w:color w:val="000000"/>
          <w:sz w:val="22"/>
          <w:szCs w:val="22"/>
        </w:rPr>
        <w:t>W celu potwierdzenia spełniania warunków udziału w postępowaniu</w:t>
      </w:r>
      <w:r>
        <w:rPr>
          <w:rFonts w:ascii="Cambria" w:hAnsi="Cambria"/>
          <w:color w:val="000000"/>
          <w:sz w:val="22"/>
          <w:szCs w:val="22"/>
        </w:rPr>
        <w:t>,</w:t>
      </w:r>
      <w:r w:rsidRPr="00784EFD">
        <w:rPr>
          <w:rFonts w:ascii="Cambria" w:hAnsi="Cambria"/>
          <w:color w:val="000000"/>
          <w:sz w:val="22"/>
          <w:szCs w:val="22"/>
        </w:rPr>
        <w:t xml:space="preserve"> Zamawiający ż</w:t>
      </w:r>
      <w:r>
        <w:rPr>
          <w:rFonts w:ascii="Cambria" w:hAnsi="Cambria"/>
          <w:color w:val="000000"/>
          <w:sz w:val="22"/>
          <w:szCs w:val="22"/>
        </w:rPr>
        <w:t>ąda od wykonawcy dokumentów:</w:t>
      </w:r>
    </w:p>
    <w:p w:rsidR="0094764C" w:rsidRPr="009D7BAA" w:rsidRDefault="0094764C" w:rsidP="004E3987">
      <w:pPr>
        <w:pStyle w:val="Textbody"/>
        <w:numPr>
          <w:ilvl w:val="5"/>
          <w:numId w:val="4"/>
        </w:numPr>
        <w:suppressLineNumbers/>
        <w:spacing w:after="0" w:line="360" w:lineRule="auto"/>
        <w:ind w:left="284" w:hanging="284"/>
        <w:jc w:val="both"/>
        <w:rPr>
          <w:rFonts w:ascii="Cambria" w:hAnsi="Cambria"/>
          <w:color w:val="000000"/>
          <w:sz w:val="22"/>
          <w:szCs w:val="22"/>
        </w:rPr>
      </w:pPr>
      <w:r w:rsidRPr="009D7BAA">
        <w:rPr>
          <w:rFonts w:ascii="Cambria" w:hAnsi="Cambria"/>
          <w:color w:val="000000"/>
          <w:sz w:val="22"/>
          <w:szCs w:val="22"/>
        </w:rPr>
        <w:t xml:space="preserve">informacji banku lub spółdzielczej kasy oszczędnościowo-kredytowej potwierdzającej wysokość posiadanych środków finansowych lub zdolność kredytową Wykonawcy, w okresie nie wcześniejszym niż 1 miesiąc przed upływem terminu składania ofert, w kwocie </w:t>
      </w:r>
      <w:r w:rsidRPr="009D7BAA">
        <w:rPr>
          <w:rFonts w:ascii="Cambria" w:hAnsi="Cambria"/>
          <w:sz w:val="22"/>
          <w:szCs w:val="22"/>
        </w:rPr>
        <w:t>co najmniej 600 000,00 zł;</w:t>
      </w:r>
    </w:p>
    <w:p w:rsidR="0094764C" w:rsidRPr="009D7BAA" w:rsidRDefault="0094764C" w:rsidP="004E3987">
      <w:pPr>
        <w:pStyle w:val="Textbody"/>
        <w:numPr>
          <w:ilvl w:val="5"/>
          <w:numId w:val="4"/>
        </w:numPr>
        <w:suppressLineNumbers/>
        <w:spacing w:after="0" w:line="360" w:lineRule="auto"/>
        <w:ind w:left="284" w:hanging="284"/>
        <w:jc w:val="both"/>
        <w:rPr>
          <w:rFonts w:ascii="Cambria" w:hAnsi="Cambria"/>
          <w:color w:val="000000"/>
          <w:sz w:val="22"/>
          <w:szCs w:val="22"/>
        </w:rPr>
      </w:pPr>
      <w:r w:rsidRPr="009D7BAA">
        <w:rPr>
          <w:rFonts w:ascii="Cambria" w:hAnsi="Cambria"/>
          <w:color w:val="000000"/>
          <w:sz w:val="22"/>
          <w:szCs w:val="22"/>
        </w:rPr>
        <w:t>dokumentu potwierdzającego, że wykonawca jest ubezpieczony od odpowiedzialności cywilnej w zakresie prowadzonej działalności związanej z przedmiotem zamówienia na sumę co najmniej 1 000 000,00 zł;</w:t>
      </w:r>
    </w:p>
    <w:p w:rsidR="0094764C" w:rsidRPr="009D7BAA" w:rsidRDefault="0094764C" w:rsidP="004E3987">
      <w:pPr>
        <w:pStyle w:val="Textbody"/>
        <w:numPr>
          <w:ilvl w:val="5"/>
          <w:numId w:val="4"/>
        </w:numPr>
        <w:suppressLineNumbers/>
        <w:spacing w:after="0" w:line="360" w:lineRule="auto"/>
        <w:ind w:left="284" w:hanging="284"/>
        <w:jc w:val="both"/>
        <w:rPr>
          <w:rFonts w:ascii="Cambria" w:hAnsi="Cambria"/>
          <w:color w:val="000000"/>
          <w:sz w:val="22"/>
          <w:szCs w:val="22"/>
        </w:rPr>
      </w:pPr>
      <w:r w:rsidRPr="009D7BAA">
        <w:rPr>
          <w:rFonts w:ascii="Cambria" w:hAnsi="Cambria"/>
          <w:color w:val="000000"/>
          <w:sz w:val="22"/>
          <w:szCs w:val="22"/>
        </w:rPr>
        <w:t xml:space="preserve">wykazu dostaw lub </w:t>
      </w:r>
      <w:r>
        <w:rPr>
          <w:rFonts w:ascii="Cambria" w:hAnsi="Cambria"/>
          <w:color w:val="000000"/>
          <w:sz w:val="22"/>
          <w:szCs w:val="22"/>
        </w:rPr>
        <w:t>robót</w:t>
      </w:r>
      <w:r w:rsidRPr="009D7BAA">
        <w:rPr>
          <w:rFonts w:ascii="Cambria" w:hAnsi="Cambria"/>
          <w:color w:val="000000"/>
          <w:sz w:val="22"/>
          <w:szCs w:val="22"/>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rodzaju, sztuk wymienionych lamp ulicznych i/lub parkowych w technologii LED, wartości, daty, miejsca wykonania i podmiotów, na rzecz których </w:t>
      </w:r>
      <w:r>
        <w:rPr>
          <w:rFonts w:ascii="Cambria" w:hAnsi="Cambria"/>
          <w:color w:val="000000"/>
          <w:sz w:val="22"/>
          <w:szCs w:val="22"/>
        </w:rPr>
        <w:t xml:space="preserve">dostawy lub </w:t>
      </w:r>
      <w:r w:rsidRPr="009D7BAA">
        <w:rPr>
          <w:rFonts w:ascii="Cambria" w:hAnsi="Cambria"/>
          <w:color w:val="000000"/>
          <w:sz w:val="22"/>
          <w:szCs w:val="22"/>
        </w:rPr>
        <w:t xml:space="preserve">roboty te zostały wykonane, zgodnie ze wzorem stanowiącym </w:t>
      </w:r>
      <w:r w:rsidRPr="00D25864">
        <w:rPr>
          <w:rFonts w:ascii="Cambria" w:hAnsi="Cambria"/>
          <w:color w:val="000000"/>
          <w:sz w:val="22"/>
          <w:szCs w:val="22"/>
        </w:rPr>
        <w:t>zał. nr 6 do SIWZ,</w:t>
      </w:r>
      <w:r w:rsidRPr="009D7BAA">
        <w:rPr>
          <w:rFonts w:ascii="Cambria" w:hAnsi="Cambria"/>
          <w:color w:val="000000"/>
          <w:sz w:val="22"/>
          <w:szCs w:val="22"/>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4764C" w:rsidRPr="00D25864" w:rsidRDefault="0094764C" w:rsidP="004E3987">
      <w:pPr>
        <w:pStyle w:val="Textbody"/>
        <w:numPr>
          <w:ilvl w:val="5"/>
          <w:numId w:val="4"/>
        </w:numPr>
        <w:suppressLineNumbers/>
        <w:spacing w:after="0" w:line="360" w:lineRule="auto"/>
        <w:ind w:left="284" w:hanging="284"/>
        <w:jc w:val="both"/>
        <w:rPr>
          <w:rFonts w:ascii="Cambria" w:hAnsi="Cambria"/>
          <w:color w:val="000000"/>
          <w:sz w:val="22"/>
          <w:szCs w:val="22"/>
        </w:rPr>
      </w:pPr>
      <w:r w:rsidRPr="009D7BAA">
        <w:rPr>
          <w:rFonts w:ascii="Cambria" w:hAnsi="Cambria" w:cs="Arial"/>
          <w:color w:val="000000"/>
          <w:sz w:val="22"/>
          <w:szCs w:val="22"/>
        </w:rPr>
        <w:t xml:space="preserve">wykazu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zgodnie ze wzorem stanowiącym zał. </w:t>
      </w:r>
      <w:r w:rsidRPr="00D25864">
        <w:rPr>
          <w:rFonts w:ascii="Cambria" w:hAnsi="Cambria" w:cs="Arial"/>
          <w:color w:val="000000"/>
          <w:sz w:val="22"/>
          <w:szCs w:val="22"/>
        </w:rPr>
        <w:t>nr 7 do SIWZ;</w:t>
      </w:r>
    </w:p>
    <w:p w:rsidR="0094764C" w:rsidRPr="00D25864" w:rsidRDefault="0094764C" w:rsidP="004E3987">
      <w:pPr>
        <w:pStyle w:val="Textbody"/>
        <w:numPr>
          <w:ilvl w:val="5"/>
          <w:numId w:val="4"/>
        </w:numPr>
        <w:suppressLineNumbers/>
        <w:spacing w:after="0" w:line="360" w:lineRule="auto"/>
        <w:ind w:left="284" w:hanging="284"/>
        <w:jc w:val="both"/>
        <w:rPr>
          <w:rFonts w:ascii="Cambria" w:hAnsi="Cambria"/>
          <w:color w:val="000000"/>
          <w:sz w:val="22"/>
          <w:szCs w:val="22"/>
        </w:rPr>
      </w:pPr>
      <w:r w:rsidRPr="00D25864">
        <w:rPr>
          <w:rFonts w:ascii="Cambria" w:hAnsi="Cambria" w:cs="Arial"/>
          <w:sz w:val="22"/>
          <w:szCs w:val="22"/>
        </w:rPr>
        <w:lastRenderedPageBreak/>
        <w:t>wykazu narzędzi, wyposażenia zakładu lub urządzeń technicznych dostępnych wykonawcy w celu wykonania zamówienia publicznego wraz z informacją o podstawie do dysponowania tymi zasobami, zgodnie ze wzorem stanowiącym zał. nr 8 do SIWZ.</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15"/>
        </w:numPr>
        <w:suppressLineNumbers/>
        <w:spacing w:after="0" w:line="360" w:lineRule="auto"/>
        <w:ind w:left="0" w:hanging="426"/>
        <w:jc w:val="both"/>
        <w:rPr>
          <w:rFonts w:ascii="Cambria" w:hAnsi="Cambria"/>
          <w:color w:val="000000"/>
          <w:sz w:val="22"/>
          <w:szCs w:val="22"/>
        </w:rPr>
      </w:pPr>
      <w:r w:rsidRPr="00841A1E">
        <w:rPr>
          <w:rFonts w:ascii="Cambria" w:hAnsi="Cambria"/>
          <w:color w:val="000000"/>
          <w:sz w:val="22"/>
          <w:szCs w:val="22"/>
        </w:rPr>
        <w:t>W celu potwierdzenia, że oferowane do wykonania modernizacji oświetlenia oprawy odpowiadają wymaganiom określonym przez Zamawiającego, Zamawiający żą</w:t>
      </w:r>
      <w:r>
        <w:rPr>
          <w:rFonts w:ascii="Cambria" w:hAnsi="Cambria"/>
          <w:color w:val="000000"/>
          <w:sz w:val="22"/>
          <w:szCs w:val="22"/>
        </w:rPr>
        <w:t>da od w</w:t>
      </w:r>
      <w:r w:rsidRPr="00841A1E">
        <w:rPr>
          <w:rFonts w:ascii="Cambria" w:hAnsi="Cambria"/>
          <w:color w:val="000000"/>
          <w:sz w:val="22"/>
          <w:szCs w:val="22"/>
        </w:rPr>
        <w:t>ykonawcy</w:t>
      </w:r>
      <w:r w:rsidR="00537A73">
        <w:rPr>
          <w:rFonts w:ascii="Cambria" w:hAnsi="Cambria"/>
          <w:color w:val="000000"/>
          <w:sz w:val="22"/>
          <w:szCs w:val="22"/>
        </w:rPr>
        <w:t xml:space="preserve"> dokumentów</w:t>
      </w:r>
      <w:r w:rsidRPr="00841A1E">
        <w:rPr>
          <w:rFonts w:ascii="Cambria" w:hAnsi="Cambria"/>
          <w:color w:val="000000"/>
          <w:sz w:val="22"/>
          <w:szCs w:val="22"/>
        </w:rPr>
        <w:t>:</w:t>
      </w:r>
    </w:p>
    <w:p w:rsidR="0094764C" w:rsidRDefault="0094764C" w:rsidP="004E3987">
      <w:pPr>
        <w:pStyle w:val="Textbody"/>
        <w:numPr>
          <w:ilvl w:val="0"/>
          <w:numId w:val="22"/>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d</w:t>
      </w:r>
      <w:r w:rsidRPr="00841A1E">
        <w:rPr>
          <w:rFonts w:ascii="Cambria" w:hAnsi="Cambria"/>
          <w:color w:val="000000"/>
          <w:sz w:val="22"/>
          <w:szCs w:val="22"/>
        </w:rPr>
        <w:t xml:space="preserve">okument wydany przez producenta (w języku polskim) potwierdzający spełnianie parametrów techniczno-użytkowych zaproponowanych urządzeń - </w:t>
      </w:r>
      <w:r w:rsidRPr="00537A73">
        <w:rPr>
          <w:rFonts w:ascii="Cambria" w:hAnsi="Cambria"/>
          <w:b/>
          <w:color w:val="000000"/>
          <w:sz w:val="22"/>
          <w:szCs w:val="22"/>
          <w:u w:val="single"/>
        </w:rPr>
        <w:t>karty katalogowe opraw;</w:t>
      </w:r>
    </w:p>
    <w:p w:rsidR="0094764C" w:rsidRDefault="0094764C" w:rsidP="004E3987">
      <w:pPr>
        <w:pStyle w:val="Textbody"/>
        <w:numPr>
          <w:ilvl w:val="0"/>
          <w:numId w:val="22"/>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deklaracji</w:t>
      </w:r>
      <w:r w:rsidRPr="00841A1E">
        <w:rPr>
          <w:rFonts w:ascii="Cambria" w:hAnsi="Cambria"/>
          <w:color w:val="000000"/>
          <w:sz w:val="22"/>
          <w:szCs w:val="22"/>
        </w:rPr>
        <w:t xml:space="preserve"> zgodności wyrobu</w:t>
      </w:r>
      <w:r w:rsidR="00537A73">
        <w:rPr>
          <w:rFonts w:ascii="Cambria" w:hAnsi="Cambria"/>
          <w:color w:val="000000"/>
          <w:sz w:val="22"/>
          <w:szCs w:val="22"/>
        </w:rPr>
        <w:t xml:space="preserve"> (opraw)</w:t>
      </w:r>
      <w:r w:rsidRPr="00841A1E">
        <w:rPr>
          <w:rFonts w:ascii="Cambria" w:hAnsi="Cambria"/>
          <w:color w:val="000000"/>
          <w:sz w:val="22"/>
          <w:szCs w:val="22"/>
        </w:rPr>
        <w:t xml:space="preserve"> z obowiązującymi normami przenoszącymi normy europejskie</w:t>
      </w:r>
      <w:r w:rsidR="00537A73">
        <w:rPr>
          <w:rFonts w:ascii="Cambria" w:hAnsi="Cambria"/>
          <w:color w:val="000000"/>
          <w:sz w:val="22"/>
          <w:szCs w:val="22"/>
        </w:rPr>
        <w:t xml:space="preserve"> (deklaracja CE);</w:t>
      </w:r>
    </w:p>
    <w:p w:rsidR="00537A73" w:rsidRDefault="00537A73" w:rsidP="004E3987">
      <w:pPr>
        <w:pStyle w:val="Textbody"/>
        <w:numPr>
          <w:ilvl w:val="0"/>
          <w:numId w:val="22"/>
        </w:numPr>
        <w:suppressLineNumbers/>
        <w:spacing w:after="0" w:line="360" w:lineRule="auto"/>
        <w:ind w:left="284" w:hanging="284"/>
        <w:jc w:val="both"/>
        <w:rPr>
          <w:rFonts w:ascii="Cambria" w:hAnsi="Cambria"/>
          <w:color w:val="000000"/>
          <w:sz w:val="22"/>
          <w:szCs w:val="22"/>
        </w:rPr>
      </w:pPr>
      <w:r w:rsidRPr="00537A73">
        <w:rPr>
          <w:rFonts w:ascii="Cambria" w:hAnsi="Cambria"/>
          <w:color w:val="000000"/>
          <w:sz w:val="22"/>
          <w:szCs w:val="22"/>
        </w:rPr>
        <w:t xml:space="preserve">certyfikat z niezależnego ośrodka badawczego </w:t>
      </w:r>
      <w:r>
        <w:rPr>
          <w:rFonts w:ascii="Cambria" w:hAnsi="Cambria"/>
          <w:color w:val="000000"/>
          <w:sz w:val="22"/>
          <w:szCs w:val="22"/>
        </w:rPr>
        <w:t>(np.</w:t>
      </w:r>
      <w:r w:rsidRPr="00537A73">
        <w:rPr>
          <w:rFonts w:ascii="Cambria" w:hAnsi="Cambria"/>
          <w:color w:val="000000"/>
          <w:sz w:val="22"/>
          <w:szCs w:val="22"/>
        </w:rPr>
        <w:t xml:space="preserve"> </w:t>
      </w:r>
      <w:proofErr w:type="spellStart"/>
      <w:r w:rsidRPr="00537A73">
        <w:rPr>
          <w:rFonts w:ascii="Cambria" w:hAnsi="Cambria"/>
          <w:color w:val="000000"/>
          <w:sz w:val="22"/>
          <w:szCs w:val="22"/>
        </w:rPr>
        <w:t>Enec</w:t>
      </w:r>
      <w:proofErr w:type="spellEnd"/>
      <w:r w:rsidRPr="00537A73">
        <w:rPr>
          <w:rFonts w:ascii="Cambria" w:hAnsi="Cambria"/>
          <w:color w:val="000000"/>
          <w:sz w:val="22"/>
          <w:szCs w:val="22"/>
        </w:rPr>
        <w:t xml:space="preserve"> lub równoważny</w:t>
      </w:r>
      <w:r>
        <w:rPr>
          <w:rFonts w:ascii="Cambria" w:hAnsi="Cambria"/>
          <w:color w:val="000000"/>
          <w:sz w:val="22"/>
          <w:szCs w:val="22"/>
        </w:rPr>
        <w:t>);</w:t>
      </w:r>
    </w:p>
    <w:p w:rsidR="00537A73" w:rsidRDefault="00537A73" w:rsidP="00537A73">
      <w:pPr>
        <w:pStyle w:val="Textbody"/>
        <w:numPr>
          <w:ilvl w:val="0"/>
          <w:numId w:val="22"/>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o</w:t>
      </w:r>
      <w:r w:rsidRPr="00E97EF2">
        <w:rPr>
          <w:rFonts w:ascii="Cambria" w:hAnsi="Cambria"/>
          <w:color w:val="000000"/>
          <w:sz w:val="22"/>
          <w:szCs w:val="22"/>
        </w:rPr>
        <w:t>bliczenia fotometryczne</w:t>
      </w:r>
      <w:r>
        <w:rPr>
          <w:rFonts w:ascii="Cambria" w:hAnsi="Cambria"/>
          <w:color w:val="000000"/>
          <w:sz w:val="22"/>
          <w:szCs w:val="22"/>
        </w:rPr>
        <w:t xml:space="preserve"> opraw;</w:t>
      </w:r>
    </w:p>
    <w:p w:rsidR="00537A73" w:rsidRPr="00537A73" w:rsidRDefault="00537A73" w:rsidP="00537A73">
      <w:pPr>
        <w:pStyle w:val="Textbody"/>
        <w:numPr>
          <w:ilvl w:val="0"/>
          <w:numId w:val="22"/>
        </w:numPr>
        <w:suppressLineNumbers/>
        <w:spacing w:after="0" w:line="360" w:lineRule="auto"/>
        <w:ind w:left="284" w:hanging="284"/>
        <w:jc w:val="both"/>
        <w:rPr>
          <w:rFonts w:ascii="Cambria" w:hAnsi="Cambria"/>
          <w:color w:val="000000"/>
          <w:sz w:val="22"/>
          <w:szCs w:val="22"/>
        </w:rPr>
      </w:pPr>
      <w:r w:rsidRPr="00537A73">
        <w:rPr>
          <w:rFonts w:ascii="Cambria" w:hAnsi="Cambria"/>
          <w:color w:val="000000"/>
          <w:sz w:val="22"/>
          <w:szCs w:val="22"/>
        </w:rPr>
        <w:t>udostępnienia danych technicznych właściwości opraw - rozsyłu światła opraw oświetleniowych – całej bryły światłości w formie LDT bazy danych umożliwiających na ich podstawie dokonanie wyliczeń parametrów oświetleniowych drogi w ogólnie dostępnym programie komputerowym do wspomagania obliczeń DIALUX EVO lub RELUX</w:t>
      </w:r>
      <w:r w:rsidRPr="00537A73">
        <w:rPr>
          <w:rFonts w:ascii="Cambria" w:hAnsi="Cambria"/>
          <w:b/>
          <w:bCs/>
          <w:color w:val="000000"/>
          <w:sz w:val="22"/>
          <w:szCs w:val="22"/>
        </w:rPr>
        <w:t xml:space="preserve"> </w:t>
      </w:r>
      <w:r w:rsidRPr="00537A73">
        <w:rPr>
          <w:rFonts w:ascii="Cambria" w:hAnsi="Cambria"/>
          <w:bCs/>
          <w:color w:val="000000"/>
          <w:sz w:val="22"/>
          <w:szCs w:val="22"/>
        </w:rPr>
        <w:t>lub innym</w:t>
      </w:r>
      <w:r>
        <w:rPr>
          <w:rFonts w:ascii="Cambria" w:hAnsi="Cambria"/>
          <w:bCs/>
          <w:color w:val="000000"/>
          <w:sz w:val="22"/>
          <w:szCs w:val="22"/>
        </w:rPr>
        <w:t>.</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Pr="00841A1E" w:rsidRDefault="0094764C" w:rsidP="0094764C">
      <w:pPr>
        <w:pStyle w:val="Textbody"/>
        <w:suppressLineNumbers/>
        <w:spacing w:after="0" w:line="360" w:lineRule="auto"/>
        <w:jc w:val="both"/>
        <w:rPr>
          <w:rFonts w:ascii="Cambria" w:hAnsi="Cambria"/>
          <w:color w:val="000000"/>
          <w:sz w:val="22"/>
          <w:szCs w:val="22"/>
        </w:rPr>
      </w:pPr>
      <w:r w:rsidRPr="008D7F28">
        <w:rPr>
          <w:rFonts w:ascii="Cambria" w:hAnsi="Cambria"/>
          <w:b/>
          <w:color w:val="000000"/>
          <w:sz w:val="22"/>
          <w:szCs w:val="22"/>
        </w:rPr>
        <w:t>UWAGA:</w:t>
      </w:r>
      <w:r>
        <w:rPr>
          <w:rFonts w:ascii="Cambria" w:hAnsi="Cambria"/>
          <w:color w:val="000000"/>
          <w:sz w:val="22"/>
          <w:szCs w:val="22"/>
        </w:rPr>
        <w:t xml:space="preserve"> </w:t>
      </w:r>
      <w:r w:rsidRPr="009D7BAA">
        <w:rPr>
          <w:rFonts w:ascii="Cambria" w:hAnsi="Cambria" w:cs="Arial"/>
          <w:color w:val="000000"/>
          <w:sz w:val="22"/>
          <w:szCs w:val="22"/>
        </w:rPr>
        <w:t>Wykonawca, który z przyczyn niezależnych od niego, nie ma możliwości uzyskania tych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15"/>
        </w:numPr>
        <w:suppressLineNumbers/>
        <w:spacing w:after="0" w:line="360" w:lineRule="auto"/>
        <w:ind w:left="0" w:hanging="426"/>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Zamawiający żąda od w</w:t>
      </w:r>
      <w:r w:rsidRPr="00784EFD">
        <w:rPr>
          <w:rFonts w:ascii="Cambria" w:hAnsi="Cambria"/>
          <w:color w:val="000000"/>
          <w:sz w:val="22"/>
          <w:szCs w:val="22"/>
        </w:rPr>
        <w:t>ykonawcy</w:t>
      </w:r>
      <w:r>
        <w:rPr>
          <w:rFonts w:ascii="Cambria" w:hAnsi="Cambria"/>
          <w:color w:val="000000"/>
          <w:sz w:val="22"/>
          <w:szCs w:val="22"/>
        </w:rPr>
        <w:t>,</w:t>
      </w:r>
      <w:r w:rsidRPr="00784EFD">
        <w:rPr>
          <w:rFonts w:ascii="Cambria" w:hAnsi="Cambria"/>
          <w:color w:val="000000"/>
          <w:sz w:val="22"/>
          <w:szCs w:val="22"/>
        </w:rPr>
        <w:t xml:space="preserve"> którego ofertę najwyżej oceniono</w:t>
      </w:r>
      <w:r>
        <w:rPr>
          <w:rFonts w:ascii="Cambria" w:hAnsi="Cambria"/>
          <w:color w:val="000000"/>
          <w:sz w:val="22"/>
          <w:szCs w:val="22"/>
        </w:rPr>
        <w:t>,</w:t>
      </w:r>
      <w:r w:rsidRPr="00784EFD">
        <w:rPr>
          <w:rFonts w:ascii="Cambria" w:hAnsi="Cambria"/>
          <w:color w:val="000000"/>
          <w:sz w:val="22"/>
          <w:szCs w:val="22"/>
        </w:rPr>
        <w:t xml:space="preserve"> następujących dokumentów: </w:t>
      </w:r>
    </w:p>
    <w:p w:rsidR="0094764C" w:rsidRPr="009D7BAA" w:rsidRDefault="0094764C" w:rsidP="004E3987">
      <w:pPr>
        <w:pStyle w:val="Akapitzlist"/>
        <w:numPr>
          <w:ilvl w:val="0"/>
          <w:numId w:val="17"/>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informację z Krajowego Rejestru Karnego w zakresie określonym w art. 24 ust. 1 pkt 13, 14 i 21 ustawy – PZP, wystawionej nie wcześniej niż 6 miesięcy przed upływem terminu składania ofert;</w:t>
      </w:r>
    </w:p>
    <w:p w:rsidR="0094764C" w:rsidRDefault="0094764C" w:rsidP="004E3987">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rsidR="0094764C" w:rsidRDefault="0094764C" w:rsidP="004E3987">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a</w:t>
      </w:r>
      <w:r w:rsidRPr="00036A60">
        <w:rPr>
          <w:rFonts w:ascii="Cambria" w:hAnsi="Cambria" w:cs="Times New Roman"/>
          <w:color w:val="000000"/>
          <w:sz w:val="22"/>
          <w:szCs w:val="22"/>
        </w:rPr>
        <w:t>ktualne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sz w:val="22"/>
          <w:szCs w:val="22"/>
        </w:rPr>
        <w:t>ywem terminu składania ofert;</w:t>
      </w:r>
    </w:p>
    <w:p w:rsidR="0094764C" w:rsidRPr="00036A60" w:rsidRDefault="0094764C" w:rsidP="004E3987">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sz w:val="22"/>
          <w:szCs w:val="22"/>
        </w:rPr>
        <w:t>upływem terminu składania ofert;</w:t>
      </w:r>
    </w:p>
    <w:p w:rsidR="0094764C" w:rsidRPr="00D011DF" w:rsidRDefault="0094764C" w:rsidP="004E3987">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oświadczenie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94764C" w:rsidRPr="00D011DF" w:rsidRDefault="0094764C" w:rsidP="004E3987">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oświadczenie wykonawcy o braku orzeczenia wobec niego tytułem środka zapobiegawczego zakazu ubiegania się o zamówienia publiczne;</w:t>
      </w:r>
    </w:p>
    <w:p w:rsidR="0094764C" w:rsidRPr="00D011DF" w:rsidRDefault="0094764C" w:rsidP="004E3987">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4764C" w:rsidRPr="00D011DF" w:rsidRDefault="0094764C" w:rsidP="0094764C">
      <w:pPr>
        <w:pStyle w:val="Akapitzlist"/>
        <w:tabs>
          <w:tab w:val="left" w:pos="360"/>
        </w:tabs>
        <w:spacing w:line="360" w:lineRule="auto"/>
        <w:ind w:left="284"/>
        <w:jc w:val="both"/>
        <w:rPr>
          <w:rFonts w:ascii="Cambria" w:hAnsi="Cambria" w:cs="Times New Roman"/>
          <w:color w:val="000000"/>
          <w:sz w:val="22"/>
          <w:szCs w:val="22"/>
        </w:rPr>
      </w:pPr>
    </w:p>
    <w:p w:rsidR="0094764C" w:rsidRDefault="0094764C" w:rsidP="004E3987">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Pr="00D011DF" w:rsidRDefault="0094764C" w:rsidP="004E3987">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9:</w:t>
      </w:r>
    </w:p>
    <w:p w:rsidR="0094764C" w:rsidRDefault="0094764C" w:rsidP="004E3987">
      <w:pPr>
        <w:pStyle w:val="Akapitzlist"/>
        <w:numPr>
          <w:ilvl w:val="0"/>
          <w:numId w:val="18"/>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rsidR="0094764C" w:rsidRPr="00036A60" w:rsidRDefault="0094764C" w:rsidP="004E3987">
      <w:pPr>
        <w:pStyle w:val="Akapitzlist"/>
        <w:numPr>
          <w:ilvl w:val="0"/>
          <w:numId w:val="18"/>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94764C" w:rsidRDefault="0094764C" w:rsidP="004E3987">
      <w:pPr>
        <w:pStyle w:val="Akapitzlist"/>
        <w:numPr>
          <w:ilvl w:val="0"/>
          <w:numId w:val="19"/>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9</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rsidR="0094764C" w:rsidRDefault="0094764C" w:rsidP="004E3987">
      <w:pPr>
        <w:pStyle w:val="Akapitzlist"/>
        <w:numPr>
          <w:ilvl w:val="0"/>
          <w:numId w:val="19"/>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9</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9</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t>
      </w:r>
      <w:r w:rsidRPr="00036A60">
        <w:rPr>
          <w:rFonts w:ascii="Cambria" w:hAnsi="Cambria" w:cs="Times New Roman"/>
          <w:color w:val="000000"/>
          <w:sz w:val="22"/>
          <w:szCs w:val="22"/>
        </w:rPr>
        <w:lastRenderedPageBreak/>
        <w:t>w którym miejsce zamieszkania ma osoba, której dokument dotyczy, o udzielenie niezbędnych informacji</w:t>
      </w:r>
      <w:r>
        <w:rPr>
          <w:rFonts w:ascii="Cambria" w:hAnsi="Cambria" w:cs="Times New Roman"/>
          <w:color w:val="000000"/>
          <w:sz w:val="22"/>
          <w:szCs w:val="22"/>
        </w:rPr>
        <w:t xml:space="preserve"> dotyczących tego dokumentu.</w:t>
      </w:r>
    </w:p>
    <w:p w:rsidR="0094764C" w:rsidRDefault="0094764C" w:rsidP="0094764C">
      <w:pPr>
        <w:pStyle w:val="Akapitzlist"/>
        <w:tabs>
          <w:tab w:val="left" w:pos="709"/>
        </w:tabs>
        <w:spacing w:line="360" w:lineRule="auto"/>
        <w:ind w:left="567"/>
        <w:jc w:val="both"/>
        <w:rPr>
          <w:rFonts w:ascii="Cambria" w:hAnsi="Cambria" w:cs="Times New Roman"/>
          <w:color w:val="000000"/>
          <w:sz w:val="22"/>
          <w:szCs w:val="22"/>
        </w:rPr>
      </w:pPr>
    </w:p>
    <w:p w:rsidR="0094764C" w:rsidRDefault="0094764C" w:rsidP="004E3987">
      <w:pPr>
        <w:pStyle w:val="Akapitzlist"/>
        <w:numPr>
          <w:ilvl w:val="0"/>
          <w:numId w:val="15"/>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rsidR="0094764C" w:rsidRDefault="0094764C" w:rsidP="0094764C">
      <w:pPr>
        <w:pStyle w:val="Akapitzlist"/>
        <w:tabs>
          <w:tab w:val="left" w:pos="567"/>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15"/>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rsidR="0094764C" w:rsidRPr="00D011DF"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15"/>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94764C" w:rsidRPr="00D011DF"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15"/>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na wezwanie Zamawiającego. Wzór dokumentu stanowi zał. </w:t>
      </w:r>
      <w:r w:rsidRPr="00D25864">
        <w:rPr>
          <w:rFonts w:ascii="Cambria" w:hAnsi="Cambria" w:cs="Times New Roman"/>
          <w:color w:val="000000"/>
          <w:sz w:val="22"/>
          <w:szCs w:val="22"/>
        </w:rPr>
        <w:t>nr 9 do SIWZ.</w:t>
      </w:r>
      <w:r w:rsidRPr="00D011DF">
        <w:rPr>
          <w:rFonts w:ascii="Cambria" w:hAnsi="Cambria" w:cs="Times New Roman"/>
          <w:color w:val="000000"/>
          <w:sz w:val="22"/>
          <w:szCs w:val="22"/>
        </w:rPr>
        <w:t xml:space="preserve"> </w:t>
      </w:r>
    </w:p>
    <w:p w:rsidR="0094764C" w:rsidRPr="00D011DF" w:rsidRDefault="0094764C" w:rsidP="0094764C">
      <w:pPr>
        <w:pStyle w:val="Akapitzlist"/>
        <w:rPr>
          <w:rFonts w:ascii="Cambria" w:hAnsi="Cambria" w:cs="Times New Roman"/>
          <w:color w:val="000000"/>
          <w:sz w:val="22"/>
          <w:szCs w:val="22"/>
        </w:rPr>
      </w:pPr>
    </w:p>
    <w:p w:rsidR="0094764C" w:rsidRPr="00D011DF" w:rsidRDefault="0094764C" w:rsidP="004E3987">
      <w:pPr>
        <w:pStyle w:val="Akapitzlist"/>
        <w:numPr>
          <w:ilvl w:val="0"/>
          <w:numId w:val="15"/>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w:t>
      </w:r>
      <w:r w:rsidRPr="00D011DF">
        <w:rPr>
          <w:rFonts w:ascii="Cambria" w:hAnsi="Cambria" w:cs="Times New Roman"/>
          <w:color w:val="000000"/>
          <w:sz w:val="22"/>
          <w:szCs w:val="22"/>
        </w:rPr>
        <w:lastRenderedPageBreak/>
        <w:t>Zamawiający, jeżeli nie wynika to z dokumentu, o k</w:t>
      </w:r>
      <w:r>
        <w:rPr>
          <w:rFonts w:ascii="Cambria" w:hAnsi="Cambria" w:cs="Times New Roman"/>
          <w:color w:val="000000"/>
          <w:sz w:val="22"/>
          <w:szCs w:val="22"/>
        </w:rPr>
        <w:t>tórym mowa w pkt 15</w:t>
      </w:r>
      <w:r w:rsidRPr="00D011DF">
        <w:rPr>
          <w:rFonts w:ascii="Cambria" w:hAnsi="Cambria" w:cs="Times New Roman"/>
          <w:color w:val="000000"/>
          <w:sz w:val="22"/>
          <w:szCs w:val="22"/>
        </w:rPr>
        <w:t xml:space="preserve">, zażąda dokumentów, które określają w szczególności: </w:t>
      </w:r>
    </w:p>
    <w:p w:rsidR="0094764C" w:rsidRDefault="0094764C" w:rsidP="004E3987">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rsidR="0094764C" w:rsidRDefault="0094764C" w:rsidP="004E3987">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rsidR="0094764C" w:rsidRDefault="0094764C" w:rsidP="004E3987">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rsidR="0094764C" w:rsidRDefault="0094764C" w:rsidP="004E3987">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94764C" w:rsidRDefault="0094764C" w:rsidP="0094764C">
      <w:pPr>
        <w:tabs>
          <w:tab w:val="left" w:pos="360"/>
        </w:tabs>
        <w:spacing w:line="360" w:lineRule="auto"/>
        <w:jc w:val="both"/>
        <w:rPr>
          <w:rFonts w:ascii="Cambria" w:hAnsi="Cambria" w:cs="Times New Roman"/>
          <w:color w:val="000000"/>
          <w:sz w:val="22"/>
          <w:szCs w:val="22"/>
        </w:rPr>
      </w:pPr>
    </w:p>
    <w:p w:rsidR="0094764C" w:rsidRDefault="0094764C" w:rsidP="004E3987">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Sekcji VI pkt 1 i 2 SIWZ.</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4764C" w:rsidRPr="006C755F" w:rsidRDefault="0094764C" w:rsidP="0094764C">
      <w:pPr>
        <w:pStyle w:val="Akapitzlist"/>
        <w:rPr>
          <w:rFonts w:ascii="Cambria" w:hAnsi="Cambria" w:cs="Times New Roman"/>
          <w:color w:val="000000"/>
          <w:sz w:val="22"/>
          <w:szCs w:val="22"/>
        </w:rPr>
      </w:pPr>
    </w:p>
    <w:p w:rsidR="0094764C" w:rsidRPr="006C755F" w:rsidRDefault="0094764C" w:rsidP="004E3987">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rsidR="0094764C" w:rsidRDefault="0094764C" w:rsidP="004E398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rsidR="0094764C" w:rsidRDefault="0094764C" w:rsidP="004E398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rsidR="0094764C" w:rsidRDefault="0094764C" w:rsidP="0094764C">
      <w:pPr>
        <w:pStyle w:val="Akapitzlist"/>
        <w:spacing w:line="360" w:lineRule="auto"/>
        <w:ind w:left="567"/>
        <w:jc w:val="both"/>
        <w:rPr>
          <w:rFonts w:ascii="Cambria" w:hAnsi="Cambria" w:cs="Times New Roman"/>
          <w:color w:val="000000"/>
          <w:sz w:val="22"/>
          <w:szCs w:val="22"/>
        </w:rPr>
      </w:pPr>
    </w:p>
    <w:p w:rsidR="0094764C" w:rsidRPr="006C755F" w:rsidRDefault="0094764C" w:rsidP="004E3987">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Pr="002F0BCD" w:rsidRDefault="0094764C" w:rsidP="004E398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rsidR="0094764C" w:rsidRPr="0058109C"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w:t>
      </w:r>
      <w:r w:rsidRPr="0058109C">
        <w:rPr>
          <w:rFonts w:ascii="Cambria" w:hAnsi="Cambria" w:cs="Times New Roman"/>
          <w:color w:val="000000"/>
          <w:sz w:val="22"/>
          <w:szCs w:val="22"/>
        </w:rPr>
        <w:t xml:space="preserve"> 3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rsidR="0094764C" w:rsidRPr="00197712" w:rsidRDefault="0094764C" w:rsidP="0094764C">
      <w:pPr>
        <w:pStyle w:val="Akapitzlist"/>
        <w:rPr>
          <w:rFonts w:ascii="Cambria" w:hAnsi="Cambria" w:cs="Times New Roman"/>
          <w:color w:val="000000"/>
          <w:sz w:val="22"/>
          <w:szCs w:val="22"/>
        </w:rPr>
      </w:pPr>
    </w:p>
    <w:p w:rsidR="0094764C" w:rsidRPr="002F0BCD" w:rsidRDefault="0094764C" w:rsidP="004E398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8B66E6" w:rsidRPr="008B66E6" w:rsidRDefault="0094764C" w:rsidP="008B66E6">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Gmina </w:t>
      </w:r>
      <w:r>
        <w:rPr>
          <w:rFonts w:ascii="Cambria" w:hAnsi="Cambria" w:cs="Times New Roman"/>
          <w:color w:val="000000"/>
          <w:sz w:val="22"/>
          <w:szCs w:val="22"/>
        </w:rPr>
        <w:t xml:space="preserve">Piekoszów,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postępowania:</w:t>
      </w:r>
      <w:r w:rsidR="008B66E6">
        <w:rPr>
          <w:rFonts w:ascii="Cambria" w:hAnsi="Cambria" w:cs="Times New Roman"/>
          <w:color w:val="000000"/>
          <w:sz w:val="22"/>
          <w:szCs w:val="22"/>
        </w:rPr>
        <w:t xml:space="preserve"> </w:t>
      </w:r>
      <w:r w:rsidR="000866A5" w:rsidRPr="000866A5">
        <w:rPr>
          <w:rFonts w:ascii="Cambria" w:hAnsi="Cambria" w:cs="Helvetica"/>
          <w:color w:val="000000"/>
          <w:sz w:val="22"/>
          <w:szCs w:val="22"/>
          <w:shd w:val="clear" w:color="auto" w:fill="FFFFFF"/>
        </w:rPr>
        <w:t>IRO.271.54.1.2018.PK</w:t>
      </w:r>
      <w:r w:rsidR="000866A5">
        <w:rPr>
          <w:rFonts w:ascii="Cambria" w:hAnsi="Cambria" w:cs="Times New Roman"/>
          <w:sz w:val="22"/>
          <w:szCs w:val="22"/>
        </w:rPr>
        <w:tab/>
      </w:r>
    </w:p>
    <w:p w:rsidR="0094764C" w:rsidRPr="00197712" w:rsidRDefault="0094764C" w:rsidP="0094764C">
      <w:pPr>
        <w:pStyle w:val="Akapitzlist"/>
        <w:rPr>
          <w:rFonts w:ascii="Cambria" w:hAnsi="Cambria" w:cs="Times New Roman"/>
          <w:color w:val="000000"/>
          <w:sz w:val="22"/>
          <w:szCs w:val="22"/>
        </w:rPr>
      </w:pPr>
    </w:p>
    <w:p w:rsidR="0094764C" w:rsidRPr="000866A5" w:rsidRDefault="0094764C" w:rsidP="000866A5">
      <w:pPr>
        <w:pStyle w:val="Akapitzlist"/>
        <w:numPr>
          <w:ilvl w:val="0"/>
          <w:numId w:val="24"/>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 xml:space="preserve">umiewania się z wykonawcami jest </w:t>
      </w:r>
      <w:r w:rsidR="000866A5">
        <w:rPr>
          <w:rFonts w:ascii="Cambria" w:hAnsi="Cambria" w:cs="Times New Roman"/>
          <w:color w:val="000000"/>
          <w:sz w:val="22"/>
          <w:szCs w:val="22"/>
        </w:rPr>
        <w:t>Patryk Kanarek</w:t>
      </w:r>
      <w:r w:rsidR="008B66E6" w:rsidRPr="008B66E6">
        <w:rPr>
          <w:rFonts w:ascii="Cambria" w:hAnsi="Cambria" w:cs="Times New Roman"/>
          <w:color w:val="000000"/>
          <w:sz w:val="22"/>
          <w:szCs w:val="22"/>
        </w:rPr>
        <w:t xml:space="preserve"> - podinspektor </w:t>
      </w:r>
      <w:r w:rsidR="000866A5" w:rsidRPr="000866A5">
        <w:rPr>
          <w:rFonts w:ascii="Cambria" w:hAnsi="Cambria" w:cs="Times New Roman"/>
          <w:color w:val="000000"/>
          <w:sz w:val="22"/>
          <w:szCs w:val="22"/>
        </w:rPr>
        <w:t>ds. budowy i utrzymania infrastruktury drogowej</w:t>
      </w:r>
      <w:r w:rsidR="008B66E6" w:rsidRPr="000866A5">
        <w:rPr>
          <w:rFonts w:ascii="Cambria" w:hAnsi="Cambria" w:cs="Times New Roman"/>
          <w:color w:val="000000"/>
          <w:sz w:val="22"/>
          <w:szCs w:val="22"/>
        </w:rPr>
        <w:t xml:space="preserve"> </w:t>
      </w:r>
      <w:r w:rsidRPr="000866A5">
        <w:rPr>
          <w:rFonts w:ascii="Cambria" w:hAnsi="Cambria" w:cs="Times New Roman"/>
          <w:color w:val="000000"/>
          <w:sz w:val="22"/>
          <w:szCs w:val="22"/>
        </w:rPr>
        <w:t>(sprawy merytoryczne i formalno-prawne).</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2017r. poz. 1481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 r. poz. 1219</w:t>
      </w:r>
      <w:r>
        <w:rPr>
          <w:rFonts w:ascii="Cambria" w:hAnsi="Cambria" w:cs="Times New Roman"/>
          <w:color w:val="000000"/>
          <w:sz w:val="22"/>
          <w:szCs w:val="22"/>
        </w:rPr>
        <w:t xml:space="preserve"> ze zm.).</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rsidR="0094764C" w:rsidRPr="00197712"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rsidR="0094764C" w:rsidRPr="00197712"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rsidR="0094764C" w:rsidRPr="002F0BCD" w:rsidRDefault="0094764C" w:rsidP="0094764C">
      <w:pPr>
        <w:pStyle w:val="Akapitzlist"/>
        <w:rPr>
          <w:rFonts w:ascii="Cambria" w:hAnsi="Cambria" w:cs="Times New Roman"/>
          <w:color w:val="000000"/>
          <w:sz w:val="22"/>
          <w:szCs w:val="22"/>
        </w:rPr>
      </w:pPr>
    </w:p>
    <w:p w:rsidR="0094764C" w:rsidRPr="002F0BCD" w:rsidRDefault="0094764C" w:rsidP="004E398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Pr="00E072A3" w:rsidRDefault="0094764C" w:rsidP="004E398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E072A3">
        <w:rPr>
          <w:rFonts w:ascii="Cambria" w:hAnsi="Cambria" w:cs="Times New Roman"/>
          <w:color w:val="000000"/>
          <w:sz w:val="22"/>
          <w:szCs w:val="22"/>
        </w:rPr>
        <w:t xml:space="preserve">Wykonawca zobowiązany jest do </w:t>
      </w:r>
      <w:r>
        <w:rPr>
          <w:rFonts w:ascii="Cambria" w:hAnsi="Cambria" w:cs="Times New Roman"/>
          <w:color w:val="000000"/>
          <w:sz w:val="22"/>
          <w:szCs w:val="22"/>
        </w:rPr>
        <w:t>wniesienia wadium w wysokości 40</w:t>
      </w:r>
      <w:r w:rsidRPr="00E072A3">
        <w:rPr>
          <w:rFonts w:ascii="Cambria" w:hAnsi="Cambria" w:cs="Times New Roman"/>
          <w:color w:val="000000"/>
          <w:sz w:val="22"/>
          <w:szCs w:val="22"/>
        </w:rPr>
        <w:t xml:space="preserve"> 000,00 zł (słownie: </w:t>
      </w:r>
      <w:r>
        <w:rPr>
          <w:rFonts w:ascii="Cambria" w:hAnsi="Cambria" w:cs="Times New Roman"/>
          <w:color w:val="000000"/>
          <w:sz w:val="22"/>
          <w:szCs w:val="22"/>
        </w:rPr>
        <w:t>czterdzieści</w:t>
      </w:r>
      <w:r w:rsidRPr="00E072A3">
        <w:rPr>
          <w:rFonts w:ascii="Cambria" w:hAnsi="Cambria" w:cs="Times New Roman"/>
          <w:color w:val="000000"/>
          <w:sz w:val="22"/>
          <w:szCs w:val="22"/>
        </w:rPr>
        <w:t xml:space="preserve"> tysięcy złotych) przed upływem terminu składania ofert. </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rsidR="0094764C" w:rsidRDefault="0094764C" w:rsidP="004E398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rsidR="0094764C" w:rsidRDefault="0094764C" w:rsidP="004E398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rsidR="0094764C" w:rsidRDefault="0094764C" w:rsidP="004E398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rsidR="0094764C" w:rsidRDefault="0094764C" w:rsidP="004E398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rsidR="0094764C" w:rsidRDefault="0094764C" w:rsidP="004E398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rsidR="0094764C" w:rsidRDefault="0094764C" w:rsidP="0094764C">
      <w:pPr>
        <w:pStyle w:val="Akapitzlist"/>
        <w:tabs>
          <w:tab w:val="left" w:pos="360"/>
        </w:tabs>
        <w:spacing w:line="360" w:lineRule="auto"/>
        <w:ind w:left="284"/>
        <w:jc w:val="both"/>
        <w:rPr>
          <w:rFonts w:ascii="Cambria" w:hAnsi="Cambria" w:cs="Times New Roman"/>
          <w:color w:val="000000"/>
          <w:sz w:val="22"/>
          <w:szCs w:val="22"/>
        </w:rPr>
      </w:pPr>
    </w:p>
    <w:p w:rsidR="0094764C" w:rsidRPr="008B66E6" w:rsidRDefault="0094764C" w:rsidP="008B66E6">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6B20F1">
        <w:rPr>
          <w:rFonts w:ascii="Cambria" w:hAnsi="Cambria" w:cs="Times New Roman"/>
          <w:color w:val="000000"/>
          <w:sz w:val="22"/>
          <w:szCs w:val="22"/>
        </w:rPr>
        <w:t xml:space="preserve">Wadium wnoszone w pieniądzu należy wnieść przelewem na rachunek bankowy Zamawiającego nr 85 8499 0008 0400 0534 2000 0003, z dopiskiem: </w:t>
      </w:r>
      <w:r w:rsidRPr="008B66E6">
        <w:rPr>
          <w:rFonts w:ascii="Cambria" w:hAnsi="Cambria" w:cs="Times New Roman"/>
          <w:color w:val="000000"/>
          <w:sz w:val="22"/>
          <w:szCs w:val="22"/>
        </w:rPr>
        <w:t xml:space="preserve">„Wadium w postępowaniu nr </w:t>
      </w:r>
      <w:r w:rsidR="000866A5" w:rsidRPr="000866A5">
        <w:rPr>
          <w:rFonts w:ascii="Cambria" w:hAnsi="Cambria" w:cs="Helvetica"/>
          <w:color w:val="000000"/>
          <w:sz w:val="22"/>
          <w:szCs w:val="22"/>
          <w:shd w:val="clear" w:color="auto" w:fill="FFFFFF"/>
        </w:rPr>
        <w:t>IRO.271.54.1.2018.PK</w:t>
      </w:r>
      <w:r w:rsidR="000866A5">
        <w:rPr>
          <w:rFonts w:ascii="Cambria" w:hAnsi="Cambria" w:cs="Times New Roman"/>
          <w:sz w:val="22"/>
          <w:szCs w:val="22"/>
        </w:rPr>
        <w:tab/>
      </w:r>
      <w:r w:rsidRPr="008B66E6">
        <w:rPr>
          <w:rFonts w:ascii="Cambria" w:hAnsi="Cambria" w:cs="Times New Roman"/>
          <w:color w:val="000000"/>
          <w:sz w:val="22"/>
          <w:szCs w:val="22"/>
        </w:rPr>
        <w:t>„Z</w:t>
      </w:r>
      <w:r w:rsidRPr="008B66E6">
        <w:rPr>
          <w:rFonts w:ascii="Cambria" w:hAnsi="Cambria"/>
          <w:sz w:val="22"/>
          <w:szCs w:val="22"/>
        </w:rPr>
        <w:t xml:space="preserve">większenie efektywności energetycznej poprzez wymianę i modernizację oświetlenia ulicznego na energooszczędne w gminie Piekoszów”. </w:t>
      </w:r>
      <w:r w:rsidRPr="008B66E6">
        <w:rPr>
          <w:rFonts w:ascii="Cambria" w:hAnsi="Cambria" w:cs="Times New Roman"/>
          <w:color w:val="000000"/>
          <w:sz w:val="22"/>
          <w:szCs w:val="22"/>
        </w:rPr>
        <w:t>Za termin wniesienia wadium w formie pieniężnej zostanie przyjęty termin uznania rachunku Zamawiającego.</w:t>
      </w:r>
    </w:p>
    <w:p w:rsidR="0094764C"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zaleca, aby w przypadku wniesie</w:t>
      </w:r>
      <w:r>
        <w:rPr>
          <w:rFonts w:ascii="Cambria" w:hAnsi="Cambria" w:cs="Times New Roman"/>
          <w:color w:val="000000"/>
          <w:sz w:val="22"/>
          <w:szCs w:val="22"/>
        </w:rPr>
        <w:t xml:space="preserve">nia wadium w formie pieniężnej – </w:t>
      </w:r>
      <w:r w:rsidRPr="002F0BCD">
        <w:rPr>
          <w:rFonts w:ascii="Cambria" w:hAnsi="Cambria" w:cs="Times New Roman"/>
          <w:color w:val="000000"/>
          <w:sz w:val="22"/>
          <w:szCs w:val="22"/>
        </w:rPr>
        <w:t>dokument potwierdzający dokonanie przelewu wad</w:t>
      </w:r>
      <w:r>
        <w:rPr>
          <w:rFonts w:ascii="Cambria" w:hAnsi="Cambria" w:cs="Times New Roman"/>
          <w:color w:val="000000"/>
          <w:sz w:val="22"/>
          <w:szCs w:val="22"/>
        </w:rPr>
        <w:t xml:space="preserve">ium został załączony do oferty. </w:t>
      </w:r>
      <w:r w:rsidRPr="002F0BCD">
        <w:rPr>
          <w:rFonts w:ascii="Cambria" w:hAnsi="Cambria" w:cs="Times New Roman"/>
          <w:color w:val="000000"/>
          <w:sz w:val="22"/>
          <w:szCs w:val="22"/>
        </w:rPr>
        <w:t>W przypadku wniesienia wadium w innej formie niż pieniądz – oryginał dokumentu winien być złożony w of</w:t>
      </w:r>
      <w:r>
        <w:rPr>
          <w:rFonts w:ascii="Cambria" w:hAnsi="Cambria" w:cs="Times New Roman"/>
          <w:color w:val="000000"/>
          <w:sz w:val="22"/>
          <w:szCs w:val="22"/>
        </w:rPr>
        <w:t>ercie w oddzielnej kopercie.</w:t>
      </w:r>
    </w:p>
    <w:p w:rsidR="0094764C" w:rsidRPr="002F0BCD"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 treści dokumentu wadialnego musi wynikać nieodwołane i bezwarunkowe zobowiązanie do zapłaty pełnej kwoty wadium na pierwsze pisemne żądanie zgłoszone przez Zamawiającego w terminie związania ofertą, w okolicznościach określonych </w:t>
      </w:r>
      <w:r>
        <w:rPr>
          <w:rFonts w:ascii="Cambria" w:hAnsi="Cambria" w:cs="Times New Roman"/>
          <w:color w:val="000000"/>
          <w:sz w:val="22"/>
          <w:szCs w:val="22"/>
        </w:rPr>
        <w:t>w art. 46 ust. 4a i 5 ustawy - PZP.</w:t>
      </w:r>
    </w:p>
    <w:p w:rsidR="0094764C" w:rsidRPr="0083306A" w:rsidRDefault="0094764C" w:rsidP="0094764C">
      <w:pPr>
        <w:rPr>
          <w:rFonts w:ascii="Cambria" w:hAnsi="Cambria" w:cs="Times New Roman"/>
          <w:color w:val="000000"/>
          <w:sz w:val="22"/>
          <w:szCs w:val="22"/>
        </w:rPr>
      </w:pPr>
    </w:p>
    <w:p w:rsidR="0094764C" w:rsidRDefault="0094764C" w:rsidP="004E398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rsidR="0094764C" w:rsidRPr="002F0BCD"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rsidR="0094764C" w:rsidRDefault="0094764C" w:rsidP="004E3987">
      <w:pPr>
        <w:pStyle w:val="Akapitzlist"/>
        <w:numPr>
          <w:ilvl w:val="0"/>
          <w:numId w:val="2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rsidR="0094764C" w:rsidRDefault="0094764C" w:rsidP="004E3987">
      <w:pPr>
        <w:pStyle w:val="Akapitzlist"/>
        <w:numPr>
          <w:ilvl w:val="0"/>
          <w:numId w:val="2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rsidR="0094764C" w:rsidRDefault="0094764C" w:rsidP="004E3987">
      <w:pPr>
        <w:pStyle w:val="Akapitzlist"/>
        <w:numPr>
          <w:ilvl w:val="0"/>
          <w:numId w:val="2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rsidR="0094764C" w:rsidRDefault="0094764C" w:rsidP="0094764C">
      <w:pPr>
        <w:tabs>
          <w:tab w:val="left" w:pos="360"/>
        </w:tabs>
        <w:spacing w:line="360" w:lineRule="auto"/>
        <w:jc w:val="both"/>
        <w:rPr>
          <w:rFonts w:ascii="Cambria" w:hAnsi="Cambria" w:cs="Times New Roman"/>
          <w:color w:val="000000"/>
          <w:sz w:val="22"/>
          <w:szCs w:val="22"/>
        </w:rPr>
      </w:pPr>
    </w:p>
    <w:p w:rsidR="0094764C" w:rsidRDefault="0094764C" w:rsidP="004E398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rsidR="0094764C" w:rsidRDefault="0094764C" w:rsidP="0094764C">
      <w:pPr>
        <w:tabs>
          <w:tab w:val="left" w:pos="360"/>
        </w:tabs>
        <w:spacing w:line="360" w:lineRule="auto"/>
        <w:jc w:val="both"/>
        <w:rPr>
          <w:rFonts w:ascii="Cambria" w:hAnsi="Cambria" w:cs="Times New Roman"/>
          <w:color w:val="000000"/>
          <w:sz w:val="22"/>
          <w:szCs w:val="22"/>
        </w:rPr>
      </w:pPr>
    </w:p>
    <w:p w:rsidR="0094764C" w:rsidRPr="00054AB4" w:rsidRDefault="0094764C" w:rsidP="004E398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28"/>
        </w:numPr>
        <w:suppressLineNumbers/>
        <w:spacing w:after="0" w:line="360" w:lineRule="auto"/>
        <w:ind w:left="0" w:hanging="426"/>
        <w:jc w:val="both"/>
        <w:rPr>
          <w:rFonts w:ascii="Cambria" w:hAnsi="Cambria"/>
          <w:color w:val="000000"/>
          <w:sz w:val="22"/>
          <w:szCs w:val="22"/>
        </w:rPr>
      </w:pPr>
      <w:r w:rsidRPr="00AE20CC">
        <w:rPr>
          <w:rFonts w:ascii="Cambria" w:hAnsi="Cambria"/>
          <w:color w:val="000000"/>
          <w:sz w:val="22"/>
          <w:szCs w:val="22"/>
        </w:rPr>
        <w:t xml:space="preserve">Na mocy art. 85 ust. 1 ustawy </w:t>
      </w:r>
      <w:r>
        <w:rPr>
          <w:rFonts w:ascii="Cambria" w:hAnsi="Cambria"/>
          <w:color w:val="000000"/>
          <w:sz w:val="22"/>
          <w:szCs w:val="22"/>
        </w:rPr>
        <w:t xml:space="preserve">– PZP </w:t>
      </w:r>
      <w:r w:rsidRPr="00AE20CC">
        <w:rPr>
          <w:rFonts w:ascii="Cambria" w:hAnsi="Cambria"/>
          <w:color w:val="000000"/>
          <w:sz w:val="22"/>
          <w:szCs w:val="22"/>
        </w:rPr>
        <w:t xml:space="preserve">Zamawiający ustala termin związania </w:t>
      </w:r>
      <w:r>
        <w:rPr>
          <w:rFonts w:ascii="Cambria" w:hAnsi="Cambria"/>
          <w:color w:val="000000"/>
          <w:sz w:val="22"/>
          <w:szCs w:val="22"/>
        </w:rPr>
        <w:t>wykonawców ofertą na 60 dni.</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28"/>
        </w:numPr>
        <w:suppressLineNumbers/>
        <w:spacing w:after="0" w:line="360" w:lineRule="auto"/>
        <w:ind w:left="0" w:hanging="426"/>
        <w:jc w:val="both"/>
        <w:rPr>
          <w:rFonts w:ascii="Cambria" w:hAnsi="Cambria"/>
          <w:color w:val="000000"/>
          <w:sz w:val="22"/>
          <w:szCs w:val="22"/>
        </w:rPr>
      </w:pPr>
      <w:r w:rsidRPr="00AE20CC">
        <w:rPr>
          <w:rFonts w:ascii="Cambria" w:hAnsi="Cambria"/>
          <w:color w:val="000000"/>
          <w:sz w:val="22"/>
          <w:szCs w:val="22"/>
        </w:rPr>
        <w:t>Bieg terminu związania ofertą rozpoczyna się wraz z upły</w:t>
      </w:r>
      <w:r>
        <w:rPr>
          <w:rFonts w:ascii="Cambria" w:hAnsi="Cambria"/>
          <w:color w:val="000000"/>
          <w:sz w:val="22"/>
          <w:szCs w:val="22"/>
        </w:rPr>
        <w:t>wem terminu składania ofert.</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8"/>
        </w:numPr>
        <w:suppressLineNumbers/>
        <w:spacing w:after="0" w:line="360" w:lineRule="auto"/>
        <w:ind w:left="0" w:hanging="426"/>
        <w:jc w:val="both"/>
        <w:rPr>
          <w:rFonts w:ascii="Cambria" w:hAnsi="Cambria"/>
          <w:color w:val="000000"/>
          <w:sz w:val="22"/>
          <w:szCs w:val="22"/>
        </w:rPr>
      </w:pPr>
      <w:r w:rsidRPr="00AE20CC">
        <w:rPr>
          <w:rFonts w:ascii="Cambria" w:hAnsi="Cambria"/>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Pr="00982901" w:rsidRDefault="0094764C" w:rsidP="004E398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jedną ofertę w jednym egzemplarzu, w formie pisemnej pod rygorem nieważności. Zamawiający nie dopuszcza składania ofer</w:t>
      </w:r>
      <w:r>
        <w:rPr>
          <w:rFonts w:ascii="Cambria" w:hAnsi="Cambria"/>
          <w:color w:val="000000"/>
          <w:sz w:val="22"/>
          <w:szCs w:val="22"/>
        </w:rPr>
        <w:t>ty w postaci elektronicznej.</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rsidR="0094764C" w:rsidRPr="00ED02A5" w:rsidRDefault="0094764C" w:rsidP="004E3987">
      <w:pPr>
        <w:pStyle w:val="Textbody"/>
        <w:numPr>
          <w:ilvl w:val="0"/>
          <w:numId w:val="30"/>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Jednolity D</w:t>
      </w:r>
      <w:r w:rsidRPr="0083306A">
        <w:rPr>
          <w:rFonts w:ascii="Cambria" w:hAnsi="Cambria"/>
          <w:color w:val="000000"/>
          <w:sz w:val="22"/>
          <w:szCs w:val="22"/>
        </w:rPr>
        <w:t>okument (jednolity europejski dokument zamówienia), który</w:t>
      </w:r>
      <w:r w:rsidR="00F606EB">
        <w:rPr>
          <w:rFonts w:ascii="Cambria" w:hAnsi="Cambria"/>
          <w:color w:val="000000"/>
          <w:sz w:val="22"/>
          <w:szCs w:val="22"/>
        </w:rPr>
        <w:t>,</w:t>
      </w:r>
      <w:r w:rsidRPr="0083306A">
        <w:rPr>
          <w:rFonts w:ascii="Cambria" w:hAnsi="Cambria"/>
          <w:color w:val="000000"/>
          <w:sz w:val="22"/>
          <w:szCs w:val="22"/>
        </w:rPr>
        <w:t xml:space="preserve"> podobnie jak oferta</w:t>
      </w:r>
      <w:r>
        <w:rPr>
          <w:rFonts w:ascii="Cambria" w:hAnsi="Cambria"/>
          <w:color w:val="000000"/>
          <w:sz w:val="22"/>
          <w:szCs w:val="22"/>
        </w:rPr>
        <w:t>, po</w:t>
      </w:r>
      <w:r w:rsidRPr="0083306A">
        <w:rPr>
          <w:rFonts w:ascii="Cambria" w:hAnsi="Cambria"/>
          <w:color w:val="000000"/>
          <w:sz w:val="22"/>
          <w:szCs w:val="22"/>
        </w:rPr>
        <w:t>winien być podpisany i złożony w oryginale – w</w:t>
      </w:r>
      <w:r>
        <w:rPr>
          <w:rFonts w:ascii="Cambria" w:hAnsi="Cambria"/>
          <w:color w:val="000000"/>
          <w:sz w:val="22"/>
          <w:szCs w:val="22"/>
        </w:rPr>
        <w:t>edłu</w:t>
      </w:r>
      <w:r w:rsidRPr="0083306A">
        <w:rPr>
          <w:rFonts w:ascii="Cambria" w:hAnsi="Cambria"/>
          <w:color w:val="000000"/>
          <w:sz w:val="22"/>
          <w:szCs w:val="22"/>
        </w:rPr>
        <w:t xml:space="preserve">g wzoru </w:t>
      </w:r>
      <w:r>
        <w:rPr>
          <w:rFonts w:ascii="Cambria" w:hAnsi="Cambria"/>
          <w:color w:val="000000"/>
          <w:sz w:val="22"/>
          <w:szCs w:val="22"/>
        </w:rPr>
        <w:t>stanowiącego zał</w:t>
      </w:r>
      <w:r w:rsidRPr="00D25864">
        <w:rPr>
          <w:rFonts w:ascii="Cambria" w:hAnsi="Cambria"/>
          <w:color w:val="000000"/>
          <w:sz w:val="22"/>
          <w:szCs w:val="22"/>
        </w:rPr>
        <w:t>. nr 3 do SIWZ;</w:t>
      </w:r>
    </w:p>
    <w:p w:rsidR="0094764C" w:rsidRDefault="0094764C" w:rsidP="004E3987">
      <w:pPr>
        <w:pStyle w:val="Textbody"/>
        <w:numPr>
          <w:ilvl w:val="0"/>
          <w:numId w:val="30"/>
        </w:numPr>
        <w:suppressLineNumbers/>
        <w:spacing w:after="0" w:line="360" w:lineRule="auto"/>
        <w:ind w:left="284" w:hanging="284"/>
        <w:jc w:val="both"/>
        <w:rPr>
          <w:rFonts w:ascii="Cambria" w:hAnsi="Cambria"/>
          <w:color w:val="000000"/>
          <w:sz w:val="22"/>
          <w:szCs w:val="22"/>
        </w:rPr>
      </w:pPr>
      <w:r w:rsidRPr="001A29F1">
        <w:rPr>
          <w:rFonts w:ascii="Cambria" w:hAnsi="Cambria"/>
          <w:color w:val="000000"/>
          <w:sz w:val="22"/>
          <w:szCs w:val="22"/>
        </w:rPr>
        <w:lastRenderedPageBreak/>
        <w:t xml:space="preserve">wykaz podwykonawców, którego wzór stanowi zał. </w:t>
      </w:r>
      <w:r>
        <w:rPr>
          <w:rFonts w:ascii="Cambria" w:hAnsi="Cambria"/>
          <w:color w:val="000000"/>
          <w:sz w:val="22"/>
          <w:szCs w:val="22"/>
        </w:rPr>
        <w:t xml:space="preserve">nr </w:t>
      </w:r>
      <w:r w:rsidRPr="00D25864">
        <w:rPr>
          <w:rFonts w:ascii="Cambria" w:hAnsi="Cambria"/>
          <w:color w:val="000000"/>
          <w:sz w:val="22"/>
          <w:szCs w:val="22"/>
        </w:rPr>
        <w:t>4 do SIWZ,</w:t>
      </w:r>
      <w:r w:rsidRPr="001A29F1">
        <w:rPr>
          <w:rFonts w:ascii="Cambria" w:hAnsi="Cambria"/>
          <w:color w:val="000000"/>
          <w:sz w:val="22"/>
          <w:szCs w:val="22"/>
        </w:rPr>
        <w:t xml:space="preserve"> jeśli wykonawca będzie realizował zamówienie przy pomocy podwykonawców;</w:t>
      </w:r>
    </w:p>
    <w:p w:rsidR="0094764C" w:rsidRPr="001A29F1" w:rsidRDefault="0094764C" w:rsidP="004E3987">
      <w:pPr>
        <w:pStyle w:val="Textbody"/>
        <w:numPr>
          <w:ilvl w:val="0"/>
          <w:numId w:val="30"/>
        </w:numPr>
        <w:suppressLineNumbers/>
        <w:spacing w:after="0" w:line="360" w:lineRule="auto"/>
        <w:ind w:left="284" w:hanging="284"/>
        <w:jc w:val="both"/>
        <w:rPr>
          <w:rFonts w:ascii="Cambria" w:hAnsi="Cambria"/>
          <w:color w:val="000000"/>
          <w:sz w:val="22"/>
          <w:szCs w:val="22"/>
        </w:rPr>
      </w:pPr>
      <w:r w:rsidRPr="001A29F1">
        <w:rPr>
          <w:rFonts w:ascii="Cambria" w:hAnsi="Cambria"/>
          <w:color w:val="000000"/>
          <w:sz w:val="22"/>
          <w:szCs w:val="22"/>
        </w:rPr>
        <w:t>uzasadnienie zastrzeżenia tajemnicy przedsiębiorstwa, jeżeli wykonawca zastrzegł w ofercie informacje jako tajemnica przedsiębiorstwa;</w:t>
      </w:r>
    </w:p>
    <w:p w:rsidR="0094764C" w:rsidRPr="001A29F1" w:rsidRDefault="0094764C" w:rsidP="004E3987">
      <w:pPr>
        <w:pStyle w:val="Textbody"/>
        <w:numPr>
          <w:ilvl w:val="0"/>
          <w:numId w:val="30"/>
        </w:numPr>
        <w:suppressLineNumbers/>
        <w:spacing w:after="0" w:line="360" w:lineRule="auto"/>
        <w:ind w:left="284" w:hanging="284"/>
        <w:jc w:val="both"/>
        <w:rPr>
          <w:rFonts w:ascii="Cambria" w:hAnsi="Cambria"/>
          <w:color w:val="000000"/>
          <w:sz w:val="22"/>
          <w:szCs w:val="22"/>
        </w:rPr>
      </w:pPr>
      <w:r w:rsidRPr="001A29F1">
        <w:rPr>
          <w:rFonts w:ascii="Cambria" w:hAnsi="Cambria"/>
          <w:color w:val="000000"/>
          <w:sz w:val="22"/>
          <w:szCs w:val="22"/>
        </w:rPr>
        <w:t>dowód wniesienia wadium;</w:t>
      </w:r>
    </w:p>
    <w:p w:rsidR="0094764C" w:rsidRDefault="0094764C" w:rsidP="004E3987">
      <w:pPr>
        <w:pStyle w:val="Textbody"/>
        <w:numPr>
          <w:ilvl w:val="0"/>
          <w:numId w:val="30"/>
        </w:numPr>
        <w:suppressLineNumbers/>
        <w:spacing w:after="0" w:line="360" w:lineRule="auto"/>
        <w:ind w:left="284" w:hanging="284"/>
        <w:jc w:val="both"/>
        <w:rPr>
          <w:rFonts w:ascii="Cambria" w:hAnsi="Cambria"/>
          <w:color w:val="000000"/>
          <w:sz w:val="22"/>
          <w:szCs w:val="22"/>
        </w:rPr>
      </w:pPr>
      <w:r w:rsidRPr="0083306A">
        <w:rPr>
          <w:rFonts w:ascii="Cambria" w:hAnsi="Cambria"/>
          <w:color w:val="000000"/>
          <w:sz w:val="22"/>
          <w:szCs w:val="22"/>
        </w:rPr>
        <w:t>pełnomocnictwo do składania oświadczeń woli, o ile ofertę podpisuje pełnomocnik osoby/osób uprawnionych do składania oświadczeń woli lub pełnomocnik wykonawców, którzy wspólnie ubiega</w:t>
      </w:r>
      <w:r>
        <w:rPr>
          <w:rFonts w:ascii="Cambria" w:hAnsi="Cambria"/>
          <w:color w:val="000000"/>
          <w:sz w:val="22"/>
          <w:szCs w:val="22"/>
        </w:rPr>
        <w:t>ją się o udzielenie zamówienia.</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 xml:space="preserve">połączone ze sobą w sposób uniemożliwiający ich samoczynną </w:t>
      </w:r>
      <w:proofErr w:type="spellStart"/>
      <w:r w:rsidRPr="004D5F40">
        <w:rPr>
          <w:rFonts w:ascii="Cambria" w:hAnsi="Cambria"/>
          <w:color w:val="000000"/>
          <w:sz w:val="22"/>
          <w:szCs w:val="22"/>
        </w:rPr>
        <w:t>dekomplentację</w:t>
      </w:r>
      <w:proofErr w:type="spellEnd"/>
      <w:r w:rsidRPr="004D5F40">
        <w:rPr>
          <w:rFonts w:ascii="Cambria" w:hAnsi="Cambria"/>
          <w:color w:val="000000"/>
          <w:sz w:val="22"/>
          <w:szCs w:val="22"/>
        </w:rPr>
        <w:t xml:space="preserve"> (np. zszy</w:t>
      </w:r>
      <w:r>
        <w:rPr>
          <w:rFonts w:ascii="Cambria" w:hAnsi="Cambria"/>
          <w:color w:val="000000"/>
          <w:sz w:val="22"/>
          <w:szCs w:val="22"/>
        </w:rPr>
        <w:t xml:space="preserve">te, spięte, bindowane, itp.), </w:t>
      </w:r>
      <w:r w:rsidRPr="004D5F40">
        <w:rPr>
          <w:rFonts w:ascii="Cambria" w:hAnsi="Cambria"/>
          <w:color w:val="000000"/>
          <w:sz w:val="22"/>
          <w:szCs w:val="22"/>
        </w:rPr>
        <w:t>ponumerowane oraz 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Tylko w przypadku, jeżeli wybór oferty będzie prowadzić do powstania u Zamawi</w:t>
      </w:r>
      <w:r>
        <w:rPr>
          <w:rFonts w:ascii="Cambria" w:hAnsi="Cambria"/>
          <w:color w:val="000000"/>
          <w:sz w:val="22"/>
          <w:szCs w:val="22"/>
        </w:rPr>
        <w:t>ającego obowiązku podatkowego, w</w:t>
      </w:r>
      <w:r w:rsidRPr="003E7992">
        <w:rPr>
          <w:rFonts w:ascii="Cambria" w:hAnsi="Cambria"/>
          <w:color w:val="000000"/>
          <w:sz w:val="22"/>
          <w:szCs w:val="22"/>
        </w:rPr>
        <w:t>ykonawca w formularzu oferty, w miejscu do tego wyznaczonym przez Zmawiającego, podaje niezbędne do oceny jego oferty informacje, wskazując nazwę dostaw/usług, których świadczenie będzie prowadzić do jego powstania, oraz wskazując ich</w:t>
      </w:r>
      <w:r>
        <w:rPr>
          <w:rFonts w:ascii="Cambria" w:hAnsi="Cambria"/>
          <w:color w:val="000000"/>
          <w:sz w:val="22"/>
          <w:szCs w:val="22"/>
        </w:rPr>
        <w:t xml:space="preserve"> wartość bez kwoty podatku.</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 xml:space="preserve">Oświadczenia, o których mowa w rozporządzeniu Ministra Rozwoju z dnia 26 lipca 2016 r. w sprawie rodzajów dokumentów, jakich może żądać zamawiający od wykonawcy w postępowaniu </w:t>
      </w:r>
      <w:r w:rsidRPr="00287652">
        <w:rPr>
          <w:rFonts w:ascii="Cambria" w:hAnsi="Cambria"/>
          <w:color w:val="000000"/>
          <w:sz w:val="22"/>
          <w:szCs w:val="22"/>
        </w:rPr>
        <w:lastRenderedPageBreak/>
        <w:t>o udzielenie zamówienia (Dz. U. z 2016 r. poz. 1126) - dotyczące wykonawcy i innych podmiotów, na których zdolnościach lub sytuacji polega wykonawca na zasadach określonych w art. 22a ustawy – PZP, składane są w oryginale.</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9 </w:t>
      </w:r>
      <w:r w:rsidRPr="00287652">
        <w:rPr>
          <w:rFonts w:ascii="Cambria" w:hAnsi="Cambria"/>
          <w:color w:val="000000"/>
          <w:sz w:val="22"/>
          <w:szCs w:val="22"/>
        </w:rPr>
        <w:t>SIWZ, składane są w oryginale lub kopii potwierdzonej za zgodność z oryginałem.</w:t>
      </w:r>
    </w:p>
    <w:p w:rsidR="0094764C" w:rsidRDefault="0094764C" w:rsidP="0094764C">
      <w:pPr>
        <w:pStyle w:val="Akapitzlist"/>
        <w:rPr>
          <w:rFonts w:ascii="Cambria" w:hAnsi="Cambria"/>
          <w:color w:val="000000"/>
          <w:sz w:val="22"/>
          <w:szCs w:val="22"/>
        </w:rPr>
      </w:pPr>
    </w:p>
    <w:p w:rsidR="0094764C" w:rsidRDefault="0094764C" w:rsidP="004E3987">
      <w:pPr>
        <w:pStyle w:val="Textbody"/>
        <w:numPr>
          <w:ilvl w:val="0"/>
          <w:numId w:val="29"/>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rsidR="0094764C" w:rsidRDefault="0094764C" w:rsidP="0094764C">
      <w:pPr>
        <w:pStyle w:val="Akapitzlist"/>
        <w:rPr>
          <w:rFonts w:ascii="Cambria" w:hAnsi="Cambria"/>
          <w:color w:val="000000"/>
          <w:sz w:val="22"/>
          <w:szCs w:val="22"/>
        </w:rPr>
      </w:pPr>
    </w:p>
    <w:p w:rsidR="0094764C" w:rsidRPr="00982901"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29"/>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94764C" w:rsidRPr="00982901" w:rsidRDefault="0094764C" w:rsidP="0094764C">
      <w:pPr>
        <w:pStyle w:val="Akapitzlist"/>
        <w:ind w:left="0" w:hanging="426"/>
        <w:rPr>
          <w:rFonts w:ascii="Cambria" w:hAnsi="Cambria" w:cs="Times New Roman"/>
          <w:color w:val="000000"/>
          <w:sz w:val="22"/>
          <w:szCs w:val="22"/>
        </w:rPr>
      </w:pPr>
    </w:p>
    <w:p w:rsidR="0094764C" w:rsidRPr="00982901" w:rsidRDefault="0094764C" w:rsidP="0094764C">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rsidR="008B66E6" w:rsidRDefault="0094764C" w:rsidP="008B66E6">
      <w:pPr>
        <w:pStyle w:val="Akapitzlist"/>
        <w:tabs>
          <w:tab w:val="left" w:pos="360"/>
        </w:tabs>
        <w:spacing w:line="360" w:lineRule="auto"/>
        <w:ind w:left="0" w:hanging="426"/>
        <w:jc w:val="center"/>
        <w:rPr>
          <w:rFonts w:ascii="Cambria" w:hAnsi="Cambria"/>
          <w:b/>
          <w:sz w:val="22"/>
          <w:szCs w:val="22"/>
        </w:rPr>
      </w:pPr>
      <w:r w:rsidRPr="00E81A4E">
        <w:rPr>
          <w:rFonts w:ascii="Cambria" w:hAnsi="Cambria"/>
          <w:b/>
          <w:sz w:val="22"/>
          <w:szCs w:val="22"/>
        </w:rPr>
        <w:t>„Zwiększenie efektywności energetycznej poprzez wymianę i modernizację oświetlenia ulicznego na energooszczędne w gminie Piekoszów”</w:t>
      </w:r>
    </w:p>
    <w:p w:rsidR="0094764C" w:rsidRPr="008B66E6" w:rsidRDefault="0094764C" w:rsidP="008B66E6">
      <w:pPr>
        <w:pStyle w:val="Akapitzlist"/>
        <w:tabs>
          <w:tab w:val="left" w:pos="360"/>
        </w:tabs>
        <w:spacing w:line="360" w:lineRule="auto"/>
        <w:ind w:left="0" w:hanging="426"/>
        <w:jc w:val="center"/>
        <w:rPr>
          <w:rFonts w:ascii="Cambria" w:hAnsi="Cambria"/>
          <w:b/>
          <w:sz w:val="22"/>
          <w:szCs w:val="22"/>
        </w:rPr>
      </w:pPr>
      <w:r w:rsidRPr="008B66E6">
        <w:rPr>
          <w:rFonts w:ascii="Cambria" w:hAnsi="Cambria" w:cs="Times New Roman"/>
          <w:b/>
          <w:color w:val="000000"/>
          <w:sz w:val="22"/>
          <w:szCs w:val="22"/>
        </w:rPr>
        <w:t xml:space="preserve">nr postępowania </w:t>
      </w:r>
      <w:r w:rsidR="000866A5" w:rsidRPr="000866A5">
        <w:rPr>
          <w:rFonts w:ascii="Cambria" w:hAnsi="Cambria" w:cs="Helvetica"/>
          <w:color w:val="000000"/>
          <w:sz w:val="22"/>
          <w:szCs w:val="22"/>
          <w:shd w:val="clear" w:color="auto" w:fill="FFFFFF"/>
        </w:rPr>
        <w:t>IRO.271.54.1.2018.PK</w:t>
      </w:r>
      <w:r w:rsidR="000866A5">
        <w:rPr>
          <w:rFonts w:ascii="Cambria" w:hAnsi="Cambria" w:cs="Times New Roman"/>
          <w:sz w:val="22"/>
          <w:szCs w:val="22"/>
        </w:rPr>
        <w:tab/>
      </w:r>
    </w:p>
    <w:p w:rsidR="0094764C" w:rsidRDefault="0094764C" w:rsidP="0094764C">
      <w:pPr>
        <w:pStyle w:val="Akapitzlist"/>
        <w:tabs>
          <w:tab w:val="left" w:pos="360"/>
        </w:tabs>
        <w:spacing w:line="360" w:lineRule="auto"/>
        <w:ind w:left="0" w:hanging="426"/>
        <w:jc w:val="center"/>
        <w:rPr>
          <w:rFonts w:ascii="Cambria" w:hAnsi="Cambria" w:cs="Times New Roman"/>
          <w:b/>
          <w:color w:val="000000"/>
          <w:sz w:val="22"/>
          <w:szCs w:val="22"/>
        </w:rPr>
      </w:pPr>
      <w:r w:rsidRPr="000866A5">
        <w:rPr>
          <w:rFonts w:ascii="Cambria" w:hAnsi="Cambria" w:cs="Times New Roman"/>
          <w:b/>
          <w:color w:val="000000"/>
          <w:sz w:val="22"/>
          <w:szCs w:val="22"/>
        </w:rPr>
        <w:t>NIE OTWIERAĆ PRZED TERMINEM: [</w:t>
      </w:r>
      <w:r w:rsidR="000866A5" w:rsidRPr="000866A5">
        <w:rPr>
          <w:rFonts w:ascii="Cambria" w:hAnsi="Cambria" w:cs="Times New Roman"/>
          <w:b/>
          <w:color w:val="000000"/>
          <w:sz w:val="22"/>
          <w:szCs w:val="22"/>
        </w:rPr>
        <w:t>10 września 2018 r</w:t>
      </w:r>
      <w:r w:rsidRPr="000866A5">
        <w:rPr>
          <w:rFonts w:ascii="Cambria" w:hAnsi="Cambria" w:cs="Times New Roman"/>
          <w:b/>
          <w:color w:val="000000"/>
          <w:sz w:val="22"/>
          <w:szCs w:val="22"/>
        </w:rPr>
        <w:t xml:space="preserve">., godz. </w:t>
      </w:r>
      <w:r w:rsidR="000866A5" w:rsidRPr="000866A5">
        <w:rPr>
          <w:rFonts w:ascii="Cambria" w:hAnsi="Cambria" w:cs="Times New Roman"/>
          <w:b/>
          <w:color w:val="000000"/>
          <w:sz w:val="22"/>
          <w:szCs w:val="22"/>
        </w:rPr>
        <w:t>09.15.</w:t>
      </w:r>
      <w:r w:rsidRPr="000866A5">
        <w:rPr>
          <w:rFonts w:ascii="Cambria" w:hAnsi="Cambria" w:cs="Times New Roman"/>
          <w:b/>
          <w:color w:val="000000"/>
          <w:sz w:val="22"/>
          <w:szCs w:val="22"/>
        </w:rPr>
        <w:t>]</w:t>
      </w:r>
    </w:p>
    <w:p w:rsidR="0094764C" w:rsidRPr="00982901" w:rsidRDefault="0094764C" w:rsidP="0094764C">
      <w:pPr>
        <w:pStyle w:val="Akapitzlist"/>
        <w:tabs>
          <w:tab w:val="left" w:pos="360"/>
        </w:tabs>
        <w:spacing w:line="360" w:lineRule="auto"/>
        <w:ind w:left="0"/>
        <w:jc w:val="center"/>
        <w:rPr>
          <w:rFonts w:ascii="Cambria" w:hAnsi="Cambria" w:cs="Times New Roman"/>
          <w:b/>
          <w:color w:val="000000"/>
          <w:sz w:val="22"/>
          <w:szCs w:val="22"/>
        </w:rPr>
      </w:pPr>
    </w:p>
    <w:p w:rsidR="0094764C" w:rsidRDefault="0094764C" w:rsidP="004E3987">
      <w:pPr>
        <w:pStyle w:val="Akapitzlist"/>
        <w:numPr>
          <w:ilvl w:val="0"/>
          <w:numId w:val="29"/>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rsidR="0094764C" w:rsidRDefault="0094764C" w:rsidP="0094764C">
      <w:pPr>
        <w:pStyle w:val="Akapitzlist"/>
        <w:tabs>
          <w:tab w:val="left" w:pos="360"/>
        </w:tabs>
        <w:spacing w:line="360" w:lineRule="auto"/>
        <w:ind w:left="0" w:hanging="426"/>
        <w:jc w:val="both"/>
        <w:rPr>
          <w:rFonts w:ascii="Cambria" w:hAnsi="Cambria" w:cs="Times New Roman"/>
          <w:color w:val="000000"/>
          <w:sz w:val="22"/>
          <w:szCs w:val="22"/>
        </w:rPr>
      </w:pPr>
    </w:p>
    <w:p w:rsidR="0094764C" w:rsidRDefault="0094764C" w:rsidP="004E3987">
      <w:pPr>
        <w:pStyle w:val="Akapitzlist"/>
        <w:numPr>
          <w:ilvl w:val="0"/>
          <w:numId w:val="29"/>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zaleca, aby informacje zastrzeżone, jako tajemnica przedsiębiorstwa były przez wykonawcę złożone w oddzielnej wewnętrznej kopercie z oznakowaniem „tajemnica </w:t>
      </w:r>
      <w:r w:rsidRPr="00982901">
        <w:rPr>
          <w:rFonts w:ascii="Cambria" w:hAnsi="Cambria" w:cs="Times New Roman"/>
          <w:color w:val="000000"/>
          <w:sz w:val="22"/>
          <w:szCs w:val="22"/>
        </w:rPr>
        <w:lastRenderedPageBreak/>
        <w:t>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rsidR="0094764C" w:rsidRPr="00982901" w:rsidRDefault="0094764C" w:rsidP="0094764C">
      <w:pPr>
        <w:pStyle w:val="Akapitzlist"/>
        <w:ind w:left="0" w:hanging="426"/>
        <w:rPr>
          <w:rFonts w:ascii="Cambria" w:hAnsi="Cambria" w:cs="Times New Roman"/>
          <w:color w:val="000000"/>
          <w:sz w:val="22"/>
          <w:szCs w:val="22"/>
        </w:rPr>
      </w:pPr>
    </w:p>
    <w:p w:rsidR="0094764C" w:rsidRDefault="0094764C" w:rsidP="004E3987">
      <w:pPr>
        <w:pStyle w:val="Akapitzlist"/>
        <w:numPr>
          <w:ilvl w:val="0"/>
          <w:numId w:val="29"/>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rsidR="0094764C" w:rsidRPr="00982901" w:rsidRDefault="0094764C" w:rsidP="0094764C">
      <w:pPr>
        <w:pStyle w:val="Akapitzlist"/>
        <w:ind w:left="0" w:hanging="426"/>
        <w:rPr>
          <w:rFonts w:ascii="Cambria" w:hAnsi="Cambria" w:cs="Times New Roman"/>
          <w:color w:val="000000"/>
          <w:sz w:val="22"/>
          <w:szCs w:val="22"/>
        </w:rPr>
      </w:pPr>
    </w:p>
    <w:p w:rsidR="0094764C" w:rsidRPr="00CC0E54" w:rsidRDefault="0094764C" w:rsidP="004E3987">
      <w:pPr>
        <w:pStyle w:val="Akapitzlist"/>
        <w:numPr>
          <w:ilvl w:val="0"/>
          <w:numId w:val="29"/>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rsidR="0094764C" w:rsidRPr="0007578D" w:rsidRDefault="0094764C" w:rsidP="0094764C">
      <w:pPr>
        <w:pStyle w:val="Akapitzlist"/>
        <w:rPr>
          <w:rFonts w:ascii="Cambria" w:hAnsi="Cambria" w:cs="Times New Roman"/>
          <w:color w:val="000000"/>
          <w:sz w:val="22"/>
          <w:szCs w:val="22"/>
        </w:rPr>
      </w:pPr>
    </w:p>
    <w:p w:rsidR="0094764C" w:rsidRPr="0007578D" w:rsidRDefault="0094764C" w:rsidP="004E398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rsidR="0094764C" w:rsidRPr="0007578D" w:rsidRDefault="0094764C" w:rsidP="0094764C">
      <w:pPr>
        <w:pStyle w:val="Akapitzlist"/>
        <w:tabs>
          <w:tab w:val="left" w:pos="360"/>
        </w:tabs>
        <w:spacing w:line="360" w:lineRule="auto"/>
        <w:ind w:left="0"/>
        <w:jc w:val="both"/>
        <w:rPr>
          <w:rFonts w:ascii="Cambria" w:hAnsi="Cambria" w:cs="Times New Roman"/>
          <w:color w:val="000000"/>
          <w:sz w:val="22"/>
          <w:szCs w:val="22"/>
        </w:rPr>
      </w:pPr>
    </w:p>
    <w:p w:rsidR="0094764C" w:rsidRPr="000866A5" w:rsidRDefault="0094764C" w:rsidP="004E3987">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26-065 Piekoszów</w:t>
      </w:r>
      <w:r>
        <w:rPr>
          <w:rFonts w:ascii="Cambria" w:hAnsi="Cambria" w:cs="Times New Roman"/>
          <w:color w:val="000000"/>
          <w:sz w:val="22"/>
          <w:szCs w:val="22"/>
        </w:rPr>
        <w:t xml:space="preserve"> </w:t>
      </w:r>
      <w:r w:rsidRPr="006B20F1">
        <w:rPr>
          <w:rFonts w:ascii="Cambria" w:hAnsi="Cambria" w:cs="Times New Roman"/>
          <w:color w:val="000000"/>
          <w:sz w:val="22"/>
          <w:szCs w:val="22"/>
        </w:rPr>
        <w:t>(pok. nr 116 ),</w:t>
      </w:r>
      <w:r w:rsidRPr="0007578D">
        <w:rPr>
          <w:rFonts w:ascii="Cambria" w:hAnsi="Cambria" w:cs="Times New Roman"/>
          <w:color w:val="000000"/>
          <w:sz w:val="22"/>
          <w:szCs w:val="22"/>
        </w:rPr>
        <w:t xml:space="preserve"> nie później niż do </w:t>
      </w:r>
      <w:r w:rsidRPr="000866A5">
        <w:rPr>
          <w:rFonts w:ascii="Cambria" w:hAnsi="Cambria" w:cs="Times New Roman"/>
          <w:color w:val="000000"/>
          <w:sz w:val="22"/>
          <w:szCs w:val="22"/>
        </w:rPr>
        <w:t>dnia</w:t>
      </w:r>
      <w:r w:rsidR="000866A5" w:rsidRPr="000866A5">
        <w:rPr>
          <w:rFonts w:ascii="Cambria" w:hAnsi="Cambria" w:cs="Times New Roman"/>
          <w:color w:val="000000"/>
          <w:sz w:val="22"/>
          <w:szCs w:val="22"/>
        </w:rPr>
        <w:t xml:space="preserve"> 10 września 2018 r.</w:t>
      </w:r>
      <w:r w:rsidRPr="000866A5">
        <w:rPr>
          <w:rFonts w:ascii="Cambria" w:hAnsi="Cambria" w:cs="Times New Roman"/>
          <w:color w:val="000000"/>
          <w:sz w:val="22"/>
          <w:szCs w:val="22"/>
        </w:rPr>
        <w:t>, godz</w:t>
      </w:r>
      <w:r w:rsidR="000866A5" w:rsidRPr="000866A5">
        <w:rPr>
          <w:rFonts w:ascii="Cambria" w:hAnsi="Cambria" w:cs="Times New Roman"/>
          <w:color w:val="000000"/>
          <w:sz w:val="22"/>
          <w:szCs w:val="22"/>
        </w:rPr>
        <w:t>. 09.00.</w:t>
      </w:r>
    </w:p>
    <w:p w:rsidR="0094764C" w:rsidRPr="000866A5"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0866A5">
        <w:rPr>
          <w:rFonts w:ascii="Cambria" w:hAnsi="Cambria" w:cs="Times New Roman"/>
          <w:color w:val="000000"/>
          <w:sz w:val="22"/>
          <w:szCs w:val="22"/>
        </w:rPr>
        <w:t>Otwarcie jest jawne i odbędzie się w siedzibie Zamawiającego, bezpośrednio po upływie terminu składania ofert, w dniu</w:t>
      </w:r>
      <w:r w:rsidR="000866A5" w:rsidRPr="000866A5">
        <w:rPr>
          <w:rFonts w:ascii="Cambria" w:hAnsi="Cambria" w:cs="Times New Roman"/>
          <w:color w:val="000000"/>
          <w:sz w:val="22"/>
          <w:szCs w:val="22"/>
        </w:rPr>
        <w:t xml:space="preserve"> 10 września 2018 r.</w:t>
      </w:r>
      <w:r w:rsidRPr="000866A5">
        <w:rPr>
          <w:rFonts w:ascii="Cambria" w:hAnsi="Cambria" w:cs="Times New Roman"/>
          <w:color w:val="000000"/>
          <w:sz w:val="22"/>
          <w:szCs w:val="22"/>
        </w:rPr>
        <w:t>, o godz.</w:t>
      </w:r>
      <w:r w:rsidR="000866A5" w:rsidRPr="000866A5">
        <w:rPr>
          <w:rFonts w:ascii="Cambria" w:hAnsi="Cambria" w:cs="Times New Roman"/>
          <w:color w:val="000000"/>
          <w:sz w:val="22"/>
          <w:szCs w:val="22"/>
        </w:rPr>
        <w:t xml:space="preserve"> 09.15.</w:t>
      </w:r>
      <w:r w:rsidRPr="000866A5">
        <w:rPr>
          <w:rFonts w:ascii="Cambria" w:hAnsi="Cambria" w:cs="Times New Roman"/>
          <w:color w:val="000000"/>
          <w:sz w:val="22"/>
          <w:szCs w:val="22"/>
        </w:rPr>
        <w:t>,</w:t>
      </w:r>
      <w:r>
        <w:rPr>
          <w:rFonts w:ascii="Cambria" w:hAnsi="Cambria" w:cs="Times New Roman"/>
          <w:color w:val="000000"/>
          <w:sz w:val="22"/>
          <w:szCs w:val="22"/>
        </w:rPr>
        <w:t xml:space="preserve"> </w:t>
      </w:r>
      <w:r w:rsidRPr="0007578D">
        <w:rPr>
          <w:rFonts w:ascii="Cambria" w:hAnsi="Cambria" w:cs="Times New Roman"/>
          <w:color w:val="000000"/>
          <w:sz w:val="22"/>
          <w:szCs w:val="22"/>
        </w:rPr>
        <w:t xml:space="preserve">w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 xml:space="preserve">26-065 </w:t>
      </w:r>
      <w:r w:rsidRPr="00B278D7">
        <w:rPr>
          <w:rFonts w:ascii="Cambria" w:hAnsi="Cambria" w:cs="Times New Roman"/>
          <w:sz w:val="22"/>
          <w:szCs w:val="22"/>
        </w:rPr>
        <w:t>Piekoszów</w:t>
      </w:r>
      <w:r>
        <w:rPr>
          <w:rFonts w:ascii="Cambria" w:hAnsi="Cambria" w:cs="Times New Roman"/>
          <w:color w:val="000000"/>
          <w:sz w:val="22"/>
          <w:szCs w:val="22"/>
        </w:rPr>
        <w:t xml:space="preserve"> (pok. 116).</w:t>
      </w:r>
    </w:p>
    <w:p w:rsidR="0094764C" w:rsidRPr="0007578D"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rsidR="0094764C" w:rsidRDefault="0094764C" w:rsidP="004E3987">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rsidR="0094764C" w:rsidRDefault="0094764C" w:rsidP="004E3987">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rsidR="0094764C" w:rsidRDefault="0094764C" w:rsidP="004E3987">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rsidR="0094764C" w:rsidRDefault="0094764C" w:rsidP="0094764C">
      <w:pPr>
        <w:tabs>
          <w:tab w:val="left" w:pos="0"/>
        </w:tabs>
        <w:spacing w:line="360" w:lineRule="auto"/>
        <w:jc w:val="both"/>
        <w:rPr>
          <w:rFonts w:ascii="Cambria" w:hAnsi="Cambria" w:cs="Times New Roman"/>
          <w:color w:val="000000"/>
          <w:sz w:val="22"/>
          <w:szCs w:val="22"/>
        </w:rPr>
      </w:pPr>
    </w:p>
    <w:p w:rsidR="0094764C" w:rsidRDefault="0094764C" w:rsidP="004E3987">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lastRenderedPageBreak/>
        <w:t>Zamawiający niezwłocznie zwraca ofertę, która została złożona po terminie.</w:t>
      </w:r>
    </w:p>
    <w:p w:rsidR="0094764C" w:rsidRDefault="0094764C" w:rsidP="0094764C">
      <w:pPr>
        <w:tabs>
          <w:tab w:val="left" w:pos="0"/>
        </w:tabs>
        <w:spacing w:line="360" w:lineRule="auto"/>
        <w:jc w:val="both"/>
        <w:rPr>
          <w:rFonts w:ascii="Cambria" w:hAnsi="Cambria" w:cs="Times New Roman"/>
          <w:color w:val="000000"/>
          <w:sz w:val="22"/>
          <w:szCs w:val="22"/>
        </w:rPr>
      </w:pPr>
    </w:p>
    <w:p w:rsidR="0094764C" w:rsidRPr="00A72F52" w:rsidRDefault="0094764C" w:rsidP="004E398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Textbody"/>
        <w:numPr>
          <w:ilvl w:val="0"/>
          <w:numId w:val="33"/>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33"/>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rsidR="0094764C" w:rsidRDefault="0094764C" w:rsidP="004E3987">
      <w:pPr>
        <w:pStyle w:val="Textbody"/>
        <w:numPr>
          <w:ilvl w:val="0"/>
          <w:numId w:val="34"/>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kosztorysu ofertowego;</w:t>
      </w:r>
    </w:p>
    <w:p w:rsidR="0094764C" w:rsidRDefault="0094764C" w:rsidP="004E3987">
      <w:pPr>
        <w:pStyle w:val="Textbody"/>
        <w:numPr>
          <w:ilvl w:val="0"/>
          <w:numId w:val="34"/>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p>
    <w:p w:rsidR="0094764C" w:rsidRDefault="0094764C" w:rsidP="0094764C">
      <w:pPr>
        <w:pStyle w:val="Textbody"/>
        <w:suppressLineNumbers/>
        <w:spacing w:after="0" w:line="360" w:lineRule="auto"/>
        <w:ind w:left="284"/>
        <w:jc w:val="both"/>
        <w:rPr>
          <w:rFonts w:ascii="Cambria" w:hAnsi="Cambria"/>
          <w:color w:val="000000"/>
          <w:sz w:val="22"/>
          <w:szCs w:val="22"/>
        </w:rPr>
      </w:pPr>
    </w:p>
    <w:p w:rsidR="0094764C" w:rsidRDefault="0094764C" w:rsidP="004E3987">
      <w:pPr>
        <w:pStyle w:val="Textbody"/>
        <w:numPr>
          <w:ilvl w:val="0"/>
          <w:numId w:val="33"/>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zacją przedmiotu zamówienia.</w:t>
      </w:r>
    </w:p>
    <w:p w:rsidR="0094764C" w:rsidRDefault="0094764C" w:rsidP="0094764C">
      <w:pPr>
        <w:pStyle w:val="Textbody"/>
        <w:suppressLineNumbers/>
        <w:spacing w:after="0" w:line="360" w:lineRule="auto"/>
        <w:jc w:val="both"/>
        <w:rPr>
          <w:rFonts w:ascii="Cambria" w:hAnsi="Cambria"/>
          <w:color w:val="000000"/>
          <w:sz w:val="22"/>
          <w:szCs w:val="22"/>
        </w:rPr>
      </w:pPr>
    </w:p>
    <w:p w:rsidR="0094764C" w:rsidRDefault="0094764C" w:rsidP="004E3987">
      <w:pPr>
        <w:pStyle w:val="Textbody"/>
        <w:numPr>
          <w:ilvl w:val="0"/>
          <w:numId w:val="33"/>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rsidR="0094764C" w:rsidRDefault="0094764C" w:rsidP="0094764C">
      <w:pPr>
        <w:pStyle w:val="Akapitzlist"/>
        <w:rPr>
          <w:rFonts w:ascii="Cambria" w:hAnsi="Cambria"/>
          <w:color w:val="000000"/>
          <w:sz w:val="22"/>
          <w:szCs w:val="22"/>
        </w:rPr>
      </w:pPr>
    </w:p>
    <w:p w:rsidR="0094764C" w:rsidRPr="00A72F52" w:rsidRDefault="0094764C" w:rsidP="004E398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35"/>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35"/>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rsidR="0094764C" w:rsidRPr="00A72F52"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35"/>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rsidR="0094764C" w:rsidRDefault="0094764C" w:rsidP="004E3987">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rsidR="0094764C" w:rsidRDefault="0094764C" w:rsidP="004E3987">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rsidR="0094764C" w:rsidRDefault="0094764C" w:rsidP="004E3987">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rsidR="0094764C" w:rsidRDefault="0094764C" w:rsidP="0094764C">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rsidR="0094764C" w:rsidRDefault="0094764C" w:rsidP="0094764C">
      <w:pPr>
        <w:tabs>
          <w:tab w:val="left" w:pos="0"/>
        </w:tabs>
        <w:spacing w:line="360" w:lineRule="auto"/>
        <w:jc w:val="both"/>
        <w:rPr>
          <w:rFonts w:ascii="Cambria" w:hAnsi="Cambria" w:cs="Times New Roman"/>
          <w:color w:val="000000"/>
          <w:sz w:val="22"/>
          <w:szCs w:val="22"/>
        </w:rPr>
      </w:pPr>
    </w:p>
    <w:p w:rsidR="0094764C" w:rsidRPr="00986C16" w:rsidRDefault="0094764C" w:rsidP="004E398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45"/>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45"/>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 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a następnie zbada, czy w</w:t>
      </w:r>
      <w:r w:rsidRPr="00F97DBB">
        <w:rPr>
          <w:rFonts w:ascii="Cambria" w:hAnsi="Cambria" w:cs="Times New Roman"/>
          <w:color w:val="000000"/>
          <w:sz w:val="22"/>
          <w:szCs w:val="22"/>
        </w:rPr>
        <w:t>ykonawca, którego oferta została oceniona jako najkorzystniejsza, nie podlega wykluc</w:t>
      </w:r>
      <w:r>
        <w:rPr>
          <w:rFonts w:ascii="Cambria" w:hAnsi="Cambria" w:cs="Times New Roman"/>
          <w:color w:val="000000"/>
          <w:sz w:val="22"/>
          <w:szCs w:val="22"/>
        </w:rPr>
        <w:t>zeniu (procedura odwrócona).</w:t>
      </w:r>
    </w:p>
    <w:p w:rsidR="0094764C" w:rsidRPr="00F97DBB"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45"/>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o którym mowa w </w:t>
      </w:r>
      <w:r>
        <w:rPr>
          <w:rFonts w:ascii="Cambria" w:hAnsi="Cambria" w:cs="Times New Roman"/>
          <w:color w:val="000000"/>
          <w:sz w:val="22"/>
          <w:szCs w:val="22"/>
        </w:rPr>
        <w:t>pkt 2</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rsidR="0094764C" w:rsidRPr="00FB6F96" w:rsidRDefault="0094764C" w:rsidP="0094764C">
      <w:pPr>
        <w:pStyle w:val="Akapitzlist"/>
        <w:rPr>
          <w:rFonts w:ascii="Cambria" w:hAnsi="Cambria" w:cs="Times New Roman"/>
          <w:color w:val="000000"/>
          <w:sz w:val="22"/>
          <w:szCs w:val="22"/>
        </w:rPr>
      </w:pPr>
    </w:p>
    <w:p w:rsidR="0094764C" w:rsidRPr="00FB6F96" w:rsidRDefault="0094764C" w:rsidP="004E3987">
      <w:pPr>
        <w:pStyle w:val="Akapitzlist"/>
        <w:numPr>
          <w:ilvl w:val="0"/>
          <w:numId w:val="45"/>
        </w:numPr>
        <w:tabs>
          <w:tab w:val="left" w:pos="0"/>
        </w:tabs>
        <w:spacing w:line="360" w:lineRule="auto"/>
        <w:ind w:left="0" w:hanging="426"/>
        <w:jc w:val="both"/>
        <w:rPr>
          <w:rFonts w:ascii="Cambria" w:hAnsi="Cambria" w:cs="Times New Roman"/>
          <w:color w:val="000000"/>
          <w:sz w:val="22"/>
          <w:szCs w:val="22"/>
        </w:rPr>
      </w:pPr>
      <w:r w:rsidRPr="00FB6F96">
        <w:rPr>
          <w:rFonts w:ascii="Cambria" w:hAnsi="Cambria" w:cs="Times New Roman"/>
          <w:color w:val="000000"/>
          <w:sz w:val="22"/>
          <w:szCs w:val="22"/>
        </w:rPr>
        <w:t>Przy dokonywaniu wyboru najkorzystniejszej oferty Zamawiający stosować będzie następujące kryteria oceny ofert:</w:t>
      </w:r>
    </w:p>
    <w:p w:rsidR="0094764C" w:rsidRPr="00FB6F96" w:rsidRDefault="0094764C" w:rsidP="004E3987">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FB6F96">
        <w:rPr>
          <w:rFonts w:ascii="Cambria" w:hAnsi="Cambria" w:cs="Times New Roman"/>
          <w:b/>
          <w:color w:val="000000"/>
          <w:sz w:val="22"/>
          <w:szCs w:val="22"/>
        </w:rPr>
        <w:t>kryterium nr 1</w:t>
      </w:r>
      <w:r w:rsidRPr="00FB6F96">
        <w:rPr>
          <w:rFonts w:ascii="Cambria" w:hAnsi="Cambria" w:cs="Times New Roman"/>
          <w:color w:val="000000"/>
          <w:sz w:val="22"/>
          <w:szCs w:val="22"/>
        </w:rPr>
        <w:t xml:space="preserve"> - </w:t>
      </w:r>
      <w:r w:rsidRPr="0057509E">
        <w:rPr>
          <w:rFonts w:ascii="Cambria" w:hAnsi="Cambria" w:cs="Times New Roman"/>
          <w:b/>
          <w:color w:val="000000"/>
          <w:sz w:val="22"/>
          <w:szCs w:val="22"/>
        </w:rPr>
        <w:t>cena (C)</w:t>
      </w:r>
      <w:r w:rsidRPr="00FB6F96">
        <w:rPr>
          <w:rFonts w:ascii="Cambria" w:hAnsi="Cambria" w:cs="Times New Roman"/>
          <w:color w:val="000000"/>
          <w:sz w:val="22"/>
          <w:szCs w:val="22"/>
        </w:rPr>
        <w:t xml:space="preserve"> - waga 60 %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rsidR="0094764C" w:rsidRPr="00FB6F96" w:rsidRDefault="0094764C" w:rsidP="004E3987">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FB6F96">
        <w:rPr>
          <w:rFonts w:ascii="Cambria" w:hAnsi="Cambria" w:cs="Times New Roman"/>
          <w:b/>
          <w:color w:val="000000"/>
          <w:sz w:val="22"/>
          <w:szCs w:val="22"/>
        </w:rPr>
        <w:t>kryterium nr 2</w:t>
      </w:r>
      <w:r w:rsidRPr="00FB6F96">
        <w:rPr>
          <w:rFonts w:ascii="Cambria" w:hAnsi="Cambria" w:cs="Times New Roman"/>
          <w:color w:val="000000"/>
          <w:sz w:val="22"/>
          <w:szCs w:val="22"/>
        </w:rPr>
        <w:t xml:space="preserve"> - </w:t>
      </w:r>
      <w:r w:rsidRPr="0057509E">
        <w:rPr>
          <w:rFonts w:ascii="Cambria" w:hAnsi="Cambria" w:cs="Times New Roman"/>
          <w:b/>
          <w:color w:val="000000"/>
          <w:sz w:val="22"/>
          <w:szCs w:val="22"/>
        </w:rPr>
        <w:t xml:space="preserve">okres </w:t>
      </w:r>
      <w:r w:rsidRPr="00FB6F96">
        <w:rPr>
          <w:rFonts w:ascii="Cambria" w:hAnsi="Cambria" w:cs="Arial"/>
          <w:b/>
          <w:sz w:val="22"/>
          <w:szCs w:val="22"/>
        </w:rPr>
        <w:t xml:space="preserve">gwarancji/rękojmi - </w:t>
      </w:r>
      <w:r w:rsidRPr="00FB6F96">
        <w:rPr>
          <w:rFonts w:ascii="Cambria" w:hAnsi="Cambria" w:cs="Times New Roman"/>
          <w:color w:val="000000"/>
          <w:sz w:val="22"/>
          <w:szCs w:val="22"/>
        </w:rPr>
        <w:t>waga 40 % (40 pkt)</w:t>
      </w:r>
      <w:r>
        <w:rPr>
          <w:rFonts w:ascii="Cambria" w:hAnsi="Cambria" w:cs="Times New Roman"/>
          <w:color w:val="000000"/>
          <w:sz w:val="22"/>
          <w:szCs w:val="22"/>
        </w:rPr>
        <w:t>,</w:t>
      </w:r>
      <w:r w:rsidRPr="00FB6F96">
        <w:rPr>
          <w:rFonts w:ascii="Cambria" w:hAnsi="Cambria" w:cs="Times New Roman"/>
          <w:color w:val="000000"/>
          <w:sz w:val="22"/>
          <w:szCs w:val="22"/>
        </w:rPr>
        <w:t xml:space="preserve"> </w:t>
      </w:r>
      <w:r w:rsidRPr="00FB6F96">
        <w:rPr>
          <w:rFonts w:ascii="Cambria" w:hAnsi="Cambria" w:cs="Arial"/>
          <w:sz w:val="22"/>
          <w:szCs w:val="22"/>
        </w:rPr>
        <w:t xml:space="preserve">przy czym oferent może udzielić gwarancji/rękojmi na okres </w:t>
      </w:r>
      <w:r w:rsidR="0057509E">
        <w:rPr>
          <w:rFonts w:ascii="Cambria" w:hAnsi="Cambria" w:cs="Arial"/>
          <w:sz w:val="22"/>
          <w:szCs w:val="22"/>
        </w:rPr>
        <w:t>od 6 do 10 lat</w:t>
      </w:r>
      <w:r w:rsidRPr="00FB6F96">
        <w:rPr>
          <w:rFonts w:ascii="Cambria" w:hAnsi="Cambria" w:cs="Arial"/>
          <w:sz w:val="22"/>
          <w:szCs w:val="22"/>
        </w:rPr>
        <w:t xml:space="preserve">. Za podanie </w:t>
      </w:r>
      <w:r w:rsidR="0057509E">
        <w:rPr>
          <w:rFonts w:ascii="Cambria" w:hAnsi="Cambria" w:cs="Arial"/>
          <w:sz w:val="22"/>
          <w:szCs w:val="22"/>
        </w:rPr>
        <w:t>6</w:t>
      </w:r>
      <w:r w:rsidRPr="00FB6F96">
        <w:rPr>
          <w:rFonts w:ascii="Cambria" w:hAnsi="Cambria" w:cs="Arial"/>
          <w:sz w:val="22"/>
          <w:szCs w:val="22"/>
        </w:rPr>
        <w:t xml:space="preserve"> </w:t>
      </w:r>
      <w:r w:rsidR="0057509E">
        <w:rPr>
          <w:rFonts w:ascii="Cambria" w:hAnsi="Cambria" w:cs="Arial"/>
          <w:sz w:val="22"/>
          <w:szCs w:val="22"/>
        </w:rPr>
        <w:t>letniego</w:t>
      </w:r>
      <w:r w:rsidRPr="00FB6F96">
        <w:rPr>
          <w:rFonts w:ascii="Cambria" w:hAnsi="Cambria" w:cs="Arial"/>
          <w:sz w:val="22"/>
          <w:szCs w:val="22"/>
        </w:rPr>
        <w:t xml:space="preserve"> okresu gwarancji/rękojmi </w:t>
      </w:r>
      <w:r w:rsidR="0057509E">
        <w:rPr>
          <w:rFonts w:ascii="Cambria" w:hAnsi="Cambria" w:cs="Arial"/>
          <w:sz w:val="22"/>
          <w:szCs w:val="22"/>
        </w:rPr>
        <w:t>wykonawca</w:t>
      </w:r>
      <w:r w:rsidRPr="00FB6F96">
        <w:rPr>
          <w:rFonts w:ascii="Cambria" w:hAnsi="Cambria" w:cs="Arial"/>
          <w:sz w:val="22"/>
          <w:szCs w:val="22"/>
        </w:rPr>
        <w:t xml:space="preserve"> otrzyma 0 pkt. Za podanie </w:t>
      </w:r>
      <w:r w:rsidR="0057509E">
        <w:rPr>
          <w:rFonts w:ascii="Cambria" w:hAnsi="Cambria" w:cs="Arial"/>
          <w:sz w:val="22"/>
          <w:szCs w:val="22"/>
        </w:rPr>
        <w:t>7 letniego</w:t>
      </w:r>
      <w:r w:rsidRPr="00FB6F96">
        <w:rPr>
          <w:rFonts w:ascii="Cambria" w:hAnsi="Cambria" w:cs="Arial"/>
          <w:sz w:val="22"/>
          <w:szCs w:val="22"/>
        </w:rPr>
        <w:t xml:space="preserve"> okresu gwarancji/rękojmi </w:t>
      </w:r>
      <w:r w:rsidR="0057509E">
        <w:rPr>
          <w:rFonts w:ascii="Cambria" w:hAnsi="Cambria" w:cs="Arial"/>
          <w:sz w:val="22"/>
          <w:szCs w:val="22"/>
        </w:rPr>
        <w:t>wykonawca</w:t>
      </w:r>
      <w:r w:rsidRPr="00FB6F96">
        <w:rPr>
          <w:rFonts w:ascii="Cambria" w:hAnsi="Cambria" w:cs="Arial"/>
          <w:sz w:val="22"/>
          <w:szCs w:val="22"/>
        </w:rPr>
        <w:t xml:space="preserve"> otrzyma 10 pkt</w:t>
      </w:r>
      <w:r w:rsidR="0057509E">
        <w:rPr>
          <w:rFonts w:ascii="Cambria" w:hAnsi="Cambria" w:cs="Arial"/>
          <w:sz w:val="22"/>
          <w:szCs w:val="22"/>
        </w:rPr>
        <w:t>. Z</w:t>
      </w:r>
      <w:r w:rsidRPr="00FB6F96">
        <w:rPr>
          <w:rFonts w:ascii="Cambria" w:hAnsi="Cambria" w:cs="Arial"/>
          <w:sz w:val="22"/>
          <w:szCs w:val="22"/>
        </w:rPr>
        <w:t>a podanie</w:t>
      </w:r>
      <w:r w:rsidR="0057509E">
        <w:rPr>
          <w:rFonts w:ascii="Cambria" w:hAnsi="Cambria" w:cs="Arial"/>
          <w:sz w:val="22"/>
          <w:szCs w:val="22"/>
        </w:rPr>
        <w:t xml:space="preserve"> 8 letniego</w:t>
      </w:r>
      <w:r w:rsidRPr="00FB6F96">
        <w:rPr>
          <w:rFonts w:ascii="Cambria" w:hAnsi="Cambria" w:cs="Arial"/>
          <w:sz w:val="22"/>
          <w:szCs w:val="22"/>
        </w:rPr>
        <w:t xml:space="preserve"> okres</w:t>
      </w:r>
      <w:r w:rsidR="0057509E">
        <w:rPr>
          <w:rFonts w:ascii="Cambria" w:hAnsi="Cambria" w:cs="Arial"/>
          <w:sz w:val="22"/>
          <w:szCs w:val="22"/>
        </w:rPr>
        <w:t>u</w:t>
      </w:r>
      <w:r w:rsidRPr="00FB6F96">
        <w:rPr>
          <w:rFonts w:ascii="Cambria" w:hAnsi="Cambria" w:cs="Arial"/>
          <w:sz w:val="22"/>
          <w:szCs w:val="22"/>
        </w:rPr>
        <w:t xml:space="preserve"> gwarancji/rękojmi </w:t>
      </w:r>
      <w:r w:rsidR="0057509E">
        <w:rPr>
          <w:rFonts w:ascii="Cambria" w:hAnsi="Cambria" w:cs="Arial"/>
          <w:sz w:val="22"/>
          <w:szCs w:val="22"/>
        </w:rPr>
        <w:t>wykonawca otrzyma</w:t>
      </w:r>
      <w:r w:rsidRPr="00FB6F96">
        <w:rPr>
          <w:rFonts w:ascii="Cambria" w:hAnsi="Cambria" w:cs="Arial"/>
          <w:sz w:val="22"/>
          <w:szCs w:val="22"/>
        </w:rPr>
        <w:t xml:space="preserve"> </w:t>
      </w:r>
      <w:r w:rsidR="0057509E">
        <w:rPr>
          <w:rFonts w:ascii="Cambria" w:hAnsi="Cambria" w:cs="Arial"/>
          <w:sz w:val="22"/>
          <w:szCs w:val="22"/>
        </w:rPr>
        <w:t>20</w:t>
      </w:r>
      <w:r w:rsidRPr="00FB6F96">
        <w:rPr>
          <w:rFonts w:ascii="Cambria" w:hAnsi="Cambria" w:cs="Arial"/>
          <w:sz w:val="22"/>
          <w:szCs w:val="22"/>
        </w:rPr>
        <w:t xml:space="preserve"> pkt, za podanie </w:t>
      </w:r>
      <w:r w:rsidR="0057509E">
        <w:rPr>
          <w:rFonts w:ascii="Cambria" w:hAnsi="Cambria" w:cs="Arial"/>
          <w:sz w:val="22"/>
          <w:szCs w:val="22"/>
        </w:rPr>
        <w:t>9 letniego</w:t>
      </w:r>
      <w:r w:rsidRPr="00FB6F96">
        <w:rPr>
          <w:rFonts w:ascii="Cambria" w:hAnsi="Cambria" w:cs="Arial"/>
          <w:sz w:val="22"/>
          <w:szCs w:val="22"/>
        </w:rPr>
        <w:t xml:space="preserve"> okresu gwarancji/rękojmi </w:t>
      </w:r>
      <w:r w:rsidR="0057509E">
        <w:rPr>
          <w:rFonts w:ascii="Cambria" w:hAnsi="Cambria" w:cs="Arial"/>
          <w:sz w:val="22"/>
          <w:szCs w:val="22"/>
        </w:rPr>
        <w:t>wykonawca otrzyma</w:t>
      </w:r>
      <w:r w:rsidRPr="00FB6F96">
        <w:rPr>
          <w:rFonts w:ascii="Cambria" w:hAnsi="Cambria" w:cs="Arial"/>
          <w:sz w:val="22"/>
          <w:szCs w:val="22"/>
        </w:rPr>
        <w:t xml:space="preserve"> 30 pkt</w:t>
      </w:r>
      <w:r w:rsidR="0057509E">
        <w:rPr>
          <w:rFonts w:ascii="Cambria" w:hAnsi="Cambria" w:cs="Arial"/>
          <w:sz w:val="22"/>
          <w:szCs w:val="22"/>
        </w:rPr>
        <w:t>. Z</w:t>
      </w:r>
      <w:r w:rsidRPr="00FB6F96">
        <w:rPr>
          <w:rFonts w:ascii="Cambria" w:hAnsi="Cambria" w:cs="Arial"/>
          <w:sz w:val="22"/>
          <w:szCs w:val="22"/>
        </w:rPr>
        <w:t xml:space="preserve">a podanie </w:t>
      </w:r>
      <w:r w:rsidR="0057509E">
        <w:rPr>
          <w:rFonts w:ascii="Cambria" w:hAnsi="Cambria" w:cs="Arial"/>
          <w:sz w:val="22"/>
          <w:szCs w:val="22"/>
        </w:rPr>
        <w:t>10 letniego</w:t>
      </w:r>
      <w:r w:rsidRPr="00FB6F96">
        <w:rPr>
          <w:rFonts w:ascii="Cambria" w:hAnsi="Cambria" w:cs="Arial"/>
          <w:sz w:val="22"/>
          <w:szCs w:val="22"/>
        </w:rPr>
        <w:t xml:space="preserve"> okresu gwarancji/rękojmi </w:t>
      </w:r>
      <w:r w:rsidR="0057509E">
        <w:rPr>
          <w:rFonts w:ascii="Cambria" w:hAnsi="Cambria" w:cs="Arial"/>
          <w:sz w:val="22"/>
          <w:szCs w:val="22"/>
        </w:rPr>
        <w:t>wykonawca otrzyma</w:t>
      </w:r>
      <w:r w:rsidRPr="00FB6F96">
        <w:rPr>
          <w:rFonts w:ascii="Cambria" w:hAnsi="Cambria" w:cs="Arial"/>
          <w:sz w:val="22"/>
          <w:szCs w:val="22"/>
        </w:rPr>
        <w:t xml:space="preserve"> 40 pkt. </w:t>
      </w:r>
      <w:r w:rsidR="0057509E">
        <w:rPr>
          <w:rFonts w:ascii="Cambria" w:hAnsi="Cambria" w:cs="Arial"/>
          <w:sz w:val="22"/>
          <w:szCs w:val="22"/>
        </w:rPr>
        <w:t>W</w:t>
      </w:r>
      <w:r w:rsidRPr="00FB6F96">
        <w:rPr>
          <w:rFonts w:ascii="Cambria" w:hAnsi="Cambria" w:cs="Arial"/>
          <w:sz w:val="22"/>
          <w:szCs w:val="22"/>
        </w:rPr>
        <w:t xml:space="preserve">pisanie okresu krótszego niż </w:t>
      </w:r>
      <w:r w:rsidR="0057509E">
        <w:rPr>
          <w:rFonts w:ascii="Cambria" w:hAnsi="Cambria" w:cs="Arial"/>
          <w:sz w:val="22"/>
          <w:szCs w:val="22"/>
        </w:rPr>
        <w:t xml:space="preserve">6 lat </w:t>
      </w:r>
      <w:r w:rsidRPr="00FB6F96">
        <w:rPr>
          <w:rFonts w:ascii="Cambria" w:hAnsi="Cambria" w:cs="Arial"/>
          <w:sz w:val="22"/>
          <w:szCs w:val="22"/>
        </w:rPr>
        <w:t>będzie traktowane jako niezgodne z SIWZ</w:t>
      </w:r>
      <w:r w:rsidR="0057509E">
        <w:rPr>
          <w:rFonts w:ascii="Cambria" w:hAnsi="Cambria" w:cs="Arial"/>
          <w:sz w:val="22"/>
          <w:szCs w:val="22"/>
        </w:rPr>
        <w:t>. W</w:t>
      </w:r>
      <w:r w:rsidRPr="00FB6F96">
        <w:rPr>
          <w:rFonts w:ascii="Cambria" w:hAnsi="Cambria" w:cs="Arial"/>
          <w:sz w:val="22"/>
          <w:szCs w:val="22"/>
        </w:rPr>
        <w:t xml:space="preserve">pisanie okresu dłuższego niż </w:t>
      </w:r>
      <w:r w:rsidR="0057509E">
        <w:rPr>
          <w:rFonts w:ascii="Cambria" w:hAnsi="Cambria" w:cs="Arial"/>
          <w:sz w:val="22"/>
          <w:szCs w:val="22"/>
        </w:rPr>
        <w:t>10 lat</w:t>
      </w:r>
      <w:r w:rsidRPr="00FB6F96">
        <w:rPr>
          <w:rFonts w:ascii="Cambria" w:hAnsi="Cambria" w:cs="Arial"/>
          <w:sz w:val="22"/>
          <w:szCs w:val="22"/>
        </w:rPr>
        <w:t xml:space="preserve"> do celów punktowych </w:t>
      </w:r>
      <w:r w:rsidR="0057509E">
        <w:rPr>
          <w:rFonts w:ascii="Cambria" w:hAnsi="Cambria" w:cs="Arial"/>
          <w:sz w:val="22"/>
          <w:szCs w:val="22"/>
        </w:rPr>
        <w:t>z</w:t>
      </w:r>
      <w:r w:rsidRPr="00FB6F96">
        <w:rPr>
          <w:rFonts w:ascii="Cambria" w:hAnsi="Cambria" w:cs="Arial"/>
          <w:sz w:val="22"/>
          <w:szCs w:val="22"/>
        </w:rPr>
        <w:t>ostanie w</w:t>
      </w:r>
      <w:r w:rsidR="0057509E">
        <w:rPr>
          <w:rFonts w:ascii="Cambria" w:hAnsi="Cambria" w:cs="Arial"/>
          <w:sz w:val="22"/>
          <w:szCs w:val="22"/>
        </w:rPr>
        <w:t>y</w:t>
      </w:r>
      <w:r w:rsidRPr="00FB6F96">
        <w:rPr>
          <w:rFonts w:ascii="Cambria" w:hAnsi="Cambria" w:cs="Arial"/>
          <w:sz w:val="22"/>
          <w:szCs w:val="22"/>
        </w:rPr>
        <w:t>liczone jak za</w:t>
      </w:r>
      <w:r w:rsidR="0057509E">
        <w:rPr>
          <w:rFonts w:ascii="Cambria" w:hAnsi="Cambria" w:cs="Arial"/>
          <w:sz w:val="22"/>
          <w:szCs w:val="22"/>
        </w:rPr>
        <w:t xml:space="preserve"> 10</w:t>
      </w:r>
      <w:r w:rsidRPr="00FB6F96">
        <w:rPr>
          <w:rFonts w:ascii="Cambria" w:hAnsi="Cambria" w:cs="Arial"/>
          <w:sz w:val="22"/>
          <w:szCs w:val="22"/>
        </w:rPr>
        <w:t xml:space="preserve"> </w:t>
      </w:r>
      <w:r w:rsidR="0057509E">
        <w:rPr>
          <w:rFonts w:ascii="Cambria" w:hAnsi="Cambria" w:cs="Arial"/>
          <w:sz w:val="22"/>
          <w:szCs w:val="22"/>
        </w:rPr>
        <w:t>lat</w:t>
      </w:r>
      <w:r w:rsidRPr="00FB6F96">
        <w:rPr>
          <w:rFonts w:ascii="Cambria" w:hAnsi="Cambria" w:cs="Arial"/>
          <w:sz w:val="22"/>
          <w:szCs w:val="22"/>
        </w:rPr>
        <w:t xml:space="preserve">. </w:t>
      </w:r>
    </w:p>
    <w:p w:rsidR="0094764C" w:rsidRPr="00FB6F96" w:rsidRDefault="0094764C" w:rsidP="0094764C">
      <w:pPr>
        <w:pStyle w:val="Akapitzlist"/>
        <w:tabs>
          <w:tab w:val="left" w:pos="0"/>
        </w:tabs>
        <w:spacing w:line="360" w:lineRule="auto"/>
        <w:ind w:left="284"/>
        <w:jc w:val="both"/>
        <w:rPr>
          <w:rFonts w:ascii="Cambria" w:hAnsi="Cambria" w:cs="Times New Roman"/>
          <w:color w:val="000000"/>
          <w:sz w:val="22"/>
          <w:szCs w:val="22"/>
        </w:rPr>
      </w:pPr>
    </w:p>
    <w:p w:rsidR="0094764C" w:rsidRPr="00FB6F96" w:rsidRDefault="0094764C" w:rsidP="004E3987">
      <w:pPr>
        <w:pStyle w:val="Akapitzlist"/>
        <w:numPr>
          <w:ilvl w:val="0"/>
          <w:numId w:val="8"/>
        </w:numPr>
        <w:tabs>
          <w:tab w:val="left" w:pos="0"/>
        </w:tabs>
        <w:spacing w:line="360" w:lineRule="auto"/>
        <w:ind w:left="0" w:hanging="426"/>
        <w:jc w:val="both"/>
        <w:rPr>
          <w:rFonts w:ascii="Cambria" w:hAnsi="Cambria" w:cs="Times New Roman"/>
          <w:color w:val="000000"/>
          <w:sz w:val="22"/>
          <w:szCs w:val="22"/>
        </w:rPr>
      </w:pPr>
      <w:r w:rsidRPr="00FB6F96">
        <w:rPr>
          <w:rFonts w:ascii="Cambria" w:hAnsi="Cambria" w:cs="Times New Roman"/>
          <w:color w:val="000000"/>
          <w:sz w:val="22"/>
          <w:szCs w:val="22"/>
        </w:rPr>
        <w:t>Za najkorzystniejszą zostanie uznana oferta, która uzyska najwyższą liczbę punktów, będącą sumą punktów przyznanych w poszczególnych kryteriach.</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Pr="00986C16" w:rsidRDefault="0094764C" w:rsidP="004E398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rsidR="0094764C" w:rsidRPr="00986C16" w:rsidRDefault="0094764C" w:rsidP="0094764C">
      <w:pPr>
        <w:pStyle w:val="Akapitzlist"/>
        <w:rPr>
          <w:rFonts w:ascii="Cambria" w:hAnsi="Cambria" w:cs="Times New Roman"/>
          <w:color w:val="000000"/>
          <w:sz w:val="22"/>
          <w:szCs w:val="22"/>
        </w:rPr>
      </w:pPr>
    </w:p>
    <w:p w:rsidR="0094764C" w:rsidRPr="00986C16" w:rsidRDefault="0094764C" w:rsidP="004E3987">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10 do SIWZ.</w:t>
      </w:r>
    </w:p>
    <w:p w:rsidR="0094764C" w:rsidRDefault="0094764C" w:rsidP="0094764C">
      <w:pPr>
        <w:tabs>
          <w:tab w:val="left" w:pos="0"/>
        </w:tabs>
        <w:spacing w:line="360" w:lineRule="auto"/>
        <w:jc w:val="both"/>
        <w:rPr>
          <w:rFonts w:ascii="Cambria" w:hAnsi="Cambria" w:cs="Times New Roman"/>
          <w:color w:val="000000"/>
          <w:sz w:val="22"/>
          <w:szCs w:val="22"/>
        </w:rPr>
      </w:pPr>
    </w:p>
    <w:p w:rsidR="0094764C" w:rsidRPr="00986C16" w:rsidRDefault="0094764C" w:rsidP="004E398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57509E">
        <w:rPr>
          <w:rFonts w:ascii="Cambria" w:hAnsi="Cambria" w:cs="Times New Roman"/>
          <w:color w:val="000000"/>
          <w:sz w:val="22"/>
          <w:szCs w:val="22"/>
        </w:rPr>
        <w:t>10</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Pr="00321E46" w:rsidRDefault="0094764C" w:rsidP="004E3987">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rsidR="0094764C" w:rsidRDefault="0094764C" w:rsidP="004E3987">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rsidR="0094764C" w:rsidRDefault="0094764C" w:rsidP="004E3987">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rsidR="0094764C" w:rsidRDefault="0094764C" w:rsidP="004E3987">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rsidR="0094764C" w:rsidRDefault="0094764C" w:rsidP="004E3987">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rsidR="0094764C" w:rsidRDefault="0094764C" w:rsidP="004E3987">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poręczeniach udzielanych przez podmioty, o których mowa w art. 6b ust. 5 pkt. 2 ustawy z dnia 9 listopada 2000 r. o utworzeniu Polskiej Agencji</w:t>
      </w:r>
      <w:r>
        <w:rPr>
          <w:rFonts w:ascii="Cambria" w:hAnsi="Cambria" w:cs="Times New Roman"/>
          <w:color w:val="000000"/>
          <w:sz w:val="22"/>
          <w:szCs w:val="22"/>
        </w:rPr>
        <w:t xml:space="preserve"> Rozwoju Przedsiębiorczości. </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57509E" w:rsidRPr="0057509E" w:rsidRDefault="0094764C" w:rsidP="0057509E">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r w:rsidR="0057509E">
        <w:rPr>
          <w:rFonts w:ascii="Cambria" w:hAnsi="Cambria" w:cs="Times New Roman"/>
          <w:color w:val="000000"/>
          <w:sz w:val="22"/>
          <w:szCs w:val="22"/>
        </w:rPr>
        <w:t xml:space="preserve"> </w:t>
      </w:r>
      <w:r w:rsidR="0057509E" w:rsidRPr="0057509E">
        <w:rPr>
          <w:rFonts w:ascii="Cambria" w:hAnsi="Cambria" w:cs="Times New Roman"/>
          <w:color w:val="000000"/>
          <w:sz w:val="22"/>
          <w:szCs w:val="22"/>
        </w:rPr>
        <w:t>Za termin wniesienia wadium w formie pieniężnej zostanie przyjęty termin uznania rachunku Zamawiającego.</w:t>
      </w:r>
    </w:p>
    <w:p w:rsidR="0094764C" w:rsidRDefault="0094764C" w:rsidP="0094764C">
      <w:pPr>
        <w:pStyle w:val="Akapitzlist"/>
        <w:tabs>
          <w:tab w:val="left" w:pos="0"/>
        </w:tabs>
        <w:spacing w:line="360" w:lineRule="auto"/>
        <w:ind w:left="0" w:hanging="426"/>
        <w:jc w:val="both"/>
        <w:rPr>
          <w:rFonts w:ascii="Cambria" w:hAnsi="Cambria" w:cs="Times New Roman"/>
          <w:color w:val="000000"/>
          <w:sz w:val="22"/>
          <w:szCs w:val="22"/>
        </w:rPr>
      </w:pPr>
    </w:p>
    <w:p w:rsidR="0094764C" w:rsidRDefault="0094764C" w:rsidP="004E3987">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rsidR="0094764C" w:rsidRPr="00321E46" w:rsidRDefault="0094764C" w:rsidP="0094764C">
      <w:pPr>
        <w:pStyle w:val="Akapitzlist"/>
        <w:ind w:left="0" w:hanging="426"/>
        <w:rPr>
          <w:rFonts w:ascii="Cambria" w:hAnsi="Cambria" w:cs="Times New Roman"/>
          <w:color w:val="000000"/>
          <w:sz w:val="22"/>
          <w:szCs w:val="22"/>
        </w:rPr>
      </w:pPr>
    </w:p>
    <w:p w:rsidR="0094764C" w:rsidRDefault="0094764C" w:rsidP="004E3987">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rsidR="0094764C" w:rsidRPr="00321E46" w:rsidRDefault="0094764C" w:rsidP="0094764C">
      <w:pPr>
        <w:pStyle w:val="Akapitzlist"/>
        <w:ind w:left="0" w:hanging="426"/>
        <w:rPr>
          <w:rFonts w:ascii="Cambria" w:hAnsi="Cambria" w:cs="Times New Roman"/>
          <w:color w:val="000000"/>
          <w:sz w:val="22"/>
          <w:szCs w:val="22"/>
        </w:rPr>
      </w:pPr>
    </w:p>
    <w:p w:rsidR="0094764C" w:rsidRDefault="0094764C" w:rsidP="004E3987">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rsidR="0094764C" w:rsidRPr="00321E46" w:rsidRDefault="0094764C" w:rsidP="0094764C">
      <w:pPr>
        <w:pStyle w:val="Akapitzlist"/>
        <w:ind w:left="0" w:hanging="426"/>
        <w:rPr>
          <w:rFonts w:ascii="Cambria" w:hAnsi="Cambria" w:cs="Times New Roman"/>
          <w:color w:val="000000"/>
          <w:sz w:val="22"/>
          <w:szCs w:val="22"/>
        </w:rPr>
      </w:pPr>
    </w:p>
    <w:p w:rsidR="0094764C" w:rsidRPr="00321E46" w:rsidRDefault="0094764C" w:rsidP="004E3987">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Pr="00986C16" w:rsidRDefault="0094764C" w:rsidP="004E398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 xml:space="preserve">owi zał. nr 10 </w:t>
      </w:r>
      <w:r w:rsidRPr="00CB7FD8">
        <w:rPr>
          <w:rFonts w:ascii="Cambria" w:hAnsi="Cambria" w:cs="Times New Roman"/>
          <w:color w:val="000000"/>
          <w:sz w:val="22"/>
          <w:szCs w:val="22"/>
        </w:rPr>
        <w:t>do SIWZ.</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Pr="00E31E20" w:rsidRDefault="0094764C" w:rsidP="004E3987">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 xml:space="preserve">z zastrzeżeniem art. 183 ustawy - PZP, w terminie </w:t>
      </w:r>
      <w:r w:rsidRPr="00E31E20">
        <w:rPr>
          <w:rFonts w:ascii="Cambria" w:hAnsi="Cambria" w:cs="Times New Roman"/>
          <w:color w:val="000000"/>
          <w:sz w:val="22"/>
          <w:szCs w:val="22"/>
        </w:rPr>
        <w:t>nie krótszym niż 10 dni od dnia przesłania zawiadomienia o wyborze najkorzystniejszej oferty, jeżeli zawiadomienie to zostało przesłane przy użyciu środków komunikacji elektronicznej, albo 15 dni - jeżeli zostało przesłane w inny sposób</w:t>
      </w:r>
      <w:r>
        <w:rPr>
          <w:rFonts w:ascii="Cambria" w:hAnsi="Cambria" w:cs="Times New Roman"/>
          <w:color w:val="000000"/>
          <w:sz w:val="22"/>
          <w:szCs w:val="22"/>
        </w:rPr>
        <w:t>.</w:t>
      </w:r>
    </w:p>
    <w:p w:rsidR="0094764C" w:rsidRPr="00E31E20" w:rsidRDefault="0094764C" w:rsidP="0094764C">
      <w:pPr>
        <w:rPr>
          <w:rFonts w:ascii="Cambria" w:hAnsi="Cambria" w:cs="Times New Roman"/>
          <w:color w:val="000000"/>
          <w:sz w:val="22"/>
          <w:szCs w:val="22"/>
        </w:rPr>
      </w:pPr>
    </w:p>
    <w:p w:rsidR="0094764C" w:rsidRDefault="0094764C" w:rsidP="004E3987">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rsidR="0094764C" w:rsidRPr="00E240FE"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rsidR="0094764C" w:rsidRPr="000F4213" w:rsidRDefault="0094764C" w:rsidP="0094764C">
      <w:pPr>
        <w:pStyle w:val="Akapitzlist"/>
        <w:rPr>
          <w:rFonts w:ascii="Cambria" w:hAnsi="Cambria" w:cs="Times New Roman"/>
          <w:color w:val="000000"/>
          <w:sz w:val="22"/>
          <w:szCs w:val="22"/>
        </w:rPr>
      </w:pPr>
    </w:p>
    <w:p w:rsidR="0094764C" w:rsidRPr="00A65CC0" w:rsidRDefault="0094764C" w:rsidP="004E3987">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rsidR="0094764C" w:rsidRPr="00DF2465" w:rsidRDefault="0094764C" w:rsidP="004E3987">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 w sytuacji wystąpienia okoliczności, których nie można było przewid</w:t>
      </w:r>
      <w:r>
        <w:rPr>
          <w:rFonts w:ascii="Cambria" w:hAnsi="Cambria"/>
          <w:sz w:val="22"/>
          <w:szCs w:val="22"/>
        </w:rPr>
        <w:t>zieć w chwili jej zawarcia, tj.</w:t>
      </w:r>
    </w:p>
    <w:p w:rsidR="0094764C" w:rsidRPr="00DF2465" w:rsidRDefault="0094764C" w:rsidP="004E3987">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lastRenderedPageBreak/>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rsidR="0094764C" w:rsidRPr="00DF2465" w:rsidRDefault="0094764C" w:rsidP="004E3987">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rsidR="0094764C" w:rsidRPr="00DF2465" w:rsidRDefault="0094764C" w:rsidP="004E3987">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przesunięcie się zakładanego terminu rozstrzygnięcia postępowania (przed</w:t>
      </w:r>
      <w:r>
        <w:rPr>
          <w:rFonts w:ascii="Cambria" w:hAnsi="Cambria"/>
          <w:sz w:val="22"/>
          <w:szCs w:val="22"/>
        </w:rPr>
        <w:t>łużenie procedury przetargowej);</w:t>
      </w:r>
    </w:p>
    <w:p w:rsidR="0094764C" w:rsidRPr="00DF2465" w:rsidRDefault="0094764C" w:rsidP="004E3987">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konieczność wstrzymania świadczenia dostawy i usługi z pr</w:t>
      </w:r>
      <w:r>
        <w:rPr>
          <w:rFonts w:ascii="Cambria" w:hAnsi="Cambria"/>
          <w:sz w:val="22"/>
          <w:szCs w:val="22"/>
        </w:rPr>
        <w:t>zyczyn nie wynikających z winy wykonawcy;</w:t>
      </w:r>
    </w:p>
    <w:p w:rsidR="0094764C" w:rsidRPr="00DF2465" w:rsidRDefault="0094764C" w:rsidP="004E3987">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przesunięcia się terminu realizacji dostaw i usług z uwagi na realizacje zadań przez innych wykonawców na ty</w:t>
      </w:r>
      <w:r>
        <w:rPr>
          <w:rFonts w:ascii="Cambria" w:hAnsi="Cambria"/>
          <w:sz w:val="22"/>
          <w:szCs w:val="22"/>
        </w:rPr>
        <w:t>ch samych obiektach;</w:t>
      </w:r>
    </w:p>
    <w:p w:rsidR="0094764C" w:rsidRPr="00DF2465" w:rsidRDefault="0094764C" w:rsidP="004E3987">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przesunięcia się terminu w związku z wymogami właściciela sieci energetycznej</w:t>
      </w:r>
      <w:r>
        <w:rPr>
          <w:rFonts w:ascii="Cambria" w:hAnsi="Cambria"/>
          <w:sz w:val="22"/>
          <w:szCs w:val="22"/>
        </w:rPr>
        <w:t>;</w:t>
      </w:r>
    </w:p>
    <w:p w:rsidR="0094764C" w:rsidRPr="00DF2465" w:rsidRDefault="0094764C" w:rsidP="004E3987">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sposobu spełnienia świadczenia, jego zakresu: pojawienie się nowszej technologii wykonania przedmiotu zamówienia pozwalającej na zaoszczędzenie czasu realizacji zamówienia lub jego kosztów, jak również kosztów eksploatac</w:t>
      </w:r>
      <w:r>
        <w:rPr>
          <w:rFonts w:ascii="Cambria" w:hAnsi="Cambria"/>
          <w:sz w:val="22"/>
          <w:szCs w:val="22"/>
        </w:rPr>
        <w:t>ji wykonanego przedmiotu umowy;</w:t>
      </w:r>
    </w:p>
    <w:p w:rsidR="0094764C" w:rsidRPr="00DF2465" w:rsidRDefault="0094764C" w:rsidP="004E3987">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rsidR="0094764C" w:rsidRPr="00DF2465" w:rsidRDefault="0094764C" w:rsidP="004E3987">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i modyfikacje w h</w:t>
      </w:r>
      <w:r>
        <w:rPr>
          <w:rFonts w:ascii="Cambria" w:hAnsi="Cambria"/>
          <w:sz w:val="22"/>
          <w:szCs w:val="22"/>
        </w:rPr>
        <w:t>armonogramie rzeczowo-finansowo-terminowym,</w:t>
      </w:r>
      <w:r w:rsidRPr="00DF2465">
        <w:rPr>
          <w:rFonts w:ascii="Cambria" w:hAnsi="Cambria"/>
          <w:sz w:val="22"/>
          <w:szCs w:val="22"/>
        </w:rPr>
        <w:t xml:space="preserve"> na wniosek Zmawiającego lub w okolicznościach, za które nie p</w:t>
      </w:r>
      <w:r>
        <w:rPr>
          <w:rFonts w:ascii="Cambria" w:hAnsi="Cambria"/>
          <w:sz w:val="22"/>
          <w:szCs w:val="22"/>
        </w:rPr>
        <w:t>onosi żadnej odpowiedzialności wykonawca;</w:t>
      </w:r>
    </w:p>
    <w:p w:rsidR="0094764C" w:rsidRPr="00DF2465" w:rsidRDefault="0094764C" w:rsidP="004E3987">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rsidR="0094764C" w:rsidRPr="00DF2465" w:rsidRDefault="0094764C" w:rsidP="004E3987">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rsidR="0094764C" w:rsidRPr="00DF2465" w:rsidRDefault="0094764C" w:rsidP="004E3987">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rsidR="0094764C" w:rsidRPr="00DF2465" w:rsidRDefault="0094764C" w:rsidP="004E3987">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rsidR="0094764C" w:rsidRDefault="0094764C" w:rsidP="0094764C">
      <w:pPr>
        <w:spacing w:line="360" w:lineRule="auto"/>
        <w:rPr>
          <w:rFonts w:ascii="Cambria" w:hAnsi="Cambria" w:cs="Times New Roman"/>
          <w:color w:val="000000"/>
          <w:sz w:val="22"/>
          <w:szCs w:val="22"/>
        </w:rPr>
      </w:pPr>
    </w:p>
    <w:p w:rsidR="0094764C" w:rsidRPr="00E240FE" w:rsidRDefault="0094764C" w:rsidP="004E3987">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rsidR="0094764C" w:rsidRPr="00E240FE" w:rsidRDefault="0094764C" w:rsidP="0094764C">
      <w:pPr>
        <w:pStyle w:val="Akapitzlist"/>
        <w:spacing w:line="360" w:lineRule="auto"/>
        <w:ind w:left="0"/>
        <w:rPr>
          <w:rFonts w:ascii="Cambria" w:hAnsi="Cambria" w:cs="Times New Roman"/>
          <w:color w:val="000000"/>
          <w:sz w:val="22"/>
          <w:szCs w:val="22"/>
        </w:rPr>
      </w:pPr>
    </w:p>
    <w:p w:rsidR="0094764C" w:rsidRDefault="0094764C" w:rsidP="004E398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4</w:t>
      </w:r>
      <w:r w:rsidRPr="00CB7FD8">
        <w:rPr>
          <w:rFonts w:ascii="Cambria" w:hAnsi="Cambria" w:cs="Times New Roman"/>
          <w:color w:val="000000"/>
          <w:sz w:val="22"/>
          <w:szCs w:val="22"/>
        </w:rPr>
        <w:t xml:space="preserve"> do SIWZ.</w:t>
      </w:r>
    </w:p>
    <w:p w:rsidR="0094764C" w:rsidRPr="00E240FE" w:rsidRDefault="0094764C" w:rsidP="0094764C">
      <w:pPr>
        <w:pStyle w:val="Akapitzlist"/>
        <w:rPr>
          <w:rFonts w:ascii="Cambria" w:hAnsi="Cambria" w:cs="Times New Roman"/>
          <w:color w:val="000000"/>
          <w:sz w:val="22"/>
          <w:szCs w:val="22"/>
        </w:rPr>
      </w:pPr>
    </w:p>
    <w:p w:rsidR="0094764C" w:rsidRPr="00E240FE" w:rsidRDefault="0094764C" w:rsidP="004E398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 xml:space="preserve">wa określono we wzorze umowy – zał. nr 10 </w:t>
      </w:r>
      <w:r w:rsidRPr="00CB7FD8">
        <w:rPr>
          <w:rFonts w:ascii="Cambria" w:hAnsi="Cambria" w:cs="Times New Roman"/>
          <w:color w:val="000000"/>
          <w:sz w:val="22"/>
          <w:szCs w:val="22"/>
        </w:rPr>
        <w:t>do SIWZ.</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Pr="00C720A0" w:rsidRDefault="0094764C" w:rsidP="004E398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rsidR="0094764C" w:rsidRDefault="0094764C" w:rsidP="0094764C">
      <w:pPr>
        <w:tabs>
          <w:tab w:val="left" w:pos="0"/>
        </w:tabs>
        <w:spacing w:line="360" w:lineRule="auto"/>
        <w:jc w:val="both"/>
        <w:rPr>
          <w:rFonts w:ascii="Cambria" w:hAnsi="Cambria" w:cs="Times New Roman"/>
          <w:color w:val="000000"/>
          <w:sz w:val="22"/>
          <w:szCs w:val="22"/>
        </w:rPr>
      </w:pPr>
    </w:p>
    <w:p w:rsidR="0094764C" w:rsidRPr="00C720A0" w:rsidRDefault="0094764C" w:rsidP="004E3987">
      <w:pPr>
        <w:pStyle w:val="Akapitzlist"/>
        <w:numPr>
          <w:ilvl w:val="0"/>
          <w:numId w:val="47"/>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rsidR="0094764C" w:rsidRPr="00C720A0"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Pr="00C720A0" w:rsidRDefault="0094764C" w:rsidP="004E3987">
      <w:pPr>
        <w:pStyle w:val="Akapitzlist"/>
        <w:numPr>
          <w:ilvl w:val="0"/>
          <w:numId w:val="47"/>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1 - 3 w art. 179 – art. 198 g ustawy – PZP.</w:t>
      </w:r>
    </w:p>
    <w:p w:rsidR="0094764C" w:rsidRPr="00C720A0" w:rsidRDefault="0094764C" w:rsidP="0094764C">
      <w:pPr>
        <w:pStyle w:val="Akapitzlist"/>
        <w:rPr>
          <w:rFonts w:ascii="Cambria" w:hAnsi="Cambria"/>
          <w:sz w:val="22"/>
          <w:szCs w:val="22"/>
        </w:rPr>
      </w:pPr>
    </w:p>
    <w:p w:rsidR="0094764C" w:rsidRPr="00C720A0" w:rsidRDefault="0094764C" w:rsidP="004E3987">
      <w:pPr>
        <w:pStyle w:val="Akapitzlist"/>
        <w:numPr>
          <w:ilvl w:val="0"/>
          <w:numId w:val="47"/>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przysługuje  od niezgodnej z przepisami ustawy czynności Zamawiającego podjętej w postępowaniu o udzielenie zamówienia lub zaniechania czynności, do której Zamawiający jest zobowiązany na podstawie ustawy-PZP. 2.2. Odwołanie przysługuje w szczególności wobec czynności:</w:t>
      </w:r>
    </w:p>
    <w:p w:rsidR="0094764C" w:rsidRPr="00C720A0" w:rsidRDefault="0094764C" w:rsidP="004E3987">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C720A0">
        <w:rPr>
          <w:rFonts w:ascii="Cambria" w:hAnsi="Cambria"/>
          <w:sz w:val="22"/>
          <w:szCs w:val="22"/>
        </w:rPr>
        <w:t>określenia warunków udziału w postępowaniu;</w:t>
      </w:r>
    </w:p>
    <w:p w:rsidR="0094764C" w:rsidRPr="00C720A0" w:rsidRDefault="0094764C" w:rsidP="004E3987">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C720A0">
        <w:rPr>
          <w:rFonts w:ascii="Cambria" w:hAnsi="Cambria"/>
          <w:sz w:val="22"/>
          <w:szCs w:val="22"/>
        </w:rPr>
        <w:t>wykluczenia odwołującego z postępowania o udzielenie zamówienia;</w:t>
      </w:r>
    </w:p>
    <w:p w:rsidR="0094764C" w:rsidRPr="00C720A0" w:rsidRDefault="0094764C" w:rsidP="004E3987">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C720A0">
        <w:rPr>
          <w:rFonts w:ascii="Cambria" w:hAnsi="Cambria"/>
          <w:sz w:val="22"/>
          <w:szCs w:val="22"/>
        </w:rPr>
        <w:t>odrzucenia oferty odwołującego;</w:t>
      </w:r>
    </w:p>
    <w:p w:rsidR="0094764C" w:rsidRPr="00C720A0" w:rsidRDefault="0094764C" w:rsidP="004E3987">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C720A0">
        <w:rPr>
          <w:rFonts w:ascii="Cambria" w:hAnsi="Cambria"/>
          <w:sz w:val="22"/>
          <w:szCs w:val="22"/>
        </w:rPr>
        <w:t xml:space="preserve">opisu przedmiotu zamówienia; </w:t>
      </w:r>
    </w:p>
    <w:p w:rsidR="0094764C" w:rsidRPr="00C720A0" w:rsidRDefault="0094764C" w:rsidP="004E3987">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C720A0">
        <w:rPr>
          <w:rFonts w:ascii="Cambria" w:hAnsi="Cambria"/>
          <w:sz w:val="22"/>
          <w:szCs w:val="22"/>
        </w:rPr>
        <w:t>wyboru najkorzystniejszej oferty.</w:t>
      </w:r>
    </w:p>
    <w:p w:rsidR="0094764C" w:rsidRPr="00C720A0" w:rsidRDefault="0094764C" w:rsidP="0094764C">
      <w:pPr>
        <w:tabs>
          <w:tab w:val="left" w:pos="0"/>
        </w:tabs>
        <w:spacing w:line="360" w:lineRule="auto"/>
        <w:jc w:val="both"/>
        <w:rPr>
          <w:rFonts w:ascii="Cambria" w:hAnsi="Cambria"/>
          <w:sz w:val="22"/>
          <w:szCs w:val="22"/>
        </w:rPr>
      </w:pPr>
    </w:p>
    <w:p w:rsidR="0094764C" w:rsidRPr="00C720A0" w:rsidRDefault="0094764C" w:rsidP="004E3987">
      <w:pPr>
        <w:pStyle w:val="Akapitzlist"/>
        <w:numPr>
          <w:ilvl w:val="0"/>
          <w:numId w:val="47"/>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4764C" w:rsidRPr="00C720A0"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Pr="00C720A0" w:rsidRDefault="0094764C" w:rsidP="004E3987">
      <w:pPr>
        <w:pStyle w:val="Akapitzlist"/>
        <w:numPr>
          <w:ilvl w:val="0"/>
          <w:numId w:val="47"/>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Odwołanie wnosi się do Prezesa Izby w formie pisemnej w postaci papierowej lub w postaci elektronicznej, opatrzone odpowiednio własnoręcznym podpisem albo kwalifikowanym podpisem elektronicznym.</w:t>
      </w:r>
    </w:p>
    <w:p w:rsidR="0094764C" w:rsidRPr="00C720A0" w:rsidRDefault="0094764C" w:rsidP="0094764C">
      <w:pPr>
        <w:pStyle w:val="Akapitzlist"/>
        <w:rPr>
          <w:rFonts w:ascii="Cambria" w:hAnsi="Cambria"/>
          <w:sz w:val="22"/>
          <w:szCs w:val="22"/>
        </w:rPr>
      </w:pPr>
    </w:p>
    <w:p w:rsidR="0094764C" w:rsidRPr="00C720A0" w:rsidRDefault="0094764C" w:rsidP="004E3987">
      <w:pPr>
        <w:pStyle w:val="Akapitzlist"/>
        <w:numPr>
          <w:ilvl w:val="0"/>
          <w:numId w:val="47"/>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4764C" w:rsidRPr="00C720A0" w:rsidRDefault="0094764C" w:rsidP="0094764C">
      <w:pPr>
        <w:rPr>
          <w:rFonts w:ascii="Cambria" w:hAnsi="Cambria"/>
          <w:sz w:val="22"/>
          <w:szCs w:val="22"/>
        </w:rPr>
      </w:pPr>
    </w:p>
    <w:p w:rsidR="0094764C" w:rsidRPr="00C720A0" w:rsidRDefault="0094764C" w:rsidP="004E3987">
      <w:pPr>
        <w:pStyle w:val="Akapitzlist"/>
        <w:numPr>
          <w:ilvl w:val="0"/>
          <w:numId w:val="47"/>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 Zamawiający powtarza czynność albo dokonuje czynności zaniechanej, informując o tym wykonawców w sposób przewidziany w ustawie - PZP dla tej czynności.</w:t>
      </w:r>
    </w:p>
    <w:p w:rsidR="0094764C" w:rsidRPr="00C720A0" w:rsidRDefault="0094764C" w:rsidP="0094764C">
      <w:pPr>
        <w:pStyle w:val="Akapitzlist"/>
        <w:rPr>
          <w:rFonts w:ascii="Cambria" w:hAnsi="Cambria"/>
          <w:sz w:val="22"/>
          <w:szCs w:val="22"/>
        </w:rPr>
      </w:pPr>
    </w:p>
    <w:p w:rsidR="0094764C" w:rsidRPr="00C720A0" w:rsidRDefault="0094764C" w:rsidP="004E3987">
      <w:pPr>
        <w:pStyle w:val="Akapitzlist"/>
        <w:numPr>
          <w:ilvl w:val="0"/>
          <w:numId w:val="47"/>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rsidR="0094764C" w:rsidRPr="00C720A0" w:rsidRDefault="0094764C" w:rsidP="0094764C">
      <w:pPr>
        <w:pStyle w:val="Akapitzlist"/>
        <w:rPr>
          <w:rFonts w:ascii="Cambria" w:hAnsi="Cambria"/>
          <w:sz w:val="22"/>
          <w:szCs w:val="22"/>
        </w:rPr>
      </w:pPr>
    </w:p>
    <w:p w:rsidR="0094764C" w:rsidRPr="00C720A0" w:rsidRDefault="0094764C" w:rsidP="004E3987">
      <w:pPr>
        <w:pStyle w:val="Akapitzlist"/>
        <w:numPr>
          <w:ilvl w:val="0"/>
          <w:numId w:val="47"/>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SIWZ na stronie internetowej.</w:t>
      </w:r>
    </w:p>
    <w:p w:rsidR="0094764C" w:rsidRPr="00AA1457"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rsidR="0094764C" w:rsidRDefault="0094764C" w:rsidP="0094764C">
      <w:pPr>
        <w:pStyle w:val="Akapitzlist"/>
        <w:tabs>
          <w:tab w:val="left" w:pos="0"/>
        </w:tabs>
        <w:spacing w:line="360" w:lineRule="auto"/>
        <w:ind w:left="0"/>
        <w:jc w:val="both"/>
        <w:rPr>
          <w:rFonts w:ascii="Cambria" w:hAnsi="Cambria" w:cs="Times New Roman"/>
          <w:b/>
          <w:color w:val="000000"/>
          <w:sz w:val="22"/>
          <w:szCs w:val="22"/>
        </w:rPr>
      </w:pPr>
    </w:p>
    <w:p w:rsidR="0094764C" w:rsidRDefault="0094764C" w:rsidP="004E3987">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4E3987">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rsidR="0094764C" w:rsidRPr="00AA1457"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rsidR="0094764C" w:rsidRPr="00AA1457"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rsidR="0094764C" w:rsidRPr="00EC14FA"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4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rsidR="0094764C" w:rsidRPr="00C22D88"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lastRenderedPageBreak/>
        <w:t>Zamawiający jest uprawniony do unieważnienia postę</w:t>
      </w:r>
      <w:r>
        <w:rPr>
          <w:rFonts w:ascii="Cambria" w:hAnsi="Cambria" w:cs="Times New Roman"/>
          <w:color w:val="000000"/>
          <w:sz w:val="22"/>
          <w:szCs w:val="22"/>
        </w:rPr>
        <w:t>powania na zamówienie publiczne na zasadach określonych w art. 93 ustawy – PZP.</w:t>
      </w:r>
    </w:p>
    <w:p w:rsidR="0094764C" w:rsidRPr="00F139AB" w:rsidRDefault="0094764C" w:rsidP="0094764C">
      <w:pPr>
        <w:pStyle w:val="Akapitzlist"/>
        <w:rPr>
          <w:rFonts w:ascii="Cambria" w:hAnsi="Cambria" w:cs="Times New Roman"/>
          <w:color w:val="000000"/>
          <w:sz w:val="22"/>
          <w:szCs w:val="22"/>
        </w:rPr>
      </w:pPr>
    </w:p>
    <w:p w:rsidR="0094764C" w:rsidRPr="00F139AB" w:rsidRDefault="0094764C" w:rsidP="004E3987">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F139AB">
        <w:rPr>
          <w:rFonts w:ascii="Cambria" w:hAnsi="Cambria" w:cs="Times New Roman"/>
          <w:color w:val="000000"/>
          <w:sz w:val="22"/>
          <w:szCs w:val="22"/>
        </w:rPr>
        <w:t xml:space="preserve">Zamawiający </w:t>
      </w:r>
      <w:r w:rsidRPr="00F139AB">
        <w:rPr>
          <w:rFonts w:ascii="Cambria" w:hAnsi="Cambria"/>
          <w:sz w:val="22"/>
          <w:szCs w:val="22"/>
        </w:rPr>
        <w:t>zastrzega prawo do unieważnienia postępowania w przypadku nie uzyskania dofinansowanie ze środków z Europejskiego Funduszu Rozwoju Regionalnego w ramach działania 6.2 Promowanie strategii niskoemisyjnej oraz zrównoważona mobilność miejska ZIT KOF " Osi. 6 "Rozwój Miast" Regionalnego Programu Operacyjnego Województwa Świętokrzyskiego na lata 2014-2020.</w:t>
      </w:r>
    </w:p>
    <w:p w:rsidR="0094764C" w:rsidRPr="00C22D88"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rsidR="0094764C" w:rsidRPr="00AA1457"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rsidR="0094764C" w:rsidRPr="00AA1457" w:rsidRDefault="0094764C" w:rsidP="0094764C">
      <w:pPr>
        <w:pStyle w:val="Akapitzlist"/>
        <w:rPr>
          <w:rFonts w:ascii="Cambria" w:hAnsi="Cambria" w:cs="Times New Roman"/>
          <w:color w:val="000000"/>
          <w:sz w:val="22"/>
          <w:szCs w:val="22"/>
        </w:rPr>
      </w:pPr>
    </w:p>
    <w:p w:rsidR="0094764C" w:rsidRDefault="0094764C" w:rsidP="004E398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rsidR="0094764C" w:rsidRDefault="0094764C" w:rsidP="0094764C">
      <w:pPr>
        <w:pStyle w:val="Akapitzlist"/>
        <w:tabs>
          <w:tab w:val="left" w:pos="0"/>
        </w:tabs>
        <w:spacing w:line="360" w:lineRule="auto"/>
        <w:ind w:left="0"/>
        <w:jc w:val="both"/>
        <w:rPr>
          <w:rFonts w:ascii="Cambria" w:hAnsi="Cambria" w:cs="Times New Roman"/>
          <w:b/>
          <w:color w:val="000000"/>
          <w:sz w:val="22"/>
          <w:szCs w:val="22"/>
        </w:rPr>
      </w:pPr>
    </w:p>
    <w:p w:rsidR="0094764C" w:rsidRPr="00C22D88" w:rsidRDefault="0094764C" w:rsidP="0094764C">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W sprawach nieuregulowanych w SIWZ mają zastosowanie przepisy ustawy – PZP.</w:t>
      </w:r>
    </w:p>
    <w:p w:rsidR="0094764C" w:rsidRPr="002B018E" w:rsidRDefault="0094764C" w:rsidP="0094764C">
      <w:pPr>
        <w:pStyle w:val="Akapitzlist"/>
        <w:tabs>
          <w:tab w:val="left" w:pos="0"/>
        </w:tabs>
        <w:spacing w:line="360" w:lineRule="auto"/>
        <w:ind w:left="0"/>
        <w:jc w:val="both"/>
        <w:rPr>
          <w:rFonts w:ascii="Cambria" w:hAnsi="Cambria" w:cs="Times New Roman"/>
          <w:b/>
          <w:color w:val="000000"/>
          <w:sz w:val="22"/>
          <w:szCs w:val="22"/>
        </w:rPr>
      </w:pPr>
    </w:p>
    <w:p w:rsidR="0094764C" w:rsidRPr="00AA1457" w:rsidRDefault="0094764C" w:rsidP="004E398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Pr="00D25864" w:rsidRDefault="0094764C" w:rsidP="004E398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D25864">
        <w:rPr>
          <w:rFonts w:ascii="Cambria" w:hAnsi="Cambria" w:cs="Times New Roman"/>
          <w:color w:val="000000"/>
          <w:sz w:val="22"/>
          <w:szCs w:val="22"/>
        </w:rPr>
        <w:t>Formularz oferty.</w:t>
      </w:r>
    </w:p>
    <w:p w:rsidR="0094764C" w:rsidRPr="00D25864" w:rsidRDefault="0094764C" w:rsidP="004E398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D25864">
        <w:rPr>
          <w:rFonts w:ascii="Cambria" w:hAnsi="Cambria" w:cs="Times New Roman"/>
          <w:sz w:val="22"/>
          <w:szCs w:val="22"/>
        </w:rPr>
        <w:t>Dokumentacja Techniczna wraz z załącznikami.</w:t>
      </w:r>
    </w:p>
    <w:p w:rsidR="0094764C" w:rsidRPr="00D25864" w:rsidRDefault="0094764C" w:rsidP="004E398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D25864">
        <w:rPr>
          <w:rFonts w:ascii="Cambria" w:hAnsi="Cambria"/>
          <w:sz w:val="22"/>
          <w:szCs w:val="22"/>
        </w:rPr>
        <w:t>Formularz jednolitego europejskiego dokumentu zamówienia.</w:t>
      </w:r>
    </w:p>
    <w:p w:rsidR="0094764C" w:rsidRPr="00D25864" w:rsidRDefault="0094764C" w:rsidP="004E398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D25864">
        <w:rPr>
          <w:rFonts w:ascii="Cambria" w:hAnsi="Cambria" w:cs="Times New Roman"/>
          <w:color w:val="000000"/>
          <w:sz w:val="22"/>
          <w:szCs w:val="22"/>
        </w:rPr>
        <w:t>Wykaz podwykonawców.</w:t>
      </w:r>
    </w:p>
    <w:p w:rsidR="0094764C" w:rsidRPr="00D25864" w:rsidRDefault="0094764C" w:rsidP="004E398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D25864">
        <w:rPr>
          <w:rFonts w:ascii="Cambria" w:hAnsi="Cambria" w:cs="Times New Roman"/>
          <w:color w:val="000000"/>
          <w:sz w:val="22"/>
          <w:szCs w:val="22"/>
        </w:rPr>
        <w:t>Oświadczenie wykonawcy o braku lub przynależności do grupy kapitałowej.</w:t>
      </w:r>
    </w:p>
    <w:p w:rsidR="0094764C" w:rsidRPr="00D25864" w:rsidRDefault="0094764C" w:rsidP="004E398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D25864">
        <w:rPr>
          <w:rFonts w:ascii="Cambria" w:hAnsi="Cambria" w:cs="Times New Roman"/>
          <w:color w:val="000000"/>
          <w:sz w:val="22"/>
          <w:szCs w:val="22"/>
        </w:rPr>
        <w:t xml:space="preserve">Wykaz </w:t>
      </w:r>
      <w:r>
        <w:rPr>
          <w:rFonts w:ascii="Cambria" w:hAnsi="Cambria" w:cs="Times New Roman"/>
          <w:color w:val="000000"/>
          <w:sz w:val="22"/>
          <w:szCs w:val="22"/>
        </w:rPr>
        <w:t>dostaw lub robót.</w:t>
      </w:r>
    </w:p>
    <w:p w:rsidR="0094764C" w:rsidRPr="00D25864" w:rsidRDefault="0094764C" w:rsidP="004E398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D25864">
        <w:rPr>
          <w:rFonts w:ascii="Cambria" w:hAnsi="Cambria" w:cs="Times New Roman"/>
          <w:color w:val="000000"/>
          <w:sz w:val="22"/>
          <w:szCs w:val="22"/>
        </w:rPr>
        <w:t>Wykaz osób.</w:t>
      </w:r>
    </w:p>
    <w:p w:rsidR="0094764C" w:rsidRPr="00D25864" w:rsidRDefault="0094764C" w:rsidP="004E398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D25864">
        <w:rPr>
          <w:rFonts w:ascii="Cambria" w:hAnsi="Cambria" w:cs="Times New Roman"/>
          <w:color w:val="000000"/>
          <w:sz w:val="22"/>
          <w:szCs w:val="22"/>
        </w:rPr>
        <w:t xml:space="preserve">Wykaz narzędzi i urządzeń technicznych. </w:t>
      </w:r>
    </w:p>
    <w:p w:rsidR="0094764C" w:rsidRPr="00D25864" w:rsidRDefault="0094764C" w:rsidP="004E398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D25864">
        <w:rPr>
          <w:rFonts w:ascii="Cambria" w:hAnsi="Cambria" w:cs="Times New Roman"/>
          <w:color w:val="000000"/>
          <w:sz w:val="22"/>
          <w:szCs w:val="22"/>
        </w:rPr>
        <w:t>Wzór zobowiązania.</w:t>
      </w:r>
    </w:p>
    <w:p w:rsidR="0094764C" w:rsidRPr="00D25864" w:rsidRDefault="0094764C" w:rsidP="004E3987">
      <w:pPr>
        <w:pStyle w:val="Akapitzlist"/>
        <w:numPr>
          <w:ilvl w:val="0"/>
          <w:numId w:val="49"/>
        </w:numPr>
        <w:tabs>
          <w:tab w:val="left" w:pos="0"/>
        </w:tabs>
        <w:spacing w:line="360" w:lineRule="auto"/>
        <w:ind w:left="0"/>
        <w:jc w:val="both"/>
        <w:rPr>
          <w:rFonts w:ascii="Cambria" w:hAnsi="Cambria"/>
          <w:b/>
          <w:sz w:val="22"/>
          <w:szCs w:val="22"/>
        </w:rPr>
      </w:pPr>
      <w:r w:rsidRPr="00D25864">
        <w:rPr>
          <w:rFonts w:ascii="Cambria" w:hAnsi="Cambria" w:cs="Times New Roman"/>
          <w:color w:val="000000"/>
          <w:sz w:val="22"/>
          <w:szCs w:val="22"/>
        </w:rPr>
        <w:t>Wzór umowy.</w:t>
      </w:r>
    </w:p>
    <w:p w:rsidR="0094764C" w:rsidRDefault="0094764C" w:rsidP="0094764C">
      <w:pPr>
        <w:pStyle w:val="Akapitzlist"/>
        <w:tabs>
          <w:tab w:val="left" w:pos="0"/>
        </w:tabs>
        <w:spacing w:line="360" w:lineRule="auto"/>
        <w:ind w:left="0"/>
        <w:jc w:val="both"/>
        <w:rPr>
          <w:rFonts w:ascii="Cambria" w:hAnsi="Cambria" w:cs="Times New Roman"/>
          <w:color w:val="000000"/>
          <w:sz w:val="22"/>
          <w:szCs w:val="22"/>
        </w:rPr>
      </w:pPr>
    </w:p>
    <w:p w:rsidR="0094764C" w:rsidRDefault="0094764C" w:rsidP="0094764C">
      <w:pPr>
        <w:pStyle w:val="Textbody"/>
        <w:suppressLineNumbers/>
        <w:spacing w:after="0" w:line="360" w:lineRule="auto"/>
        <w:jc w:val="both"/>
        <w:rPr>
          <w:rFonts w:ascii="Cambria" w:hAnsi="Cambria"/>
          <w:color w:val="000000"/>
          <w:sz w:val="22"/>
          <w:szCs w:val="22"/>
        </w:rPr>
      </w:pPr>
    </w:p>
    <w:p w:rsidR="002D0E6C" w:rsidRPr="002D0E6C" w:rsidRDefault="002D0E6C" w:rsidP="002D0E6C">
      <w:pPr>
        <w:spacing w:line="360" w:lineRule="auto"/>
        <w:jc w:val="both"/>
        <w:rPr>
          <w:rFonts w:ascii="Cambria" w:hAnsi="Cambria"/>
        </w:rPr>
      </w:pPr>
    </w:p>
    <w:sectPr w:rsidR="002D0E6C" w:rsidRPr="002D0E6C" w:rsidSect="00863D32">
      <w:headerReference w:type="default" r:id="rId9"/>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1B" w:rsidRDefault="006B381B" w:rsidP="002D0E6C">
      <w:r>
        <w:separator/>
      </w:r>
    </w:p>
  </w:endnote>
  <w:endnote w:type="continuationSeparator" w:id="0">
    <w:p w:rsidR="006B381B" w:rsidRDefault="006B381B" w:rsidP="002D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Arial">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1B" w:rsidRDefault="006B381B" w:rsidP="002D0E6C">
      <w:r>
        <w:separator/>
      </w:r>
    </w:p>
  </w:footnote>
  <w:footnote w:type="continuationSeparator" w:id="0">
    <w:p w:rsidR="006B381B" w:rsidRDefault="006B381B" w:rsidP="002D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2E" w:rsidRDefault="00475B2E" w:rsidP="00141549">
    <w:pPr>
      <w:pStyle w:val="Nagwek"/>
      <w:pBdr>
        <w:bottom w:val="single" w:sz="4" w:space="1" w:color="auto"/>
      </w:pBdr>
    </w:pPr>
    <w:r w:rsidRPr="00A303FE">
      <w:rPr>
        <w:noProof/>
        <w:lang w:eastAsia="pl-PL"/>
      </w:rPr>
      <w:drawing>
        <wp:anchor distT="0" distB="0" distL="114300" distR="114300" simplePos="0" relativeHeight="251661312" behindDoc="0" locked="0" layoutInCell="1" allowOverlap="1" wp14:anchorId="1BA3D546" wp14:editId="7739987F">
          <wp:simplePos x="0" y="0"/>
          <wp:positionH relativeFrom="column">
            <wp:posOffset>1354455</wp:posOffset>
          </wp:positionH>
          <wp:positionV relativeFrom="paragraph">
            <wp:posOffset>-14605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A303FE">
      <w:rPr>
        <w:noProof/>
        <w:lang w:eastAsia="pl-PL"/>
      </w:rPr>
      <w:drawing>
        <wp:anchor distT="0" distB="0" distL="114300" distR="114300" simplePos="0" relativeHeight="251660288" behindDoc="0" locked="0" layoutInCell="1" allowOverlap="1" wp14:anchorId="2AC66E06" wp14:editId="19779AF9">
          <wp:simplePos x="0" y="0"/>
          <wp:positionH relativeFrom="column">
            <wp:posOffset>3049905</wp:posOffset>
          </wp:positionH>
          <wp:positionV relativeFrom="paragraph">
            <wp:posOffset>-14605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A303FE">
      <w:rPr>
        <w:noProof/>
        <w:lang w:eastAsia="pl-PL"/>
      </w:rPr>
      <w:drawing>
        <wp:anchor distT="0" distB="0" distL="114300" distR="114300" simplePos="0" relativeHeight="251659264" behindDoc="0" locked="0" layoutInCell="1" allowOverlap="1" wp14:anchorId="0CC7D77D" wp14:editId="69A29DD1">
          <wp:simplePos x="0" y="0"/>
          <wp:positionH relativeFrom="margin">
            <wp:posOffset>4299536</wp:posOffset>
          </wp:positionH>
          <wp:positionV relativeFrom="paragraph">
            <wp:posOffset>-14214</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2C009317" wp14:editId="2D17ABEE">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blip>
                  <a:srcRect/>
                  <a:stretch>
                    <a:fillRect/>
                  </a:stretch>
                </pic:blipFill>
                <pic:spPr>
                  <a:xfrm>
                    <a:off x="0" y="0"/>
                    <a:ext cx="1042924" cy="442475"/>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3136B"/>
    <w:multiLevelType w:val="hybridMultilevel"/>
    <w:tmpl w:val="78DE5CDA"/>
    <w:lvl w:ilvl="0" w:tplc="9D0C6AE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F5D72"/>
    <w:multiLevelType w:val="hybridMultilevel"/>
    <w:tmpl w:val="0DB42A74"/>
    <w:lvl w:ilvl="0" w:tplc="48CC31F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57CEF"/>
    <w:multiLevelType w:val="hybridMultilevel"/>
    <w:tmpl w:val="9828B0AA"/>
    <w:lvl w:ilvl="0" w:tplc="1F7AD680">
      <w:start w:val="1"/>
      <w:numFmt w:val="lowerLetter"/>
      <w:lvlText w:val="%1)"/>
      <w:lvlJc w:val="left"/>
      <w:pPr>
        <w:ind w:left="720" w:hanging="360"/>
      </w:pPr>
      <w:rPr>
        <w:rFonts w:ascii="Cambria" w:hAnsi="Cambri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F2A0F"/>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102FB"/>
    <w:multiLevelType w:val="hybridMultilevel"/>
    <w:tmpl w:val="174AD844"/>
    <w:lvl w:ilvl="0" w:tplc="5A0859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453C1"/>
    <w:multiLevelType w:val="hybridMultilevel"/>
    <w:tmpl w:val="9AD69976"/>
    <w:lvl w:ilvl="0" w:tplc="A72840A4">
      <w:start w:val="1"/>
      <w:numFmt w:val="lowerLetter"/>
      <w:lvlText w:val="%1)"/>
      <w:lvlJc w:val="left"/>
      <w:pPr>
        <w:ind w:left="450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BE2AE4"/>
    <w:multiLevelType w:val="hybridMultilevel"/>
    <w:tmpl w:val="8AE2A046"/>
    <w:lvl w:ilvl="0" w:tplc="48461DBE">
      <w:start w:val="1"/>
      <w:numFmt w:val="lowerLetter"/>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67140F"/>
    <w:multiLevelType w:val="hybridMultilevel"/>
    <w:tmpl w:val="7D328174"/>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A47042"/>
    <w:multiLevelType w:val="hybridMultilevel"/>
    <w:tmpl w:val="1BEA3C10"/>
    <w:lvl w:ilvl="0" w:tplc="9E42BA00">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34C064A"/>
    <w:multiLevelType w:val="hybridMultilevel"/>
    <w:tmpl w:val="D2F206CA"/>
    <w:lvl w:ilvl="0" w:tplc="E458A9D2">
      <w:start w:val="1"/>
      <w:numFmt w:val="lowerLetter"/>
      <w:lvlText w:val="%1)"/>
      <w:lvlJc w:val="left"/>
      <w:pPr>
        <w:ind w:left="1004" w:hanging="360"/>
      </w:pPr>
      <w:rPr>
        <w:rFonts w:ascii="Cambria" w:eastAsia="Times New Roman" w:hAnsi="Cambria" w:cs="Times New Roman"/>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796644"/>
    <w:multiLevelType w:val="hybridMultilevel"/>
    <w:tmpl w:val="9B545720"/>
    <w:lvl w:ilvl="0" w:tplc="DE8E94E4">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9808B1"/>
    <w:multiLevelType w:val="hybridMultilevel"/>
    <w:tmpl w:val="D3E0F15C"/>
    <w:lvl w:ilvl="0" w:tplc="E95ABB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34895"/>
    <w:multiLevelType w:val="hybridMultilevel"/>
    <w:tmpl w:val="1A08F416"/>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ED4AF6C">
      <w:start w:val="1"/>
      <w:numFmt w:val="bullet"/>
      <w:lvlText w:val=""/>
      <w:lvlJc w:val="left"/>
      <w:pPr>
        <w:ind w:left="2880" w:hanging="360"/>
      </w:pPr>
      <w:rPr>
        <w:rFonts w:ascii="Symbol" w:hAnsi="Symbol" w:hint="default"/>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52703"/>
    <w:multiLevelType w:val="hybridMultilevel"/>
    <w:tmpl w:val="6CD8108C"/>
    <w:lvl w:ilvl="0" w:tplc="10D2AA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82566D"/>
    <w:multiLevelType w:val="hybridMultilevel"/>
    <w:tmpl w:val="2D3CC15A"/>
    <w:lvl w:ilvl="0" w:tplc="22CA1B8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582696"/>
    <w:multiLevelType w:val="hybridMultilevel"/>
    <w:tmpl w:val="A5A07CB0"/>
    <w:lvl w:ilvl="0" w:tplc="0EDAFC1E">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677EF4"/>
    <w:multiLevelType w:val="hybridMultilevel"/>
    <w:tmpl w:val="611CC6A4"/>
    <w:lvl w:ilvl="0" w:tplc="1464A0B8">
      <w:start w:val="1"/>
      <w:numFmt w:val="lowerLetter"/>
      <w:lvlText w:val="%1)"/>
      <w:lvlJc w:val="left"/>
      <w:pPr>
        <w:ind w:left="720" w:hanging="360"/>
      </w:pPr>
      <w:rPr>
        <w:rFonts w:ascii="Cambria" w:eastAsia="Times New Roman" w:hAnsi="Cambria"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E96D9C"/>
    <w:multiLevelType w:val="multilevel"/>
    <w:tmpl w:val="8AAE953E"/>
    <w:lvl w:ilvl="0">
      <w:start w:val="3"/>
      <w:numFmt w:val="decimal"/>
      <w:suff w:val="space"/>
      <w:lvlText w:val="%1."/>
      <w:lvlJc w:val="left"/>
      <w:pPr>
        <w:ind w:left="227" w:hanging="227"/>
      </w:pPr>
      <w:rPr>
        <w:rFonts w:ascii="Calibri" w:hAnsi="Calibri" w:cs="Calibri" w:hint="default"/>
        <w:sz w:val="21"/>
        <w:szCs w:val="21"/>
        <w:lang w:val="x-none" w:eastAsia="pl-PL"/>
      </w:rPr>
    </w:lvl>
    <w:lvl w:ilvl="1">
      <w:start w:val="1"/>
      <w:numFmt w:val="lowerLetter"/>
      <w:suff w:val="space"/>
      <w:lvlText w:val="%2)"/>
      <w:lvlJc w:val="left"/>
      <w:pPr>
        <w:ind w:left="567" w:hanging="283"/>
      </w:pPr>
      <w:rPr>
        <w:rFonts w:ascii="Cambria" w:eastAsia="Times New Roman" w:hAnsi="Cambria" w:cs="Calibri Light" w:hint="default"/>
        <w:b w:val="0"/>
        <w:sz w:val="22"/>
        <w:szCs w:val="22"/>
        <w:lang w:val="pl-PL" w:eastAsia="pl-PL"/>
      </w:rPr>
    </w:lvl>
    <w:lvl w:ilvl="2">
      <w:start w:val="1"/>
      <w:numFmt w:val="lowerLetter"/>
      <w:suff w:val="space"/>
      <w:lvlText w:val="%3)"/>
      <w:lvlJc w:val="left"/>
      <w:pPr>
        <w:ind w:left="680" w:hanging="226"/>
      </w:pPr>
      <w:rPr>
        <w:rFonts w:ascii="Cambria" w:hAnsi="Cambria" w:cs="Calibri" w:hint="default"/>
        <w:sz w:val="22"/>
        <w:szCs w:val="22"/>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52"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5"/>
  </w:num>
  <w:num w:numId="3">
    <w:abstractNumId w:val="10"/>
  </w:num>
  <w:num w:numId="4">
    <w:abstractNumId w:val="38"/>
  </w:num>
  <w:num w:numId="5">
    <w:abstractNumId w:val="42"/>
  </w:num>
  <w:num w:numId="6">
    <w:abstractNumId w:val="27"/>
  </w:num>
  <w:num w:numId="7">
    <w:abstractNumId w:val="47"/>
  </w:num>
  <w:num w:numId="8">
    <w:abstractNumId w:val="13"/>
  </w:num>
  <w:num w:numId="9">
    <w:abstractNumId w:val="1"/>
  </w:num>
  <w:num w:numId="10">
    <w:abstractNumId w:val="4"/>
  </w:num>
  <w:num w:numId="11">
    <w:abstractNumId w:val="2"/>
  </w:num>
  <w:num w:numId="12">
    <w:abstractNumId w:val="23"/>
  </w:num>
  <w:num w:numId="13">
    <w:abstractNumId w:val="34"/>
  </w:num>
  <w:num w:numId="14">
    <w:abstractNumId w:val="9"/>
  </w:num>
  <w:num w:numId="15">
    <w:abstractNumId w:val="36"/>
  </w:num>
  <w:num w:numId="16">
    <w:abstractNumId w:val="32"/>
  </w:num>
  <w:num w:numId="17">
    <w:abstractNumId w:val="5"/>
  </w:num>
  <w:num w:numId="18">
    <w:abstractNumId w:val="17"/>
  </w:num>
  <w:num w:numId="19">
    <w:abstractNumId w:val="19"/>
  </w:num>
  <w:num w:numId="20">
    <w:abstractNumId w:val="29"/>
  </w:num>
  <w:num w:numId="21">
    <w:abstractNumId w:val="26"/>
  </w:num>
  <w:num w:numId="22">
    <w:abstractNumId w:val="15"/>
  </w:num>
  <w:num w:numId="23">
    <w:abstractNumId w:val="14"/>
  </w:num>
  <w:num w:numId="24">
    <w:abstractNumId w:val="49"/>
  </w:num>
  <w:num w:numId="25">
    <w:abstractNumId w:val="3"/>
  </w:num>
  <w:num w:numId="26">
    <w:abstractNumId w:val="22"/>
  </w:num>
  <w:num w:numId="27">
    <w:abstractNumId w:val="12"/>
  </w:num>
  <w:num w:numId="28">
    <w:abstractNumId w:val="39"/>
  </w:num>
  <w:num w:numId="29">
    <w:abstractNumId w:val="28"/>
  </w:num>
  <w:num w:numId="30">
    <w:abstractNumId w:val="35"/>
  </w:num>
  <w:num w:numId="31">
    <w:abstractNumId w:val="8"/>
  </w:num>
  <w:num w:numId="32">
    <w:abstractNumId w:val="44"/>
  </w:num>
  <w:num w:numId="33">
    <w:abstractNumId w:val="30"/>
  </w:num>
  <w:num w:numId="34">
    <w:abstractNumId w:val="43"/>
  </w:num>
  <w:num w:numId="35">
    <w:abstractNumId w:val="50"/>
  </w:num>
  <w:num w:numId="36">
    <w:abstractNumId w:val="41"/>
  </w:num>
  <w:num w:numId="37">
    <w:abstractNumId w:val="6"/>
  </w:num>
  <w:num w:numId="38">
    <w:abstractNumId w:val="48"/>
  </w:num>
  <w:num w:numId="39">
    <w:abstractNumId w:val="21"/>
  </w:num>
  <w:num w:numId="40">
    <w:abstractNumId w:val="18"/>
  </w:num>
  <w:num w:numId="41">
    <w:abstractNumId w:val="37"/>
  </w:num>
  <w:num w:numId="42">
    <w:abstractNumId w:val="31"/>
  </w:num>
  <w:num w:numId="43">
    <w:abstractNumId w:val="46"/>
  </w:num>
  <w:num w:numId="44">
    <w:abstractNumId w:val="25"/>
  </w:num>
  <w:num w:numId="45">
    <w:abstractNumId w:val="16"/>
  </w:num>
  <w:num w:numId="46">
    <w:abstractNumId w:val="33"/>
  </w:num>
  <w:num w:numId="47">
    <w:abstractNumId w:val="40"/>
  </w:num>
  <w:num w:numId="48">
    <w:abstractNumId w:val="20"/>
  </w:num>
  <w:num w:numId="49">
    <w:abstractNumId w:val="52"/>
  </w:num>
  <w:num w:numId="50">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9"/>
    <w:rsid w:val="000866A5"/>
    <w:rsid w:val="001260EF"/>
    <w:rsid w:val="00141549"/>
    <w:rsid w:val="00174EE8"/>
    <w:rsid w:val="00227A76"/>
    <w:rsid w:val="00284D31"/>
    <w:rsid w:val="00290FF7"/>
    <w:rsid w:val="002D0E6C"/>
    <w:rsid w:val="00332998"/>
    <w:rsid w:val="00341369"/>
    <w:rsid w:val="00383175"/>
    <w:rsid w:val="0047448E"/>
    <w:rsid w:val="00475B2E"/>
    <w:rsid w:val="00485248"/>
    <w:rsid w:val="004E3987"/>
    <w:rsid w:val="00537A73"/>
    <w:rsid w:val="0057509E"/>
    <w:rsid w:val="005B6283"/>
    <w:rsid w:val="005C04A2"/>
    <w:rsid w:val="005D3527"/>
    <w:rsid w:val="0064374F"/>
    <w:rsid w:val="0066594A"/>
    <w:rsid w:val="006B381B"/>
    <w:rsid w:val="006C293C"/>
    <w:rsid w:val="006D77B8"/>
    <w:rsid w:val="0079447B"/>
    <w:rsid w:val="00863D32"/>
    <w:rsid w:val="008657C0"/>
    <w:rsid w:val="008B66E6"/>
    <w:rsid w:val="008C2CE3"/>
    <w:rsid w:val="00905194"/>
    <w:rsid w:val="00905BDE"/>
    <w:rsid w:val="0094764C"/>
    <w:rsid w:val="00963A53"/>
    <w:rsid w:val="00966BA1"/>
    <w:rsid w:val="009E2F75"/>
    <w:rsid w:val="00A20F4F"/>
    <w:rsid w:val="00A303FE"/>
    <w:rsid w:val="00AF267E"/>
    <w:rsid w:val="00C84495"/>
    <w:rsid w:val="00D14AC4"/>
    <w:rsid w:val="00E66183"/>
    <w:rsid w:val="00E74F33"/>
    <w:rsid w:val="00F606EB"/>
    <w:rsid w:val="00F83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64C"/>
    <w:pPr>
      <w:suppressAutoHyphens/>
      <w:spacing w:after="0" w:line="240" w:lineRule="auto"/>
    </w:pPr>
    <w:rPr>
      <w:rFonts w:ascii="Tahoma" w:eastAsia="Times New Roman" w:hAnsi="Tahoma" w:cs="Tahoma"/>
      <w:bCs/>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basedOn w:val="Normalny"/>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character" w:styleId="Hipercze">
    <w:name w:val="Hyperlink"/>
    <w:rsid w:val="0094764C"/>
    <w:rPr>
      <w:color w:val="0000FF"/>
      <w:u w:val="single"/>
    </w:rPr>
  </w:style>
  <w:style w:type="paragraph" w:styleId="Tekstpodstawowywcity">
    <w:name w:val="Body Text Indent"/>
    <w:basedOn w:val="Normalny"/>
    <w:link w:val="TekstpodstawowywcityZnak"/>
    <w:rsid w:val="0094764C"/>
    <w:pPr>
      <w:spacing w:after="120"/>
      <w:ind w:left="283"/>
    </w:pPr>
    <w:rPr>
      <w:rFonts w:ascii="Times New Roman" w:hAnsi="Times New Roman" w:cs="Times New Roman"/>
      <w:bCs w:val="0"/>
      <w:szCs w:val="24"/>
      <w:lang w:eastAsia="ar-SA"/>
    </w:rPr>
  </w:style>
  <w:style w:type="character" w:customStyle="1" w:styleId="TekstpodstawowywcityZnak">
    <w:name w:val="Tekst podstawowy wcięty Znak"/>
    <w:basedOn w:val="Domylnaczcionkaakapitu"/>
    <w:link w:val="Tekstpodstawowywcity"/>
    <w:rsid w:val="0094764C"/>
    <w:rPr>
      <w:rFonts w:ascii="Times New Roman" w:eastAsia="Times New Roman" w:hAnsi="Times New Roman" w:cs="Times New Roman"/>
      <w:sz w:val="24"/>
      <w:szCs w:val="24"/>
      <w:lang w:eastAsia="ar-SA"/>
    </w:rPr>
  </w:style>
  <w:style w:type="paragraph" w:customStyle="1" w:styleId="Standard">
    <w:name w:val="Standard"/>
    <w:qFormat/>
    <w:rsid w:val="0094764C"/>
    <w:pPr>
      <w:suppressAutoHyphens/>
      <w:spacing w:after="0" w:line="240" w:lineRule="auto"/>
      <w:textAlignment w:val="baseline"/>
    </w:pPr>
    <w:rPr>
      <w:rFonts w:ascii="Arial" w:eastAsia="Times New Roman" w:hAnsi="Arial" w:cs="Times New Roman"/>
      <w:sz w:val="24"/>
      <w:szCs w:val="24"/>
    </w:rPr>
  </w:style>
  <w:style w:type="character" w:styleId="Pogrubienie">
    <w:name w:val="Strong"/>
    <w:basedOn w:val="Domylnaczcionkaakapitu"/>
    <w:uiPriority w:val="22"/>
    <w:qFormat/>
    <w:rsid w:val="0094764C"/>
    <w:rPr>
      <w:b/>
      <w:bCs/>
    </w:rPr>
  </w:style>
  <w:style w:type="paragraph" w:customStyle="1" w:styleId="Textbody">
    <w:name w:val="Text body"/>
    <w:basedOn w:val="Standard"/>
    <w:qFormat/>
    <w:rsid w:val="0094764C"/>
    <w:pPr>
      <w:spacing w:after="120"/>
    </w:pPr>
    <w:rPr>
      <w:color w:val="000000" w:themeColor="text1"/>
    </w:rPr>
  </w:style>
  <w:style w:type="paragraph" w:customStyle="1" w:styleId="SIWZindeks">
    <w:name w:val="SIWZ_indeks"/>
    <w:basedOn w:val="Standard"/>
    <w:qFormat/>
    <w:rsid w:val="0094764C"/>
    <w:pPr>
      <w:suppressLineNumbers/>
      <w:jc w:val="both"/>
    </w:pPr>
    <w:rPr>
      <w:rFonts w:eastAsia="Arial, Arial" w:cs="Arial, Arial"/>
      <w:color w:val="000000"/>
      <w:sz w:val="22"/>
      <w:szCs w:val="22"/>
    </w:rPr>
  </w:style>
  <w:style w:type="character" w:customStyle="1" w:styleId="Wyrnienie">
    <w:name w:val="Wyróżnienie"/>
    <w:qFormat/>
    <w:rsid w:val="00947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E417-E04E-4561-9F5D-23969786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9737</Words>
  <Characters>58427</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Patryk Kanarek</cp:lastModifiedBy>
  <cp:revision>15</cp:revision>
  <dcterms:created xsi:type="dcterms:W3CDTF">2018-06-13T11:09:00Z</dcterms:created>
  <dcterms:modified xsi:type="dcterms:W3CDTF">2018-08-03T12:59:00Z</dcterms:modified>
</cp:coreProperties>
</file>