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bookmarkStart w:id="0" w:name="_GoBack"/>
      <w:bookmarkEnd w:id="0"/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….. CRU/2017.IRO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B55005">
        <w:rPr>
          <w:sz w:val="24"/>
          <w:u w:val="none"/>
        </w:rPr>
        <w:t>20</w:t>
      </w:r>
      <w:r w:rsidR="00FC71BD" w:rsidRPr="00BA4B27">
        <w:rPr>
          <w:sz w:val="24"/>
          <w:u w:val="none"/>
        </w:rPr>
        <w:t>.09</w:t>
      </w:r>
      <w:r w:rsidR="005E1D6D" w:rsidRPr="00BA4B27">
        <w:rPr>
          <w:sz w:val="24"/>
          <w:u w:val="none"/>
        </w:rPr>
        <w:t xml:space="preserve">.2017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E41AA" w:rsidRPr="00613084" w:rsidRDefault="002E41AA" w:rsidP="006130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pkt. 2 ustawy </w:t>
      </w:r>
      <w:r w:rsidR="00676111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(tj. Dz. U. z 2016 r., poz. </w:t>
      </w:r>
      <w:r w:rsidRPr="00BA4B27">
        <w:rPr>
          <w:rFonts w:ascii="Times New Roman" w:hAnsi="Times New Roman" w:cs="Times New Roman"/>
          <w:sz w:val="24"/>
          <w:szCs w:val="24"/>
        </w:rPr>
        <w:t>1629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geodezyjne i kartograficzne (Dz. U. z 2016 r. poz. 1629 z późn. zm.), 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ustawą z dnia 21 sierpnia 1997 r. o gospodarce nieruchomościami. (t.j. Dz. U. z 2016 r. poz. 2147 z późn. zm.),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z późn. zm.)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ozporządzeni</w:t>
      </w:r>
      <w:r w:rsidR="00613084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Rady Ministrów z dnia 7 grudnia 2004 r. w sprawie sposobu i trybu dokonywania podziałów nieruchom</w:t>
      </w:r>
      <w:r w:rsidR="00613084">
        <w:rPr>
          <w:rFonts w:ascii="Times New Roman" w:hAnsi="Times New Roman" w:cs="Times New Roman"/>
          <w:sz w:val="24"/>
          <w:szCs w:val="24"/>
        </w:rPr>
        <w:t>ości (Dz. U. Nr 268, poz. 2663).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ustawy z dnia 17 maja 1989 r. Prawo geodezyjne i kartograficzne,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(Dz. U. z 2016 r. poz. 1629 z późn. zm.), ustawą z dnia 21 sierpnia 1997 r. o gospodarce nieruchomościami. (t.j. Dz. U. z 2016 r. poz. 2147 z późn. zm.), rozporządzeni</w:t>
      </w:r>
      <w:r w:rsidR="00613084">
        <w:rPr>
          <w:rFonts w:ascii="Times New Roman" w:hAnsi="Times New Roman" w:cs="Times New Roman"/>
          <w:sz w:val="24"/>
          <w:szCs w:val="24"/>
        </w:rPr>
        <w:t>a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z późn. zm.),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ia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ozporządzeni</w:t>
      </w:r>
      <w:r w:rsidR="00613084">
        <w:rPr>
          <w:rFonts w:ascii="Times New Roman" w:hAnsi="Times New Roman" w:cs="Times New Roman"/>
          <w:sz w:val="24"/>
          <w:szCs w:val="24"/>
        </w:rPr>
        <w:t>a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Rady Ministrów z dnia 7 grudnia 2004 r. w sprawie sposobu i trybu dokonywania podziałów nieruchom</w:t>
      </w:r>
      <w:r w:rsidR="00613084">
        <w:rPr>
          <w:rFonts w:ascii="Times New Roman" w:hAnsi="Times New Roman" w:cs="Times New Roman"/>
          <w:sz w:val="24"/>
          <w:szCs w:val="24"/>
        </w:rPr>
        <w:t>ości (Dz. U. Nr 268, poz. 2663).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25E5"/>
    <w:rsid w:val="00725007"/>
    <w:rsid w:val="00731437"/>
    <w:rsid w:val="0074753B"/>
    <w:rsid w:val="00752414"/>
    <w:rsid w:val="007F331D"/>
    <w:rsid w:val="00853A93"/>
    <w:rsid w:val="0090166B"/>
    <w:rsid w:val="00956DC1"/>
    <w:rsid w:val="009F12B6"/>
    <w:rsid w:val="00AA5E7A"/>
    <w:rsid w:val="00AD725B"/>
    <w:rsid w:val="00B55005"/>
    <w:rsid w:val="00BA4B27"/>
    <w:rsid w:val="00BA51A6"/>
    <w:rsid w:val="00BC55DC"/>
    <w:rsid w:val="00C72247"/>
    <w:rsid w:val="00C912A5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Marcin</cp:lastModifiedBy>
  <cp:revision>2</cp:revision>
  <cp:lastPrinted>2017-09-27T10:23:00Z</cp:lastPrinted>
  <dcterms:created xsi:type="dcterms:W3CDTF">2017-09-28T08:01:00Z</dcterms:created>
  <dcterms:modified xsi:type="dcterms:W3CDTF">2017-09-28T08:01:00Z</dcterms:modified>
</cp:coreProperties>
</file>