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BE304" w14:textId="39B8FC71" w:rsidR="00486F0B" w:rsidRDefault="000B3548" w:rsidP="000B3548">
      <w:pPr>
        <w:spacing w:after="0" w:line="276" w:lineRule="auto"/>
        <w:jc w:val="right"/>
        <w:rPr>
          <w:rFonts w:ascii="Cambria" w:hAnsi="Cambria"/>
        </w:rPr>
      </w:pPr>
      <w:r>
        <w:rPr>
          <w:rFonts w:ascii="Cambria" w:hAnsi="Cambria"/>
        </w:rPr>
        <w:t xml:space="preserve">Załącznik nr </w:t>
      </w:r>
      <w:r w:rsidR="00131BA8">
        <w:rPr>
          <w:rFonts w:ascii="Cambria" w:hAnsi="Cambria"/>
        </w:rPr>
        <w:t>3</w:t>
      </w:r>
      <w:bookmarkStart w:id="0" w:name="_GoBack"/>
      <w:bookmarkEnd w:id="0"/>
      <w:r>
        <w:rPr>
          <w:rFonts w:ascii="Cambria" w:hAnsi="Cambria"/>
        </w:rPr>
        <w:t xml:space="preserve"> do SIWZ</w:t>
      </w:r>
    </w:p>
    <w:p w14:paraId="0D37C1CC" w14:textId="77777777" w:rsidR="000B3548" w:rsidRPr="00A92384" w:rsidRDefault="000B3548" w:rsidP="000B3548">
      <w:pPr>
        <w:spacing w:after="0" w:line="276" w:lineRule="auto"/>
        <w:jc w:val="right"/>
        <w:rPr>
          <w:rFonts w:ascii="Cambria" w:hAnsi="Cambria"/>
        </w:rPr>
      </w:pPr>
    </w:p>
    <w:p w14:paraId="3F397861" w14:textId="7187AD34" w:rsidR="00486F0B" w:rsidRDefault="000B3548" w:rsidP="000B3548">
      <w:pPr>
        <w:spacing w:after="0" w:line="276" w:lineRule="auto"/>
        <w:jc w:val="center"/>
        <w:rPr>
          <w:rFonts w:ascii="Cambria" w:hAnsi="Cambria"/>
          <w:b/>
          <w:bCs/>
        </w:rPr>
      </w:pPr>
      <w:r w:rsidRPr="000B3548">
        <w:rPr>
          <w:rFonts w:ascii="Cambria" w:hAnsi="Cambria"/>
          <w:b/>
          <w:bCs/>
        </w:rPr>
        <w:t>PRAKTYCZNE WYJAŚNIENIA OPISU PRZEDMIOTU ZAMÓWIENIA</w:t>
      </w:r>
    </w:p>
    <w:p w14:paraId="7D0C878B" w14:textId="77777777" w:rsidR="000B3548" w:rsidRPr="000B3548" w:rsidRDefault="000B3548" w:rsidP="000B3548">
      <w:pPr>
        <w:spacing w:after="0" w:line="276" w:lineRule="auto"/>
        <w:jc w:val="center"/>
        <w:rPr>
          <w:rFonts w:ascii="Cambria" w:hAnsi="Cambria"/>
          <w:b/>
          <w:bCs/>
        </w:rPr>
      </w:pPr>
    </w:p>
    <w:p w14:paraId="5F0DC86C" w14:textId="5ECECB43" w:rsidR="00E56139" w:rsidRDefault="00E56139" w:rsidP="00E56139">
      <w:pPr>
        <w:spacing w:after="0" w:line="276" w:lineRule="auto"/>
        <w:rPr>
          <w:rFonts w:ascii="Cambria" w:hAnsi="Cambria"/>
        </w:rPr>
      </w:pPr>
    </w:p>
    <w:p w14:paraId="761FFBB9" w14:textId="779FB0AB" w:rsidR="00E56139" w:rsidRPr="00E46235" w:rsidRDefault="00E56139" w:rsidP="00E56139">
      <w:pPr>
        <w:spacing w:after="0" w:line="276" w:lineRule="auto"/>
        <w:rPr>
          <w:rFonts w:ascii="Cambria" w:hAnsi="Cambria"/>
          <w:b/>
          <w:bCs/>
        </w:rPr>
      </w:pPr>
      <w:r w:rsidRPr="00E46235">
        <w:rPr>
          <w:rFonts w:ascii="Cambria" w:hAnsi="Cambria"/>
          <w:b/>
          <w:bCs/>
        </w:rPr>
        <w:t>Pytanie nr 1:</w:t>
      </w:r>
    </w:p>
    <w:p w14:paraId="646ED4D3" w14:textId="5A46BA38" w:rsidR="00E56139" w:rsidRDefault="00E56139" w:rsidP="00E56139">
      <w:pPr>
        <w:spacing w:after="0" w:line="276" w:lineRule="auto"/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59264" behindDoc="0" locked="0" layoutInCell="1" allowOverlap="1" wp14:anchorId="2403DD61" wp14:editId="790CFEE8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531134" cy="482625"/>
            <wp:effectExtent l="0" t="0" r="0" b="0"/>
            <wp:wrapThrough wrapText="bothSides">
              <wp:wrapPolygon edited="0">
                <wp:start x="0" y="0"/>
                <wp:lineTo x="0" y="20463"/>
                <wp:lineTo x="21501" y="20463"/>
                <wp:lineTo x="21501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134" cy="4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5C358" w14:textId="71B62F9E" w:rsidR="00E46235" w:rsidRPr="00E46235" w:rsidRDefault="00E46235" w:rsidP="00E46235">
      <w:pPr>
        <w:spacing w:after="0" w:line="276" w:lineRule="auto"/>
        <w:jc w:val="both"/>
        <w:rPr>
          <w:rFonts w:ascii="Cambria" w:hAnsi="Cambria"/>
          <w:b/>
          <w:bCs/>
        </w:rPr>
      </w:pPr>
      <w:r w:rsidRPr="00E46235">
        <w:rPr>
          <w:rFonts w:ascii="Cambria" w:hAnsi="Cambria"/>
          <w:b/>
          <w:bCs/>
        </w:rPr>
        <w:t>Odpowiedź:</w:t>
      </w:r>
    </w:p>
    <w:p w14:paraId="64D6A80D" w14:textId="7101871D" w:rsidR="00E56139" w:rsidRDefault="00E46235" w:rsidP="00E46235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Zamawiający wyjaśnia, że d</w:t>
      </w:r>
      <w:r w:rsidRPr="00E46235">
        <w:rPr>
          <w:rFonts w:ascii="Cambria" w:hAnsi="Cambria"/>
        </w:rPr>
        <w:t xml:space="preserve">okumenty </w:t>
      </w:r>
      <w:r>
        <w:rPr>
          <w:rFonts w:ascii="Cambria" w:hAnsi="Cambria"/>
        </w:rPr>
        <w:t>składające się na dokumentację przetargową</w:t>
      </w:r>
      <w:r w:rsidRPr="00E46235">
        <w:rPr>
          <w:rFonts w:ascii="Cambria" w:hAnsi="Cambria"/>
        </w:rPr>
        <w:t xml:space="preserve"> są równoważne. Przedmiar </w:t>
      </w:r>
      <w:r>
        <w:rPr>
          <w:rFonts w:ascii="Cambria" w:hAnsi="Cambria"/>
        </w:rPr>
        <w:t xml:space="preserve">robót </w:t>
      </w:r>
      <w:r w:rsidRPr="00E46235">
        <w:rPr>
          <w:rFonts w:ascii="Cambria" w:hAnsi="Cambria"/>
        </w:rPr>
        <w:t>stanowi integralną część dokumentacji projektowej.</w:t>
      </w:r>
    </w:p>
    <w:p w14:paraId="29FBD249" w14:textId="0F4E1C84" w:rsidR="00E46235" w:rsidRDefault="00E46235" w:rsidP="00E56139">
      <w:pPr>
        <w:spacing w:after="0" w:line="276" w:lineRule="auto"/>
        <w:rPr>
          <w:rFonts w:ascii="Cambria" w:hAnsi="Cambria"/>
        </w:rPr>
      </w:pPr>
    </w:p>
    <w:p w14:paraId="42A8BC42" w14:textId="342A7100" w:rsidR="00E2213B" w:rsidRPr="001B257D" w:rsidRDefault="00E2213B" w:rsidP="00E56139">
      <w:pPr>
        <w:spacing w:after="0" w:line="276" w:lineRule="auto"/>
        <w:rPr>
          <w:rFonts w:ascii="Cambria" w:hAnsi="Cambria"/>
          <w:b/>
          <w:bCs/>
        </w:rPr>
      </w:pPr>
      <w:r w:rsidRPr="001B257D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2</w:t>
      </w:r>
      <w:r w:rsidRPr="001B257D">
        <w:rPr>
          <w:rFonts w:ascii="Cambria" w:hAnsi="Cambria"/>
          <w:b/>
          <w:bCs/>
        </w:rPr>
        <w:t>:</w:t>
      </w:r>
    </w:p>
    <w:p w14:paraId="443FAE0F" w14:textId="7A1DC2A0" w:rsidR="00E2213B" w:rsidRPr="001B257D" w:rsidRDefault="00E2213B" w:rsidP="00E56139">
      <w:pPr>
        <w:spacing w:after="0" w:line="276" w:lineRule="auto"/>
        <w:rPr>
          <w:rFonts w:ascii="Cambria" w:hAnsi="Cambria"/>
          <w:b/>
          <w:bCs/>
        </w:rPr>
      </w:pPr>
      <w:r w:rsidRPr="001B257D">
        <w:rPr>
          <w:rFonts w:ascii="Cambria" w:hAnsi="Cambria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56D6E908" wp14:editId="189C998E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5524784" cy="546128"/>
            <wp:effectExtent l="0" t="0" r="0" b="6350"/>
            <wp:wrapThrough wrapText="bothSides">
              <wp:wrapPolygon edited="0">
                <wp:start x="0" y="0"/>
                <wp:lineTo x="0" y="21098"/>
                <wp:lineTo x="21526" y="21098"/>
                <wp:lineTo x="21526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784" cy="54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257D">
        <w:rPr>
          <w:rFonts w:ascii="Cambria" w:hAnsi="Cambria"/>
          <w:b/>
          <w:bCs/>
        </w:rPr>
        <w:t>Odpowiedź:</w:t>
      </w:r>
    </w:p>
    <w:p w14:paraId="62C07D51" w14:textId="5C83AF76" w:rsidR="00E2213B" w:rsidRDefault="00E2213B" w:rsidP="00E56139">
      <w:pPr>
        <w:spacing w:after="0" w:line="276" w:lineRule="auto"/>
        <w:rPr>
          <w:rFonts w:ascii="Cambria" w:hAnsi="Cambria"/>
        </w:rPr>
      </w:pPr>
      <w:r>
        <w:rPr>
          <w:rFonts w:ascii="Cambria" w:hAnsi="Cambria"/>
        </w:rPr>
        <w:t>Zamawiający dopuszcza do stosowania wytycznych WT-1 Kruszywa 2014 i WT-2 Nawierzchnie asfaltowe 2014.</w:t>
      </w:r>
    </w:p>
    <w:p w14:paraId="42EF2F90" w14:textId="6D007E27" w:rsidR="00E2213B" w:rsidRDefault="00E2213B" w:rsidP="00E56139">
      <w:pPr>
        <w:spacing w:after="0" w:line="276" w:lineRule="auto"/>
        <w:rPr>
          <w:rFonts w:ascii="Cambria" w:hAnsi="Cambria"/>
        </w:rPr>
      </w:pPr>
    </w:p>
    <w:p w14:paraId="46F48C03" w14:textId="7168D0CB" w:rsidR="00E2213B" w:rsidRPr="001B257D" w:rsidRDefault="00E2213B" w:rsidP="00E56139">
      <w:pPr>
        <w:spacing w:after="0" w:line="276" w:lineRule="auto"/>
        <w:rPr>
          <w:rFonts w:ascii="Cambria" w:hAnsi="Cambria"/>
          <w:b/>
          <w:bCs/>
        </w:rPr>
      </w:pPr>
      <w:r w:rsidRPr="001B257D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3</w:t>
      </w:r>
      <w:r w:rsidRPr="001B257D">
        <w:rPr>
          <w:rFonts w:ascii="Cambria" w:hAnsi="Cambria"/>
          <w:b/>
          <w:bCs/>
        </w:rPr>
        <w:t>:</w:t>
      </w:r>
    </w:p>
    <w:p w14:paraId="3C974EB5" w14:textId="48C050D8" w:rsidR="00E2213B" w:rsidRPr="001B257D" w:rsidRDefault="00E2213B" w:rsidP="00E56139">
      <w:pPr>
        <w:spacing w:after="0" w:line="276" w:lineRule="auto"/>
        <w:rPr>
          <w:rFonts w:ascii="Cambria" w:hAnsi="Cambria"/>
          <w:b/>
          <w:bCs/>
        </w:rPr>
      </w:pPr>
      <w:r w:rsidRPr="001B257D">
        <w:rPr>
          <w:rFonts w:ascii="Cambria" w:hAnsi="Cambria"/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1F8EDBAC" wp14:editId="72F39EBF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569236" cy="508026"/>
            <wp:effectExtent l="0" t="0" r="0" b="6350"/>
            <wp:wrapThrough wrapText="bothSides">
              <wp:wrapPolygon edited="0">
                <wp:start x="0" y="0"/>
                <wp:lineTo x="0" y="21060"/>
                <wp:lineTo x="21501" y="21060"/>
                <wp:lineTo x="21501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236" cy="508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257D">
        <w:rPr>
          <w:rFonts w:ascii="Cambria" w:hAnsi="Cambria"/>
          <w:b/>
          <w:bCs/>
        </w:rPr>
        <w:t>Odpowiedź:</w:t>
      </w:r>
    </w:p>
    <w:p w14:paraId="14EA5101" w14:textId="4812C5E5" w:rsidR="00E2213B" w:rsidRDefault="00E2213B" w:rsidP="00E2213B">
      <w:pPr>
        <w:spacing w:after="0" w:line="276" w:lineRule="auto"/>
        <w:jc w:val="both"/>
        <w:rPr>
          <w:rFonts w:ascii="Cambria" w:hAnsi="Cambria"/>
        </w:rPr>
      </w:pPr>
      <w:r w:rsidRPr="00E2213B">
        <w:rPr>
          <w:rFonts w:ascii="Cambria" w:hAnsi="Cambria"/>
        </w:rPr>
        <w:t>Zagospodarowanie odpadów</w:t>
      </w:r>
      <w:r>
        <w:rPr>
          <w:rFonts w:ascii="Cambria" w:hAnsi="Cambria"/>
        </w:rPr>
        <w:t>,</w:t>
      </w:r>
      <w:r w:rsidRPr="00E2213B">
        <w:rPr>
          <w:rFonts w:ascii="Cambria" w:hAnsi="Cambria"/>
        </w:rPr>
        <w:t xml:space="preserve"> w tym także materiałów pochodzących </w:t>
      </w:r>
      <w:r w:rsidR="000B3548">
        <w:rPr>
          <w:rFonts w:ascii="Cambria" w:hAnsi="Cambria"/>
        </w:rPr>
        <w:t xml:space="preserve">czy </w:t>
      </w:r>
      <w:r w:rsidRPr="00E2213B">
        <w:rPr>
          <w:rFonts w:ascii="Cambria" w:hAnsi="Cambria"/>
        </w:rPr>
        <w:t>z rozbiórki</w:t>
      </w:r>
      <w:r w:rsidR="000B3548">
        <w:rPr>
          <w:rFonts w:ascii="Cambria" w:hAnsi="Cambria"/>
        </w:rPr>
        <w:t xml:space="preserve"> </w:t>
      </w:r>
      <w:r w:rsidR="000B3548" w:rsidRPr="00E2213B">
        <w:rPr>
          <w:rFonts w:ascii="Cambria" w:hAnsi="Cambria"/>
        </w:rPr>
        <w:t>drewna pochodzącego z karczowania</w:t>
      </w:r>
      <w:r>
        <w:rPr>
          <w:rFonts w:ascii="Cambria" w:hAnsi="Cambria"/>
        </w:rPr>
        <w:t>,</w:t>
      </w:r>
      <w:r w:rsidRPr="00E2213B">
        <w:rPr>
          <w:rFonts w:ascii="Cambria" w:hAnsi="Cambria"/>
        </w:rPr>
        <w:t xml:space="preserve"> le</w:t>
      </w:r>
      <w:r>
        <w:rPr>
          <w:rFonts w:ascii="Cambria" w:hAnsi="Cambria"/>
        </w:rPr>
        <w:t>ż</w:t>
      </w:r>
      <w:r w:rsidRPr="00E2213B">
        <w:rPr>
          <w:rFonts w:ascii="Cambria" w:hAnsi="Cambria"/>
        </w:rPr>
        <w:t>y po stronie wykonawcy.</w:t>
      </w:r>
    </w:p>
    <w:p w14:paraId="41364DC8" w14:textId="77777777" w:rsidR="00486F0B" w:rsidRDefault="00486F0B" w:rsidP="0080066C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042AB1DA" w14:textId="5A0E9305" w:rsidR="0080066C" w:rsidRPr="001B257D" w:rsidRDefault="0080066C" w:rsidP="0080066C">
      <w:pPr>
        <w:spacing w:after="0" w:line="276" w:lineRule="auto"/>
        <w:jc w:val="both"/>
        <w:rPr>
          <w:rFonts w:ascii="Cambria" w:hAnsi="Cambria"/>
          <w:b/>
          <w:bCs/>
        </w:rPr>
      </w:pPr>
      <w:r w:rsidRPr="001B257D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4</w:t>
      </w:r>
      <w:r w:rsidRPr="001B257D">
        <w:rPr>
          <w:rFonts w:ascii="Cambria" w:hAnsi="Cambria"/>
          <w:b/>
          <w:bCs/>
        </w:rPr>
        <w:t>:</w:t>
      </w:r>
    </w:p>
    <w:p w14:paraId="0D3574C6" w14:textId="6E6624E3" w:rsidR="0080066C" w:rsidRPr="001B257D" w:rsidRDefault="0080066C" w:rsidP="0080066C">
      <w:pPr>
        <w:spacing w:after="0" w:line="276" w:lineRule="auto"/>
        <w:jc w:val="both"/>
        <w:rPr>
          <w:rFonts w:ascii="Cambria" w:hAnsi="Cambria"/>
          <w:b/>
          <w:bCs/>
        </w:rPr>
      </w:pPr>
      <w:r w:rsidRPr="001B257D">
        <w:rPr>
          <w:rFonts w:ascii="Cambria" w:hAnsi="Cambria"/>
          <w:b/>
          <w:bCs/>
          <w:noProof/>
        </w:rPr>
        <w:drawing>
          <wp:anchor distT="0" distB="0" distL="114300" distR="114300" simplePos="0" relativeHeight="251697152" behindDoc="0" locked="0" layoutInCell="1" allowOverlap="1" wp14:anchorId="70E93FEC" wp14:editId="58DB0E7B">
            <wp:simplePos x="0" y="0"/>
            <wp:positionH relativeFrom="column">
              <wp:posOffset>537</wp:posOffset>
            </wp:positionH>
            <wp:positionV relativeFrom="paragraph">
              <wp:posOffset>1856</wp:posOffset>
            </wp:positionV>
            <wp:extent cx="5562886" cy="533427"/>
            <wp:effectExtent l="0" t="0" r="0" b="0"/>
            <wp:wrapThrough wrapText="bothSides">
              <wp:wrapPolygon edited="0">
                <wp:start x="0" y="0"/>
                <wp:lineTo x="0" y="20829"/>
                <wp:lineTo x="21526" y="20829"/>
                <wp:lineTo x="21526" y="0"/>
                <wp:lineTo x="0" y="0"/>
              </wp:wrapPolygon>
            </wp:wrapThrough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886" cy="53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257D">
        <w:rPr>
          <w:rFonts w:ascii="Cambria" w:hAnsi="Cambria"/>
          <w:b/>
          <w:bCs/>
        </w:rPr>
        <w:t>Odpowiedź:</w:t>
      </w:r>
    </w:p>
    <w:p w14:paraId="5FA21944" w14:textId="4F0D34CB" w:rsidR="0080066C" w:rsidRDefault="0080066C" w:rsidP="0080066C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Zamawiający potwierdza, że czas gwarancji na oznakowanie poziome jest tożsamy z czasem gwarancji </w:t>
      </w:r>
      <w:r w:rsidR="00C22A51">
        <w:rPr>
          <w:rFonts w:ascii="Cambria" w:hAnsi="Cambria"/>
        </w:rPr>
        <w:t>na całość danej części zamówienia.</w:t>
      </w:r>
    </w:p>
    <w:p w14:paraId="48AF1DD2" w14:textId="0117E579" w:rsidR="00C22A51" w:rsidRDefault="00C22A51" w:rsidP="0080066C">
      <w:pPr>
        <w:spacing w:after="0" w:line="276" w:lineRule="auto"/>
        <w:jc w:val="both"/>
        <w:rPr>
          <w:rFonts w:ascii="Cambria" w:hAnsi="Cambria"/>
        </w:rPr>
      </w:pPr>
    </w:p>
    <w:p w14:paraId="62B5A8E6" w14:textId="26AFC743" w:rsidR="00C22A51" w:rsidRPr="001B257D" w:rsidRDefault="00C22A51" w:rsidP="0080066C">
      <w:pPr>
        <w:spacing w:after="0" w:line="276" w:lineRule="auto"/>
        <w:jc w:val="both"/>
        <w:rPr>
          <w:rFonts w:ascii="Cambria" w:hAnsi="Cambria"/>
          <w:b/>
          <w:bCs/>
        </w:rPr>
      </w:pPr>
      <w:r w:rsidRPr="001B257D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5</w:t>
      </w:r>
      <w:r w:rsidRPr="001B257D">
        <w:rPr>
          <w:rFonts w:ascii="Cambria" w:hAnsi="Cambria"/>
          <w:b/>
          <w:bCs/>
        </w:rPr>
        <w:t>:</w:t>
      </w:r>
    </w:p>
    <w:p w14:paraId="555B017A" w14:textId="07DB7F33" w:rsidR="00C22A51" w:rsidRDefault="00C22A51" w:rsidP="0080066C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0AAB813A" wp14:editId="0E2DB206">
            <wp:simplePos x="0" y="0"/>
            <wp:positionH relativeFrom="column">
              <wp:posOffset>537</wp:posOffset>
            </wp:positionH>
            <wp:positionV relativeFrom="paragraph">
              <wp:posOffset>-1417</wp:posOffset>
            </wp:positionV>
            <wp:extent cx="5562886" cy="1308167"/>
            <wp:effectExtent l="0" t="0" r="0" b="6350"/>
            <wp:wrapThrough wrapText="bothSides">
              <wp:wrapPolygon edited="0">
                <wp:start x="0" y="0"/>
                <wp:lineTo x="0" y="21390"/>
                <wp:lineTo x="21526" y="21390"/>
                <wp:lineTo x="21526" y="0"/>
                <wp:lineTo x="0" y="0"/>
              </wp:wrapPolygon>
            </wp:wrapThrough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886" cy="1308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DEF29" w14:textId="77777777" w:rsidR="00C22A51" w:rsidRPr="001B257D" w:rsidRDefault="00C22A51" w:rsidP="0080066C">
      <w:pPr>
        <w:spacing w:after="0" w:line="276" w:lineRule="auto"/>
        <w:jc w:val="both"/>
        <w:rPr>
          <w:rFonts w:ascii="Cambria" w:hAnsi="Cambria"/>
          <w:b/>
          <w:bCs/>
        </w:rPr>
      </w:pPr>
      <w:r w:rsidRPr="001B257D">
        <w:rPr>
          <w:rFonts w:ascii="Cambria" w:hAnsi="Cambria"/>
          <w:b/>
          <w:bCs/>
        </w:rPr>
        <w:t>Odpowiedź:</w:t>
      </w:r>
    </w:p>
    <w:p w14:paraId="444F0BAD" w14:textId="027E3BCB" w:rsidR="0080066C" w:rsidRPr="0080066C" w:rsidRDefault="00C22A51" w:rsidP="0080066C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Zamawiający wyraża zgodę na zastosowanie powszechnie stosowanych kostek brukowych betonowych o nasiąkliwości poniżej 6% zgodnych z normą PN-EN 1338.</w:t>
      </w:r>
      <w:r w:rsidR="0080066C">
        <w:rPr>
          <w:rFonts w:ascii="Cambria" w:hAnsi="Cambria"/>
        </w:rPr>
        <w:t xml:space="preserve"> </w:t>
      </w:r>
    </w:p>
    <w:p w14:paraId="4C71E6CB" w14:textId="48AFDE60" w:rsidR="00FC0938" w:rsidRDefault="00FC0938" w:rsidP="00E56139">
      <w:pPr>
        <w:spacing w:after="0" w:line="276" w:lineRule="auto"/>
        <w:jc w:val="both"/>
        <w:rPr>
          <w:rFonts w:ascii="Cambria" w:hAnsi="Cambria"/>
        </w:rPr>
      </w:pPr>
    </w:p>
    <w:p w14:paraId="1DF2E08B" w14:textId="5BB18146" w:rsidR="00FC0938" w:rsidRPr="00486F0B" w:rsidRDefault="00FC0938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6</w:t>
      </w:r>
      <w:r w:rsidRPr="00486F0B">
        <w:rPr>
          <w:rFonts w:ascii="Cambria" w:hAnsi="Cambria"/>
          <w:b/>
          <w:bCs/>
        </w:rPr>
        <w:t>:</w:t>
      </w:r>
    </w:p>
    <w:p w14:paraId="7B446C40" w14:textId="36EE7F71" w:rsidR="00FC0938" w:rsidRDefault="009B425C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02272" behindDoc="0" locked="0" layoutInCell="1" allowOverlap="1" wp14:anchorId="769BDED9" wp14:editId="23DE5A7E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5264421" cy="1168460"/>
            <wp:effectExtent l="0" t="0" r="0" b="0"/>
            <wp:wrapThrough wrapText="bothSides">
              <wp:wrapPolygon edited="0">
                <wp:start x="0" y="0"/>
                <wp:lineTo x="0" y="21130"/>
                <wp:lineTo x="21496" y="21130"/>
                <wp:lineTo x="21496" y="0"/>
                <wp:lineTo x="0" y="0"/>
              </wp:wrapPolygon>
            </wp:wrapThrough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421" cy="116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CB4D0" w14:textId="26A157B8" w:rsidR="009B425C" w:rsidRDefault="009B425C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16AF049D" w14:textId="5350BB8C" w:rsidR="009B425C" w:rsidRDefault="009B425C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5B37D2C2" w14:textId="77777777" w:rsidR="009B425C" w:rsidRPr="00486F0B" w:rsidRDefault="009B425C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2EBE890B" w14:textId="0CF12F8E" w:rsidR="00FC0938" w:rsidRPr="00A875BB" w:rsidRDefault="00FC0938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A875BB">
        <w:rPr>
          <w:rFonts w:ascii="Cambria" w:hAnsi="Cambria"/>
          <w:b/>
          <w:bCs/>
        </w:rPr>
        <w:t>Odpowiedź:</w:t>
      </w:r>
    </w:p>
    <w:p w14:paraId="1BBA1F26" w14:textId="398504BC" w:rsidR="00FC0938" w:rsidRPr="00A875BB" w:rsidRDefault="009B425C" w:rsidP="00E56139">
      <w:pPr>
        <w:spacing w:after="0" w:line="276" w:lineRule="auto"/>
        <w:jc w:val="both"/>
        <w:rPr>
          <w:rFonts w:ascii="Cambria" w:hAnsi="Cambria"/>
        </w:rPr>
      </w:pPr>
      <w:r w:rsidRPr="00A875BB">
        <w:rPr>
          <w:rFonts w:ascii="Cambria" w:hAnsi="Cambria"/>
        </w:rPr>
        <w:t xml:space="preserve">Zamawiający </w:t>
      </w:r>
      <w:r w:rsidR="009E3A44">
        <w:rPr>
          <w:rFonts w:ascii="Cambria" w:hAnsi="Cambria"/>
        </w:rPr>
        <w:t xml:space="preserve">nie </w:t>
      </w:r>
      <w:r w:rsidRPr="00A875BB">
        <w:rPr>
          <w:rFonts w:ascii="Cambria" w:hAnsi="Cambria"/>
        </w:rPr>
        <w:t>przewiduje wykonanie ścieżek rowerowych oraz podtrzymuje konieczność wykonania 3 szt. sygnalizacji aktywnej.</w:t>
      </w:r>
    </w:p>
    <w:p w14:paraId="1AC606C0" w14:textId="39FDB5C3" w:rsidR="00FC0938" w:rsidRPr="00FC0938" w:rsidRDefault="00FC0938" w:rsidP="00E56139">
      <w:pPr>
        <w:spacing w:after="0" w:line="276" w:lineRule="auto"/>
        <w:jc w:val="both"/>
        <w:rPr>
          <w:rFonts w:ascii="Cambria" w:hAnsi="Cambria"/>
          <w:highlight w:val="yellow"/>
        </w:rPr>
      </w:pPr>
    </w:p>
    <w:p w14:paraId="5532D4A7" w14:textId="3533746D" w:rsidR="00FC0938" w:rsidRPr="00A875BB" w:rsidRDefault="00FC0938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A875B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7</w:t>
      </w:r>
      <w:r w:rsidRPr="00A875BB">
        <w:rPr>
          <w:rFonts w:ascii="Cambria" w:hAnsi="Cambria"/>
          <w:b/>
          <w:bCs/>
        </w:rPr>
        <w:t>:</w:t>
      </w:r>
    </w:p>
    <w:p w14:paraId="5A5F6D56" w14:textId="012DB1AF" w:rsidR="009B425C" w:rsidRPr="00A875BB" w:rsidRDefault="009B425C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A875BB">
        <w:rPr>
          <w:rFonts w:ascii="Cambria" w:hAnsi="Cambria"/>
          <w:b/>
          <w:bCs/>
          <w:noProof/>
        </w:rPr>
        <w:drawing>
          <wp:anchor distT="0" distB="0" distL="114300" distR="114300" simplePos="0" relativeHeight="251703296" behindDoc="0" locked="0" layoutInCell="1" allowOverlap="1" wp14:anchorId="5106394D" wp14:editId="570411B5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359675" cy="812842"/>
            <wp:effectExtent l="0" t="0" r="0" b="635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675" cy="812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9971E" w14:textId="45F75BAD" w:rsidR="00FC0938" w:rsidRPr="00A875BB" w:rsidRDefault="00FC0938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3D84C667" w14:textId="25FEF911" w:rsidR="00FC0938" w:rsidRPr="00A875BB" w:rsidRDefault="00FC0938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A875BB">
        <w:rPr>
          <w:rFonts w:ascii="Cambria" w:hAnsi="Cambria"/>
          <w:b/>
          <w:bCs/>
        </w:rPr>
        <w:t>Odpowiedź:</w:t>
      </w:r>
    </w:p>
    <w:p w14:paraId="41A5D16D" w14:textId="03065EB3" w:rsidR="00FC0938" w:rsidRDefault="009B425C" w:rsidP="00E56139">
      <w:pPr>
        <w:spacing w:after="0" w:line="276" w:lineRule="auto"/>
        <w:jc w:val="both"/>
        <w:rPr>
          <w:rFonts w:ascii="Cambria" w:hAnsi="Cambria"/>
        </w:rPr>
      </w:pPr>
      <w:r w:rsidRPr="00A875BB">
        <w:rPr>
          <w:rFonts w:ascii="Cambria" w:hAnsi="Cambria"/>
        </w:rPr>
        <w:t>Zamawiający podtrzymuje</w:t>
      </w:r>
      <w:r>
        <w:rPr>
          <w:rFonts w:ascii="Cambria" w:hAnsi="Cambria"/>
        </w:rPr>
        <w:t xml:space="preserve"> zapis.</w:t>
      </w:r>
    </w:p>
    <w:p w14:paraId="693AE871" w14:textId="77777777" w:rsidR="009B425C" w:rsidRDefault="009B425C" w:rsidP="00E56139">
      <w:pPr>
        <w:spacing w:after="0" w:line="276" w:lineRule="auto"/>
        <w:jc w:val="both"/>
        <w:rPr>
          <w:rFonts w:ascii="Cambria" w:hAnsi="Cambria"/>
        </w:rPr>
      </w:pPr>
    </w:p>
    <w:p w14:paraId="7497ADC3" w14:textId="1F89EBA3" w:rsidR="00FC0938" w:rsidRDefault="00FC0938" w:rsidP="00E56139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Ponadto Zamawiający wyjaśnia, że należy wprowadzić stałą organizację ruchu w postaci oznakowania pionowego i poziomego na całej długości zadania, zgodnie z opracowanym przez wykonawcę  zatwierdzonym projektem stałej organizacji ruchu.</w:t>
      </w:r>
    </w:p>
    <w:p w14:paraId="09217E1F" w14:textId="77777777" w:rsidR="00FC0938" w:rsidRDefault="00FC0938" w:rsidP="00E56139">
      <w:pPr>
        <w:spacing w:after="0" w:line="276" w:lineRule="auto"/>
        <w:jc w:val="both"/>
        <w:rPr>
          <w:rFonts w:ascii="Cambria" w:hAnsi="Cambria"/>
        </w:rPr>
      </w:pPr>
    </w:p>
    <w:p w14:paraId="31DA640E" w14:textId="168B0F12" w:rsidR="00FC0938" w:rsidRPr="00486F0B" w:rsidRDefault="00FC0938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8</w:t>
      </w:r>
      <w:r w:rsidRPr="00486F0B">
        <w:rPr>
          <w:rFonts w:ascii="Cambria" w:hAnsi="Cambria"/>
          <w:b/>
          <w:bCs/>
        </w:rPr>
        <w:t>:</w:t>
      </w:r>
    </w:p>
    <w:p w14:paraId="6AAFCC24" w14:textId="2C6D0C67" w:rsidR="00FC0938" w:rsidRDefault="009B425C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04320" behindDoc="0" locked="0" layoutInCell="1" allowOverlap="1" wp14:anchorId="6E819213" wp14:editId="1048D634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5327924" cy="533427"/>
            <wp:effectExtent l="0" t="0" r="6350" b="0"/>
            <wp:wrapThrough wrapText="bothSides">
              <wp:wrapPolygon edited="0">
                <wp:start x="0" y="0"/>
                <wp:lineTo x="0" y="20829"/>
                <wp:lineTo x="21549" y="20829"/>
                <wp:lineTo x="21549" y="0"/>
                <wp:lineTo x="0" y="0"/>
              </wp:wrapPolygon>
            </wp:wrapThrough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24" cy="53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9CC0A" w14:textId="2BD54B24" w:rsidR="009B425C" w:rsidRDefault="009B425C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30B05DB3" w14:textId="77777777" w:rsidR="009B425C" w:rsidRPr="00486F0B" w:rsidRDefault="009B425C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6A7C1A73" w14:textId="77777777" w:rsidR="00FC0938" w:rsidRPr="00486F0B" w:rsidRDefault="00FC0938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20D4666E" w14:textId="4EEBDB24" w:rsidR="00FC0938" w:rsidRPr="00486F0B" w:rsidRDefault="00FC0938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>Odpowiedź:</w:t>
      </w:r>
    </w:p>
    <w:p w14:paraId="4942D69C" w14:textId="34CA223B" w:rsidR="00FC0938" w:rsidRDefault="00FC0938" w:rsidP="00E56139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Zamawiający załącza rysunek zawierający zakres inwestycji zgodny z wnioskiem o dofinansowanie z Funduszu Dróg Samorządowych.</w:t>
      </w:r>
    </w:p>
    <w:p w14:paraId="788CB036" w14:textId="48510C77" w:rsidR="00FC0938" w:rsidRDefault="00FC0938" w:rsidP="00E56139">
      <w:pPr>
        <w:spacing w:after="0" w:line="276" w:lineRule="auto"/>
        <w:jc w:val="both"/>
        <w:rPr>
          <w:rFonts w:ascii="Cambria" w:hAnsi="Cambria"/>
        </w:rPr>
      </w:pPr>
    </w:p>
    <w:p w14:paraId="68580D04" w14:textId="5E4B7F59" w:rsidR="00FC0938" w:rsidRPr="00486F0B" w:rsidRDefault="00FC0938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9</w:t>
      </w:r>
      <w:r w:rsidRPr="00486F0B">
        <w:rPr>
          <w:rFonts w:ascii="Cambria" w:hAnsi="Cambria"/>
          <w:b/>
          <w:bCs/>
        </w:rPr>
        <w:t>:</w:t>
      </w:r>
    </w:p>
    <w:p w14:paraId="764D51A7" w14:textId="11617198" w:rsidR="009B425C" w:rsidRPr="00486F0B" w:rsidRDefault="009B425C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62560534" wp14:editId="684864DF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5480332" cy="1441524"/>
            <wp:effectExtent l="0" t="0" r="6350" b="6350"/>
            <wp:wrapThrough wrapText="bothSides">
              <wp:wrapPolygon edited="0">
                <wp:start x="0" y="0"/>
                <wp:lineTo x="0" y="21410"/>
                <wp:lineTo x="21550" y="21410"/>
                <wp:lineTo x="21550" y="0"/>
                <wp:lineTo x="0" y="0"/>
              </wp:wrapPolygon>
            </wp:wrapThrough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332" cy="144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3D056" w14:textId="501BDAB3" w:rsidR="00AB623F" w:rsidRPr="00486F0B" w:rsidRDefault="00AB623F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>Odpowiedź:</w:t>
      </w:r>
    </w:p>
    <w:p w14:paraId="1459AE3C" w14:textId="0349ABCE" w:rsidR="00FC0938" w:rsidRDefault="00FC0938" w:rsidP="00E56139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Zamawiający nie wymaga wykonania badań archeologicznych przed przystąpieniem do robót ani </w:t>
      </w:r>
      <w:r w:rsidR="00AB623F">
        <w:rPr>
          <w:rFonts w:ascii="Cambria" w:hAnsi="Cambria"/>
        </w:rPr>
        <w:t>zapewnienia</w:t>
      </w:r>
      <w:r>
        <w:rPr>
          <w:rFonts w:ascii="Cambria" w:hAnsi="Cambria"/>
        </w:rPr>
        <w:t xml:space="preserve"> </w:t>
      </w:r>
      <w:r w:rsidR="00AB623F">
        <w:rPr>
          <w:rFonts w:ascii="Cambria" w:hAnsi="Cambria"/>
        </w:rPr>
        <w:t>nadzoru archeologicznego, jeżeli nie zajdzie taka konieczność. Prace zamienne powinny być prowadzone z należytą ostrożnością oraz zgodnie z przepisami z art. 32 i art. 33 ustawy z dnia 23 lipca 2003 r. o ochronie zabytków i opiece nad zabytkami (Dz. U. z 2014 r., poz. 1446 ze zm.).</w:t>
      </w:r>
    </w:p>
    <w:p w14:paraId="3C50ADCA" w14:textId="7E2801D0" w:rsidR="00AB623F" w:rsidRDefault="00AB623F" w:rsidP="00E56139">
      <w:pPr>
        <w:spacing w:after="0" w:line="276" w:lineRule="auto"/>
        <w:jc w:val="both"/>
        <w:rPr>
          <w:rFonts w:ascii="Cambria" w:hAnsi="Cambria"/>
        </w:rPr>
      </w:pPr>
    </w:p>
    <w:p w14:paraId="5FDA7AD4" w14:textId="0E596DC9" w:rsidR="00AB623F" w:rsidRPr="00486F0B" w:rsidRDefault="00AB623F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10</w:t>
      </w:r>
      <w:r w:rsidRPr="00486F0B">
        <w:rPr>
          <w:rFonts w:ascii="Cambria" w:hAnsi="Cambria"/>
          <w:b/>
          <w:bCs/>
        </w:rPr>
        <w:t xml:space="preserve">: </w:t>
      </w:r>
    </w:p>
    <w:p w14:paraId="4AAFA000" w14:textId="60236514" w:rsidR="00AB623F" w:rsidRPr="00486F0B" w:rsidRDefault="009B425C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06368" behindDoc="0" locked="0" layoutInCell="1" allowOverlap="1" wp14:anchorId="4792E1E5" wp14:editId="5E1FEBAC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537485" cy="1016052"/>
            <wp:effectExtent l="0" t="0" r="6350" b="0"/>
            <wp:wrapThrough wrapText="bothSides">
              <wp:wrapPolygon edited="0">
                <wp:start x="0" y="0"/>
                <wp:lineTo x="0" y="21060"/>
                <wp:lineTo x="21550" y="21060"/>
                <wp:lineTo x="21550" y="0"/>
                <wp:lineTo x="0" y="0"/>
              </wp:wrapPolygon>
            </wp:wrapThrough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485" cy="10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23F" w:rsidRPr="00486F0B">
        <w:rPr>
          <w:rFonts w:ascii="Cambria" w:hAnsi="Cambria"/>
          <w:b/>
          <w:bCs/>
        </w:rPr>
        <w:t>Odpowiedź:</w:t>
      </w:r>
    </w:p>
    <w:p w14:paraId="08A7A4C2" w14:textId="3FA840C9" w:rsidR="00AB623F" w:rsidRDefault="00AB623F" w:rsidP="00E56139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Należy przewidzieć budowę kanalizacji deszczowej.</w:t>
      </w:r>
    </w:p>
    <w:p w14:paraId="43828892" w14:textId="01BE33AB" w:rsidR="00AB623F" w:rsidRDefault="00AB623F" w:rsidP="00E56139">
      <w:pPr>
        <w:spacing w:after="0" w:line="276" w:lineRule="auto"/>
        <w:jc w:val="both"/>
        <w:rPr>
          <w:rFonts w:ascii="Cambria" w:hAnsi="Cambria"/>
        </w:rPr>
      </w:pPr>
    </w:p>
    <w:p w14:paraId="78D0C670" w14:textId="6AACA640" w:rsidR="00AB623F" w:rsidRDefault="00AB623F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11</w:t>
      </w:r>
      <w:r w:rsidRPr="00486F0B">
        <w:rPr>
          <w:rFonts w:ascii="Cambria" w:hAnsi="Cambria"/>
          <w:b/>
          <w:bCs/>
        </w:rPr>
        <w:t>:</w:t>
      </w:r>
    </w:p>
    <w:p w14:paraId="5BC0BDCE" w14:textId="50023DD9" w:rsidR="00176770" w:rsidRPr="00486F0B" w:rsidRDefault="00176770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10464" behindDoc="0" locked="0" layoutInCell="1" allowOverlap="1" wp14:anchorId="010B84AE" wp14:editId="5F0C6078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5385077" cy="806491"/>
            <wp:effectExtent l="0" t="0" r="6350" b="0"/>
            <wp:wrapThrough wrapText="bothSides">
              <wp:wrapPolygon edited="0">
                <wp:start x="0" y="0"/>
                <wp:lineTo x="0" y="20920"/>
                <wp:lineTo x="21549" y="20920"/>
                <wp:lineTo x="21549" y="0"/>
                <wp:lineTo x="0" y="0"/>
              </wp:wrapPolygon>
            </wp:wrapThrough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077" cy="80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4EFEB" w14:textId="7224C423" w:rsidR="00AB623F" w:rsidRPr="00486F0B" w:rsidRDefault="00AB623F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0A5E9B22" w14:textId="77777777" w:rsidR="00410840" w:rsidRDefault="00410840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078574A5" w14:textId="0DF4FB6F" w:rsidR="00AB623F" w:rsidRPr="00486F0B" w:rsidRDefault="00AB623F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>Odpowiedź:</w:t>
      </w:r>
    </w:p>
    <w:p w14:paraId="462403BD" w14:textId="787FC050" w:rsidR="00AB623F" w:rsidRDefault="00AB623F" w:rsidP="00E56139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Zamawiający dopuszcza zastosowanie materiałów równoważnych z materiałami PP i PEHD, legalnie wprowadzanych do obrotu, o sztywnościach obwodowych wynikających z obliczeń statystycznych.</w:t>
      </w:r>
    </w:p>
    <w:p w14:paraId="5801BA91" w14:textId="555F301B" w:rsidR="00AB623F" w:rsidRDefault="00AB623F" w:rsidP="00E56139">
      <w:pPr>
        <w:spacing w:after="0" w:line="276" w:lineRule="auto"/>
        <w:jc w:val="both"/>
        <w:rPr>
          <w:rFonts w:ascii="Cambria" w:hAnsi="Cambria"/>
        </w:rPr>
      </w:pPr>
    </w:p>
    <w:p w14:paraId="3FC55712" w14:textId="00C6C439" w:rsidR="00AB623F" w:rsidRDefault="00AB623F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12</w:t>
      </w:r>
      <w:r w:rsidRPr="00486F0B">
        <w:rPr>
          <w:rFonts w:ascii="Cambria" w:hAnsi="Cambria"/>
          <w:b/>
          <w:bCs/>
        </w:rPr>
        <w:t>:</w:t>
      </w:r>
    </w:p>
    <w:p w14:paraId="202924AF" w14:textId="3D392AC3" w:rsidR="00176770" w:rsidRPr="00486F0B" w:rsidRDefault="00176770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11488" behindDoc="0" locked="0" layoutInCell="1" allowOverlap="1" wp14:anchorId="552A5BF2" wp14:editId="51E631D8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5359675" cy="869995"/>
            <wp:effectExtent l="0" t="0" r="0" b="6350"/>
            <wp:wrapThrough wrapText="bothSides">
              <wp:wrapPolygon edited="0">
                <wp:start x="0" y="0"/>
                <wp:lineTo x="0" y="21285"/>
                <wp:lineTo x="21498" y="21285"/>
                <wp:lineTo x="21498" y="0"/>
                <wp:lineTo x="0" y="0"/>
              </wp:wrapPolygon>
            </wp:wrapThrough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5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675" cy="86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83FB7" w14:textId="4D8140B2" w:rsidR="00AB623F" w:rsidRPr="00486F0B" w:rsidRDefault="00AB623F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729BD82F" w14:textId="64C1E3B7" w:rsidR="00AB623F" w:rsidRPr="00486F0B" w:rsidRDefault="00AB623F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>Odpowiedź:</w:t>
      </w:r>
    </w:p>
    <w:p w14:paraId="63200AC3" w14:textId="1EABCB70" w:rsidR="00A44E3C" w:rsidRDefault="00AB623F" w:rsidP="00E56139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Zamawiający dopuszcza inne rozwiązania przechwytywania wody opadowej. Użyte materiały powinny być odpowiednie dla klasy obciążenia ruchem na drodze.</w:t>
      </w:r>
    </w:p>
    <w:p w14:paraId="08089548" w14:textId="5D7D522A" w:rsidR="00A44E3C" w:rsidRDefault="00A44E3C" w:rsidP="00E56139">
      <w:pPr>
        <w:spacing w:after="0" w:line="276" w:lineRule="auto"/>
        <w:jc w:val="both"/>
        <w:rPr>
          <w:rFonts w:ascii="Cambria" w:hAnsi="Cambria"/>
        </w:rPr>
      </w:pPr>
    </w:p>
    <w:p w14:paraId="2BC5FB89" w14:textId="409B6C78" w:rsidR="00A44E3C" w:rsidRPr="00A875BB" w:rsidRDefault="00A44E3C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A875B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13</w:t>
      </w:r>
      <w:r w:rsidRPr="00A875BB">
        <w:rPr>
          <w:rFonts w:ascii="Cambria" w:hAnsi="Cambria"/>
          <w:b/>
          <w:bCs/>
        </w:rPr>
        <w:t>:</w:t>
      </w:r>
    </w:p>
    <w:p w14:paraId="6DA32F2E" w14:textId="2AF7B32C" w:rsidR="00A44E3C" w:rsidRPr="00A875BB" w:rsidRDefault="00A875BB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A875BB"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7BA15920" wp14:editId="2BA5674D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5353325" cy="635033"/>
            <wp:effectExtent l="0" t="0" r="0" b="0"/>
            <wp:wrapThrough wrapText="bothSides">
              <wp:wrapPolygon edited="0">
                <wp:start x="0" y="0"/>
                <wp:lineTo x="0" y="20736"/>
                <wp:lineTo x="21523" y="20736"/>
                <wp:lineTo x="21523" y="0"/>
                <wp:lineTo x="0" y="0"/>
              </wp:wrapPolygon>
            </wp:wrapThrough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5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325" cy="635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B867B" w14:textId="77777777" w:rsidR="00A875BB" w:rsidRPr="00A875BB" w:rsidRDefault="00A875BB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015A48B2" w14:textId="34AC630E" w:rsidR="00A44E3C" w:rsidRPr="00A875BB" w:rsidRDefault="00A44E3C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A875BB">
        <w:rPr>
          <w:rFonts w:ascii="Cambria" w:hAnsi="Cambria"/>
          <w:b/>
          <w:bCs/>
        </w:rPr>
        <w:t>Odpowiedź:</w:t>
      </w:r>
    </w:p>
    <w:p w14:paraId="5460D41F" w14:textId="734613B9" w:rsidR="00A44E3C" w:rsidRPr="00A875BB" w:rsidRDefault="00A875BB" w:rsidP="00E56139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Zamawiający potwierdza zapis.</w:t>
      </w:r>
    </w:p>
    <w:p w14:paraId="78539ADC" w14:textId="3A68EB19" w:rsidR="00A44E3C" w:rsidRPr="00A44E3C" w:rsidRDefault="00A44E3C" w:rsidP="00E56139">
      <w:pPr>
        <w:spacing w:after="0" w:line="276" w:lineRule="auto"/>
        <w:jc w:val="both"/>
        <w:rPr>
          <w:rFonts w:ascii="Cambria" w:hAnsi="Cambria"/>
          <w:highlight w:val="yellow"/>
        </w:rPr>
      </w:pPr>
    </w:p>
    <w:p w14:paraId="660FFD9D" w14:textId="4A01C3D9" w:rsidR="00A44E3C" w:rsidRPr="00A875BB" w:rsidRDefault="00A44E3C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A875B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14</w:t>
      </w:r>
      <w:r w:rsidRPr="00A875BB">
        <w:rPr>
          <w:rFonts w:ascii="Cambria" w:hAnsi="Cambria"/>
          <w:b/>
          <w:bCs/>
        </w:rPr>
        <w:t>:</w:t>
      </w:r>
    </w:p>
    <w:p w14:paraId="17903481" w14:textId="1738D83A" w:rsidR="00A44E3C" w:rsidRPr="00A875BB" w:rsidRDefault="00A875BB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A875BB">
        <w:rPr>
          <w:rFonts w:ascii="Cambria" w:hAnsi="Cambria"/>
          <w:b/>
          <w:bCs/>
          <w:noProof/>
        </w:rPr>
        <w:drawing>
          <wp:anchor distT="0" distB="0" distL="114300" distR="114300" simplePos="0" relativeHeight="251716608" behindDoc="0" locked="0" layoutInCell="1" allowOverlap="1" wp14:anchorId="7ACBEDB4" wp14:editId="7BC5428E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410478" cy="819192"/>
            <wp:effectExtent l="0" t="0" r="0" b="0"/>
            <wp:wrapThrough wrapText="bothSides">
              <wp:wrapPolygon edited="0">
                <wp:start x="0" y="0"/>
                <wp:lineTo x="0" y="21098"/>
                <wp:lineTo x="21524" y="21098"/>
                <wp:lineTo x="21524" y="0"/>
                <wp:lineTo x="0" y="0"/>
              </wp:wrapPolygon>
            </wp:wrapThrough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5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478" cy="81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3BDA6B" w14:textId="77777777" w:rsidR="00A875BB" w:rsidRPr="00A875BB" w:rsidRDefault="00A875BB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7A21F06B" w14:textId="40B9D5E8" w:rsidR="00A44E3C" w:rsidRPr="00A875BB" w:rsidRDefault="00A44E3C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A875BB">
        <w:rPr>
          <w:rFonts w:ascii="Cambria" w:hAnsi="Cambria"/>
          <w:b/>
          <w:bCs/>
        </w:rPr>
        <w:t>Odpowiedź:</w:t>
      </w:r>
    </w:p>
    <w:p w14:paraId="344FEB6A" w14:textId="192FDCB1" w:rsidR="00A44E3C" w:rsidRDefault="00A875BB" w:rsidP="00E56139">
      <w:pPr>
        <w:spacing w:after="0" w:line="276" w:lineRule="auto"/>
        <w:jc w:val="both"/>
        <w:rPr>
          <w:rFonts w:ascii="Cambria" w:hAnsi="Cambria"/>
        </w:rPr>
      </w:pPr>
      <w:r w:rsidRPr="00A875BB">
        <w:rPr>
          <w:rFonts w:ascii="Cambria" w:hAnsi="Cambria"/>
        </w:rPr>
        <w:t>Zamawiający podtrzymuje zapis.</w:t>
      </w:r>
    </w:p>
    <w:p w14:paraId="6D056983" w14:textId="77777777" w:rsidR="00A875BB" w:rsidRDefault="00A875BB" w:rsidP="00E56139">
      <w:pPr>
        <w:spacing w:after="0" w:line="276" w:lineRule="auto"/>
        <w:jc w:val="both"/>
        <w:rPr>
          <w:rFonts w:ascii="Cambria" w:hAnsi="Cambria"/>
        </w:rPr>
      </w:pPr>
    </w:p>
    <w:p w14:paraId="161F8838" w14:textId="77777777" w:rsidR="00A44E3C" w:rsidRDefault="00A44E3C" w:rsidP="00A44E3C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Ponadto Zamawiający wyjaśnia, że należy wprowadzić stałą organizację ruchu w postaci oznakowania pionowego i poziomego na całej długości zadania, zgodnie z opracowanym przez wykonawcę  zatwierdzonym projektem stałej organizacji ruchu.</w:t>
      </w:r>
    </w:p>
    <w:p w14:paraId="5C53CE55" w14:textId="77777777" w:rsidR="00A44E3C" w:rsidRDefault="00A44E3C" w:rsidP="00E56139">
      <w:pPr>
        <w:spacing w:after="0" w:line="276" w:lineRule="auto"/>
        <w:jc w:val="both"/>
        <w:rPr>
          <w:rFonts w:ascii="Cambria" w:hAnsi="Cambria"/>
        </w:rPr>
      </w:pPr>
    </w:p>
    <w:p w14:paraId="11718DB4" w14:textId="77E80303" w:rsidR="00A44E3C" w:rsidRPr="00486F0B" w:rsidRDefault="00A44E3C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15</w:t>
      </w:r>
      <w:r w:rsidRPr="00486F0B">
        <w:rPr>
          <w:rFonts w:ascii="Cambria" w:hAnsi="Cambria"/>
          <w:b/>
          <w:bCs/>
        </w:rPr>
        <w:t>:</w:t>
      </w:r>
    </w:p>
    <w:p w14:paraId="3D2FDBA7" w14:textId="6ED7DB4B" w:rsidR="00A44E3C" w:rsidRDefault="00A875BB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17632" behindDoc="0" locked="0" layoutInCell="1" allowOverlap="1" wp14:anchorId="6A04B0F3" wp14:editId="10738910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5372376" cy="495325"/>
            <wp:effectExtent l="0" t="0" r="0" b="0"/>
            <wp:wrapThrough wrapText="bothSides">
              <wp:wrapPolygon edited="0">
                <wp:start x="0" y="0"/>
                <wp:lineTo x="0" y="20769"/>
                <wp:lineTo x="21523" y="20769"/>
                <wp:lineTo x="21523" y="0"/>
                <wp:lineTo x="0" y="0"/>
              </wp:wrapPolygon>
            </wp:wrapThrough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5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4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27B22" w14:textId="77777777" w:rsidR="00A875BB" w:rsidRPr="00486F0B" w:rsidRDefault="00A875BB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20C7F5F9" w14:textId="227F290C" w:rsidR="00A44E3C" w:rsidRPr="00486F0B" w:rsidRDefault="00A44E3C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>Odpowiedź:</w:t>
      </w:r>
    </w:p>
    <w:p w14:paraId="2464578C" w14:textId="126A9A3D" w:rsidR="00A44E3C" w:rsidRDefault="00A44E3C" w:rsidP="00A44E3C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Zamawiający załącza rysunek zawierający zakres inwestycji zgodny z wnioskiem o dofinansowanie z Funduszu Dróg Samorządowych.</w:t>
      </w:r>
    </w:p>
    <w:p w14:paraId="035664C4" w14:textId="387F4D02" w:rsidR="00A44E3C" w:rsidRDefault="00A44E3C" w:rsidP="00E56139">
      <w:pPr>
        <w:spacing w:after="0" w:line="276" w:lineRule="auto"/>
        <w:jc w:val="both"/>
        <w:rPr>
          <w:rFonts w:ascii="Cambria" w:hAnsi="Cambria"/>
        </w:rPr>
      </w:pPr>
    </w:p>
    <w:p w14:paraId="06BA1395" w14:textId="19FED1EE" w:rsidR="00A44E3C" w:rsidRPr="00486F0B" w:rsidRDefault="00A44E3C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16</w:t>
      </w:r>
      <w:r w:rsidRPr="00486F0B">
        <w:rPr>
          <w:rFonts w:ascii="Cambria" w:hAnsi="Cambria"/>
          <w:b/>
          <w:bCs/>
        </w:rPr>
        <w:t>:</w:t>
      </w:r>
    </w:p>
    <w:p w14:paraId="5EBD641C" w14:textId="0E442B38" w:rsidR="00486F0B" w:rsidRDefault="00A875BB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18656" behindDoc="0" locked="0" layoutInCell="1" allowOverlap="1" wp14:anchorId="683AC3EE" wp14:editId="2D1D106A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353325" cy="1193861"/>
            <wp:effectExtent l="0" t="0" r="0" b="6350"/>
            <wp:wrapThrough wrapText="bothSides">
              <wp:wrapPolygon edited="0">
                <wp:start x="0" y="0"/>
                <wp:lineTo x="0" y="21370"/>
                <wp:lineTo x="21523" y="21370"/>
                <wp:lineTo x="21523" y="0"/>
                <wp:lineTo x="0" y="0"/>
              </wp:wrapPolygon>
            </wp:wrapThrough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5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325" cy="1193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14E5B" w14:textId="4D57B5C0" w:rsidR="00A875BB" w:rsidRDefault="00A875BB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38E46589" w14:textId="77777777" w:rsidR="00A875BB" w:rsidRPr="00486F0B" w:rsidRDefault="00A875BB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38E92EA8" w14:textId="77777777" w:rsidR="00224046" w:rsidRDefault="00224046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41EE0B37" w14:textId="77777777" w:rsidR="00224046" w:rsidRDefault="00224046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485F7DD1" w14:textId="77777777" w:rsidR="00224046" w:rsidRDefault="00224046" w:rsidP="00E56139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4D8A96DA" w14:textId="64310A28" w:rsidR="00486F0B" w:rsidRPr="00486F0B" w:rsidRDefault="00486F0B" w:rsidP="00E56139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>Odpowiedź:</w:t>
      </w:r>
    </w:p>
    <w:p w14:paraId="36DBA9CD" w14:textId="4F0B750B" w:rsidR="00A44E3C" w:rsidRDefault="00A44E3C" w:rsidP="00E56139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Nazwa zadania wskazuje, że zaprojektowanie i wykonanie niezbędnych elementów drogi zgodnie z zapisami PFU, SIWZ nie mieszczą się w istniejącym pasie drogowym. Zamawiający dopuszcza zastosowanie odwodnienia za pomocą kanalizacji deszczowej, nie będzie to jednak stanowić podstawy do roszczenia o roboty dodatkowe. Ewentualne koszty wykonania kanalizacji deszczowej należy przewidzieć na etapie składania ofert.</w:t>
      </w:r>
    </w:p>
    <w:p w14:paraId="403D02F2" w14:textId="77777777" w:rsidR="00A44E3C" w:rsidRDefault="00A44E3C" w:rsidP="00A44E3C">
      <w:pPr>
        <w:spacing w:after="0" w:line="276" w:lineRule="auto"/>
        <w:jc w:val="both"/>
        <w:rPr>
          <w:rFonts w:ascii="Cambria" w:hAnsi="Cambria"/>
        </w:rPr>
      </w:pPr>
    </w:p>
    <w:p w14:paraId="7FA6CA30" w14:textId="0BBECD6C" w:rsidR="00A44E3C" w:rsidRPr="00486F0B" w:rsidRDefault="00A44E3C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17</w:t>
      </w:r>
      <w:r w:rsidRPr="00486F0B">
        <w:rPr>
          <w:rFonts w:ascii="Cambria" w:hAnsi="Cambria"/>
          <w:b/>
          <w:bCs/>
        </w:rPr>
        <w:t>:</w:t>
      </w:r>
    </w:p>
    <w:p w14:paraId="3CA79032" w14:textId="5E495334" w:rsidR="00A44E3C" w:rsidRDefault="00A875BB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21728" behindDoc="0" locked="0" layoutInCell="1" allowOverlap="1" wp14:anchorId="3E09DE89" wp14:editId="22A8525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5372376" cy="469924"/>
            <wp:effectExtent l="0" t="0" r="0" b="6350"/>
            <wp:wrapThrough wrapText="bothSides">
              <wp:wrapPolygon edited="0">
                <wp:start x="0" y="0"/>
                <wp:lineTo x="0" y="21016"/>
                <wp:lineTo x="21523" y="21016"/>
                <wp:lineTo x="21523" y="0"/>
                <wp:lineTo x="0" y="0"/>
              </wp:wrapPolygon>
            </wp:wrapThrough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5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469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DA559" w14:textId="77777777" w:rsidR="00A875BB" w:rsidRPr="00486F0B" w:rsidRDefault="00A875BB" w:rsidP="00A44E3C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03539247" w14:textId="77777777" w:rsidR="00A44E3C" w:rsidRPr="00486F0B" w:rsidRDefault="00A44E3C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>Odpowiedź:</w:t>
      </w:r>
    </w:p>
    <w:p w14:paraId="381F658A" w14:textId="1A175DCE" w:rsidR="00A44E3C" w:rsidRDefault="00A44E3C" w:rsidP="00A44E3C">
      <w:pPr>
        <w:spacing w:after="0" w:line="276" w:lineRule="auto"/>
        <w:jc w:val="both"/>
        <w:rPr>
          <w:rFonts w:ascii="Cambria" w:hAnsi="Cambria"/>
        </w:rPr>
      </w:pPr>
      <w:r w:rsidRPr="00FC0938">
        <w:rPr>
          <w:rFonts w:ascii="Cambria" w:hAnsi="Cambria"/>
        </w:rPr>
        <w:lastRenderedPageBreak/>
        <w:t xml:space="preserve">Za utrzymanie zimowe rozbudowywanych odcinków dróg odpowiadać będzie </w:t>
      </w:r>
      <w:r>
        <w:rPr>
          <w:rFonts w:ascii="Cambria" w:hAnsi="Cambria"/>
        </w:rPr>
        <w:t>Zamawiający</w:t>
      </w:r>
      <w:r w:rsidRPr="00FC0938">
        <w:rPr>
          <w:rFonts w:ascii="Cambria" w:hAnsi="Cambria"/>
        </w:rPr>
        <w:t>.</w:t>
      </w:r>
    </w:p>
    <w:p w14:paraId="0D766B80" w14:textId="1306C1CE" w:rsidR="00A44E3C" w:rsidRDefault="00A44E3C" w:rsidP="00A44E3C">
      <w:pPr>
        <w:spacing w:after="0" w:line="276" w:lineRule="auto"/>
        <w:jc w:val="both"/>
        <w:rPr>
          <w:rFonts w:ascii="Cambria" w:hAnsi="Cambria"/>
        </w:rPr>
      </w:pPr>
    </w:p>
    <w:p w14:paraId="0545A713" w14:textId="2BC69A31" w:rsidR="00A44E3C" w:rsidRPr="00486F0B" w:rsidRDefault="00A44E3C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18</w:t>
      </w:r>
      <w:r w:rsidRPr="00486F0B">
        <w:rPr>
          <w:rFonts w:ascii="Cambria" w:hAnsi="Cambria"/>
          <w:b/>
          <w:bCs/>
        </w:rPr>
        <w:t>:</w:t>
      </w:r>
    </w:p>
    <w:p w14:paraId="5F08C586" w14:textId="5A1465E1" w:rsidR="00A44E3C" w:rsidRDefault="00A875BB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22752" behindDoc="0" locked="0" layoutInCell="1" allowOverlap="1" wp14:anchorId="5B955B3A" wp14:editId="61E26B1E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5353325" cy="615982"/>
            <wp:effectExtent l="0" t="0" r="0" b="0"/>
            <wp:wrapThrough wrapText="bothSides">
              <wp:wrapPolygon edited="0">
                <wp:start x="0" y="0"/>
                <wp:lineTo x="0" y="20709"/>
                <wp:lineTo x="21523" y="20709"/>
                <wp:lineTo x="21523" y="0"/>
                <wp:lineTo x="0" y="0"/>
              </wp:wrapPolygon>
            </wp:wrapThrough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6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325" cy="615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BF103" w14:textId="77777777" w:rsidR="00A875BB" w:rsidRPr="00486F0B" w:rsidRDefault="00A875BB" w:rsidP="00A44E3C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6FCF742B" w14:textId="3091E840" w:rsidR="00A44E3C" w:rsidRPr="00486F0B" w:rsidRDefault="00A44E3C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>Odpowiedź:</w:t>
      </w:r>
    </w:p>
    <w:p w14:paraId="6887B138" w14:textId="52A41470" w:rsidR="00A44E3C" w:rsidRDefault="00A44E3C" w:rsidP="00A44E3C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Pomimo że drogi obecnie posiadają status dróg wewnętrznych należy zaprojektować i wykonać ich przebudowę w standardzie dróg publicznych. Wszelkie parametry powinny spełniać wymagania Rozporządzenia Ministra Infrastruktury z dnia 01 sierpnia 2019 r. zmieniającego rozporządzenie w sprawie warunków technicznych, jakim powinny odpowiadać drogi publiczne i ich usytuowanie. Ulice powinny posiadać 2 pasy ruchu, łacznik </w:t>
      </w:r>
      <w:r w:rsidR="004C78F5">
        <w:rPr>
          <w:rFonts w:ascii="Cambria" w:hAnsi="Cambria"/>
        </w:rPr>
        <w:t>jeden pas ruchu przeznaczony do ruchu w obu kierunkach. Należy zaprojektować u wykonać jezdnie z pasami ruchu szerokości jak dla dróg klasy D, czyli 2,50 m przy dwóch pasach ruchu przeznaczonych do ruchu w przeciwnych kierunkach oraz 3,50 m dla jednego pasa ruchu przeznaczonego do ruchu w obu kierunkach. Zamawiający nie dopuszcza zmniejszenia szerokości pasów ruchu, nawet pry zastosowaniu elementów uspokajających ruch.</w:t>
      </w:r>
    </w:p>
    <w:p w14:paraId="7BB0E9E5" w14:textId="4D09F4E5" w:rsidR="004C78F5" w:rsidRDefault="004C78F5" w:rsidP="00A44E3C">
      <w:pPr>
        <w:spacing w:after="0" w:line="276" w:lineRule="auto"/>
        <w:jc w:val="both"/>
        <w:rPr>
          <w:rFonts w:ascii="Cambria" w:hAnsi="Cambria"/>
        </w:rPr>
      </w:pPr>
    </w:p>
    <w:p w14:paraId="1204D507" w14:textId="482AAAD7" w:rsidR="004C78F5" w:rsidRPr="00A875BB" w:rsidRDefault="004C78F5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 w:rsidRPr="00A875B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19</w:t>
      </w:r>
      <w:r w:rsidRPr="00A875BB">
        <w:rPr>
          <w:rFonts w:ascii="Cambria" w:hAnsi="Cambria"/>
          <w:b/>
          <w:bCs/>
        </w:rPr>
        <w:t>:</w:t>
      </w:r>
    </w:p>
    <w:p w14:paraId="2509BA6C" w14:textId="14D43D91" w:rsidR="004C78F5" w:rsidRPr="00A875BB" w:rsidRDefault="00A875BB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 w:rsidRPr="00A875BB">
        <w:rPr>
          <w:rFonts w:ascii="Cambria" w:hAnsi="Cambria"/>
          <w:b/>
          <w:bCs/>
          <w:noProof/>
        </w:rPr>
        <w:drawing>
          <wp:anchor distT="0" distB="0" distL="114300" distR="114300" simplePos="0" relativeHeight="251723776" behindDoc="0" locked="0" layoutInCell="1" allowOverlap="1" wp14:anchorId="2D4A9C8C" wp14:editId="3607CCF3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5404128" cy="488975"/>
            <wp:effectExtent l="0" t="0" r="6350" b="6350"/>
            <wp:wrapThrough wrapText="bothSides">
              <wp:wrapPolygon edited="0">
                <wp:start x="0" y="0"/>
                <wp:lineTo x="0" y="21039"/>
                <wp:lineTo x="21549" y="21039"/>
                <wp:lineTo x="21549" y="0"/>
                <wp:lineTo x="0" y="0"/>
              </wp:wrapPolygon>
            </wp:wrapThrough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6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128" cy="4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9CF8E" w14:textId="568C4FEE" w:rsidR="00A875BB" w:rsidRPr="00A875BB" w:rsidRDefault="00A875BB" w:rsidP="00A44E3C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5FE33307" w14:textId="6AEB91D3" w:rsidR="00A875BB" w:rsidRPr="00A875BB" w:rsidRDefault="00A875BB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 w:rsidRPr="00A875BB">
        <w:rPr>
          <w:rFonts w:ascii="Cambria" w:hAnsi="Cambria"/>
          <w:b/>
          <w:bCs/>
          <w:noProof/>
        </w:rPr>
        <w:drawing>
          <wp:anchor distT="0" distB="0" distL="114300" distR="114300" simplePos="0" relativeHeight="251724800" behindDoc="0" locked="0" layoutInCell="1" allowOverlap="1" wp14:anchorId="37C1B969" wp14:editId="6A464E66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5391427" cy="590580"/>
            <wp:effectExtent l="0" t="0" r="0" b="0"/>
            <wp:wrapThrough wrapText="bothSides">
              <wp:wrapPolygon edited="0">
                <wp:start x="0" y="0"/>
                <wp:lineTo x="0" y="20903"/>
                <wp:lineTo x="21524" y="20903"/>
                <wp:lineTo x="21524" y="0"/>
                <wp:lineTo x="0" y="0"/>
              </wp:wrapPolygon>
            </wp:wrapThrough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61a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427" cy="59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CBF93" w14:textId="729C22AF" w:rsidR="00A875BB" w:rsidRPr="00A875BB" w:rsidRDefault="00A875BB" w:rsidP="00A44E3C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28F234AB" w14:textId="77777777" w:rsidR="00A875BB" w:rsidRPr="00A875BB" w:rsidRDefault="00A875BB" w:rsidP="00A44E3C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4A1E19A6" w14:textId="644E576C" w:rsidR="004C78F5" w:rsidRPr="00A875BB" w:rsidRDefault="004C78F5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 w:rsidRPr="00A875BB">
        <w:rPr>
          <w:rFonts w:ascii="Cambria" w:hAnsi="Cambria"/>
          <w:b/>
          <w:bCs/>
        </w:rPr>
        <w:t>Odpowiedź:</w:t>
      </w:r>
    </w:p>
    <w:p w14:paraId="6F0EE1E6" w14:textId="668F0663" w:rsidR="004C78F5" w:rsidRPr="00A875BB" w:rsidRDefault="00A875BB" w:rsidP="00A44E3C">
      <w:pPr>
        <w:spacing w:after="0" w:line="276" w:lineRule="auto"/>
        <w:jc w:val="both"/>
        <w:rPr>
          <w:rFonts w:ascii="Cambria" w:hAnsi="Cambria"/>
        </w:rPr>
      </w:pPr>
      <w:r w:rsidRPr="00A875BB">
        <w:rPr>
          <w:rFonts w:ascii="Cambria" w:hAnsi="Cambria"/>
        </w:rPr>
        <w:t>Zamawiający podtrzymuje zapis.</w:t>
      </w:r>
    </w:p>
    <w:p w14:paraId="2691E683" w14:textId="11938E32" w:rsidR="00A44E3C" w:rsidRPr="00A875BB" w:rsidRDefault="00A44E3C" w:rsidP="00A44E3C">
      <w:pPr>
        <w:spacing w:after="0" w:line="276" w:lineRule="auto"/>
        <w:jc w:val="both"/>
        <w:rPr>
          <w:rFonts w:ascii="Cambria" w:hAnsi="Cambria"/>
        </w:rPr>
      </w:pPr>
    </w:p>
    <w:p w14:paraId="1E71DBC3" w14:textId="77777777" w:rsidR="004C78F5" w:rsidRDefault="004C78F5" w:rsidP="004C78F5">
      <w:pPr>
        <w:spacing w:after="0" w:line="276" w:lineRule="auto"/>
        <w:jc w:val="both"/>
        <w:rPr>
          <w:rFonts w:ascii="Cambria" w:hAnsi="Cambria"/>
        </w:rPr>
      </w:pPr>
      <w:r w:rsidRPr="00A875BB">
        <w:rPr>
          <w:rFonts w:ascii="Cambria" w:hAnsi="Cambria"/>
        </w:rPr>
        <w:t>Ponadto Zamawiający wyjaśnia, że należy wprowadzić stałą organizację ruchu w postaci oznakowania pionowego i poziomego na całej długości zadania, zgodnie z opracowanym przez wykonawcę  zatwierdzonym projektem stałej organizacji ruchu.</w:t>
      </w:r>
    </w:p>
    <w:p w14:paraId="64C2C0F8" w14:textId="11089060" w:rsidR="004C78F5" w:rsidRDefault="004C78F5" w:rsidP="00A44E3C">
      <w:pPr>
        <w:spacing w:after="0" w:line="276" w:lineRule="auto"/>
        <w:jc w:val="both"/>
        <w:rPr>
          <w:rFonts w:ascii="Cambria" w:hAnsi="Cambria"/>
        </w:rPr>
      </w:pPr>
    </w:p>
    <w:p w14:paraId="10975FC3" w14:textId="661510CB" w:rsidR="004C78F5" w:rsidRPr="00486F0B" w:rsidRDefault="004C78F5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20</w:t>
      </w:r>
      <w:r w:rsidRPr="00486F0B">
        <w:rPr>
          <w:rFonts w:ascii="Cambria" w:hAnsi="Cambria"/>
          <w:b/>
          <w:bCs/>
        </w:rPr>
        <w:t>:</w:t>
      </w:r>
    </w:p>
    <w:p w14:paraId="055968A0" w14:textId="13539DB3" w:rsidR="004C78F5" w:rsidRDefault="00A875BB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25824" behindDoc="0" locked="0" layoutInCell="1" allowOverlap="1" wp14:anchorId="09D58BE9" wp14:editId="13AEA7D9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397777" cy="393720"/>
            <wp:effectExtent l="0" t="0" r="0" b="6350"/>
            <wp:wrapThrough wrapText="bothSides">
              <wp:wrapPolygon edited="0">
                <wp:start x="0" y="0"/>
                <wp:lineTo x="0" y="20903"/>
                <wp:lineTo x="21498" y="20903"/>
                <wp:lineTo x="21498" y="0"/>
                <wp:lineTo x="0" y="0"/>
              </wp:wrapPolygon>
            </wp:wrapThrough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6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77" cy="3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8BAFA" w14:textId="77777777" w:rsidR="00A875BB" w:rsidRPr="00486F0B" w:rsidRDefault="00A875BB" w:rsidP="00A44E3C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34C0B665" w14:textId="5DEE1E48" w:rsidR="004C78F5" w:rsidRPr="00486F0B" w:rsidRDefault="004C78F5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>Odpowiedź:</w:t>
      </w:r>
    </w:p>
    <w:p w14:paraId="4CBB816B" w14:textId="717D02DE" w:rsidR="004C78F5" w:rsidRDefault="004C78F5" w:rsidP="004C78F5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Zamawiający załącza rysunek zawierający zakres inwestycji zgodny z wnioskiem o dofinansowanie z Funduszu Dróg Samorządowych.</w:t>
      </w:r>
    </w:p>
    <w:p w14:paraId="130CAAAB" w14:textId="5060BDFC" w:rsidR="004C78F5" w:rsidRDefault="004C78F5" w:rsidP="00A44E3C">
      <w:pPr>
        <w:spacing w:after="0" w:line="276" w:lineRule="auto"/>
        <w:jc w:val="both"/>
        <w:rPr>
          <w:rFonts w:ascii="Cambria" w:hAnsi="Cambria"/>
        </w:rPr>
      </w:pPr>
    </w:p>
    <w:p w14:paraId="2A655DC4" w14:textId="5EEEAD3A" w:rsidR="004C78F5" w:rsidRPr="00486F0B" w:rsidRDefault="004C78F5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21</w:t>
      </w:r>
      <w:r w:rsidRPr="00486F0B">
        <w:rPr>
          <w:rFonts w:ascii="Cambria" w:hAnsi="Cambria"/>
          <w:b/>
          <w:bCs/>
        </w:rPr>
        <w:t>:</w:t>
      </w:r>
    </w:p>
    <w:p w14:paraId="5A8387DF" w14:textId="146314C6" w:rsidR="004C78F5" w:rsidRDefault="00A875BB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26848" behindDoc="0" locked="0" layoutInCell="1" allowOverlap="1" wp14:anchorId="3820A774" wp14:editId="385926C9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5429529" cy="806491"/>
            <wp:effectExtent l="0" t="0" r="0" b="0"/>
            <wp:wrapThrough wrapText="bothSides">
              <wp:wrapPolygon edited="0">
                <wp:start x="0" y="0"/>
                <wp:lineTo x="0" y="20920"/>
                <wp:lineTo x="21524" y="20920"/>
                <wp:lineTo x="21524" y="0"/>
                <wp:lineTo x="0" y="0"/>
              </wp:wrapPolygon>
            </wp:wrapThrough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6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529" cy="80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DD4C5" w14:textId="77777777" w:rsidR="00A875BB" w:rsidRPr="00486F0B" w:rsidRDefault="00A875BB" w:rsidP="00A44E3C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42905B7E" w14:textId="3E527F8E" w:rsidR="004C78F5" w:rsidRPr="00486F0B" w:rsidRDefault="004C78F5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>Odpowiedź:</w:t>
      </w:r>
    </w:p>
    <w:p w14:paraId="7DF442EC" w14:textId="377D4F44" w:rsidR="004C78F5" w:rsidRDefault="004C78F5" w:rsidP="00A44E3C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>Należy wykonać chodniki o nawierzchni z kostki betonowej gr. 6 cm.</w:t>
      </w:r>
    </w:p>
    <w:p w14:paraId="5D56AD95" w14:textId="614E0AB6" w:rsidR="004C78F5" w:rsidRDefault="004C78F5" w:rsidP="00A44E3C">
      <w:pPr>
        <w:spacing w:after="0" w:line="276" w:lineRule="auto"/>
        <w:jc w:val="both"/>
        <w:rPr>
          <w:rFonts w:ascii="Cambria" w:hAnsi="Cambria"/>
        </w:rPr>
      </w:pPr>
    </w:p>
    <w:p w14:paraId="09FDE34E" w14:textId="00A6F499" w:rsidR="004C78F5" w:rsidRPr="00486F0B" w:rsidRDefault="004C78F5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22</w:t>
      </w:r>
      <w:r w:rsidRPr="00486F0B">
        <w:rPr>
          <w:rFonts w:ascii="Cambria" w:hAnsi="Cambria"/>
          <w:b/>
          <w:bCs/>
        </w:rPr>
        <w:t>:</w:t>
      </w:r>
    </w:p>
    <w:p w14:paraId="115F8B16" w14:textId="23295084" w:rsidR="004C78F5" w:rsidRDefault="00A875BB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27872" behindDoc="0" locked="0" layoutInCell="1" allowOverlap="1" wp14:anchorId="0302A61B" wp14:editId="2EEA820D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5429529" cy="850944"/>
            <wp:effectExtent l="0" t="0" r="0" b="6350"/>
            <wp:wrapThrough wrapText="bothSides">
              <wp:wrapPolygon edited="0">
                <wp:start x="0" y="0"/>
                <wp:lineTo x="0" y="21278"/>
                <wp:lineTo x="21524" y="21278"/>
                <wp:lineTo x="21524" y="0"/>
                <wp:lineTo x="0" y="0"/>
              </wp:wrapPolygon>
            </wp:wrapThrough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6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529" cy="85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90021" w14:textId="77777777" w:rsidR="00A875BB" w:rsidRPr="00486F0B" w:rsidRDefault="00A875BB" w:rsidP="00A44E3C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331AEB61" w14:textId="1A441FE0" w:rsidR="004C78F5" w:rsidRPr="00486F0B" w:rsidRDefault="004C78F5" w:rsidP="00A44E3C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>Odpowiedź:</w:t>
      </w:r>
    </w:p>
    <w:p w14:paraId="69E18E30" w14:textId="77777777" w:rsidR="004C78F5" w:rsidRDefault="004C78F5" w:rsidP="004C78F5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Zamawiający dopuszcza zastosowanie materiałów równoważnych z materiałami PP i PEHD, legalnie wprowadzanych do obrotu, o sztywnościach obwodowych wynikających z obliczeń statystycznych.</w:t>
      </w:r>
    </w:p>
    <w:p w14:paraId="4287A11A" w14:textId="0D18C732" w:rsidR="004C78F5" w:rsidRDefault="004C78F5" w:rsidP="00A44E3C">
      <w:pPr>
        <w:spacing w:after="0" w:line="276" w:lineRule="auto"/>
        <w:jc w:val="both"/>
        <w:rPr>
          <w:rFonts w:ascii="Cambria" w:hAnsi="Cambria"/>
        </w:rPr>
      </w:pPr>
    </w:p>
    <w:p w14:paraId="0A9E7108" w14:textId="63B2F6B9" w:rsidR="004C78F5" w:rsidRPr="00486F0B" w:rsidRDefault="004C78F5" w:rsidP="004C78F5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23</w:t>
      </w:r>
      <w:r w:rsidRPr="00486F0B">
        <w:rPr>
          <w:rFonts w:ascii="Cambria" w:hAnsi="Cambria"/>
          <w:b/>
          <w:bCs/>
        </w:rPr>
        <w:t>:</w:t>
      </w:r>
    </w:p>
    <w:p w14:paraId="38F8BB02" w14:textId="61D2C75C" w:rsidR="004C78F5" w:rsidRDefault="00A875BB" w:rsidP="004C78F5">
      <w:pPr>
        <w:spacing w:after="0"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28896" behindDoc="0" locked="0" layoutInCell="1" allowOverlap="1" wp14:anchorId="6E370855" wp14:editId="4E93FCF4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5334274" cy="838243"/>
            <wp:effectExtent l="0" t="0" r="0" b="0"/>
            <wp:wrapThrough wrapText="bothSides">
              <wp:wrapPolygon edited="0">
                <wp:start x="0" y="0"/>
                <wp:lineTo x="0" y="21109"/>
                <wp:lineTo x="21523" y="21109"/>
                <wp:lineTo x="21523" y="0"/>
                <wp:lineTo x="0" y="0"/>
              </wp:wrapPolygon>
            </wp:wrapThrough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6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274" cy="83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7FCD01" w14:textId="77777777" w:rsidR="00A875BB" w:rsidRPr="00486F0B" w:rsidRDefault="00A875BB" w:rsidP="004C78F5">
      <w:pPr>
        <w:spacing w:after="0" w:line="276" w:lineRule="auto"/>
        <w:jc w:val="both"/>
        <w:rPr>
          <w:rFonts w:ascii="Cambria" w:hAnsi="Cambria"/>
          <w:b/>
          <w:bCs/>
        </w:rPr>
      </w:pPr>
    </w:p>
    <w:p w14:paraId="7527621B" w14:textId="0BD52421" w:rsidR="004C78F5" w:rsidRPr="00486F0B" w:rsidRDefault="004C78F5" w:rsidP="004C78F5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>Odpowiedź:</w:t>
      </w:r>
    </w:p>
    <w:p w14:paraId="0AD7C3CF" w14:textId="1994B1A3" w:rsidR="004C78F5" w:rsidRPr="004C78F5" w:rsidRDefault="004C78F5" w:rsidP="004C78F5">
      <w:pPr>
        <w:spacing w:after="0" w:line="276" w:lineRule="auto"/>
        <w:jc w:val="both"/>
        <w:rPr>
          <w:rFonts w:ascii="Cambria" w:hAnsi="Cambria"/>
        </w:rPr>
      </w:pPr>
      <w:r w:rsidRPr="004C78F5">
        <w:rPr>
          <w:rFonts w:ascii="Cambria" w:hAnsi="Cambria"/>
        </w:rPr>
        <w:t>Zamawiający dopuszcza inne rozwiązania przechwytywania wody opadowej. Użyte materiały powinny być odpowiednie dla klasy obciążenia ruchem na drodze.</w:t>
      </w:r>
    </w:p>
    <w:p w14:paraId="786F7422" w14:textId="66C725D9" w:rsidR="004C78F5" w:rsidRPr="004C78F5" w:rsidRDefault="004C78F5" w:rsidP="004C78F5">
      <w:pPr>
        <w:spacing w:after="0" w:line="276" w:lineRule="auto"/>
        <w:jc w:val="both"/>
        <w:rPr>
          <w:rFonts w:ascii="Cambria" w:hAnsi="Cambria"/>
        </w:rPr>
      </w:pPr>
    </w:p>
    <w:p w14:paraId="0103EC73" w14:textId="11EAC8BF" w:rsidR="004C78F5" w:rsidRPr="00486F0B" w:rsidRDefault="004C78F5" w:rsidP="004C78F5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 xml:space="preserve">Pytanie nr </w:t>
      </w:r>
      <w:r w:rsidR="000B3548">
        <w:rPr>
          <w:rFonts w:ascii="Cambria" w:hAnsi="Cambria"/>
          <w:b/>
          <w:bCs/>
        </w:rPr>
        <w:t>24</w:t>
      </w:r>
      <w:r w:rsidRPr="00486F0B">
        <w:rPr>
          <w:rFonts w:ascii="Cambria" w:hAnsi="Cambria"/>
          <w:b/>
          <w:bCs/>
        </w:rPr>
        <w:t>:</w:t>
      </w:r>
    </w:p>
    <w:p w14:paraId="5E21F9C6" w14:textId="73B52F64" w:rsidR="004C78F5" w:rsidRDefault="00A875BB" w:rsidP="004C78F5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729920" behindDoc="0" locked="0" layoutInCell="1" allowOverlap="1" wp14:anchorId="08E80F16" wp14:editId="767B1E2D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416828" cy="863644"/>
            <wp:effectExtent l="0" t="0" r="0" b="0"/>
            <wp:wrapThrough wrapText="bothSides">
              <wp:wrapPolygon edited="0">
                <wp:start x="0" y="0"/>
                <wp:lineTo x="0" y="20965"/>
                <wp:lineTo x="21499" y="20965"/>
                <wp:lineTo x="21499" y="0"/>
                <wp:lineTo x="0" y="0"/>
              </wp:wrapPolygon>
            </wp:wrapThrough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6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828" cy="86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2C2AE" w14:textId="77777777" w:rsidR="00A875BB" w:rsidRPr="004C78F5" w:rsidRDefault="00A875BB" w:rsidP="004C78F5">
      <w:pPr>
        <w:spacing w:after="0" w:line="276" w:lineRule="auto"/>
        <w:jc w:val="both"/>
        <w:rPr>
          <w:rFonts w:ascii="Cambria" w:hAnsi="Cambria"/>
        </w:rPr>
      </w:pPr>
    </w:p>
    <w:p w14:paraId="0F9F74F0" w14:textId="7D89FB6F" w:rsidR="004C78F5" w:rsidRPr="00486F0B" w:rsidRDefault="004C78F5" w:rsidP="004C78F5">
      <w:pPr>
        <w:spacing w:after="0" w:line="276" w:lineRule="auto"/>
        <w:jc w:val="both"/>
        <w:rPr>
          <w:rFonts w:ascii="Cambria" w:hAnsi="Cambria"/>
          <w:b/>
          <w:bCs/>
        </w:rPr>
      </w:pPr>
      <w:r w:rsidRPr="00486F0B">
        <w:rPr>
          <w:rFonts w:ascii="Cambria" w:hAnsi="Cambria"/>
          <w:b/>
          <w:bCs/>
        </w:rPr>
        <w:t>Odpowiedź:</w:t>
      </w:r>
    </w:p>
    <w:p w14:paraId="317FBD39" w14:textId="45FD2B4C" w:rsidR="004C78F5" w:rsidRPr="004C78F5" w:rsidRDefault="004C78F5" w:rsidP="004C78F5">
      <w:pPr>
        <w:spacing w:after="0" w:line="276" w:lineRule="auto"/>
        <w:jc w:val="both"/>
        <w:rPr>
          <w:rFonts w:ascii="Cambria" w:hAnsi="Cambria"/>
        </w:rPr>
      </w:pPr>
      <w:r w:rsidRPr="004C78F5">
        <w:rPr>
          <w:rFonts w:ascii="Cambria" w:hAnsi="Cambria"/>
        </w:rPr>
        <w:t>Należy wykonać zjazdy o nawierzchni z kostki betonowej gr. 8 cm.</w:t>
      </w:r>
    </w:p>
    <w:p w14:paraId="74805582" w14:textId="77777777" w:rsidR="00070159" w:rsidRPr="00E27610" w:rsidRDefault="00070159" w:rsidP="00E27610">
      <w:pPr>
        <w:spacing w:after="0" w:line="276" w:lineRule="auto"/>
        <w:jc w:val="both"/>
        <w:rPr>
          <w:rFonts w:ascii="Cambria" w:hAnsi="Cambria"/>
          <w:color w:val="000000"/>
        </w:rPr>
      </w:pPr>
    </w:p>
    <w:p w14:paraId="36EBCB03" w14:textId="2BFB014D" w:rsidR="004C78F5" w:rsidRPr="00486F0B" w:rsidRDefault="004C78F5" w:rsidP="00E27610">
      <w:pPr>
        <w:spacing w:after="0" w:line="276" w:lineRule="auto"/>
        <w:jc w:val="both"/>
        <w:rPr>
          <w:rFonts w:ascii="Cambria" w:hAnsi="Cambria"/>
          <w:b/>
          <w:bCs/>
          <w:color w:val="000000"/>
        </w:rPr>
      </w:pPr>
      <w:r w:rsidRPr="00486F0B">
        <w:rPr>
          <w:rFonts w:ascii="Cambria" w:hAnsi="Cambria"/>
          <w:b/>
          <w:bCs/>
          <w:color w:val="000000"/>
        </w:rPr>
        <w:t xml:space="preserve">Pytanie nr </w:t>
      </w:r>
      <w:r w:rsidR="000B3548">
        <w:rPr>
          <w:rFonts w:ascii="Cambria" w:hAnsi="Cambria"/>
          <w:b/>
          <w:bCs/>
          <w:color w:val="000000"/>
        </w:rPr>
        <w:t>25</w:t>
      </w:r>
      <w:r w:rsidRPr="00486F0B">
        <w:rPr>
          <w:rFonts w:ascii="Cambria" w:hAnsi="Cambria"/>
          <w:b/>
          <w:bCs/>
          <w:color w:val="000000"/>
        </w:rPr>
        <w:t>:</w:t>
      </w:r>
    </w:p>
    <w:p w14:paraId="79D7BC31" w14:textId="6A72179A" w:rsidR="004C78F5" w:rsidRDefault="004C78F5" w:rsidP="00E27610">
      <w:pPr>
        <w:spacing w:after="0" w:line="276" w:lineRule="auto"/>
        <w:jc w:val="both"/>
        <w:rPr>
          <w:rFonts w:ascii="Cambria" w:hAnsi="Cambria"/>
          <w:color w:val="000000"/>
        </w:rPr>
      </w:pPr>
      <w:r w:rsidRPr="00E27610">
        <w:rPr>
          <w:rFonts w:ascii="Cambria" w:hAnsi="Cambria"/>
          <w:color w:val="000000"/>
        </w:rPr>
        <w:t>Zgodnie z punktem 2.5.10 PFU szczegółowe specyfikacje techniczne mają zawierać wymagania WT-5 „Mieszanki związane spoiwem hydraulicznym” opracowanych przez GDDKiA. WT-5 wymaga zastosowania mieszanek: C1,5/2; C3/4; C5/6 itd. Konstrukcje zawarte w PFU wymagają zastosowania zgodnie ze starymi wytycznymi mieszanki o Rm=2,5MPa. Prosimy o dostosowanie konstrukcji z PFU do WT-5.</w:t>
      </w:r>
    </w:p>
    <w:p w14:paraId="32D05484" w14:textId="7D472351" w:rsidR="00457125" w:rsidRDefault="00457125" w:rsidP="00E27610">
      <w:pPr>
        <w:spacing w:after="0" w:line="276" w:lineRule="auto"/>
        <w:jc w:val="both"/>
        <w:rPr>
          <w:rFonts w:ascii="Cambria" w:hAnsi="Cambria"/>
          <w:color w:val="000000"/>
        </w:rPr>
      </w:pPr>
    </w:p>
    <w:p w14:paraId="2D22D2B0" w14:textId="1943E144" w:rsidR="00457125" w:rsidRPr="00486F0B" w:rsidRDefault="00457125" w:rsidP="00E27610">
      <w:pPr>
        <w:spacing w:after="0" w:line="276" w:lineRule="auto"/>
        <w:jc w:val="both"/>
        <w:rPr>
          <w:rFonts w:ascii="Cambria" w:hAnsi="Cambria"/>
          <w:b/>
          <w:bCs/>
          <w:color w:val="000000"/>
        </w:rPr>
      </w:pPr>
      <w:r w:rsidRPr="00486F0B">
        <w:rPr>
          <w:rFonts w:ascii="Cambria" w:hAnsi="Cambria"/>
          <w:b/>
          <w:bCs/>
          <w:color w:val="000000"/>
        </w:rPr>
        <w:t>Odpowiedź:</w:t>
      </w:r>
    </w:p>
    <w:p w14:paraId="5C25AB5E" w14:textId="12E94148" w:rsidR="00457125" w:rsidRPr="00E27610" w:rsidRDefault="00457125" w:rsidP="00E27610">
      <w:pPr>
        <w:spacing w:after="0" w:line="276" w:lineRule="auto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>Jeśli w którymkolwiek PFU występują mieszanki o parametrze Rm=2,5MPa należy wykonać i przyjąć o kalkulacji cenowej mieszaknę C1,5/2 zgodnie z WT-5.</w:t>
      </w:r>
    </w:p>
    <w:p w14:paraId="311A1583" w14:textId="50B81755" w:rsidR="004C78F5" w:rsidRPr="00E27610" w:rsidRDefault="004C78F5" w:rsidP="00E27610">
      <w:pPr>
        <w:spacing w:after="0" w:line="276" w:lineRule="auto"/>
        <w:jc w:val="both"/>
        <w:rPr>
          <w:rFonts w:ascii="Cambria" w:hAnsi="Cambria"/>
          <w:color w:val="000000"/>
        </w:rPr>
      </w:pPr>
    </w:p>
    <w:p w14:paraId="4164026D" w14:textId="68716587" w:rsidR="004C78F5" w:rsidRPr="00486F0B" w:rsidRDefault="004C78F5" w:rsidP="00E27610">
      <w:pPr>
        <w:spacing w:after="0" w:line="276" w:lineRule="auto"/>
        <w:jc w:val="both"/>
        <w:rPr>
          <w:rFonts w:ascii="Cambria" w:hAnsi="Cambria"/>
          <w:b/>
          <w:bCs/>
          <w:color w:val="000000"/>
        </w:rPr>
      </w:pPr>
      <w:r w:rsidRPr="00486F0B">
        <w:rPr>
          <w:rFonts w:ascii="Cambria" w:hAnsi="Cambria"/>
          <w:b/>
          <w:bCs/>
          <w:color w:val="000000"/>
        </w:rPr>
        <w:t xml:space="preserve">Pytanie nr </w:t>
      </w:r>
      <w:r w:rsidR="000B3548">
        <w:rPr>
          <w:rFonts w:ascii="Cambria" w:hAnsi="Cambria"/>
          <w:b/>
          <w:bCs/>
          <w:color w:val="000000"/>
        </w:rPr>
        <w:t>26</w:t>
      </w:r>
      <w:r w:rsidRPr="00486F0B">
        <w:rPr>
          <w:rFonts w:ascii="Cambria" w:hAnsi="Cambria"/>
          <w:b/>
          <w:bCs/>
          <w:color w:val="000000"/>
        </w:rPr>
        <w:t>:</w:t>
      </w:r>
    </w:p>
    <w:p w14:paraId="645B9CCF" w14:textId="36006E40" w:rsidR="004C78F5" w:rsidRDefault="004C78F5" w:rsidP="00E27610">
      <w:pPr>
        <w:spacing w:after="0" w:line="276" w:lineRule="auto"/>
        <w:jc w:val="both"/>
        <w:rPr>
          <w:rFonts w:ascii="Cambria" w:hAnsi="Cambria"/>
          <w:iCs/>
        </w:rPr>
      </w:pPr>
      <w:r w:rsidRPr="00E27610">
        <w:rPr>
          <w:rFonts w:ascii="Cambria" w:hAnsi="Cambria"/>
          <w:iCs/>
        </w:rPr>
        <w:t>Zgodnie z punktem 2.6 PFU za wykonanie podziałów oraz opracowanie dokumentacji odpowiada Wykonawca. Prosimy o sprecyzowanie, czy w wycenie należy uwzględnić koszt wykupu lub odszkodowań dla właścicieli za przejęte nieruchomości?</w:t>
      </w:r>
    </w:p>
    <w:p w14:paraId="7CF7C389" w14:textId="4815662A" w:rsidR="00457125" w:rsidRDefault="00457125" w:rsidP="00E27610">
      <w:pPr>
        <w:spacing w:after="0" w:line="276" w:lineRule="auto"/>
        <w:jc w:val="both"/>
        <w:rPr>
          <w:rFonts w:ascii="Cambria" w:hAnsi="Cambria"/>
          <w:iCs/>
        </w:rPr>
      </w:pPr>
    </w:p>
    <w:p w14:paraId="77FD3BC9" w14:textId="16725C9D" w:rsidR="00457125" w:rsidRPr="00486F0B" w:rsidRDefault="00457125" w:rsidP="00E27610">
      <w:pPr>
        <w:spacing w:after="0" w:line="276" w:lineRule="auto"/>
        <w:jc w:val="both"/>
        <w:rPr>
          <w:rFonts w:ascii="Cambria" w:hAnsi="Cambria"/>
          <w:b/>
          <w:bCs/>
          <w:iCs/>
        </w:rPr>
      </w:pPr>
      <w:r w:rsidRPr="00486F0B">
        <w:rPr>
          <w:rFonts w:ascii="Cambria" w:hAnsi="Cambria"/>
          <w:b/>
          <w:bCs/>
          <w:iCs/>
        </w:rPr>
        <w:lastRenderedPageBreak/>
        <w:t>Odpowiedź:</w:t>
      </w:r>
    </w:p>
    <w:p w14:paraId="5B094B50" w14:textId="6261829B" w:rsidR="00E27610" w:rsidRPr="004B2E01" w:rsidRDefault="00457125" w:rsidP="00E27610">
      <w:pPr>
        <w:spacing w:after="0" w:line="276" w:lineRule="auto"/>
        <w:jc w:val="both"/>
        <w:rPr>
          <w:rFonts w:ascii="Cambria" w:hAnsi="Cambria"/>
        </w:rPr>
      </w:pPr>
      <w:r>
        <w:rPr>
          <w:rFonts w:ascii="Cambria" w:hAnsi="Cambria"/>
          <w:iCs/>
        </w:rPr>
        <w:t>Koszt wykupu lub odszkodowań zostanie pokryty przez Zamawiającego. W wycenie należy uwzględnić prace geodezyjne związane z podziałem gruntów.</w:t>
      </w:r>
    </w:p>
    <w:p w14:paraId="7F671A70" w14:textId="77777777" w:rsidR="004B2E01" w:rsidRPr="00E27610" w:rsidRDefault="004B2E01" w:rsidP="00E27610">
      <w:pPr>
        <w:spacing w:after="0" w:line="276" w:lineRule="auto"/>
        <w:jc w:val="both"/>
        <w:rPr>
          <w:rFonts w:ascii="Cambria" w:hAnsi="Cambria"/>
          <w:color w:val="000000"/>
        </w:rPr>
      </w:pPr>
    </w:p>
    <w:p w14:paraId="0047FB56" w14:textId="77777777" w:rsidR="00486F0B" w:rsidRPr="000B776F" w:rsidRDefault="00486F0B" w:rsidP="000B776F">
      <w:pPr>
        <w:pStyle w:val="Akapitzlist"/>
        <w:spacing w:line="276" w:lineRule="auto"/>
        <w:ind w:left="0"/>
        <w:jc w:val="both"/>
        <w:rPr>
          <w:rFonts w:ascii="Cambria" w:hAnsi="Cambria"/>
          <w:sz w:val="22"/>
          <w:szCs w:val="22"/>
        </w:rPr>
      </w:pPr>
    </w:p>
    <w:p w14:paraId="174A54CD" w14:textId="77777777" w:rsidR="0066367D" w:rsidRPr="000B776F" w:rsidRDefault="0066367D" w:rsidP="004C78F5">
      <w:pPr>
        <w:spacing w:after="0" w:line="276" w:lineRule="auto"/>
        <w:jc w:val="both"/>
        <w:rPr>
          <w:rFonts w:ascii="Cambria" w:hAnsi="Cambria"/>
        </w:rPr>
      </w:pPr>
    </w:p>
    <w:p w14:paraId="7DDE78BF" w14:textId="77777777" w:rsidR="00A44E3C" w:rsidRPr="000B776F" w:rsidRDefault="00A44E3C" w:rsidP="004C78F5">
      <w:pPr>
        <w:spacing w:after="0" w:line="276" w:lineRule="auto"/>
        <w:jc w:val="both"/>
        <w:rPr>
          <w:rFonts w:ascii="Cambria" w:hAnsi="Cambria"/>
        </w:rPr>
      </w:pPr>
    </w:p>
    <w:p w14:paraId="02E348AC" w14:textId="4F4C9C2D" w:rsidR="00A44E3C" w:rsidRDefault="00A44E3C" w:rsidP="00E56139">
      <w:pPr>
        <w:spacing w:after="0" w:line="276" w:lineRule="auto"/>
        <w:jc w:val="both"/>
        <w:rPr>
          <w:rFonts w:ascii="Cambria" w:hAnsi="Cambria"/>
        </w:rPr>
      </w:pPr>
    </w:p>
    <w:p w14:paraId="49105BDD" w14:textId="35761EEE" w:rsidR="00F54A34" w:rsidRPr="00FC0938" w:rsidRDefault="00F54A34" w:rsidP="00E56139">
      <w:pPr>
        <w:spacing w:after="0" w:line="276" w:lineRule="auto"/>
        <w:jc w:val="both"/>
        <w:rPr>
          <w:rFonts w:ascii="Cambria" w:hAnsi="Cambria"/>
        </w:rPr>
      </w:pPr>
    </w:p>
    <w:sectPr w:rsidR="00F54A34" w:rsidRPr="00FC0938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EC3F9" w14:textId="77777777" w:rsidR="00C46D30" w:rsidRDefault="00C46D30" w:rsidP="004C78F5">
      <w:pPr>
        <w:spacing w:after="0" w:line="240" w:lineRule="auto"/>
      </w:pPr>
      <w:r>
        <w:separator/>
      </w:r>
    </w:p>
  </w:endnote>
  <w:endnote w:type="continuationSeparator" w:id="0">
    <w:p w14:paraId="7E25B354" w14:textId="77777777" w:rsidR="00C46D30" w:rsidRDefault="00C46D30" w:rsidP="004C7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4DD70" w14:textId="199D62B8" w:rsidR="000B776F" w:rsidRDefault="000B776F">
    <w:pPr>
      <w:pStyle w:val="Stopka"/>
      <w:jc w:val="center"/>
    </w:pPr>
  </w:p>
  <w:p w14:paraId="1744AE23" w14:textId="77777777" w:rsidR="000B776F" w:rsidRDefault="000B776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E6816" w14:textId="77777777" w:rsidR="00C46D30" w:rsidRDefault="00C46D30" w:rsidP="004C78F5">
      <w:pPr>
        <w:spacing w:after="0" w:line="240" w:lineRule="auto"/>
      </w:pPr>
      <w:r>
        <w:separator/>
      </w:r>
    </w:p>
  </w:footnote>
  <w:footnote w:type="continuationSeparator" w:id="0">
    <w:p w14:paraId="750AD927" w14:textId="77777777" w:rsidR="00C46D30" w:rsidRDefault="00C46D30" w:rsidP="004C7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703FC"/>
    <w:multiLevelType w:val="hybridMultilevel"/>
    <w:tmpl w:val="C166F832"/>
    <w:lvl w:ilvl="0" w:tplc="F08A883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A8B4830"/>
    <w:multiLevelType w:val="hybridMultilevel"/>
    <w:tmpl w:val="887204F6"/>
    <w:lvl w:ilvl="0" w:tplc="9B3493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34CFB"/>
    <w:multiLevelType w:val="hybridMultilevel"/>
    <w:tmpl w:val="E214D74E"/>
    <w:lvl w:ilvl="0" w:tplc="7D06DC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E5E"/>
    <w:rsid w:val="00070159"/>
    <w:rsid w:val="000B3548"/>
    <w:rsid w:val="000B776F"/>
    <w:rsid w:val="00126DCC"/>
    <w:rsid w:val="00131BA8"/>
    <w:rsid w:val="00176770"/>
    <w:rsid w:val="001B257D"/>
    <w:rsid w:val="001B2B02"/>
    <w:rsid w:val="002053AC"/>
    <w:rsid w:val="0021795C"/>
    <w:rsid w:val="00224046"/>
    <w:rsid w:val="002552FE"/>
    <w:rsid w:val="003C38F3"/>
    <w:rsid w:val="00410840"/>
    <w:rsid w:val="00457125"/>
    <w:rsid w:val="00486F0B"/>
    <w:rsid w:val="004B2E01"/>
    <w:rsid w:val="004C78F5"/>
    <w:rsid w:val="006539D1"/>
    <w:rsid w:val="0066367D"/>
    <w:rsid w:val="0080066C"/>
    <w:rsid w:val="00941DE3"/>
    <w:rsid w:val="009470DE"/>
    <w:rsid w:val="009B37DB"/>
    <w:rsid w:val="009B425C"/>
    <w:rsid w:val="009E3A44"/>
    <w:rsid w:val="00A44E3C"/>
    <w:rsid w:val="00A875BB"/>
    <w:rsid w:val="00AB623F"/>
    <w:rsid w:val="00B72212"/>
    <w:rsid w:val="00B8372D"/>
    <w:rsid w:val="00C22A51"/>
    <w:rsid w:val="00C46D30"/>
    <w:rsid w:val="00C940A5"/>
    <w:rsid w:val="00CE676A"/>
    <w:rsid w:val="00DF4E5E"/>
    <w:rsid w:val="00E2213B"/>
    <w:rsid w:val="00E27610"/>
    <w:rsid w:val="00E46235"/>
    <w:rsid w:val="00E56139"/>
    <w:rsid w:val="00F12F83"/>
    <w:rsid w:val="00F25751"/>
    <w:rsid w:val="00F54A34"/>
    <w:rsid w:val="00FC0938"/>
    <w:rsid w:val="00FE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CEE59"/>
  <w15:chartTrackingRefBased/>
  <w15:docId w15:val="{0FA6686B-BF8A-4E9C-A3D7-4609D0418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C78F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C78F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C78F5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4C78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486F0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rsid w:val="00486F0B"/>
    <w:rPr>
      <w:rFonts w:cs="Times New Roman"/>
      <w:color w:val="0000FF"/>
      <w:u w:val="single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486F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B7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776F"/>
  </w:style>
  <w:style w:type="paragraph" w:styleId="Stopka">
    <w:name w:val="footer"/>
    <w:basedOn w:val="Normalny"/>
    <w:link w:val="StopkaZnak"/>
    <w:uiPriority w:val="99"/>
    <w:unhideWhenUsed/>
    <w:rsid w:val="000B7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7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C0600-A474-4BE4-A941-0ED200A59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903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Kozubek</dc:creator>
  <cp:keywords/>
  <dc:description/>
  <cp:lastModifiedBy>Robert Kozubek</cp:lastModifiedBy>
  <cp:revision>5</cp:revision>
  <cp:lastPrinted>2019-11-15T08:22:00Z</cp:lastPrinted>
  <dcterms:created xsi:type="dcterms:W3CDTF">2019-11-26T09:44:00Z</dcterms:created>
  <dcterms:modified xsi:type="dcterms:W3CDTF">2020-01-26T21:45:00Z</dcterms:modified>
</cp:coreProperties>
</file>