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A5" w:rsidRDefault="00540EA5"/>
    <w:p w:rsidR="00540EA5" w:rsidRDefault="00976BE3">
      <w:pPr>
        <w:jc w:val="right"/>
      </w:pPr>
      <w:r>
        <w:t xml:space="preserve">Załącznik nr 4 do SIWZ – </w:t>
      </w:r>
    </w:p>
    <w:p w:rsidR="00540EA5" w:rsidRDefault="00976BE3">
      <w:pPr>
        <w:jc w:val="right"/>
      </w:pPr>
      <w:r>
        <w:t>Umowa … – Projekt</w:t>
      </w:r>
    </w:p>
    <w:p w:rsidR="00540EA5" w:rsidRDefault="00540EA5"/>
    <w:p w:rsidR="00540EA5" w:rsidRDefault="00976BE3">
      <w:r>
        <w:t>zawarta dnia ………... 2019 r. w Pątnowie pomiędzy:</w:t>
      </w:r>
    </w:p>
    <w:p w:rsidR="00540EA5" w:rsidRDefault="00540EA5"/>
    <w:p w:rsidR="00540EA5" w:rsidRDefault="00976BE3">
      <w:pPr>
        <w:rPr>
          <w:b/>
        </w:rPr>
      </w:pPr>
      <w:r>
        <w:rPr>
          <w:b/>
        </w:rPr>
        <w:t xml:space="preserve">Gminą Pątnów, </w:t>
      </w:r>
    </w:p>
    <w:p w:rsidR="00540EA5" w:rsidRDefault="00976BE3">
      <w:r>
        <w:t xml:space="preserve">z siedzibą Pątnów 48, 98-335 Pątnów, </w:t>
      </w:r>
    </w:p>
    <w:p w:rsidR="00540EA5" w:rsidRDefault="00976BE3">
      <w:r>
        <w:t>NIP: 832-19-79-664</w:t>
      </w:r>
    </w:p>
    <w:p w:rsidR="00540EA5" w:rsidRDefault="00976BE3">
      <w:r>
        <w:t>reprezentowaną przez Wójta Gminy Pątnów – Jacka Olczyka,</w:t>
      </w:r>
    </w:p>
    <w:p w:rsidR="00540EA5" w:rsidRDefault="00976BE3">
      <w:r>
        <w:t>przy kontrasygnacie Skarbnika Gminy Pątnów Aleksandry Kasprzak,</w:t>
      </w:r>
    </w:p>
    <w:p w:rsidR="00540EA5" w:rsidRDefault="00976BE3">
      <w:r>
        <w:t xml:space="preserve">zwaną dalej </w:t>
      </w:r>
      <w:r>
        <w:rPr>
          <w:b/>
        </w:rPr>
        <w:t>Zamawiającym,</w:t>
      </w:r>
    </w:p>
    <w:p w:rsidR="00540EA5" w:rsidRDefault="00976BE3">
      <w:r>
        <w:t xml:space="preserve">a ……………………………………… </w:t>
      </w:r>
    </w:p>
    <w:p w:rsidR="00540EA5" w:rsidRDefault="00976BE3">
      <w:r>
        <w:t xml:space="preserve">z siedzibą w ……………………………………….…, </w:t>
      </w:r>
    </w:p>
    <w:p w:rsidR="00540EA5" w:rsidRDefault="00976BE3">
      <w:r>
        <w:t>reprezentowanym przez:</w:t>
      </w:r>
    </w:p>
    <w:p w:rsidR="00540EA5" w:rsidRDefault="00976BE3">
      <w:r>
        <w:t>1. ……………………………………………</w:t>
      </w:r>
    </w:p>
    <w:p w:rsidR="00540EA5" w:rsidRDefault="00976BE3">
      <w:r>
        <w:t xml:space="preserve">2. ……………………………………………, </w:t>
      </w:r>
    </w:p>
    <w:p w:rsidR="00540EA5" w:rsidRDefault="00976BE3">
      <w:r>
        <w:t>zwanym dalej Wykonawcą.</w:t>
      </w:r>
    </w:p>
    <w:p w:rsidR="00540EA5" w:rsidRDefault="00540EA5">
      <w:pPr>
        <w:rPr>
          <w:color w:val="FF0000"/>
        </w:rPr>
      </w:pPr>
    </w:p>
    <w:p w:rsidR="00540EA5" w:rsidRDefault="00976BE3">
      <w:pPr>
        <w:jc w:val="center"/>
        <w:rPr>
          <w:b/>
        </w:rPr>
      </w:pPr>
      <w:r>
        <w:rPr>
          <w:b/>
        </w:rPr>
        <w:t>§ 1</w:t>
      </w:r>
    </w:p>
    <w:p w:rsidR="00540EA5" w:rsidRDefault="00976BE3">
      <w:pPr>
        <w:jc w:val="center"/>
        <w:rPr>
          <w:b/>
        </w:rPr>
      </w:pPr>
      <w:r>
        <w:rPr>
          <w:b/>
        </w:rPr>
        <w:t>Przedmiot umowy</w:t>
      </w:r>
    </w:p>
    <w:p w:rsidR="00540EA5" w:rsidRDefault="00540EA5">
      <w:pPr>
        <w:jc w:val="center"/>
        <w:rPr>
          <w:b/>
        </w:rPr>
      </w:pPr>
    </w:p>
    <w:p w:rsidR="00540EA5" w:rsidRDefault="00976BE3">
      <w:pPr>
        <w:pStyle w:val="Akapitzlist"/>
        <w:numPr>
          <w:ilvl w:val="0"/>
          <w:numId w:val="1"/>
        </w:numPr>
        <w:jc w:val="both"/>
      </w:pPr>
      <w:r>
        <w:t>Podstawę zawarcia umowy stanowi postępowanie o udzielenie zamówienia publicznego pn. „Dostawa wraz z konfiguracją i montażem sprzętu informatycznego dla 3 Zespołów Szkół Samorządowych w: Pątnowie, Dzietrznikach i Załęczu Małym.” prowadzone w trybie przetargu nieograniczonego zgodnie z przepisami ustawy z dnia 29 stycznia 2004r. Prawo zamówień publicznych (Dz. U. z  2018 r. poz. 1986 ze zm.).</w:t>
      </w:r>
    </w:p>
    <w:p w:rsidR="00540EA5" w:rsidRDefault="00976BE3">
      <w:pPr>
        <w:pStyle w:val="Akapitzlist"/>
        <w:numPr>
          <w:ilvl w:val="0"/>
          <w:numId w:val="1"/>
        </w:numPr>
        <w:jc w:val="both"/>
      </w:pPr>
      <w:r>
        <w:t>Przedmiotem zamówienia jest dostawa</w:t>
      </w:r>
      <w:r>
        <w:rPr>
          <w:rStyle w:val="Zakotwiczenieprzypisudolnego"/>
        </w:rPr>
        <w:footnoteReference w:id="1"/>
      </w:r>
      <w:r>
        <w:t>produktów w zakresie Części …. Zamówienia - ……………………….., szczegółowo opisanych w załączniku nr 1 do niniejszej umowy, na zasadach określonych w niniejszej umowie, w ilościach i terminie wskazanych przez Zamawiającego, a Zamawiający zobowiązuje się do ich odbioru i zapłaty ceny.</w:t>
      </w:r>
    </w:p>
    <w:p w:rsidR="00540EA5" w:rsidRDefault="00976BE3">
      <w:pPr>
        <w:pStyle w:val="Akapitzlist"/>
        <w:numPr>
          <w:ilvl w:val="0"/>
          <w:numId w:val="1"/>
        </w:numPr>
        <w:jc w:val="both"/>
      </w:pPr>
      <w:r>
        <w:t>Wykonawca może realizować niniejszą umowę przy pomocy podwykonawcy. W takim wypadku Wykonawca zobowiązany jest poinformować Zamawiającego o powierzeniu części realizacji zamówienia podwykonawcy. Wykonawca ponosi odpowiedzialność za działania lub zaniechania podwykonawcy.</w:t>
      </w:r>
    </w:p>
    <w:p w:rsidR="00540EA5" w:rsidRDefault="00976BE3">
      <w:pPr>
        <w:pStyle w:val="Akapitzlist"/>
        <w:numPr>
          <w:ilvl w:val="0"/>
          <w:numId w:val="1"/>
        </w:numPr>
        <w:jc w:val="both"/>
      </w:pPr>
      <w:r>
        <w:t>Wykonawca zobowiązany jest niezwłocznie informować Zamawiającego o wszelkich okolicznościach mogących mieć wpływ na realizację niniejszej umowy.</w:t>
      </w:r>
    </w:p>
    <w:p w:rsidR="00540EA5" w:rsidRDefault="00976BE3">
      <w:pPr>
        <w:pStyle w:val="Akapitzlist"/>
        <w:numPr>
          <w:ilvl w:val="0"/>
          <w:numId w:val="1"/>
        </w:numPr>
        <w:jc w:val="both"/>
      </w:pPr>
      <w:r>
        <w:t xml:space="preserve">Wszelkie informacje, uzyskane przez Wykonawcę w związku z realizacją niniejszej umowy, Wykonawca powinien traktować jako poufne. Wykonawca zobowiązany jest </w:t>
      </w:r>
      <w:r>
        <w:lastRenderedPageBreak/>
        <w:t>do zachowania poufności informacji w trakcie obowiązywania umowy oraz po jej zakończeniu.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§ 2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Obowiązki stron</w:t>
      </w:r>
    </w:p>
    <w:p w:rsidR="00540EA5" w:rsidRDefault="00976BE3">
      <w:pPr>
        <w:numPr>
          <w:ilvl w:val="0"/>
          <w:numId w:val="5"/>
        </w:numPr>
        <w:jc w:val="both"/>
        <w:rPr>
          <w:color w:val="00000A"/>
        </w:rPr>
      </w:pPr>
      <w:r>
        <w:rPr>
          <w:color w:val="00000A"/>
        </w:rPr>
        <w:t>Strony zgodnie ustalają, iż wszystkie Produkty dostarczane Zamawiającemu na zasadach określonych w niniejszej umowie, winny być zaopatrzone w:</w:t>
      </w:r>
    </w:p>
    <w:p w:rsidR="00540EA5" w:rsidRDefault="00976BE3">
      <w:pPr>
        <w:pStyle w:val="Akapitzlis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wymagane prawem oznaczenia;</w:t>
      </w:r>
    </w:p>
    <w:p w:rsidR="00540EA5" w:rsidRDefault="00976BE3">
      <w:pPr>
        <w:pStyle w:val="Akapitzlis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instrukcje obsługi,</w:t>
      </w:r>
    </w:p>
    <w:p w:rsidR="00540EA5" w:rsidRDefault="00976BE3">
      <w:pPr>
        <w:pStyle w:val="Akapitzlis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książki gwarancyjne (w przypadku gdy dany produkt nie posiada książki gwarancyjnej, dokument gwarancyjny stanowi niniejsza umowa).</w:t>
      </w:r>
    </w:p>
    <w:p w:rsidR="00540EA5" w:rsidRDefault="00976BE3">
      <w:pPr>
        <w:numPr>
          <w:ilvl w:val="0"/>
          <w:numId w:val="5"/>
        </w:numPr>
        <w:jc w:val="both"/>
        <w:rPr>
          <w:color w:val="00000A"/>
        </w:rPr>
      </w:pPr>
      <w:r>
        <w:rPr>
          <w:color w:val="00000A"/>
        </w:rPr>
        <w:t>Wykonawca przekaże Zamawiającemu w dniu podpisania protokołu odbioru dokumentację opisaną w ust. 1.</w:t>
      </w:r>
    </w:p>
    <w:p w:rsidR="00540EA5" w:rsidRDefault="00976BE3">
      <w:pPr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  <w:highlight w:val="white"/>
        </w:rPr>
        <w:t>§ 3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  <w:highlight w:val="white"/>
        </w:rPr>
        <w:t>Termin i warunki wykonania</w:t>
      </w:r>
      <w:r>
        <w:rPr>
          <w:b/>
          <w:color w:val="00000A"/>
        </w:rPr>
        <w:t xml:space="preserve"> przedmiotu umowy</w:t>
      </w:r>
    </w:p>
    <w:p w:rsidR="00540EA5" w:rsidRDefault="00540EA5">
      <w:pPr>
        <w:jc w:val="center"/>
        <w:rPr>
          <w:b/>
          <w:color w:val="00000A"/>
        </w:rPr>
      </w:pP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Wykonanie umowy nastąpi w terminie………od dnia zawarcia umowy.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b/>
          <w:bCs/>
          <w:color w:val="00000A"/>
        </w:rPr>
        <w:t xml:space="preserve">Strony ustalają, że datą wykonania umowy jest data podpisania protokołu odbioru końcowego. 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 xml:space="preserve">Odbiór przedmiotu umowy nastąpi w terminie </w:t>
      </w:r>
      <w:r w:rsidR="003977AF">
        <w:rPr>
          <w:color w:val="00000A"/>
        </w:rPr>
        <w:t xml:space="preserve">do </w:t>
      </w:r>
      <w:r>
        <w:rPr>
          <w:color w:val="00000A"/>
        </w:rPr>
        <w:t>4 dni roboczych od zgłoszenia przez Wykonawcę gotowości do odbioru.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Wykonawca zgłaszać będzie Zamawiającemu w formie pisemnej mailem lub faxem gotowość do odbioru Przedmiotu zamówienia.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 xml:space="preserve">Zastrzeżenia, co do zakresu i jakości wykonanych prac uniemożliwiających dokonanie odbioru Zamawiający przekaże Wykonawcy w formie pisemnej mailem lub faxem nie później niż w terminie 4 dni roboczych od zgłoszenia przez Wykonawcę gotowości do odbioru. 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Wykonawca jest zobowiązany do odpowiedzi na zgłoszone zastrzeżenia w terminie 3 dni roboczych. Odpowiedź musi określać sposób i czas usunięcia wskazanych zastrzeżeń. Przedmiot Zamówienia zostanie ponownie przedstawiony do odbioru po ich dokonaniu. Kolejne ewentualne zastrzeżenia Zamawiającego nie mogą wykraczać poza uprzednio już przez niego zgłaszane.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Niezłożenie przez Zamawiającego  w terminie określonym w pkt 5 zastrzeżeń, jest podstawą do sporządzenia Protokołu Odbioru Końcowego i odbioru Przedmiotu Zamówienia.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Produkty będą dostarczone przez Wykonawcę w dni robocze, tj. od poniedziałku do piątku w godzinach 8:00-15:00, na teren szkół: w Pątnowie, Dzietrznikach i Załęczu Małym. Zamawiający wyznaczy Wykonawcy szczegółowo miejsce rozładunku produktów na obszarze wskazanym w zdaniu pierwszym niniejszego ustępu.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W przypadku, gdy ostatni dzień terminu dostawy przypada na dzień wolny od pracy (sobota, niedziela, święto państwowe), termin dostawy upływa pierwszego dnia po dniu wolnym od pracy.</w:t>
      </w:r>
    </w:p>
    <w:p w:rsidR="00540EA5" w:rsidRDefault="00976BE3">
      <w:pPr>
        <w:numPr>
          <w:ilvl w:val="0"/>
          <w:numId w:val="3"/>
        </w:numPr>
        <w:jc w:val="both"/>
      </w:pPr>
      <w:r>
        <w:rPr>
          <w:color w:val="00000A"/>
        </w:rPr>
        <w:lastRenderedPageBreak/>
        <w:t xml:space="preserve">Dostawa Produktów nastąpi na koszt i ryzyko Wykonawcy, transportem własnym Wykonawcy.  Wykonawca zobowiązany jest zapakować Produkty w sposób odpowiednio zabezpieczający je przed wszelkimi uszkodzeniami i czynnikami szkodliwymi, w tym zbyt niską lub zbyt wysoką temperaturą. Z czynności odbioru będzie sporządzony protokół odbioru danego zamówienia potwierdzający, że Wykonawca zrealizował wszystkie obowiązki wynikające z niniejszej umowy, z zastrzeżeniem </w:t>
      </w:r>
      <w:r w:rsidRPr="003977AF">
        <w:rPr>
          <w:color w:val="00000A"/>
        </w:rPr>
        <w:t>§</w:t>
      </w:r>
      <w:r w:rsidR="00B42CB4" w:rsidRPr="003977AF">
        <w:rPr>
          <w:color w:val="00000A"/>
        </w:rPr>
        <w:t>3</w:t>
      </w:r>
      <w:r w:rsidRPr="003977AF">
        <w:rPr>
          <w:color w:val="00000A"/>
        </w:rPr>
        <w:t xml:space="preserve"> ust. 7.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Miejscem wydania Produktów jest miejsce dostawy. Wykonawca zobowiązany jest do niezwłocznego rozładowania dostarczonych Produktów, we własnym zakresie, na swój koszt i wyłączne ryzyko.  Z chwilą odbioru Produktów przechodzą na Zamawiającego wszelkie korzyści i ciężary związane z wydanymi Produktami oraz niebezpieczeństwo ich przypadkowej utraty lub uszkodzenia.</w:t>
      </w:r>
    </w:p>
    <w:p w:rsidR="00540EA5" w:rsidRDefault="00976BE3">
      <w:pPr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 xml:space="preserve">Wykonawca ponosi pełną odpowiedzialność za wszelkie szkody spowodowane wadami/niezgodnościami Produktów, w przypadku ich prawidłowego stosowania. </w:t>
      </w:r>
    </w:p>
    <w:p w:rsidR="00540EA5" w:rsidRDefault="00540EA5">
      <w:pPr>
        <w:rPr>
          <w:b/>
          <w:color w:val="FF0000"/>
        </w:rPr>
      </w:pPr>
    </w:p>
    <w:p w:rsidR="00540EA5" w:rsidRDefault="00976BE3">
      <w:pPr>
        <w:rPr>
          <w:color w:val="00000A"/>
        </w:rPr>
      </w:pPr>
      <w:r>
        <w:rPr>
          <w:color w:val="00000A"/>
        </w:rPr>
        <w:t xml:space="preserve">                                                        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§ 4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Wynagrodzenie</w:t>
      </w:r>
    </w:p>
    <w:p w:rsidR="00540EA5" w:rsidRDefault="00540EA5">
      <w:pPr>
        <w:jc w:val="center"/>
        <w:rPr>
          <w:b/>
          <w:color w:val="00000A"/>
        </w:rPr>
      </w:pPr>
    </w:p>
    <w:p w:rsidR="00540EA5" w:rsidRDefault="00976BE3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W zamian za dostarczane w ramach niniejszej umowy Produkty Zamawiający zapłaci Wykonawcy cenę  w wysokości ……………………… zł brutto, obliczoną w oparciu o ceny jednostkowej przewidziane w załączniku nr 2 do umowy.</w:t>
      </w:r>
      <w:bookmarkStart w:id="0" w:name="_Hlk5652270"/>
      <w:bookmarkEnd w:id="0"/>
    </w:p>
    <w:p w:rsidR="00540EA5" w:rsidRDefault="00976BE3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 xml:space="preserve">Zapłata ceny za Produkty dostarczane Zamawiającemu na podstawie niniejszej umowy, nastąpi na podstawie faktury VAT wystawianej przez Wykonawcę. </w:t>
      </w:r>
    </w:p>
    <w:p w:rsidR="00540EA5" w:rsidRDefault="00976BE3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 xml:space="preserve">Do przedmiotu dostawy, Wykonawca ma obowiązek załączyć prawidłowo wystawioną fakturę VAT. </w:t>
      </w:r>
    </w:p>
    <w:p w:rsidR="00540EA5" w:rsidRDefault="00976BE3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Zamawiający zobowiązany jest dokonać zapłaty w terminie 30 dni od dnia doręczenia mu prawidłowo wystawionej faktury VAT, przelewem na rachunek bankowy Wykonawcy, wskazany na fakturze.</w:t>
      </w:r>
    </w:p>
    <w:p w:rsidR="00540EA5" w:rsidRDefault="00976BE3">
      <w:pPr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Za dzień zapłaty uważa się dzień obciążenia rachunku bankowego Zamawiającego.</w:t>
      </w:r>
    </w:p>
    <w:p w:rsidR="00540EA5" w:rsidRDefault="00540EA5">
      <w:pPr>
        <w:rPr>
          <w:b/>
          <w:color w:val="FF0000"/>
        </w:rPr>
      </w:pP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§ 5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Zabezpieczenie należytego wykonania umowy</w:t>
      </w:r>
    </w:p>
    <w:p w:rsidR="00540EA5" w:rsidRDefault="00540EA5">
      <w:pPr>
        <w:jc w:val="center"/>
        <w:rPr>
          <w:b/>
          <w:color w:val="00000A"/>
        </w:rPr>
      </w:pPr>
    </w:p>
    <w:p w:rsidR="00540EA5" w:rsidRDefault="00976BE3" w:rsidP="00970A3A">
      <w:pPr>
        <w:numPr>
          <w:ilvl w:val="0"/>
          <w:numId w:val="12"/>
        </w:numPr>
        <w:jc w:val="both"/>
      </w:pPr>
      <w:r>
        <w:rPr>
          <w:color w:val="00000A"/>
        </w:rPr>
        <w:t xml:space="preserve">Wykonawca z chwilą podpisania n/n umowy, wnosi zabezpieczenie należytego wykonania Umowy w wysokości </w:t>
      </w:r>
      <w:r w:rsidR="00970A3A">
        <w:rPr>
          <w:color w:val="00000A"/>
        </w:rPr>
        <w:t>5</w:t>
      </w:r>
      <w:r w:rsidRPr="00970A3A">
        <w:rPr>
          <w:color w:val="00000A"/>
        </w:rPr>
        <w:t xml:space="preserve">% wynagrodzenia /brutto/ ustalonego w § </w:t>
      </w:r>
      <w:r w:rsidR="00B42CB4" w:rsidRPr="00970A3A">
        <w:rPr>
          <w:color w:val="00000A"/>
        </w:rPr>
        <w:t>4</w:t>
      </w:r>
      <w:r w:rsidRPr="00970A3A">
        <w:rPr>
          <w:color w:val="00000A"/>
        </w:rPr>
        <w:t xml:space="preserve"> umowy tj. kwotę …………………… /słownie: ………………………………………………/  w formie:</w:t>
      </w:r>
      <w:r w:rsidRPr="00970A3A">
        <w:rPr>
          <w:b/>
          <w:bCs/>
          <w:color w:val="00000A"/>
        </w:rPr>
        <w:t xml:space="preserve"> </w:t>
      </w:r>
      <w:r w:rsidRPr="00970A3A">
        <w:rPr>
          <w:bCs/>
          <w:color w:val="00000A"/>
        </w:rPr>
        <w:t>…………………………</w:t>
      </w:r>
    </w:p>
    <w:p w:rsidR="00540EA5" w:rsidRDefault="00976BE3">
      <w:pPr>
        <w:numPr>
          <w:ilvl w:val="0"/>
          <w:numId w:val="12"/>
        </w:numPr>
        <w:jc w:val="both"/>
        <w:rPr>
          <w:color w:val="00000A"/>
        </w:rPr>
      </w:pPr>
      <w:r>
        <w:rPr>
          <w:color w:val="00000A"/>
        </w:rPr>
        <w:t xml:space="preserve">Zabezpieczenie należytego wykonania umowy służy do pokrycia roszczeń z tytułu niewykonania lub nienależytego wykonania umowy, w szczególności kar umownych, szkody poniesionej przez Zamawiającego, kosztów wykonania zastępczego oraz roszczeń Zamawiającego z tytułu gwarancji i rękojmi za wady. </w:t>
      </w:r>
    </w:p>
    <w:p w:rsidR="00540EA5" w:rsidRDefault="00976BE3">
      <w:pPr>
        <w:numPr>
          <w:ilvl w:val="0"/>
          <w:numId w:val="12"/>
        </w:numPr>
        <w:jc w:val="both"/>
        <w:rPr>
          <w:color w:val="00000A"/>
        </w:rPr>
      </w:pPr>
      <w:r>
        <w:rPr>
          <w:color w:val="00000A"/>
        </w:rPr>
        <w:t>Strony ustalają , że:</w:t>
      </w:r>
    </w:p>
    <w:p w:rsidR="00540EA5" w:rsidRDefault="00976BE3">
      <w:pPr>
        <w:ind w:left="720"/>
        <w:jc w:val="both"/>
        <w:rPr>
          <w:color w:val="00000A"/>
        </w:rPr>
      </w:pPr>
      <w:r>
        <w:rPr>
          <w:color w:val="00000A"/>
        </w:rPr>
        <w:lastRenderedPageBreak/>
        <w:t>- 70 % wartości zabezpieczenia zostanie zwrócone Wykonawcy w terminie 30 dni od dnia wykonania zamówienia i uznania przez zamawiającego za należycie wykonane, - - pozostałe 30 % wartości zabezpieczenia zostanie zwrócone  nie później niż w 15 dniu po upływie okresu rękojmi za wady.</w:t>
      </w:r>
    </w:p>
    <w:p w:rsidR="00540EA5" w:rsidRDefault="00540EA5">
      <w:pPr>
        <w:rPr>
          <w:color w:val="FF0000"/>
        </w:rPr>
      </w:pP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§ 6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Gwarancja i rękojmia</w:t>
      </w:r>
    </w:p>
    <w:p w:rsidR="00540EA5" w:rsidRDefault="00540EA5">
      <w:pPr>
        <w:jc w:val="center"/>
        <w:rPr>
          <w:b/>
          <w:color w:val="00000A"/>
        </w:rPr>
      </w:pPr>
    </w:p>
    <w:p w:rsidR="00540EA5" w:rsidRDefault="00976BE3">
      <w:pPr>
        <w:numPr>
          <w:ilvl w:val="0"/>
          <w:numId w:val="7"/>
        </w:numPr>
        <w:jc w:val="both"/>
        <w:rPr>
          <w:color w:val="00000A"/>
        </w:rPr>
      </w:pPr>
      <w:r>
        <w:rPr>
          <w:color w:val="00000A"/>
        </w:rPr>
        <w:t>Wykonawca zobowiązuje się do dostarczenia Zamawiającemu fabrycznie nowego, Produktu i gwarantuje, że Produkt jest wolny od wad fizycznych i nie jest obciążony jakimikolwiek prawami osób trzecich.</w:t>
      </w:r>
    </w:p>
    <w:p w:rsidR="00540EA5" w:rsidRDefault="00976BE3">
      <w:pPr>
        <w:numPr>
          <w:ilvl w:val="0"/>
          <w:numId w:val="7"/>
        </w:numPr>
        <w:jc w:val="both"/>
      </w:pPr>
      <w:r>
        <w:rPr>
          <w:color w:val="00000A"/>
        </w:rPr>
        <w:t>Wykonawca udziela Zamawiającemu gwarancji pełnej, liczonej od daty podpisania protokołu odbioru na dostarczone Produkty na okres</w:t>
      </w:r>
      <w:r>
        <w:rPr>
          <w:b/>
          <w:bCs/>
          <w:color w:val="00000A"/>
        </w:rPr>
        <w:t xml:space="preserve"> określony w załączniku nr 1 do niniejszej umowy.</w:t>
      </w:r>
      <w:r>
        <w:rPr>
          <w:color w:val="00000A"/>
        </w:rPr>
        <w:t xml:space="preserve">                                                                 </w:t>
      </w:r>
    </w:p>
    <w:p w:rsidR="00540EA5" w:rsidRDefault="00976BE3">
      <w:pPr>
        <w:numPr>
          <w:ilvl w:val="0"/>
          <w:numId w:val="7"/>
        </w:numPr>
        <w:jc w:val="both"/>
        <w:rPr>
          <w:color w:val="00000A"/>
        </w:rPr>
      </w:pPr>
      <w:r>
        <w:rPr>
          <w:color w:val="00000A"/>
        </w:rPr>
        <w:t>Gwarancja obejmuje:</w:t>
      </w:r>
    </w:p>
    <w:p w:rsidR="00540EA5" w:rsidRDefault="00976BE3">
      <w:pPr>
        <w:pStyle w:val="Akapitzlist"/>
        <w:numPr>
          <w:ilvl w:val="0"/>
          <w:numId w:val="8"/>
        </w:numPr>
        <w:jc w:val="both"/>
        <w:rPr>
          <w:color w:val="00000A"/>
        </w:rPr>
      </w:pPr>
      <w:r>
        <w:rPr>
          <w:color w:val="00000A"/>
        </w:rPr>
        <w:t>przeglądy gwarancyjne zapewniające bezusterkową eksploatację w okresach udzielonej gwarancji, odbywać się będą na wezwanie Zamawiającego, jednak nie częściej, niż co 18 miesięcy;</w:t>
      </w:r>
    </w:p>
    <w:p w:rsidR="00540EA5" w:rsidRDefault="00976BE3">
      <w:pPr>
        <w:pStyle w:val="Akapitzlist"/>
        <w:numPr>
          <w:ilvl w:val="0"/>
          <w:numId w:val="8"/>
        </w:numPr>
        <w:jc w:val="both"/>
        <w:rPr>
          <w:color w:val="00000A"/>
        </w:rPr>
      </w:pPr>
      <w:r>
        <w:rPr>
          <w:color w:val="00000A"/>
        </w:rPr>
        <w:t>usuwanie wszelkich wad i usterek tkwiących w przedmiocie rzeczy w momencie sprzedaży jak i powstałych w okresie gwarancji;</w:t>
      </w:r>
    </w:p>
    <w:p w:rsidR="00540EA5" w:rsidRDefault="00976BE3">
      <w:pPr>
        <w:pStyle w:val="Akapitzlist"/>
        <w:numPr>
          <w:ilvl w:val="0"/>
          <w:numId w:val="8"/>
        </w:numPr>
        <w:jc w:val="both"/>
        <w:rPr>
          <w:color w:val="00000A"/>
        </w:rPr>
      </w:pPr>
      <w:r>
        <w:rPr>
          <w:color w:val="00000A"/>
        </w:rPr>
        <w:t>koszty przeglądów gwarancyjnych ponosi Wykonawca.</w:t>
      </w:r>
    </w:p>
    <w:p w:rsidR="00540EA5" w:rsidRDefault="00976BE3">
      <w:pPr>
        <w:numPr>
          <w:ilvl w:val="0"/>
          <w:numId w:val="7"/>
        </w:numPr>
        <w:jc w:val="both"/>
        <w:rPr>
          <w:color w:val="00000A"/>
        </w:rPr>
      </w:pPr>
      <w:r>
        <w:rPr>
          <w:color w:val="00000A"/>
        </w:rPr>
        <w:t>Szczegółowe warunki gwarancji zostaną określone w książkach gwarancyjnych Produktu i winny  uwzględniać postanowienia warunków gwarancji, określone w niniejszej umowie. W przypadku rozbieżności dotyczących warunków gwarancji określonych w książkach gwarancyjnych oraz niniejszej umowy, zastosowanie mają postanowienia niniejszej umowy.</w:t>
      </w:r>
    </w:p>
    <w:p w:rsidR="00540EA5" w:rsidRDefault="00976BE3">
      <w:pPr>
        <w:numPr>
          <w:ilvl w:val="0"/>
          <w:numId w:val="7"/>
        </w:numPr>
        <w:jc w:val="both"/>
        <w:rPr>
          <w:color w:val="00000A"/>
        </w:rPr>
      </w:pPr>
      <w:r>
        <w:rPr>
          <w:color w:val="00000A"/>
        </w:rPr>
        <w:t xml:space="preserve">Książki gwarancyjne zostaną przekazane przez Wykonawcę Zamawiającemu w dniu podpisania protokołu odbioru przedmiotu zamówienia. </w:t>
      </w:r>
    </w:p>
    <w:p w:rsidR="00540EA5" w:rsidRDefault="00976BE3">
      <w:pPr>
        <w:numPr>
          <w:ilvl w:val="0"/>
          <w:numId w:val="7"/>
        </w:numPr>
        <w:jc w:val="both"/>
        <w:rPr>
          <w:color w:val="00000A"/>
        </w:rPr>
      </w:pPr>
      <w:r>
        <w:rPr>
          <w:color w:val="00000A"/>
        </w:rPr>
        <w:t>Zamawiający dopuszcza dwie naprawy w okresie gwarancji, po których Produkt zostanie wymieniony na nowy.</w:t>
      </w:r>
    </w:p>
    <w:p w:rsidR="00540EA5" w:rsidRDefault="00976BE3">
      <w:pPr>
        <w:numPr>
          <w:ilvl w:val="0"/>
          <w:numId w:val="7"/>
        </w:numPr>
        <w:jc w:val="both"/>
        <w:rPr>
          <w:color w:val="00000A"/>
        </w:rPr>
      </w:pPr>
      <w:r>
        <w:rPr>
          <w:color w:val="00000A"/>
        </w:rPr>
        <w:t>Czas wykonania naprawy do 7 dni roboczych liczonych od dnia zgłoszenia wady.</w:t>
      </w:r>
    </w:p>
    <w:p w:rsidR="00540EA5" w:rsidRDefault="00976BE3">
      <w:pPr>
        <w:numPr>
          <w:ilvl w:val="0"/>
          <w:numId w:val="7"/>
        </w:numPr>
        <w:jc w:val="both"/>
        <w:rPr>
          <w:color w:val="00000A"/>
        </w:rPr>
      </w:pPr>
      <w:r>
        <w:rPr>
          <w:color w:val="00000A"/>
        </w:rPr>
        <w:t xml:space="preserve">Do obowiązków Wykonawcy należy odbiór wadliwego Produktu z miejsca dostawy, tj. </w:t>
      </w:r>
      <w:r>
        <w:rPr>
          <w:color w:val="00000A"/>
        </w:rPr>
        <w:br/>
        <w:t>z terenu ZSS w Pątnowie, Dzietrznikach i Załęczu Małym w celu dokonania naprawy bądź wymiany Produktu na nowy i następnie zwrot w miejsce z którego produkt został odebrany.</w:t>
      </w:r>
    </w:p>
    <w:p w:rsidR="00540EA5" w:rsidRDefault="00976BE3">
      <w:pPr>
        <w:numPr>
          <w:ilvl w:val="0"/>
          <w:numId w:val="7"/>
        </w:numPr>
        <w:jc w:val="both"/>
        <w:rPr>
          <w:color w:val="00000A"/>
        </w:rPr>
      </w:pPr>
      <w:r>
        <w:rPr>
          <w:color w:val="00000A"/>
        </w:rPr>
        <w:t xml:space="preserve">Zgłoszenia wszelkich awarii dokona upoważniony pracownik Zamawiającego na numer faksu: …………………. lub adres e-mail ......................... Wykonawcy, w formie faksu lub poczty elektronicznej, przy czym Wykonawca zapewnia odbiór zgłoszenia przez całą dobę i przez 365 dni w roku.  </w:t>
      </w:r>
    </w:p>
    <w:p w:rsidR="00540EA5" w:rsidRDefault="00540EA5">
      <w:pPr>
        <w:rPr>
          <w:color w:val="FF0000"/>
        </w:rPr>
      </w:pP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§ 7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Kary umowne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 xml:space="preserve">                                                                                                </w:t>
      </w:r>
    </w:p>
    <w:p w:rsidR="00540EA5" w:rsidRDefault="00976BE3">
      <w:pPr>
        <w:numPr>
          <w:ilvl w:val="0"/>
          <w:numId w:val="9"/>
        </w:numPr>
        <w:jc w:val="both"/>
        <w:rPr>
          <w:color w:val="00000A"/>
        </w:rPr>
      </w:pPr>
      <w:r>
        <w:rPr>
          <w:color w:val="00000A"/>
        </w:rPr>
        <w:lastRenderedPageBreak/>
        <w:t xml:space="preserve">Wykonawca zapłaci Zamawiającemu kary umowne z następujących tytułów </w:t>
      </w:r>
      <w:r>
        <w:rPr>
          <w:color w:val="00000A"/>
        </w:rPr>
        <w:br/>
        <w:t>i w wysokościach:</w:t>
      </w:r>
    </w:p>
    <w:p w:rsidR="00540EA5" w:rsidRDefault="00976BE3">
      <w:pPr>
        <w:numPr>
          <w:ilvl w:val="0"/>
          <w:numId w:val="10"/>
        </w:numPr>
        <w:jc w:val="both"/>
        <w:rPr>
          <w:color w:val="00000A"/>
        </w:rPr>
      </w:pPr>
      <w:r>
        <w:rPr>
          <w:color w:val="00000A"/>
        </w:rPr>
        <w:t xml:space="preserve">w razie </w:t>
      </w:r>
      <w:r w:rsidRPr="003977AF">
        <w:rPr>
          <w:color w:val="00000A"/>
        </w:rPr>
        <w:t>odstąpienia, wypowiedzenia lub rozwiązania od</w:t>
      </w:r>
      <w:r>
        <w:rPr>
          <w:color w:val="00000A"/>
        </w:rPr>
        <w:t xml:space="preserve"> umowy z przyczyn leżących po stronie  Wykonawcy – w wysokości 20% wartości brutto przedmiotu zamówienia.</w:t>
      </w:r>
    </w:p>
    <w:p w:rsidR="00540EA5" w:rsidRDefault="00976BE3">
      <w:pPr>
        <w:numPr>
          <w:ilvl w:val="0"/>
          <w:numId w:val="10"/>
        </w:numPr>
        <w:jc w:val="both"/>
        <w:rPr>
          <w:color w:val="00000A"/>
        </w:rPr>
      </w:pPr>
      <w:r>
        <w:rPr>
          <w:color w:val="00000A"/>
        </w:rPr>
        <w:t>niedotrzymanie terminów wykonania umowy wskazanych w §</w:t>
      </w:r>
      <w:r w:rsidR="00B42CB4">
        <w:rPr>
          <w:color w:val="00000A"/>
        </w:rPr>
        <w:t>3</w:t>
      </w:r>
      <w:r>
        <w:rPr>
          <w:color w:val="00000A"/>
        </w:rPr>
        <w:t xml:space="preserve"> ust. 1,– </w:t>
      </w:r>
      <w:r>
        <w:rPr>
          <w:color w:val="00000A"/>
        </w:rPr>
        <w:br/>
        <w:t>w wysokości 1%</w:t>
      </w:r>
      <w:r>
        <w:rPr>
          <w:b/>
          <w:bCs/>
          <w:color w:val="00000A"/>
        </w:rPr>
        <w:t xml:space="preserve"> </w:t>
      </w:r>
      <w:r>
        <w:rPr>
          <w:color w:val="00000A"/>
        </w:rPr>
        <w:t>wartości brutto wynagrodzenia opisanego w §</w:t>
      </w:r>
      <w:r w:rsidR="00B42CB4">
        <w:rPr>
          <w:color w:val="00000A"/>
        </w:rPr>
        <w:t>4</w:t>
      </w:r>
      <w:r>
        <w:rPr>
          <w:color w:val="00000A"/>
        </w:rPr>
        <w:t xml:space="preserve"> ust.1, za każdy dzień opóźnienia.</w:t>
      </w:r>
    </w:p>
    <w:p w:rsidR="00540EA5" w:rsidRDefault="00976BE3">
      <w:pPr>
        <w:numPr>
          <w:ilvl w:val="0"/>
          <w:numId w:val="10"/>
        </w:numPr>
        <w:jc w:val="both"/>
        <w:rPr>
          <w:color w:val="00000A"/>
        </w:rPr>
      </w:pPr>
      <w:r>
        <w:rPr>
          <w:color w:val="00000A"/>
        </w:rPr>
        <w:t xml:space="preserve">opóźnienie w wykonaniu naprawy lub przystąpieniu do naprawy o której mowa w § </w:t>
      </w:r>
      <w:r w:rsidR="00B42CB4">
        <w:rPr>
          <w:color w:val="00000A"/>
        </w:rPr>
        <w:t>6</w:t>
      </w:r>
      <w:r>
        <w:rPr>
          <w:color w:val="00000A"/>
        </w:rPr>
        <w:t xml:space="preserve"> ust. 6 w wysokości 1% wartości brutto wynagrodzenia opisanego w §</w:t>
      </w:r>
      <w:r w:rsidR="00B42CB4">
        <w:rPr>
          <w:color w:val="00000A"/>
        </w:rPr>
        <w:t>4</w:t>
      </w:r>
      <w:r>
        <w:rPr>
          <w:color w:val="00000A"/>
        </w:rPr>
        <w:t xml:space="preserve"> ust.1 za każdy dzień opóźnienia, liczony od upływu terminu wyznaczonego na wykonanie naprawy. </w:t>
      </w:r>
    </w:p>
    <w:p w:rsidR="00540EA5" w:rsidRDefault="00976BE3">
      <w:pPr>
        <w:numPr>
          <w:ilvl w:val="0"/>
          <w:numId w:val="10"/>
        </w:numPr>
        <w:jc w:val="both"/>
        <w:rPr>
          <w:color w:val="00000A"/>
        </w:rPr>
      </w:pPr>
      <w:r>
        <w:rPr>
          <w:color w:val="00000A"/>
        </w:rPr>
        <w:t xml:space="preserve">za niedostarczenie dokumentów, o których mowa w §  </w:t>
      </w:r>
      <w:r w:rsidR="005B70A1">
        <w:rPr>
          <w:color w:val="00000A"/>
        </w:rPr>
        <w:t>2</w:t>
      </w:r>
      <w:r>
        <w:rPr>
          <w:color w:val="00000A"/>
        </w:rPr>
        <w:t xml:space="preserve"> ust. 1 – 10% wartości brutto wynagrodzenia opisanego w §</w:t>
      </w:r>
      <w:r w:rsidR="005B70A1">
        <w:rPr>
          <w:color w:val="00000A"/>
        </w:rPr>
        <w:t xml:space="preserve"> 4</w:t>
      </w:r>
      <w:r>
        <w:rPr>
          <w:color w:val="00000A"/>
        </w:rPr>
        <w:t xml:space="preserve"> ust.1. </w:t>
      </w:r>
    </w:p>
    <w:p w:rsidR="00540EA5" w:rsidRDefault="00976BE3">
      <w:pPr>
        <w:numPr>
          <w:ilvl w:val="0"/>
          <w:numId w:val="9"/>
        </w:numPr>
        <w:jc w:val="both"/>
        <w:rPr>
          <w:color w:val="00000A"/>
        </w:rPr>
      </w:pPr>
      <w:r>
        <w:rPr>
          <w:color w:val="00000A"/>
        </w:rPr>
        <w:t>Zamawiający może dochodzić na zasadach ogólnych odszkodowania przewyższającego karę umowną.</w:t>
      </w:r>
    </w:p>
    <w:p w:rsidR="00540EA5" w:rsidRDefault="00976BE3">
      <w:pPr>
        <w:numPr>
          <w:ilvl w:val="0"/>
          <w:numId w:val="9"/>
        </w:numPr>
        <w:jc w:val="both"/>
      </w:pPr>
      <w:r>
        <w:rPr>
          <w:color w:val="00000A"/>
        </w:rPr>
        <w:t>Zamawiającemu przysługuje prawo potrącenia kar umownych z wynagrodzenia Wykonawcy, na co Wykonawca wyraża zgodę.</w:t>
      </w:r>
    </w:p>
    <w:p w:rsidR="00540EA5" w:rsidRDefault="00540EA5">
      <w:pPr>
        <w:rPr>
          <w:b/>
          <w:bCs/>
          <w:color w:val="00000A"/>
        </w:rPr>
      </w:pPr>
    </w:p>
    <w:p w:rsidR="00540EA5" w:rsidRDefault="00976BE3">
      <w:pPr>
        <w:jc w:val="center"/>
        <w:rPr>
          <w:b/>
          <w:color w:val="00000A"/>
        </w:rPr>
      </w:pPr>
      <w:bookmarkStart w:id="1" w:name="_Hlk535408143"/>
      <w:r>
        <w:rPr>
          <w:b/>
          <w:color w:val="00000A"/>
        </w:rPr>
        <w:t>§</w:t>
      </w:r>
      <w:bookmarkEnd w:id="1"/>
      <w:r>
        <w:rPr>
          <w:b/>
          <w:color w:val="00000A"/>
        </w:rPr>
        <w:t xml:space="preserve"> 8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Zmiana postanowień umowy</w:t>
      </w:r>
    </w:p>
    <w:p w:rsidR="00540EA5" w:rsidRDefault="00540EA5">
      <w:pPr>
        <w:jc w:val="center"/>
        <w:rPr>
          <w:b/>
          <w:color w:val="FF0000"/>
        </w:rPr>
      </w:pPr>
    </w:p>
    <w:p w:rsidR="00540EA5" w:rsidRDefault="00976BE3">
      <w:pPr>
        <w:jc w:val="both"/>
      </w:pPr>
      <w:r w:rsidRPr="003977AF">
        <w:rPr>
          <w:color w:val="00000A"/>
        </w:rPr>
        <w:t>Zamawiający, oprócz przyczyn wskazanych w ustawie</w:t>
      </w:r>
      <w:r w:rsidR="003977AF" w:rsidRPr="003977AF">
        <w:rPr>
          <w:color w:val="00000A"/>
        </w:rPr>
        <w:t xml:space="preserve"> Prawo zamówień publicznych</w:t>
      </w:r>
      <w:r w:rsidRPr="003977AF">
        <w:rPr>
          <w:color w:val="00000A"/>
        </w:rPr>
        <w:t>, na</w:t>
      </w:r>
      <w:r>
        <w:rPr>
          <w:color w:val="00000A"/>
        </w:rPr>
        <w:t xml:space="preserve"> podstawie art. 144 ust. 1 pkt 1 ustawy z dnia 29 stycznia 2004. Prawo zamówień publicznych przewiduje możliwość dokonania zmiany w zawartej umowie w następujących sytuacjach:</w:t>
      </w:r>
    </w:p>
    <w:p w:rsidR="00540EA5" w:rsidRDefault="00976BE3">
      <w:pPr>
        <w:numPr>
          <w:ilvl w:val="0"/>
          <w:numId w:val="11"/>
        </w:numPr>
        <w:jc w:val="both"/>
        <w:rPr>
          <w:color w:val="00000A"/>
        </w:rPr>
      </w:pPr>
      <w:r>
        <w:rPr>
          <w:color w:val="00000A"/>
        </w:rPr>
        <w:t xml:space="preserve">wycofania przedmiotu zamówienia z produkcji. Wykonawca ma obowiązek zapewnić dostarczenie przedmiotu zamówienia zamiennego o parametrach nie gorszych od przedmiotu zamówienia objętego umową, spełniającego parametry wymagane w SIWZ, pod warunkiem zachowania ceny jednostkowej netto na poziomie nie wyższym, niż cena określona w ofercie. Ewentualna zmiana przedmiotu zamówienia może być dokonana na pisemny wniosek Wykonawcy, poprzez zawarcie aneksu mocą którego nastąpi wykreślenie z umowy przedmiotu zamówienia wycofanego z produkcji i zastąpienie go zamiennym. </w:t>
      </w:r>
    </w:p>
    <w:p w:rsidR="00540EA5" w:rsidRDefault="00976BE3">
      <w:pPr>
        <w:numPr>
          <w:ilvl w:val="0"/>
          <w:numId w:val="11"/>
        </w:numPr>
        <w:jc w:val="both"/>
        <w:rPr>
          <w:color w:val="00000A"/>
        </w:rPr>
      </w:pPr>
      <w:r>
        <w:rPr>
          <w:color w:val="00000A"/>
        </w:rPr>
        <w:t xml:space="preserve">zmiany stawki podatku VAT. </w:t>
      </w:r>
    </w:p>
    <w:p w:rsidR="00540EA5" w:rsidRDefault="00976BE3">
      <w:pPr>
        <w:numPr>
          <w:ilvl w:val="0"/>
          <w:numId w:val="11"/>
        </w:numPr>
        <w:jc w:val="both"/>
        <w:rPr>
          <w:color w:val="00000A"/>
        </w:rPr>
      </w:pPr>
      <w:r>
        <w:rPr>
          <w:color w:val="00000A"/>
        </w:rPr>
        <w:t>jeśli wystąpią obiektywne okoliczności leżące po stronie zamawiającego które uniemożliwiają wykonanie umowy w terminie możliwe jest przesunięcie terminu realizacji zamówienia o czas trwania tych okoliczności.</w:t>
      </w:r>
    </w:p>
    <w:p w:rsidR="00540EA5" w:rsidRDefault="00540EA5">
      <w:pPr>
        <w:rPr>
          <w:color w:val="FF0000"/>
        </w:rPr>
      </w:pP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§ 9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Cesja wierzytelności</w:t>
      </w:r>
    </w:p>
    <w:p w:rsidR="00540EA5" w:rsidRDefault="00540EA5">
      <w:pPr>
        <w:jc w:val="center"/>
        <w:rPr>
          <w:b/>
          <w:color w:val="00000A"/>
          <w:highlight w:val="yellow"/>
        </w:rPr>
      </w:pPr>
    </w:p>
    <w:p w:rsidR="00540EA5" w:rsidRDefault="00976BE3">
      <w:pPr>
        <w:jc w:val="both"/>
        <w:rPr>
          <w:color w:val="00000A"/>
        </w:rPr>
      </w:pPr>
      <w:r>
        <w:rPr>
          <w:color w:val="00000A"/>
        </w:rPr>
        <w:t>Przeniesienie przez Wykonawcę praw i obowiązków wynikających z niniejszej umowy (w tym cesja wierzytelności) wymaga uprzedniej zgody Zamawiającego wyrażonej na piśmie pod rygorem nieważności.</w:t>
      </w:r>
    </w:p>
    <w:p w:rsidR="00540EA5" w:rsidRDefault="00540EA5">
      <w:pPr>
        <w:rPr>
          <w:color w:val="FF0000"/>
        </w:rPr>
      </w:pPr>
    </w:p>
    <w:p w:rsidR="00540EA5" w:rsidRDefault="00540EA5">
      <w:pPr>
        <w:jc w:val="center"/>
        <w:rPr>
          <w:b/>
          <w:color w:val="00000A"/>
        </w:rPr>
      </w:pP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§ 10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Odstąpienie od umowy</w:t>
      </w:r>
    </w:p>
    <w:p w:rsidR="00540EA5" w:rsidRDefault="00540EA5">
      <w:pPr>
        <w:jc w:val="center"/>
        <w:rPr>
          <w:b/>
          <w:color w:val="00000A"/>
        </w:rPr>
      </w:pPr>
    </w:p>
    <w:p w:rsidR="00540EA5" w:rsidRDefault="00976BE3">
      <w:pPr>
        <w:contextualSpacing/>
        <w:jc w:val="both"/>
        <w:rPr>
          <w:color w:val="00000A"/>
        </w:rPr>
      </w:pPr>
      <w:r>
        <w:rPr>
          <w:color w:val="00000A"/>
        </w:rPr>
        <w:t>Oprócz przypadków wymienionych w Kodeksie cywilnym stronom przysługuje prawo odstąpienia od umowy w następujących sytuacjach:</w:t>
      </w:r>
    </w:p>
    <w:p w:rsidR="00540EA5" w:rsidRDefault="00976BE3">
      <w:pPr>
        <w:numPr>
          <w:ilvl w:val="0"/>
          <w:numId w:val="2"/>
        </w:numPr>
        <w:contextualSpacing/>
        <w:jc w:val="both"/>
        <w:rPr>
          <w:color w:val="00000A"/>
        </w:rPr>
      </w:pPr>
      <w:r>
        <w:t xml:space="preserve">Zamawiającemu przysługuje prawo do odstąpienia od umowy: </w:t>
      </w:r>
    </w:p>
    <w:p w:rsidR="00540EA5" w:rsidRDefault="00976BE3">
      <w:pPr>
        <w:pStyle w:val="Akapitzlist"/>
        <w:numPr>
          <w:ilvl w:val="0"/>
          <w:numId w:val="13"/>
        </w:numPr>
        <w:jc w:val="both"/>
      </w:pPr>
      <w: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okolicznościach; w tym przypadku Wykonawca może żądać wyłącznie wynagrodzenia należnego z tytułu wykonania części umowy,</w:t>
      </w:r>
    </w:p>
    <w:p w:rsidR="00540EA5" w:rsidRPr="003977AF" w:rsidRDefault="00976BE3">
      <w:pPr>
        <w:pStyle w:val="Akapitzlist"/>
        <w:numPr>
          <w:ilvl w:val="0"/>
          <w:numId w:val="13"/>
        </w:numPr>
        <w:jc w:val="both"/>
      </w:pPr>
      <w:r>
        <w:t>gdy zostanie ogłoszona upadłość lub rozwiązanie firmy Wykonawcy</w:t>
      </w:r>
      <w:r w:rsidRPr="003977AF">
        <w:t>,</w:t>
      </w:r>
      <w:r w:rsidRPr="003977AF">
        <w:rPr>
          <w:color w:val="00000A"/>
        </w:rPr>
        <w:t xml:space="preserve"> odstąpienie od umowy w tym wypadku może nastąpić w terminie 90 dni od powzięcia wiadomości o powyższych okolicznościach;</w:t>
      </w:r>
    </w:p>
    <w:p w:rsidR="00540EA5" w:rsidRPr="003977AF" w:rsidRDefault="00976BE3">
      <w:pPr>
        <w:pStyle w:val="Akapitzlist"/>
        <w:numPr>
          <w:ilvl w:val="0"/>
          <w:numId w:val="13"/>
        </w:numPr>
        <w:jc w:val="both"/>
      </w:pPr>
      <w:r w:rsidRPr="003977AF">
        <w:t>Wykonawca nie rozpoczął wykonywania przedmiotu zamówienia bez uzasadnionych przyczyn oraz nie kontynuuje go, pomimo wezwania Zamawiającego złożonego na piśmie,</w:t>
      </w:r>
      <w:r w:rsidRPr="003977AF">
        <w:rPr>
          <w:color w:val="00000A"/>
        </w:rPr>
        <w:t xml:space="preserve"> odstąpienie od umowy w tym wypadku może nastąpić w terminie 90 dni od powzięcia wiadomości o powyższych okolicznościach;                                                            </w:t>
      </w:r>
    </w:p>
    <w:p w:rsidR="00540EA5" w:rsidRPr="003977AF" w:rsidRDefault="00976BE3">
      <w:pPr>
        <w:pStyle w:val="Akapitzlist"/>
        <w:numPr>
          <w:ilvl w:val="0"/>
          <w:numId w:val="13"/>
        </w:numPr>
        <w:jc w:val="both"/>
      </w:pPr>
      <w:r w:rsidRPr="003977AF">
        <w:t>nastąpią opóźnienia realizacji części lub całości umowy przez Wykonawcę powyżej 14 dni, odstąpienie od umowy w tym wypadku może nastąpić w terminie 90 dni od powzięcia wiadomości o powyższych okolicznościach;</w:t>
      </w:r>
    </w:p>
    <w:p w:rsidR="00540EA5" w:rsidRPr="003977AF" w:rsidRDefault="00976BE3">
      <w:pPr>
        <w:pStyle w:val="Akapitzlist"/>
        <w:numPr>
          <w:ilvl w:val="0"/>
          <w:numId w:val="2"/>
        </w:numPr>
        <w:jc w:val="both"/>
      </w:pPr>
      <w:r w:rsidRPr="003977AF">
        <w:t xml:space="preserve">Wykonawcy przysługuje prawo odstąpienia od umowy, jeżeli: </w:t>
      </w:r>
    </w:p>
    <w:p w:rsidR="00540EA5" w:rsidRDefault="00976BE3">
      <w:pPr>
        <w:pStyle w:val="Akapitzlist"/>
        <w:numPr>
          <w:ilvl w:val="0"/>
          <w:numId w:val="14"/>
        </w:numPr>
        <w:jc w:val="both"/>
      </w:pPr>
      <w:r>
        <w:t>Zamawiający nie wywiązuje się z obowiązku zapłaty faktur w terminie 30 dni od upływu  terminu na zapłatę faktur określonego w niniejszej umowie, pomimo uprzedniego wezwania Wykonawcy złożonego na piśmie z wyznaczeniem dodatkowego terminu nie krótszego niż 7 dni</w:t>
      </w:r>
    </w:p>
    <w:p w:rsidR="00540EA5" w:rsidRDefault="00976BE3">
      <w:pPr>
        <w:pStyle w:val="Akapitzlist"/>
        <w:numPr>
          <w:ilvl w:val="0"/>
          <w:numId w:val="14"/>
        </w:numPr>
        <w:jc w:val="both"/>
      </w:pPr>
      <w:r>
        <w:t xml:space="preserve">Zamawiający pomimo uprzedniego wezwania Wykonawcy złożonego na piśmie z wyznaczonym dodatkowym terminem nie krótszym niż 7 dni, bezzasadnie nie przystąpi do odbioru lub bezzasadnie odmawia odbioru dostawy,  </w:t>
      </w:r>
    </w:p>
    <w:p w:rsidR="00540EA5" w:rsidRDefault="00976BE3">
      <w:pPr>
        <w:pStyle w:val="Akapitzlist"/>
        <w:numPr>
          <w:ilvl w:val="0"/>
          <w:numId w:val="2"/>
        </w:numPr>
        <w:jc w:val="both"/>
      </w:pPr>
      <w:r>
        <w:t>Odstąpienie od umowy powinno nastąpić w formie pisemnej pod rygorem nieważności takiego oświadczenia i powinno zawierać uzasadnienie.</w:t>
      </w:r>
    </w:p>
    <w:p w:rsidR="00540EA5" w:rsidRDefault="00540EA5">
      <w:pPr>
        <w:ind w:left="360"/>
      </w:pP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§ 11</w:t>
      </w:r>
    </w:p>
    <w:p w:rsidR="00540EA5" w:rsidRDefault="00976BE3">
      <w:pPr>
        <w:jc w:val="center"/>
        <w:rPr>
          <w:b/>
          <w:color w:val="00000A"/>
        </w:rPr>
      </w:pPr>
      <w:r>
        <w:rPr>
          <w:b/>
          <w:color w:val="00000A"/>
        </w:rPr>
        <w:t>Postanowienia końcowe</w:t>
      </w:r>
    </w:p>
    <w:p w:rsidR="00540EA5" w:rsidRDefault="00540EA5">
      <w:pPr>
        <w:jc w:val="center"/>
        <w:rPr>
          <w:b/>
          <w:color w:val="00000A"/>
        </w:rPr>
      </w:pPr>
    </w:p>
    <w:p w:rsidR="00540EA5" w:rsidRDefault="00976BE3">
      <w:pPr>
        <w:numPr>
          <w:ilvl w:val="0"/>
          <w:numId w:val="15"/>
        </w:numPr>
        <w:jc w:val="both"/>
        <w:rPr>
          <w:color w:val="00000A"/>
        </w:rPr>
      </w:pPr>
      <w:r>
        <w:rPr>
          <w:color w:val="00000A"/>
        </w:rPr>
        <w:t>W kwestiach spornych wynikłych w związku z treścią lub realizacją niniejszej umowy strony będą dążyły do polubownego załatwienia sprawy, a gdy okaże się to niemożliwe, właściwym miejscowo będzie sąd powszechny dla Zamawiającego.</w:t>
      </w:r>
    </w:p>
    <w:p w:rsidR="00540EA5" w:rsidRDefault="00976BE3">
      <w:pPr>
        <w:numPr>
          <w:ilvl w:val="0"/>
          <w:numId w:val="15"/>
        </w:numPr>
        <w:jc w:val="both"/>
        <w:rPr>
          <w:color w:val="00000A"/>
        </w:rPr>
      </w:pPr>
      <w:r>
        <w:rPr>
          <w:color w:val="00000A"/>
        </w:rPr>
        <w:t xml:space="preserve">W sprawach nie uregulowanych niniejszą umową, zastosowanie mają przepisy Kodeksu Cywilnego i ustawy Prawo zamówień publicznych. </w:t>
      </w:r>
    </w:p>
    <w:p w:rsidR="00540EA5" w:rsidRDefault="00976BE3">
      <w:pPr>
        <w:numPr>
          <w:ilvl w:val="0"/>
          <w:numId w:val="15"/>
        </w:numPr>
        <w:jc w:val="both"/>
        <w:rPr>
          <w:color w:val="00000A"/>
        </w:rPr>
      </w:pPr>
      <w:r>
        <w:rPr>
          <w:color w:val="00000A"/>
        </w:rPr>
        <w:t xml:space="preserve">Umowę sporządzono w czterech jednobrzmiących egzemplarzach po dwa dla każdej ze stron. </w:t>
      </w:r>
    </w:p>
    <w:p w:rsidR="00540EA5" w:rsidRDefault="00976BE3">
      <w:pPr>
        <w:numPr>
          <w:ilvl w:val="0"/>
          <w:numId w:val="15"/>
        </w:numPr>
        <w:jc w:val="both"/>
        <w:rPr>
          <w:color w:val="00000A"/>
        </w:rPr>
      </w:pPr>
      <w:r>
        <w:rPr>
          <w:color w:val="00000A"/>
        </w:rPr>
        <w:lastRenderedPageBreak/>
        <w:t>Oferta Wykonawcy stanowi integralną część  niniejszej umowy</w:t>
      </w:r>
    </w:p>
    <w:p w:rsidR="00540EA5" w:rsidRDefault="00540EA5">
      <w:pPr>
        <w:jc w:val="both"/>
        <w:rPr>
          <w:color w:val="00000A"/>
        </w:rPr>
      </w:pPr>
    </w:p>
    <w:p w:rsidR="00540EA5" w:rsidRDefault="00540EA5">
      <w:pPr>
        <w:jc w:val="both"/>
        <w:rPr>
          <w:color w:val="00000A"/>
        </w:rPr>
      </w:pPr>
    </w:p>
    <w:p w:rsidR="00540EA5" w:rsidRDefault="00976BE3">
      <w:pPr>
        <w:jc w:val="both"/>
        <w:rPr>
          <w:b/>
          <w:color w:val="00000A"/>
        </w:rPr>
      </w:pPr>
      <w:r>
        <w:rPr>
          <w:b/>
          <w:color w:val="00000A"/>
        </w:rPr>
        <w:t>Załączniki:</w:t>
      </w:r>
    </w:p>
    <w:p w:rsidR="00540EA5" w:rsidRDefault="00976BE3">
      <w:pPr>
        <w:jc w:val="both"/>
        <w:rPr>
          <w:b/>
          <w:color w:val="00000A"/>
        </w:rPr>
      </w:pPr>
      <w:r>
        <w:rPr>
          <w:b/>
          <w:color w:val="00000A"/>
        </w:rPr>
        <w:t>Załącznik nr 1 – Opis przedmiotu zamówienia.</w:t>
      </w:r>
      <w:bookmarkStart w:id="2" w:name="_GoBack"/>
      <w:bookmarkEnd w:id="2"/>
    </w:p>
    <w:p w:rsidR="00540EA5" w:rsidRDefault="00976BE3">
      <w:pPr>
        <w:jc w:val="both"/>
        <w:rPr>
          <w:b/>
          <w:color w:val="00000A"/>
        </w:rPr>
      </w:pPr>
      <w:r>
        <w:rPr>
          <w:b/>
          <w:color w:val="00000A"/>
        </w:rPr>
        <w:t>Załącznik nr 2 – …………………………………………</w:t>
      </w:r>
    </w:p>
    <w:p w:rsidR="00540EA5" w:rsidRDefault="00976BE3">
      <w:pPr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540EA5" w:rsidRDefault="00540EA5">
      <w:pPr>
        <w:jc w:val="both"/>
        <w:rPr>
          <w:color w:val="00000A"/>
        </w:rPr>
      </w:pPr>
    </w:p>
    <w:p w:rsidR="00540EA5" w:rsidRDefault="00540EA5">
      <w:pPr>
        <w:rPr>
          <w:color w:val="FF0000"/>
        </w:rPr>
      </w:pPr>
    </w:p>
    <w:p w:rsidR="00540EA5" w:rsidRDefault="00976BE3">
      <w:pPr>
        <w:rPr>
          <w:color w:val="00000A"/>
        </w:rPr>
      </w:pPr>
      <w:r>
        <w:rPr>
          <w:color w:val="FF0000"/>
        </w:rPr>
        <w:t xml:space="preserve">           </w:t>
      </w:r>
      <w:r>
        <w:rPr>
          <w:color w:val="00000A"/>
        </w:rPr>
        <w:t xml:space="preserve"> ZAMAWIAJĄCY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    WYKONAWCA</w:t>
      </w:r>
    </w:p>
    <w:p w:rsidR="00540EA5" w:rsidRDefault="00540EA5">
      <w:pPr>
        <w:rPr>
          <w:color w:val="00000A"/>
        </w:rPr>
      </w:pPr>
    </w:p>
    <w:p w:rsidR="00540EA5" w:rsidRDefault="00540EA5">
      <w:pPr>
        <w:rPr>
          <w:color w:val="00000A"/>
        </w:rPr>
      </w:pPr>
    </w:p>
    <w:p w:rsidR="00540EA5" w:rsidRDefault="00540EA5">
      <w:pPr>
        <w:jc w:val="center"/>
      </w:pPr>
    </w:p>
    <w:sectPr w:rsidR="00540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C4" w:rsidRDefault="002535C4">
      <w:r>
        <w:separator/>
      </w:r>
    </w:p>
  </w:endnote>
  <w:endnote w:type="continuationSeparator" w:id="0">
    <w:p w:rsidR="002535C4" w:rsidRDefault="0025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649071"/>
      <w:docPartObj>
        <w:docPartGallery w:val="Page Numbers (Bottom of Page)"/>
        <w:docPartUnique/>
      </w:docPartObj>
    </w:sdtPr>
    <w:sdtEndPr/>
    <w:sdtContent>
      <w:p w:rsidR="00540EA5" w:rsidRDefault="00540EA5">
        <w:pPr>
          <w:pStyle w:val="Stopka"/>
          <w:jc w:val="right"/>
        </w:pPr>
      </w:p>
      <w:p w:rsidR="00540EA5" w:rsidRDefault="00976BE3">
        <w:pPr>
          <w:pStyle w:val="Stopka"/>
          <w:jc w:val="both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ZP.271.2.4.2019 Przetarg nieograniczony na zadanie pn.: </w:t>
        </w:r>
        <w:bookmarkStart w:id="4" w:name="_Hlk5651372"/>
        <w:r>
          <w:rPr>
            <w:i/>
            <w:sz w:val="18"/>
            <w:szCs w:val="18"/>
          </w:rPr>
          <w:t>„Dostawa wraz z konfiguracją i montażem sprzętu informatycznego dla 3 Zespołów Szkół Samorządowych w: Pątnowie, Dzietrznikach i Załęczu Małym.”</w:t>
        </w:r>
        <w:bookmarkStart w:id="5" w:name="_Hlk5644984"/>
        <w:bookmarkEnd w:id="4"/>
        <w:bookmarkEnd w:id="5"/>
      </w:p>
      <w:p w:rsidR="00540EA5" w:rsidRDefault="00976BE3">
        <w:pPr>
          <w:pStyle w:val="Stopka"/>
          <w:jc w:val="right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7</w:t>
        </w:r>
        <w:r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C4" w:rsidRDefault="002535C4">
      <w:r>
        <w:separator/>
      </w:r>
    </w:p>
  </w:footnote>
  <w:footnote w:type="continuationSeparator" w:id="0">
    <w:p w:rsidR="002535C4" w:rsidRDefault="002535C4">
      <w:r>
        <w:continuationSeparator/>
      </w:r>
    </w:p>
  </w:footnote>
  <w:footnote w:id="1">
    <w:p w:rsidR="00540EA5" w:rsidRDefault="00976BE3">
      <w:pPr>
        <w:pStyle w:val="Tekstprzypisudolnego"/>
      </w:pPr>
      <w:r>
        <w:rPr>
          <w:rStyle w:val="Znakiprzypiswdolnych"/>
        </w:rPr>
        <w:footnoteRef/>
      </w:r>
      <w:r>
        <w:t xml:space="preserve"> Ilekroć mowa o dostawie,  przez dostawę należy rozumieć dostawę, montaż oraz konfigurację na zasadach określonych w załączniku nr 8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A5" w:rsidRDefault="00976BE3">
    <w:pPr>
      <w:pStyle w:val="Nagwek"/>
      <w:rPr>
        <w:sz w:val="22"/>
        <w:szCs w:val="22"/>
      </w:rPr>
    </w:pPr>
    <w:r>
      <w:rPr>
        <w:noProof/>
      </w:rPr>
      <w:drawing>
        <wp:inline distT="0" distB="1270" distL="0" distR="0">
          <wp:extent cx="5797550" cy="1103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EA5" w:rsidRDefault="00976BE3">
    <w:pPr>
      <w:jc w:val="center"/>
      <w:rPr>
        <w:sz w:val="18"/>
        <w:szCs w:val="18"/>
      </w:rPr>
    </w:pPr>
    <w:r>
      <w:rPr>
        <w:b/>
        <w:sz w:val="18"/>
        <w:szCs w:val="18"/>
      </w:rPr>
      <w:t>„E-Pątnów - lepsza edukacja dla lepszej przyszłości uczniów i uczennic w Gminie Pątnów”</w:t>
    </w:r>
    <w:r>
      <w:rPr>
        <w:sz w:val="18"/>
        <w:szCs w:val="18"/>
      </w:rPr>
      <w:t xml:space="preserve"> </w:t>
    </w:r>
  </w:p>
  <w:p w:rsidR="00540EA5" w:rsidRDefault="00976BE3">
    <w:pPr>
      <w:jc w:val="center"/>
      <w:rPr>
        <w:sz w:val="18"/>
        <w:szCs w:val="18"/>
      </w:rPr>
    </w:pPr>
    <w:r>
      <w:rPr>
        <w:sz w:val="18"/>
        <w:szCs w:val="18"/>
      </w:rPr>
      <w:t>Projekt współfinansowany ze środków Europejskiego Funduszu Społecznego w ramach Regionalnego Programu Operacyjnego Województwa Łódzkiego na lata 2014-2020</w:t>
    </w:r>
    <w:bookmarkStart w:id="3" w:name="_Hlk5644947"/>
    <w:bookmarkEnd w:id="3"/>
  </w:p>
  <w:p w:rsidR="00540EA5" w:rsidRDefault="00976BE3">
    <w:pPr>
      <w:pStyle w:val="Nagwek"/>
      <w:rPr>
        <w:sz w:val="22"/>
        <w:szCs w:val="22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C8E"/>
    <w:multiLevelType w:val="multilevel"/>
    <w:tmpl w:val="8BEE9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" w15:restartNumberingAfterBreak="0">
    <w:nsid w:val="118F5FA3"/>
    <w:multiLevelType w:val="multilevel"/>
    <w:tmpl w:val="8D10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B57C5"/>
    <w:multiLevelType w:val="multilevel"/>
    <w:tmpl w:val="ADFA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018"/>
    <w:multiLevelType w:val="multilevel"/>
    <w:tmpl w:val="AD80A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4" w15:restartNumberingAfterBreak="0">
    <w:nsid w:val="3C9428C1"/>
    <w:multiLevelType w:val="multilevel"/>
    <w:tmpl w:val="56404E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43DBD"/>
    <w:multiLevelType w:val="multilevel"/>
    <w:tmpl w:val="95B2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33B1A"/>
    <w:multiLevelType w:val="multilevel"/>
    <w:tmpl w:val="0B04D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3F532DB"/>
    <w:multiLevelType w:val="multilevel"/>
    <w:tmpl w:val="758E33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B35CB"/>
    <w:multiLevelType w:val="multilevel"/>
    <w:tmpl w:val="E174D74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44F9"/>
    <w:multiLevelType w:val="multilevel"/>
    <w:tmpl w:val="B01225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249E"/>
    <w:multiLevelType w:val="multilevel"/>
    <w:tmpl w:val="1738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B40573"/>
    <w:multiLevelType w:val="multilevel"/>
    <w:tmpl w:val="6C3E2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B87E00"/>
    <w:multiLevelType w:val="multilevel"/>
    <w:tmpl w:val="4886A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7477B"/>
    <w:multiLevelType w:val="multilevel"/>
    <w:tmpl w:val="DCD2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176DD"/>
    <w:multiLevelType w:val="multilevel"/>
    <w:tmpl w:val="76BC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C0F50"/>
    <w:multiLevelType w:val="multilevel"/>
    <w:tmpl w:val="51D27B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A5"/>
    <w:rsid w:val="002535C4"/>
    <w:rsid w:val="003977AF"/>
    <w:rsid w:val="00540EA5"/>
    <w:rsid w:val="005B70A1"/>
    <w:rsid w:val="00970A3A"/>
    <w:rsid w:val="00976BE3"/>
    <w:rsid w:val="00A62D24"/>
    <w:rsid w:val="00B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CA94"/>
  <w15:docId w15:val="{379C1BDC-844A-498B-BCF6-E979D24D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3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945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9453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9453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453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qFormat/>
    <w:rsid w:val="00994532"/>
    <w:rPr>
      <w:rFonts w:ascii="Arial" w:eastAsia="Times New Roman" w:hAnsi="Arial" w:cs="Arial"/>
      <w:lang w:eastAsia="ar-SA"/>
    </w:rPr>
  </w:style>
  <w:style w:type="character" w:customStyle="1" w:styleId="czeinternetowe">
    <w:name w:val="Łącze internetowe"/>
    <w:uiPriority w:val="99"/>
    <w:unhideWhenUsed/>
    <w:rsid w:val="0099453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A624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A6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176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C3B98"/>
    <w:rPr>
      <w:b/>
      <w:bCs/>
    </w:rPr>
  </w:style>
  <w:style w:type="character" w:customStyle="1" w:styleId="Domylnaczcionkaakapitu1">
    <w:name w:val="Domyślna czcionka akapitu1"/>
    <w:uiPriority w:val="99"/>
    <w:qFormat/>
    <w:rsid w:val="00215F4D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15F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060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0176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0176B"/>
    <w:rPr>
      <w:vertAlign w:val="superscript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945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1767C"/>
    <w:pPr>
      <w:spacing w:after="120"/>
    </w:pPr>
  </w:style>
  <w:style w:type="paragraph" w:styleId="Lista">
    <w:name w:val="List"/>
    <w:basedOn w:val="Normalny"/>
    <w:uiPriority w:val="99"/>
    <w:semiHidden/>
    <w:unhideWhenUsed/>
    <w:rsid w:val="00215F4D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945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4532"/>
    <w:rPr>
      <w:rFonts w:ascii="Tahoma" w:hAnsi="Tahoma" w:cs="Tahoma"/>
      <w:sz w:val="16"/>
      <w:szCs w:val="16"/>
    </w:rPr>
  </w:style>
  <w:style w:type="paragraph" w:customStyle="1" w:styleId="NormalCyr">
    <w:name w:val="NormalCyr"/>
    <w:basedOn w:val="Normalny"/>
    <w:qFormat/>
    <w:rsid w:val="00994532"/>
    <w:rPr>
      <w:b/>
      <w:szCs w:val="20"/>
    </w:rPr>
  </w:style>
  <w:style w:type="paragraph" w:styleId="Akapitzlist">
    <w:name w:val="List Paragraph"/>
    <w:basedOn w:val="Normalny"/>
    <w:uiPriority w:val="99"/>
    <w:qFormat/>
    <w:rsid w:val="00994532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102B0E"/>
    <w:pPr>
      <w:spacing w:before="280" w:after="119"/>
    </w:pPr>
  </w:style>
  <w:style w:type="paragraph" w:customStyle="1" w:styleId="awciety">
    <w:name w:val="a) wciety"/>
    <w:basedOn w:val="Normalny"/>
    <w:qFormat/>
    <w:rsid w:val="00102B0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Tytu">
    <w:name w:val="Title"/>
    <w:basedOn w:val="Normalny"/>
    <w:next w:val="Normalny"/>
    <w:link w:val="TytuZnak"/>
    <w:qFormat/>
    <w:rsid w:val="008A6241"/>
    <w:pPr>
      <w:jc w:val="center"/>
    </w:pPr>
    <w:rPr>
      <w:rFonts w:ascii="Arial" w:hAnsi="Arial" w:cs="Arial"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24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ezodstpw">
    <w:name w:val="No Spacing"/>
    <w:qFormat/>
    <w:rsid w:val="00366CCE"/>
    <w:pPr>
      <w:suppressAutoHyphens/>
    </w:pPr>
    <w:rPr>
      <w:rFonts w:cs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qFormat/>
    <w:rsid w:val="00925D7F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2">
    <w:name w:val="WW-Tekst podstawowy wcięty 2"/>
    <w:basedOn w:val="Normalny"/>
    <w:qFormat/>
    <w:rsid w:val="00925D7F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qFormat/>
    <w:rsid w:val="00925D7F"/>
    <w:pPr>
      <w:tabs>
        <w:tab w:val="left" w:pos="16756"/>
      </w:tabs>
      <w:ind w:left="284"/>
      <w:jc w:val="both"/>
    </w:pPr>
  </w:style>
  <w:style w:type="paragraph" w:customStyle="1" w:styleId="1">
    <w:name w:val="1."/>
    <w:basedOn w:val="Normalny"/>
    <w:qFormat/>
    <w:rsid w:val="00043BF3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Listanumerowana21">
    <w:name w:val="Lista numerowana 21"/>
    <w:basedOn w:val="Lista"/>
    <w:uiPriority w:val="99"/>
    <w:rsid w:val="00215F4D"/>
    <w:pPr>
      <w:widowControl w:val="0"/>
      <w:spacing w:after="120"/>
      <w:ind w:left="720" w:hanging="360"/>
      <w:textAlignment w:val="baseline"/>
    </w:pPr>
    <w:rPr>
      <w:kern w:val="2"/>
    </w:rPr>
  </w:style>
  <w:style w:type="paragraph" w:styleId="Tekstpodstawowywcity">
    <w:name w:val="Body Text Indent"/>
    <w:basedOn w:val="Normalny"/>
    <w:link w:val="TekstpodstawowywcityZnak"/>
    <w:uiPriority w:val="99"/>
    <w:rsid w:val="00215F4D"/>
    <w:pPr>
      <w:spacing w:after="120"/>
      <w:ind w:left="283"/>
    </w:pPr>
  </w:style>
  <w:style w:type="paragraph" w:customStyle="1" w:styleId="Lista21">
    <w:name w:val="Lista 21"/>
    <w:basedOn w:val="Lista"/>
    <w:uiPriority w:val="99"/>
    <w:rsid w:val="00215F4D"/>
    <w:pPr>
      <w:widowControl w:val="0"/>
      <w:spacing w:after="120"/>
      <w:ind w:left="360" w:hanging="360"/>
      <w:textAlignment w:val="baseline"/>
    </w:pPr>
    <w:rPr>
      <w:kern w:val="2"/>
    </w:rPr>
  </w:style>
  <w:style w:type="paragraph" w:styleId="HTML-wstpniesformatowany">
    <w:name w:val="HTML Preformatted"/>
    <w:basedOn w:val="Normalny"/>
    <w:uiPriority w:val="99"/>
    <w:unhideWhenUsed/>
    <w:qFormat/>
    <w:rsid w:val="00050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76B"/>
    <w:rPr>
      <w:color w:val="00000A"/>
      <w:sz w:val="20"/>
      <w:szCs w:val="20"/>
    </w:rPr>
  </w:style>
  <w:style w:type="table" w:styleId="Tabela-Siatka">
    <w:name w:val="Table Grid"/>
    <w:basedOn w:val="Standardowy"/>
    <w:uiPriority w:val="59"/>
    <w:rsid w:val="0099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293B-805B-4BF6-825E-3644BDAF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1976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Jędrzejewska</dc:creator>
  <dc:description/>
  <cp:lastModifiedBy>User</cp:lastModifiedBy>
  <cp:revision>61</cp:revision>
  <cp:lastPrinted>2019-03-20T12:06:00Z</cp:lastPrinted>
  <dcterms:created xsi:type="dcterms:W3CDTF">2017-02-13T09:26:00Z</dcterms:created>
  <dcterms:modified xsi:type="dcterms:W3CDTF">2019-04-15T07:48:00Z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