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13" w:rsidRDefault="00775913" w:rsidP="00775913">
      <w:pPr>
        <w:pStyle w:val="Stylnormal"/>
        <w:spacing w:line="400" w:lineRule="exact"/>
        <w:rPr>
          <w:w w:val="150"/>
        </w:rPr>
      </w:pPr>
    </w:p>
    <w:p w:rsidR="00775913" w:rsidRDefault="00775913" w:rsidP="00775913">
      <w:pPr>
        <w:pStyle w:val="Nagwek1"/>
      </w:pPr>
      <w:r>
        <w:t xml:space="preserve">Wójt Gminy Padew Narodowa działając na podstawie art.11, art. 25 ust.1, art.38 ust. 1 ustawy z dnia 21 sierpnia 1997r – </w:t>
      </w:r>
    </w:p>
    <w:p w:rsidR="00775913" w:rsidRDefault="00775913" w:rsidP="00775913">
      <w:pPr>
        <w:rPr>
          <w:sz w:val="28"/>
        </w:rPr>
      </w:pPr>
      <w:r>
        <w:rPr>
          <w:sz w:val="28"/>
        </w:rPr>
        <w:t xml:space="preserve">O gospodarce nieruchomościami (tekst jednolity Dz. U. 2015 , poz. 1774 z późniejszymi zmianami) </w:t>
      </w:r>
      <w:r w:rsidRPr="00F457A3">
        <w:rPr>
          <w:b/>
          <w:sz w:val="28"/>
        </w:rPr>
        <w:t>ogłasza</w:t>
      </w:r>
      <w:r>
        <w:rPr>
          <w:b/>
          <w:sz w:val="28"/>
        </w:rPr>
        <w:t xml:space="preserve"> I </w:t>
      </w:r>
      <w:r w:rsidRPr="00F457A3">
        <w:rPr>
          <w:b/>
          <w:sz w:val="28"/>
        </w:rPr>
        <w:t>przetarg ustny nieograniczony na sprzedaż  gruntu stanowiącego własność mienia komunalnego Gminy Padew Narodowa</w:t>
      </w:r>
      <w:r>
        <w:rPr>
          <w:b/>
          <w:sz w:val="28"/>
        </w:rPr>
        <w:t xml:space="preserve"> – położonych w sołectwie Padew Narodowa</w:t>
      </w:r>
    </w:p>
    <w:p w:rsidR="00775913" w:rsidRPr="001E7FF5" w:rsidRDefault="00775913" w:rsidP="00775913">
      <w:r w:rsidRPr="001E7FF5">
        <w:t>1. Szczegółowy opis i cena nieruchomości :</w:t>
      </w:r>
    </w:p>
    <w:p w:rsidR="00775913" w:rsidRDefault="00775913" w:rsidP="00775913">
      <w:pPr>
        <w:pStyle w:val="Stylnormal"/>
        <w:spacing w:line="400" w:lineRule="exact"/>
        <w:rPr>
          <w:w w:val="150"/>
        </w:rPr>
      </w:pPr>
    </w:p>
    <w:p w:rsidR="00775913" w:rsidRPr="001E7FF5" w:rsidRDefault="00775913" w:rsidP="00775913">
      <w:r w:rsidRPr="001E7FF5">
        <w:t>1. Szczegółowy opis i cena nieruchomości :</w:t>
      </w:r>
    </w:p>
    <w:p w:rsidR="00775913" w:rsidRDefault="00775913" w:rsidP="00775913"/>
    <w:tbl>
      <w:tblPr>
        <w:tblStyle w:val="Tabela-Siatka"/>
        <w:tblW w:w="14454" w:type="dxa"/>
        <w:tblLayout w:type="fixed"/>
        <w:tblLook w:val="01E0"/>
      </w:tblPr>
      <w:tblGrid>
        <w:gridCol w:w="778"/>
        <w:gridCol w:w="1687"/>
        <w:gridCol w:w="1430"/>
        <w:gridCol w:w="1433"/>
        <w:gridCol w:w="1440"/>
        <w:gridCol w:w="2216"/>
        <w:gridCol w:w="3184"/>
        <w:gridCol w:w="2286"/>
      </w:tblGrid>
      <w:tr w:rsidR="00775913" w:rsidTr="00C93228">
        <w:tc>
          <w:tcPr>
            <w:tcW w:w="778" w:type="dxa"/>
          </w:tcPr>
          <w:p w:rsidR="00775913" w:rsidRPr="00827F84" w:rsidRDefault="00775913" w:rsidP="00C93228">
            <w:pPr>
              <w:rPr>
                <w:b/>
              </w:rPr>
            </w:pPr>
            <w:r w:rsidRPr="00827F84">
              <w:rPr>
                <w:b/>
              </w:rPr>
              <w:t>Lp.</w:t>
            </w:r>
          </w:p>
        </w:tc>
        <w:tc>
          <w:tcPr>
            <w:tcW w:w="1687" w:type="dxa"/>
          </w:tcPr>
          <w:p w:rsidR="00775913" w:rsidRPr="00827F84" w:rsidRDefault="00775913" w:rsidP="00C93228">
            <w:pPr>
              <w:rPr>
                <w:b/>
              </w:rPr>
            </w:pPr>
            <w:r w:rsidRPr="00827F84">
              <w:rPr>
                <w:b/>
              </w:rPr>
              <w:t>Położenie</w:t>
            </w:r>
          </w:p>
        </w:tc>
        <w:tc>
          <w:tcPr>
            <w:tcW w:w="1430" w:type="dxa"/>
          </w:tcPr>
          <w:p w:rsidR="00775913" w:rsidRPr="00827F84" w:rsidRDefault="00775913" w:rsidP="00C93228">
            <w:pPr>
              <w:rPr>
                <w:b/>
              </w:rPr>
            </w:pPr>
            <w:r w:rsidRPr="00827F84">
              <w:rPr>
                <w:b/>
              </w:rPr>
              <w:t>Oznaczenie wg ewidencji gruntów</w:t>
            </w:r>
          </w:p>
        </w:tc>
        <w:tc>
          <w:tcPr>
            <w:tcW w:w="1433" w:type="dxa"/>
          </w:tcPr>
          <w:p w:rsidR="00775913" w:rsidRPr="00827F84" w:rsidRDefault="00775913" w:rsidP="00C93228">
            <w:pPr>
              <w:rPr>
                <w:b/>
              </w:rPr>
            </w:pPr>
            <w:r w:rsidRPr="00827F84">
              <w:rPr>
                <w:b/>
              </w:rPr>
              <w:t xml:space="preserve">Powierzchnie w </w:t>
            </w:r>
            <w:r>
              <w:rPr>
                <w:b/>
              </w:rPr>
              <w:t>ha</w:t>
            </w:r>
          </w:p>
        </w:tc>
        <w:tc>
          <w:tcPr>
            <w:tcW w:w="1440" w:type="dxa"/>
          </w:tcPr>
          <w:p w:rsidR="00775913" w:rsidRPr="00827F84" w:rsidRDefault="00775913" w:rsidP="00C93228">
            <w:pPr>
              <w:rPr>
                <w:b/>
              </w:rPr>
            </w:pPr>
            <w:r w:rsidRPr="00827F84">
              <w:rPr>
                <w:b/>
              </w:rPr>
              <w:t>Dokument własności</w:t>
            </w:r>
          </w:p>
        </w:tc>
        <w:tc>
          <w:tcPr>
            <w:tcW w:w="2216" w:type="dxa"/>
          </w:tcPr>
          <w:p w:rsidR="00775913" w:rsidRPr="00827F84" w:rsidRDefault="00775913" w:rsidP="00C93228">
            <w:pPr>
              <w:rPr>
                <w:b/>
              </w:rPr>
            </w:pPr>
            <w:r w:rsidRPr="00827F84">
              <w:rPr>
                <w:b/>
              </w:rPr>
              <w:t>Przeznaczenie w MPOZP</w:t>
            </w:r>
          </w:p>
        </w:tc>
        <w:tc>
          <w:tcPr>
            <w:tcW w:w="3184" w:type="dxa"/>
          </w:tcPr>
          <w:p w:rsidR="00775913" w:rsidRPr="00827F84" w:rsidRDefault="00775913" w:rsidP="00C93228">
            <w:pPr>
              <w:rPr>
                <w:b/>
              </w:rPr>
            </w:pPr>
            <w:r w:rsidRPr="00827F84">
              <w:rPr>
                <w:b/>
              </w:rPr>
              <w:t>Opis nieruchomości</w:t>
            </w:r>
          </w:p>
        </w:tc>
        <w:tc>
          <w:tcPr>
            <w:tcW w:w="2286" w:type="dxa"/>
          </w:tcPr>
          <w:p w:rsidR="00775913" w:rsidRPr="00827F84" w:rsidRDefault="00775913" w:rsidP="00C93228">
            <w:pPr>
              <w:rPr>
                <w:b/>
              </w:rPr>
            </w:pPr>
            <w:r>
              <w:rPr>
                <w:b/>
              </w:rPr>
              <w:t>Cena</w:t>
            </w:r>
            <w:r w:rsidRPr="00827F84">
              <w:rPr>
                <w:b/>
              </w:rPr>
              <w:t xml:space="preserve"> nieruchomości</w:t>
            </w:r>
          </w:p>
        </w:tc>
      </w:tr>
      <w:tr w:rsidR="00775913" w:rsidTr="00C93228">
        <w:tc>
          <w:tcPr>
            <w:tcW w:w="778" w:type="dxa"/>
          </w:tcPr>
          <w:p w:rsidR="00775913" w:rsidRDefault="00775913" w:rsidP="00C93228">
            <w:r>
              <w:t>1.</w:t>
            </w:r>
          </w:p>
        </w:tc>
        <w:tc>
          <w:tcPr>
            <w:tcW w:w="1687" w:type="dxa"/>
          </w:tcPr>
          <w:p w:rsidR="00775913" w:rsidRPr="001E7FF5" w:rsidRDefault="00775913" w:rsidP="00C93228">
            <w:r w:rsidRPr="001E7FF5">
              <w:t xml:space="preserve">Gmina Padew Narodowa –obręb </w:t>
            </w:r>
            <w:r>
              <w:t>Padew Narodowa</w:t>
            </w:r>
            <w:r w:rsidRPr="001E7FF5">
              <w:t xml:space="preserve"> </w:t>
            </w:r>
          </w:p>
        </w:tc>
        <w:tc>
          <w:tcPr>
            <w:tcW w:w="1430" w:type="dxa"/>
          </w:tcPr>
          <w:p w:rsidR="00775913" w:rsidRPr="001E7FF5" w:rsidRDefault="00775913" w:rsidP="00C93228">
            <w:r>
              <w:t>1359</w:t>
            </w:r>
          </w:p>
        </w:tc>
        <w:tc>
          <w:tcPr>
            <w:tcW w:w="1433" w:type="dxa"/>
          </w:tcPr>
          <w:p w:rsidR="00775913" w:rsidRPr="001E7FF5" w:rsidRDefault="00775913" w:rsidP="00C93228">
            <w:r>
              <w:t>0,0671</w:t>
            </w:r>
          </w:p>
        </w:tc>
        <w:tc>
          <w:tcPr>
            <w:tcW w:w="1440" w:type="dxa"/>
          </w:tcPr>
          <w:p w:rsidR="00775913" w:rsidRPr="001E7FF5" w:rsidRDefault="00775913" w:rsidP="00C93228">
            <w:r w:rsidRPr="001E7FF5">
              <w:t>KW TB1T/000</w:t>
            </w:r>
            <w:r>
              <w:t>32810/5</w:t>
            </w:r>
          </w:p>
        </w:tc>
        <w:tc>
          <w:tcPr>
            <w:tcW w:w="2216" w:type="dxa"/>
          </w:tcPr>
          <w:p w:rsidR="00775913" w:rsidRPr="001E7FF5" w:rsidRDefault="00775913" w:rsidP="00C93228">
            <w:r>
              <w:t>Zgodnie z ustaleniami MPZP Terenu Budownictwa Jednorodzinnego „ Polska Wieś II” oznaczona jest symbolem „ 2 MN” i opisem „ tereny przeznaczone pod budownictwo zabudowy mieszkaniowej jednorodzinnej.</w:t>
            </w:r>
          </w:p>
        </w:tc>
        <w:tc>
          <w:tcPr>
            <w:tcW w:w="3184" w:type="dxa"/>
          </w:tcPr>
          <w:p w:rsidR="00775913" w:rsidRPr="001E7FF5" w:rsidRDefault="00775913" w:rsidP="00C93228">
            <w:r>
              <w:t>Nieruchomość zlokalizowana jest na oś” Polska Wieś” przy ul. Wrzosowej. Działka stanowi teren porośnięty trawą. Działka w kształcie trójkąta . Teren uzbrojony w energię elektryczną , wodę oraz gaz. Ze względu na kształt i pow. nie kwalifikuje się do samodzielnej zabudowy.</w:t>
            </w:r>
          </w:p>
        </w:tc>
        <w:tc>
          <w:tcPr>
            <w:tcW w:w="2286" w:type="dxa"/>
          </w:tcPr>
          <w:p w:rsidR="00775913" w:rsidRDefault="00775913" w:rsidP="00C93228">
            <w:pPr>
              <w:rPr>
                <w:b/>
              </w:rPr>
            </w:pPr>
            <w:r>
              <w:rPr>
                <w:b/>
              </w:rPr>
              <w:t>9 347,02 złotych  brutto</w:t>
            </w:r>
          </w:p>
          <w:p w:rsidR="00775913" w:rsidRDefault="00775913" w:rsidP="00C93228">
            <w:pPr>
              <w:rPr>
                <w:b/>
              </w:rPr>
            </w:pPr>
            <w:r>
              <w:rPr>
                <w:b/>
              </w:rPr>
              <w:t>( słownie: dziewięć  tysięcy trzysta czterdzieści siedem złotych 02/100)</w:t>
            </w:r>
          </w:p>
          <w:p w:rsidR="00775913" w:rsidRDefault="00775913" w:rsidP="00C93228">
            <w:pPr>
              <w:rPr>
                <w:b/>
              </w:rPr>
            </w:pPr>
            <w:r>
              <w:rPr>
                <w:b/>
              </w:rPr>
              <w:t>Wadium wynosi</w:t>
            </w:r>
          </w:p>
          <w:p w:rsidR="00775913" w:rsidRDefault="00775913" w:rsidP="00C93228">
            <w:pPr>
              <w:rPr>
                <w:b/>
              </w:rPr>
            </w:pPr>
            <w:r>
              <w:rPr>
                <w:b/>
              </w:rPr>
              <w:t>934,70 zł</w:t>
            </w:r>
          </w:p>
          <w:p w:rsidR="00775913" w:rsidRPr="001C48B0" w:rsidRDefault="00775913" w:rsidP="00C93228">
            <w:pPr>
              <w:rPr>
                <w:b/>
              </w:rPr>
            </w:pPr>
          </w:p>
        </w:tc>
      </w:tr>
    </w:tbl>
    <w:p w:rsidR="00775913" w:rsidRDefault="00775913" w:rsidP="00775913">
      <w:pPr>
        <w:pStyle w:val="Stylnormal"/>
        <w:spacing w:line="400" w:lineRule="exact"/>
        <w:rPr>
          <w:w w:val="150"/>
        </w:rPr>
      </w:pPr>
    </w:p>
    <w:p w:rsidR="00775913" w:rsidRDefault="00775913" w:rsidP="00775913">
      <w:pPr>
        <w:pStyle w:val="Stylnormal"/>
        <w:spacing w:line="400" w:lineRule="exact"/>
        <w:rPr>
          <w:w w:val="150"/>
        </w:rPr>
      </w:pPr>
    </w:p>
    <w:p w:rsidR="00775913" w:rsidRDefault="00775913" w:rsidP="00775913">
      <w:r>
        <w:lastRenderedPageBreak/>
        <w:t xml:space="preserve">2.Nieruchomości  przeznaczone do sprzedaży na własność  z przeznaczeniem na cele budowlane . Termin zagospodarowania- bezpośrednio po zawarciu mowy w formie aktu  notarialnego.  </w:t>
      </w:r>
    </w:p>
    <w:p w:rsidR="00775913" w:rsidRDefault="00775913" w:rsidP="00775913">
      <w:r>
        <w:t>3.Przetarg  odbędzie się  w dniu 25 listopada 2016r. /piątek/o godz. 10.00 w siedzibie  Urzędu Gminy w Padwi Narodowej sala nr 1.</w:t>
      </w:r>
    </w:p>
    <w:p w:rsidR="00775913" w:rsidRDefault="00775913" w:rsidP="00775913">
      <w:r>
        <w:t>4.Warunkiem przystąpienia  do przetargu  jest wpłacenie wadium w formie pieniężnej w wysokości 10% ceny wywoławczej działki na konto  Urzędu Gminy w  Padwi Narodowej nr 42 9183 1015 2004 4000 0130 0001 Bank Spółdzielczy  Mielec O/Padew Narodowa.</w:t>
      </w:r>
    </w:p>
    <w:p w:rsidR="00775913" w:rsidRDefault="00775913" w:rsidP="00775913">
      <w:r>
        <w:rPr>
          <w:b/>
        </w:rPr>
        <w:t>Wadium należy wpłacić   do dnia  21 listopada 2016 tj./ poniedziałek/</w:t>
      </w:r>
    </w:p>
    <w:p w:rsidR="00775913" w:rsidRDefault="00775913" w:rsidP="00775913">
      <w:r>
        <w:t>Jeżeli osoba ustalona jako nabywca nieruchomości nie stawi się  bez usprawiedliwienia  w Kancelarii Notarialnej w terminie  podanym w zawiadomieniu, Wójt Gminy  może  odstąpić  od zawarcia umowy , a wpłacone  wadium nie podlega  zwrotowi.</w:t>
      </w:r>
    </w:p>
    <w:p w:rsidR="00775913" w:rsidRDefault="00775913" w:rsidP="00775913">
      <w:r>
        <w:t>Wszelkich informacji  o przetargu  można uzyskać  w pokoju nr 9 Urzędu Gminy- tel. 15-851-44-67</w:t>
      </w:r>
    </w:p>
    <w:p w:rsidR="00775913" w:rsidRDefault="00775913" w:rsidP="00775913"/>
    <w:p w:rsidR="00775913" w:rsidRDefault="00775913" w:rsidP="00775913"/>
    <w:p w:rsidR="00775913" w:rsidRDefault="00775913" w:rsidP="00775913">
      <w:r>
        <w:t>Wywieszono na tablicy ogłoszeń w dniu 25.10.2016r.</w:t>
      </w:r>
    </w:p>
    <w:p w:rsidR="00775913" w:rsidRDefault="00775913" w:rsidP="00775913">
      <w:r>
        <w:t>Zdjęto w dniu 25.11.2016r.</w:t>
      </w:r>
    </w:p>
    <w:p w:rsidR="00775913" w:rsidRDefault="00775913" w:rsidP="00775913">
      <w:pPr>
        <w:pStyle w:val="Stylnormal"/>
        <w:spacing w:line="400" w:lineRule="exact"/>
        <w:rPr>
          <w:w w:val="150"/>
        </w:rPr>
      </w:pPr>
    </w:p>
    <w:p w:rsidR="00775913" w:rsidRDefault="00775913" w:rsidP="00775913">
      <w:pPr>
        <w:pStyle w:val="Stylnormal"/>
        <w:spacing w:line="400" w:lineRule="exact"/>
        <w:rPr>
          <w:w w:val="150"/>
        </w:rPr>
      </w:pPr>
    </w:p>
    <w:p w:rsidR="00176D1A" w:rsidRDefault="00775913"/>
    <w:sectPr w:rsidR="00176D1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913"/>
    <w:rsid w:val="000227BE"/>
    <w:rsid w:val="0004448F"/>
    <w:rsid w:val="000769DC"/>
    <w:rsid w:val="0008758C"/>
    <w:rsid w:val="000C390E"/>
    <w:rsid w:val="000D3905"/>
    <w:rsid w:val="00160B57"/>
    <w:rsid w:val="00163C2F"/>
    <w:rsid w:val="00173D01"/>
    <w:rsid w:val="001E5EDF"/>
    <w:rsid w:val="001E7B8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600FA"/>
    <w:rsid w:val="00373511"/>
    <w:rsid w:val="0039175C"/>
    <w:rsid w:val="003A07FC"/>
    <w:rsid w:val="003A67F3"/>
    <w:rsid w:val="003B37E6"/>
    <w:rsid w:val="00406E23"/>
    <w:rsid w:val="00467864"/>
    <w:rsid w:val="00503735"/>
    <w:rsid w:val="00514726"/>
    <w:rsid w:val="00526F95"/>
    <w:rsid w:val="00531404"/>
    <w:rsid w:val="005B6E02"/>
    <w:rsid w:val="005C48A2"/>
    <w:rsid w:val="005D0830"/>
    <w:rsid w:val="00654255"/>
    <w:rsid w:val="006C22AF"/>
    <w:rsid w:val="006D5E41"/>
    <w:rsid w:val="0072576B"/>
    <w:rsid w:val="007646D0"/>
    <w:rsid w:val="00775913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9304AE"/>
    <w:rsid w:val="0093272F"/>
    <w:rsid w:val="009E21AA"/>
    <w:rsid w:val="00A342B9"/>
    <w:rsid w:val="00AE3BF7"/>
    <w:rsid w:val="00AF0DEA"/>
    <w:rsid w:val="00AF3580"/>
    <w:rsid w:val="00B00B4A"/>
    <w:rsid w:val="00B05C9C"/>
    <w:rsid w:val="00B16CA6"/>
    <w:rsid w:val="00B70B84"/>
    <w:rsid w:val="00BE54DD"/>
    <w:rsid w:val="00C05FB1"/>
    <w:rsid w:val="00C13EFB"/>
    <w:rsid w:val="00C16527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E0182B"/>
    <w:rsid w:val="00E5595E"/>
    <w:rsid w:val="00ED54E0"/>
    <w:rsid w:val="00EF0B34"/>
    <w:rsid w:val="00F04C2E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91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913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77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ormal">
    <w:name w:val="Styl_normal"/>
    <w:basedOn w:val="Normalny"/>
    <w:rsid w:val="00775913"/>
    <w:pPr>
      <w:autoSpaceDE w:val="0"/>
      <w:autoSpaceDN w:val="0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Company>UG Padew Narodowa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2016-10-26T05:31:00Z</dcterms:created>
  <dcterms:modified xsi:type="dcterms:W3CDTF">2016-10-26T05:32:00Z</dcterms:modified>
</cp:coreProperties>
</file>