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B5" w:rsidRDefault="00462587" w:rsidP="00CA15CE">
      <w:pPr>
        <w:pStyle w:val="Bezodstpw"/>
        <w:jc w:val="right"/>
      </w:pPr>
      <w:r>
        <w:t>Padew Narodowa, 09</w:t>
      </w:r>
      <w:r w:rsidR="00CA15CE">
        <w:t>.07.2009r.</w:t>
      </w:r>
    </w:p>
    <w:p w:rsidR="00CA15CE" w:rsidRDefault="00462587" w:rsidP="00CA15CE">
      <w:pPr>
        <w:pStyle w:val="Bezodstpw"/>
      </w:pPr>
      <w:r>
        <w:t>RGR-7624/4</w:t>
      </w:r>
      <w:r w:rsidR="00CA15CE">
        <w:t>-3/09</w:t>
      </w:r>
    </w:p>
    <w:p w:rsidR="00CA15CE" w:rsidRDefault="00CA15CE" w:rsidP="00CA15CE">
      <w:pPr>
        <w:pStyle w:val="Bezodstpw"/>
      </w:pPr>
    </w:p>
    <w:p w:rsidR="00CA15CE" w:rsidRDefault="00CA15CE" w:rsidP="00CA15CE">
      <w:pPr>
        <w:pStyle w:val="Bezodstpw"/>
        <w:jc w:val="center"/>
        <w:rPr>
          <w:b/>
        </w:rPr>
      </w:pPr>
      <w:r>
        <w:rPr>
          <w:b/>
        </w:rPr>
        <w:t>POSTANOWIENIE</w:t>
      </w:r>
    </w:p>
    <w:p w:rsidR="00CA15CE" w:rsidRDefault="00CA15CE" w:rsidP="00CA15CE">
      <w:pPr>
        <w:pStyle w:val="Bezodstpw"/>
        <w:jc w:val="center"/>
        <w:rPr>
          <w:b/>
        </w:rPr>
      </w:pPr>
    </w:p>
    <w:p w:rsidR="00CA15CE" w:rsidRDefault="00CA15CE" w:rsidP="00CA15CE">
      <w:pPr>
        <w:pStyle w:val="Bezodstpw"/>
      </w:pPr>
      <w:r>
        <w:t>Na podstawie:</w:t>
      </w:r>
    </w:p>
    <w:p w:rsidR="00CA15CE" w:rsidRDefault="00CA15CE" w:rsidP="0076655C">
      <w:pPr>
        <w:pStyle w:val="Bezodstpw"/>
        <w:jc w:val="both"/>
      </w:pPr>
      <w:r>
        <w:t xml:space="preserve">- art. 106 i 123 ustawy z dnia 14 czerwca 1960 r. Kodeks Postępowania Administracyjnego </w:t>
      </w:r>
      <w:r w:rsidR="00B2566F">
        <w:br/>
        <w:t xml:space="preserve">  </w:t>
      </w:r>
      <w:r>
        <w:t xml:space="preserve">(Dz. U. z 2000 r. Nr 98 poz. 1071 z </w:t>
      </w:r>
      <w:proofErr w:type="spellStart"/>
      <w:r>
        <w:t>późn</w:t>
      </w:r>
      <w:proofErr w:type="spellEnd"/>
      <w:r>
        <w:t>. zmian.)</w:t>
      </w:r>
    </w:p>
    <w:p w:rsidR="00B2566F" w:rsidRDefault="00CA15CE" w:rsidP="0076655C">
      <w:pPr>
        <w:pStyle w:val="Bezodstpw"/>
        <w:jc w:val="both"/>
      </w:pPr>
      <w:r>
        <w:t xml:space="preserve">-  </w:t>
      </w:r>
      <w:r w:rsidR="00B2566F">
        <w:t xml:space="preserve">art. 63 ust. 1 i 4, art. 66 ustawy z dnia 3 października 2008r. o udostępnieniu informacji o </w:t>
      </w:r>
    </w:p>
    <w:p w:rsidR="00CA15CE" w:rsidRDefault="00B2566F" w:rsidP="0076655C">
      <w:pPr>
        <w:pStyle w:val="Bezodstpw"/>
        <w:jc w:val="both"/>
      </w:pPr>
      <w:r>
        <w:t xml:space="preserve">   środowisku i jego ochronie, udziale społeczeństwa oraz ocenach oddziaływania na środowisko </w:t>
      </w:r>
      <w:r>
        <w:br/>
        <w:t xml:space="preserve">   </w:t>
      </w:r>
      <w:r w:rsidR="002440AD">
        <w:t>(Dz. U. Nr 199 poz. 1227</w:t>
      </w:r>
      <w:r>
        <w:t>)</w:t>
      </w:r>
    </w:p>
    <w:p w:rsidR="00E619C4" w:rsidRDefault="00B2566F" w:rsidP="0076655C">
      <w:pPr>
        <w:pStyle w:val="Bezodstpw"/>
        <w:jc w:val="both"/>
      </w:pPr>
      <w:r>
        <w:t>- §</w:t>
      </w:r>
      <w:r w:rsidR="00A73EA6">
        <w:t xml:space="preserve"> 3 ust. 1 </w:t>
      </w:r>
      <w:proofErr w:type="spellStart"/>
      <w:r w:rsidR="00A73EA6">
        <w:t>pkt</w:t>
      </w:r>
      <w:proofErr w:type="spellEnd"/>
      <w:r w:rsidR="00A73EA6">
        <w:t xml:space="preserve"> 11</w:t>
      </w:r>
      <w:r w:rsidR="00095478">
        <w:t xml:space="preserve"> </w:t>
      </w:r>
      <w:r w:rsidR="002440AD">
        <w:t xml:space="preserve">Rozporządzenia Rady Ministrów z dnia 9 listopada 2004r. w sprawie określenia </w:t>
      </w:r>
      <w:r w:rsidR="00E619C4">
        <w:t xml:space="preserve"> </w:t>
      </w:r>
    </w:p>
    <w:p w:rsidR="00E619C4" w:rsidRDefault="00E619C4" w:rsidP="0076655C">
      <w:pPr>
        <w:pStyle w:val="Bezodstpw"/>
        <w:jc w:val="both"/>
      </w:pPr>
      <w:r>
        <w:t xml:space="preserve">   </w:t>
      </w:r>
      <w:r w:rsidR="002440AD">
        <w:t xml:space="preserve">rodzajów przedsięwzięć mogących znacząco oddziaływać na środowisko (Dz. U. z 2004 r. nr 257 poz. </w:t>
      </w:r>
      <w:r>
        <w:t xml:space="preserve">  </w:t>
      </w:r>
    </w:p>
    <w:p w:rsidR="00B2566F" w:rsidRDefault="00E619C4" w:rsidP="0076655C">
      <w:pPr>
        <w:pStyle w:val="Bezodstpw"/>
        <w:jc w:val="both"/>
      </w:pPr>
      <w:r>
        <w:t xml:space="preserve">   </w:t>
      </w:r>
      <w:r w:rsidR="002440AD">
        <w:t>2573 ze zmian.)</w:t>
      </w:r>
    </w:p>
    <w:p w:rsidR="00B2566F" w:rsidRPr="00CA15CE" w:rsidRDefault="00B2566F" w:rsidP="00CA15CE">
      <w:pPr>
        <w:pStyle w:val="Bezodstpw"/>
      </w:pPr>
    </w:p>
    <w:p w:rsidR="00B00E46" w:rsidRPr="00B00E46" w:rsidRDefault="00B00E46" w:rsidP="00B00E46">
      <w:pPr>
        <w:pStyle w:val="Bezodstpw"/>
        <w:jc w:val="center"/>
      </w:pPr>
      <w:r w:rsidRPr="00B00E46">
        <w:t>Wójt Gminy Padew Narodowa</w:t>
      </w:r>
    </w:p>
    <w:p w:rsidR="00CA15CE" w:rsidRDefault="00B00E46" w:rsidP="00B00E46">
      <w:pPr>
        <w:pStyle w:val="Bezodstpw"/>
        <w:jc w:val="center"/>
        <w:rPr>
          <w:b/>
        </w:rPr>
      </w:pPr>
      <w:r>
        <w:rPr>
          <w:b/>
        </w:rPr>
        <w:t>Postanawia</w:t>
      </w:r>
    </w:p>
    <w:p w:rsidR="00B00E46" w:rsidRDefault="00B00E46" w:rsidP="00B00E46">
      <w:pPr>
        <w:pStyle w:val="Bezodstpw"/>
        <w:jc w:val="center"/>
        <w:rPr>
          <w:b/>
        </w:rPr>
      </w:pPr>
    </w:p>
    <w:p w:rsidR="00B00E46" w:rsidRDefault="00B00E46" w:rsidP="0076655C">
      <w:pPr>
        <w:pStyle w:val="Bezodstpw"/>
        <w:numPr>
          <w:ilvl w:val="0"/>
          <w:numId w:val="1"/>
        </w:numPr>
        <w:jc w:val="both"/>
      </w:pPr>
      <w:r>
        <w:t>Nałożyć obowiązek przeprowadzenia oceny oddziaływania na środowisko</w:t>
      </w:r>
      <w:r w:rsidR="0049378D">
        <w:t xml:space="preserve"> dla inwestycji polegającej na </w:t>
      </w:r>
      <w:r w:rsidR="00446BCB">
        <w:t xml:space="preserve"> „</w:t>
      </w:r>
      <w:r w:rsidR="0049378D">
        <w:t xml:space="preserve">budowie zakładu ślusarskiego produkcji maszyn do recyklingu tworzyw sztucznych, budowie niezbędnej infrastruktury technicznej na działkach nr </w:t>
      </w:r>
      <w:r w:rsidR="005067C0">
        <w:t>e</w:t>
      </w:r>
      <w:r w:rsidR="0049378D">
        <w:t xml:space="preserve">w. 296, 295 </w:t>
      </w:r>
      <w:r w:rsidR="005067C0">
        <w:br/>
      </w:r>
      <w:r w:rsidR="0049378D">
        <w:t>w Padwi Narodowej”.</w:t>
      </w:r>
    </w:p>
    <w:p w:rsidR="00D5067A" w:rsidRDefault="00D5067A" w:rsidP="0076655C">
      <w:pPr>
        <w:pStyle w:val="Bezodstpw"/>
        <w:numPr>
          <w:ilvl w:val="0"/>
          <w:numId w:val="1"/>
        </w:numPr>
        <w:jc w:val="both"/>
      </w:pPr>
      <w:r>
        <w:t>Nałożyć obowiązek sporządzenia raportu o oddziaływaniu przedsięwzięcia na środowisko dla w/w inwestycji w zakresie przewidzianym w art. 66 ust. 1 ustawy z dnia 3 października 2008r. o udostępnieniu informacji o środowisku i jego ochronie, udziale społeczeństwa oraz ocenach oddziaływania na środowisko (Dz. U. Nr 199,</w:t>
      </w:r>
      <w:r w:rsidR="00C81045">
        <w:t xml:space="preserve"> poz. 1227 z 2008r.) ze szczególnym uwzględnieniem uciążliwości akust</w:t>
      </w:r>
      <w:r w:rsidR="00AF1D78">
        <w:t>ycznej projektowanej instalacji i</w:t>
      </w:r>
      <w:r w:rsidR="005067C0">
        <w:t xml:space="preserve"> go</w:t>
      </w:r>
      <w:r w:rsidR="00BE701A">
        <w:t>spodarki odpadami. Należy uwzględnić również bezpośredni i pośredni wpływ przedsięwzięcia na środowisko oraz zdrowie i warunki życia ludzi</w:t>
      </w:r>
      <w:r w:rsidR="003B0AB7">
        <w:t xml:space="preserve"> zgodnie z art. 62 wyżej cytowanej ustawy.</w:t>
      </w:r>
    </w:p>
    <w:p w:rsidR="00C81045" w:rsidRDefault="00C81045" w:rsidP="00C81045">
      <w:pPr>
        <w:pStyle w:val="Bezodstpw"/>
        <w:ind w:left="720"/>
      </w:pPr>
    </w:p>
    <w:p w:rsidR="00C81045" w:rsidRDefault="00C81045" w:rsidP="00C81045">
      <w:pPr>
        <w:pStyle w:val="Bezodstpw"/>
        <w:ind w:left="720"/>
        <w:jc w:val="center"/>
        <w:rPr>
          <w:b/>
        </w:rPr>
      </w:pPr>
      <w:r>
        <w:rPr>
          <w:b/>
        </w:rPr>
        <w:t>Uzasadnienie</w:t>
      </w:r>
    </w:p>
    <w:p w:rsidR="00C81045" w:rsidRDefault="00C81045" w:rsidP="00C81045">
      <w:pPr>
        <w:pStyle w:val="Bezodstpw"/>
        <w:ind w:left="720"/>
        <w:jc w:val="center"/>
        <w:rPr>
          <w:b/>
        </w:rPr>
      </w:pPr>
    </w:p>
    <w:p w:rsidR="00C81045" w:rsidRDefault="00AF1D78" w:rsidP="0076655C">
      <w:pPr>
        <w:pStyle w:val="Bezodstpw"/>
        <w:ind w:firstLine="708"/>
        <w:jc w:val="both"/>
      </w:pPr>
      <w:r>
        <w:t>W dniu 16</w:t>
      </w:r>
      <w:r w:rsidR="0022526F">
        <w:t xml:space="preserve">.06.2009r. </w:t>
      </w:r>
      <w:r>
        <w:t xml:space="preserve">Pani Agata i Mariusz </w:t>
      </w:r>
      <w:proofErr w:type="spellStart"/>
      <w:r>
        <w:t>Mieszkowicz</w:t>
      </w:r>
      <w:proofErr w:type="spellEnd"/>
      <w:r>
        <w:t xml:space="preserve"> wystąpili</w:t>
      </w:r>
      <w:r w:rsidR="0022526F">
        <w:t xml:space="preserve"> do Wójta Gminy w Padwi Narodowej z wnioskiem o wydanie decyzji </w:t>
      </w:r>
      <w:r w:rsidR="00655D10">
        <w:t xml:space="preserve">o środowiskowych uwarunkowaniach zgody na realizację przedsięwzięcia </w:t>
      </w:r>
      <w:r>
        <w:t xml:space="preserve">polegającego na </w:t>
      </w:r>
      <w:r w:rsidR="0022526F">
        <w:t xml:space="preserve"> </w:t>
      </w:r>
      <w:r w:rsidR="006B3FF5">
        <w:t xml:space="preserve">budowie zakładu ślusarskiego produkcji maszyn do recyklingu tworzyw sztucznych, budowie niezbędnej infrastruktury technicznej na działkach nr ew. 296, 295 </w:t>
      </w:r>
      <w:r w:rsidR="006B3FF5">
        <w:br/>
        <w:t xml:space="preserve">w Padwi Narodowej”. </w:t>
      </w:r>
    </w:p>
    <w:p w:rsidR="00FC77EB" w:rsidRDefault="00655D10" w:rsidP="0076655C">
      <w:pPr>
        <w:pStyle w:val="Bezodstpw"/>
        <w:ind w:firstLine="708"/>
        <w:jc w:val="both"/>
      </w:pPr>
      <w:r>
        <w:t>Przedmiotowa inwes</w:t>
      </w:r>
      <w:r w:rsidR="006B3FF5">
        <w:t xml:space="preserve">tycja zgodnie z §3 ust. 1 </w:t>
      </w:r>
      <w:proofErr w:type="spellStart"/>
      <w:r w:rsidR="006B3FF5">
        <w:t>pkt</w:t>
      </w:r>
      <w:proofErr w:type="spellEnd"/>
      <w:r w:rsidR="006B3FF5">
        <w:t xml:space="preserve"> 11</w:t>
      </w:r>
      <w:r>
        <w:t xml:space="preserve"> Rozporządzenia Rady Ministrów </w:t>
      </w:r>
      <w:r w:rsidR="00FF6DB6">
        <w:t xml:space="preserve"> </w:t>
      </w:r>
      <w:r>
        <w:t xml:space="preserve">z dnia </w:t>
      </w:r>
      <w:r w:rsidR="00FF6DB6">
        <w:br/>
      </w:r>
      <w:r>
        <w:t>9 listopada 2004r. w sprawie określenia  rodzajów przedsięwzięć mogących znacząco                   oddziaływać na środowisko (Dz. U. z 2004 r. nr 257 poz.  2573 ze zmian.)</w:t>
      </w:r>
      <w:r w:rsidR="00FC77EB">
        <w:t xml:space="preserve"> została zakwalifikowana do przedsięwzięć mogących znacząco oddziaływać na środowisko.</w:t>
      </w:r>
    </w:p>
    <w:p w:rsidR="00655D10" w:rsidRDefault="00FC77EB" w:rsidP="0076655C">
      <w:pPr>
        <w:pStyle w:val="Bezodstpw"/>
        <w:jc w:val="both"/>
      </w:pPr>
      <w:r>
        <w:t xml:space="preserve">Zgodnie z art. 64 ust. 1 </w:t>
      </w:r>
      <w:proofErr w:type="spellStart"/>
      <w:r>
        <w:t>pkt</w:t>
      </w:r>
      <w:proofErr w:type="spellEnd"/>
      <w:r>
        <w:t xml:space="preserve"> 1 i 2 </w:t>
      </w:r>
      <w:r w:rsidR="00B10AEE">
        <w:t>oraz art. 156 ustawy z dnia 3 października 2008r. o udostępnieniu informacji o środowisku i jego ochronie, udziale społeczeństwa oraz ocenach oddziaływania na środowisko (Dz. U. Nr 199 poz. 1227</w:t>
      </w:r>
      <w:r w:rsidR="005B25C4">
        <w:t xml:space="preserve">) przedmiotowa inwestycja należy do przedsięwzięć mogących znacząco oddziaływać na środowisko, dla której może zostać ustalony obowiązek przeprowadzenia oceny oddziaływania przedsięwzięcia na środowisko. W związku z powyższym zwróciłem się do Starosty Powiatu Mieleckiego oraz do Powiatowego Inspektora Sanitarnego w Mielcu z zapytaniem </w:t>
      </w:r>
      <w:r w:rsidR="007175FD">
        <w:br/>
      </w:r>
      <w:r w:rsidR="005B25C4">
        <w:t>o konieczność przeprowadzenia oceny oddziaływania na środowisko oraz o potrzebę sporządzenia raportu oddziaływania na środowisko dla przedmiotowego przedsięwzięcia.</w:t>
      </w:r>
      <w:r w:rsidR="00FF6DB6">
        <w:t xml:space="preserve"> </w:t>
      </w:r>
    </w:p>
    <w:p w:rsidR="006B3FF5" w:rsidRDefault="00461354" w:rsidP="0076655C">
      <w:pPr>
        <w:pStyle w:val="Bezodstpw"/>
        <w:jc w:val="both"/>
      </w:pPr>
      <w:r>
        <w:t xml:space="preserve">Opiniując potrzebę konieczności sporządzenia raportu oddziaływania na środowisko i obowiązku przeprowadzenia oceny oddziaływania na środowisko, Państwowy Powiatowy Inspektor Sanitarny </w:t>
      </w:r>
      <w:r w:rsidR="006E43E7">
        <w:br/>
      </w:r>
      <w:r>
        <w:t>w Mielcu postanowieniem z dnia 25.06.2009r. znak:</w:t>
      </w:r>
      <w:r w:rsidR="00B33171">
        <w:t xml:space="preserve"> PSNZ. 465-69/09 stwierdził konieczność </w:t>
      </w:r>
      <w:r w:rsidR="00B33171">
        <w:lastRenderedPageBreak/>
        <w:t>przeprowadzenia oceny oddziaływania na środowisko.</w:t>
      </w:r>
      <w:r w:rsidR="006E43E7">
        <w:t xml:space="preserve"> Podobnie Starosta Powiatu Mieleckiego opiniując potrzebę przeprowadzenia oceny oddziaływania na środowisko pismem z dnia 30.06.2009r.  znak: OŚ-III-7633-84/09</w:t>
      </w:r>
      <w:r w:rsidR="00304DB4">
        <w:t xml:space="preserve"> stwierdził konieczność przeprowadzenia oceny oddziaływania na środowisko i sporządzenia raportu.</w:t>
      </w:r>
    </w:p>
    <w:p w:rsidR="00D677FB" w:rsidRDefault="00304DB4" w:rsidP="0076655C">
      <w:pPr>
        <w:pStyle w:val="Bezodstpw"/>
        <w:jc w:val="both"/>
      </w:pPr>
      <w:r>
        <w:tab/>
        <w:t xml:space="preserve">W wyniku analizy przedłożonych dokumentów oraz biorąc pod uwagę w/w postanowienia i pisma organów opiniujących zobowiązano Inwestora do sporządzenia raportu oddziaływania planowanego przedsięwzięcia na środowisko. Podejmując decyzję o nałożeniu obowiązku sporządzenia raportu wzięto pod uwagę: zapisy w studium uwarunkowań i zagospodarowania przestrzennego gminy, skalę przedsięwzięcia </w:t>
      </w:r>
      <w:r w:rsidR="00A615E1">
        <w:t>i wielkość zajmowanego terenu, powiązanie z innymi przedsięwzięciami, w szczególności kumulowanie się oddziaływań znajdujących się na obszarze, na który będzie oddziaływać przedsięwzięcie, wykorzystanie zasobów naturalnych, emisję występowania innych uciążliwości</w:t>
      </w:r>
      <w:r w:rsidR="009F563A">
        <w:t xml:space="preserve">, ryzyko wystąpienia poważnych awarii, przy uwzględnieniu używanych substancji </w:t>
      </w:r>
      <w:r w:rsidR="006D68C7">
        <w:br/>
      </w:r>
      <w:r w:rsidR="009F563A">
        <w:t>i stosowanych technologii</w:t>
      </w:r>
      <w:r w:rsidR="006D68C7">
        <w:t>, wielkość i złożoność oddziaływania, z uwzględnieniem istniejącej infrastruktury technicznej, prawdopodobieństwo oddziaływania , czas trwania, częstotliwość i odwracalność oddziaływania.</w:t>
      </w:r>
    </w:p>
    <w:p w:rsidR="00353CC5" w:rsidRDefault="00D677FB" w:rsidP="0076655C">
      <w:pPr>
        <w:pStyle w:val="Bezodstpw"/>
        <w:jc w:val="both"/>
      </w:pPr>
      <w:r>
        <w:tab/>
        <w:t>Biorąc pod uwagę powyższe zobowiązano wnioskodawcę do wykonania raportu oddziaływania przedsięwzięcia na środowisko i orzeczono jak w sentencji postanowienia.</w:t>
      </w:r>
      <w:r w:rsidR="00304DB4">
        <w:t xml:space="preserve"> </w:t>
      </w:r>
    </w:p>
    <w:p w:rsidR="00B71F40" w:rsidRDefault="00B71F40" w:rsidP="0076655C">
      <w:pPr>
        <w:pStyle w:val="Bezodstpw"/>
        <w:jc w:val="both"/>
      </w:pPr>
    </w:p>
    <w:p w:rsidR="00B71F40" w:rsidRDefault="00BB489D" w:rsidP="00B71F40">
      <w:pPr>
        <w:pStyle w:val="Bezodstpw"/>
        <w:jc w:val="center"/>
        <w:rPr>
          <w:b/>
        </w:rPr>
      </w:pPr>
      <w:r>
        <w:rPr>
          <w:b/>
        </w:rPr>
        <w:t>Pouczenie</w:t>
      </w:r>
    </w:p>
    <w:p w:rsidR="00D677FB" w:rsidRDefault="00D677FB" w:rsidP="00B71F40">
      <w:pPr>
        <w:pStyle w:val="Bezodstpw"/>
        <w:jc w:val="center"/>
        <w:rPr>
          <w:b/>
        </w:rPr>
      </w:pPr>
    </w:p>
    <w:p w:rsidR="00BB489D" w:rsidRDefault="00BB489D" w:rsidP="00BB489D">
      <w:pPr>
        <w:pStyle w:val="Bezodstpw"/>
      </w:pPr>
      <w:r>
        <w:t xml:space="preserve">Na niniejsze postanowienie przysługuje zażalenie do Samorządowego Kolegium Odwoławczego </w:t>
      </w:r>
      <w:r w:rsidR="00D677FB">
        <w:br/>
      </w:r>
      <w:r>
        <w:t>w Tarnobrzegu za pośrednictwem Wójta Gminy w Padwi Narodowej w terminie 7 dni od daty doręczenia niniejszego postanowienia.</w:t>
      </w:r>
    </w:p>
    <w:p w:rsidR="00BB489D" w:rsidRDefault="00BB489D" w:rsidP="00BB489D">
      <w:pPr>
        <w:pStyle w:val="Bezodstpw"/>
      </w:pPr>
    </w:p>
    <w:p w:rsidR="00BB489D" w:rsidRDefault="00BB489D" w:rsidP="00BB489D">
      <w:pPr>
        <w:pStyle w:val="Bezodstpw"/>
      </w:pPr>
    </w:p>
    <w:p w:rsidR="00BB489D" w:rsidRDefault="00BB489D" w:rsidP="00BB489D">
      <w:pPr>
        <w:pStyle w:val="Bezodstpw"/>
      </w:pPr>
    </w:p>
    <w:p w:rsidR="00BB489D" w:rsidRDefault="00BB489D" w:rsidP="00BB489D">
      <w:pPr>
        <w:pStyle w:val="Bezodstpw"/>
      </w:pPr>
    </w:p>
    <w:p w:rsidR="00BB489D" w:rsidRDefault="00BB489D" w:rsidP="00BB489D">
      <w:pPr>
        <w:pStyle w:val="Bezodstpw"/>
      </w:pPr>
    </w:p>
    <w:p w:rsidR="00BB489D" w:rsidRDefault="00BB489D" w:rsidP="00BB489D">
      <w:pPr>
        <w:pStyle w:val="Bezodstpw"/>
      </w:pPr>
    </w:p>
    <w:p w:rsidR="00BB489D" w:rsidRDefault="00BB489D" w:rsidP="00BB489D">
      <w:pPr>
        <w:pStyle w:val="Bezodstpw"/>
      </w:pPr>
    </w:p>
    <w:p w:rsidR="00BB489D" w:rsidRDefault="00BB489D" w:rsidP="00BB489D">
      <w:pPr>
        <w:pStyle w:val="Bezodstpw"/>
      </w:pPr>
    </w:p>
    <w:p w:rsidR="00BB489D" w:rsidRDefault="00BB489D" w:rsidP="00BB489D">
      <w:pPr>
        <w:pStyle w:val="Bezodstpw"/>
      </w:pPr>
    </w:p>
    <w:p w:rsidR="003243FA" w:rsidRDefault="003243FA" w:rsidP="00BB489D">
      <w:pPr>
        <w:pStyle w:val="Bezodstpw"/>
      </w:pPr>
    </w:p>
    <w:p w:rsidR="00BB489D" w:rsidRDefault="00BB489D" w:rsidP="00BB489D">
      <w:pPr>
        <w:pStyle w:val="Bezodstpw"/>
        <w:rPr>
          <w:b/>
        </w:rPr>
      </w:pPr>
      <w:r>
        <w:rPr>
          <w:b/>
        </w:rPr>
        <w:t>Otrzymują:</w:t>
      </w:r>
    </w:p>
    <w:p w:rsidR="00BB489D" w:rsidRDefault="00BB489D" w:rsidP="00BB489D">
      <w:pPr>
        <w:pStyle w:val="Bezodstpw"/>
        <w:rPr>
          <w:b/>
        </w:rPr>
      </w:pPr>
    </w:p>
    <w:p w:rsidR="00BB489D" w:rsidRDefault="00D07A77" w:rsidP="00BB489D">
      <w:pPr>
        <w:pStyle w:val="Bezodstpw"/>
      </w:pPr>
      <w:r>
        <w:t>Strony postępowania wg odrębnego rozdzielnika.</w:t>
      </w:r>
    </w:p>
    <w:p w:rsidR="00AB4035" w:rsidRDefault="00AB4035" w:rsidP="00BB489D">
      <w:pPr>
        <w:pStyle w:val="Bezodstpw"/>
      </w:pPr>
    </w:p>
    <w:p w:rsidR="00AB4035" w:rsidRDefault="00AB4035" w:rsidP="00BB489D">
      <w:pPr>
        <w:pStyle w:val="Bezodstpw"/>
      </w:pPr>
    </w:p>
    <w:p w:rsidR="00AB4035" w:rsidRDefault="00AB4035" w:rsidP="00BB489D">
      <w:pPr>
        <w:pStyle w:val="Bezodstpw"/>
      </w:pPr>
    </w:p>
    <w:p w:rsidR="00AB4035" w:rsidRDefault="00AB4035" w:rsidP="00BB489D">
      <w:pPr>
        <w:pStyle w:val="Bezodstpw"/>
      </w:pPr>
    </w:p>
    <w:p w:rsidR="00AB4035" w:rsidRDefault="00AB4035" w:rsidP="00BB489D">
      <w:pPr>
        <w:pStyle w:val="Bezodstpw"/>
      </w:pPr>
    </w:p>
    <w:p w:rsidR="00AB4035" w:rsidRDefault="00AB4035" w:rsidP="00BB489D">
      <w:pPr>
        <w:pStyle w:val="Bezodstpw"/>
      </w:pPr>
    </w:p>
    <w:p w:rsidR="00AB4035" w:rsidRDefault="00AB4035" w:rsidP="00BB489D">
      <w:pPr>
        <w:pStyle w:val="Bezodstpw"/>
      </w:pPr>
    </w:p>
    <w:p w:rsidR="00AB4035" w:rsidRDefault="00AB4035" w:rsidP="00BB489D">
      <w:pPr>
        <w:pStyle w:val="Bezodstpw"/>
      </w:pPr>
    </w:p>
    <w:p w:rsidR="00AB4035" w:rsidRDefault="00AB4035" w:rsidP="00BB489D">
      <w:pPr>
        <w:pStyle w:val="Bezodstpw"/>
      </w:pPr>
    </w:p>
    <w:p w:rsidR="00AB4035" w:rsidRDefault="00AB4035" w:rsidP="00BB489D">
      <w:pPr>
        <w:pStyle w:val="Bezodstpw"/>
      </w:pPr>
    </w:p>
    <w:p w:rsidR="00AB4035" w:rsidRDefault="00AB4035" w:rsidP="00BB489D">
      <w:pPr>
        <w:pStyle w:val="Bezodstpw"/>
      </w:pPr>
    </w:p>
    <w:p w:rsidR="00AB4035" w:rsidRDefault="00AB4035" w:rsidP="00BB489D">
      <w:pPr>
        <w:pStyle w:val="Bezodstpw"/>
      </w:pPr>
    </w:p>
    <w:p w:rsidR="00AB4035" w:rsidRDefault="00AB4035" w:rsidP="00BB489D">
      <w:pPr>
        <w:pStyle w:val="Bezodstpw"/>
      </w:pPr>
    </w:p>
    <w:p w:rsidR="00AB4035" w:rsidRDefault="00AB4035" w:rsidP="00BB489D">
      <w:pPr>
        <w:pStyle w:val="Bezodstpw"/>
      </w:pPr>
    </w:p>
    <w:p w:rsidR="00AB4035" w:rsidRDefault="00AB4035" w:rsidP="00BB489D">
      <w:pPr>
        <w:pStyle w:val="Bezodstpw"/>
      </w:pPr>
    </w:p>
    <w:p w:rsidR="00AB4035" w:rsidRDefault="00AB4035" w:rsidP="00BB489D">
      <w:pPr>
        <w:pStyle w:val="Bezodstpw"/>
      </w:pPr>
    </w:p>
    <w:p w:rsidR="00AB4035" w:rsidRDefault="00AB4035" w:rsidP="00BB489D">
      <w:pPr>
        <w:pStyle w:val="Bezodstpw"/>
        <w:rPr>
          <w:b/>
        </w:rPr>
      </w:pPr>
      <w:r>
        <w:rPr>
          <w:b/>
        </w:rPr>
        <w:lastRenderedPageBreak/>
        <w:t>Wykaz stron do pisma znak: RGR-7624/4-3/09 z dnia 09.07.2009r.</w:t>
      </w:r>
    </w:p>
    <w:p w:rsidR="00AB4035" w:rsidRDefault="00AB4035" w:rsidP="00BB489D">
      <w:pPr>
        <w:pStyle w:val="Bezodstpw"/>
        <w:rPr>
          <w:b/>
        </w:rPr>
      </w:pPr>
    </w:p>
    <w:p w:rsidR="00AB4035" w:rsidRDefault="00AB4035" w:rsidP="00AB4035">
      <w:pPr>
        <w:pStyle w:val="Bezodstpw"/>
        <w:numPr>
          <w:ilvl w:val="0"/>
          <w:numId w:val="2"/>
        </w:numPr>
      </w:pPr>
      <w:r>
        <w:t xml:space="preserve">Agata i Mariusz </w:t>
      </w:r>
      <w:proofErr w:type="spellStart"/>
      <w:r>
        <w:t>Mieszkowicz</w:t>
      </w:r>
      <w:proofErr w:type="spellEnd"/>
      <w:r>
        <w:t>, 39-331 Chorzelów  719</w:t>
      </w:r>
    </w:p>
    <w:p w:rsidR="00AB4035" w:rsidRDefault="00AB4035" w:rsidP="00AB4035">
      <w:pPr>
        <w:pStyle w:val="Bezodstpw"/>
        <w:numPr>
          <w:ilvl w:val="0"/>
          <w:numId w:val="2"/>
        </w:numPr>
      </w:pPr>
      <w:r>
        <w:t>Kazimierz Babula, 39-340 Padew Narodowa  417</w:t>
      </w:r>
    </w:p>
    <w:p w:rsidR="00AB4035" w:rsidRDefault="00AB4035" w:rsidP="00AB4035">
      <w:pPr>
        <w:pStyle w:val="Bezodstpw"/>
        <w:numPr>
          <w:ilvl w:val="0"/>
          <w:numId w:val="2"/>
        </w:numPr>
      </w:pPr>
      <w:r>
        <w:t xml:space="preserve">Stanisław </w:t>
      </w:r>
      <w:proofErr w:type="spellStart"/>
      <w:r>
        <w:t>Uzar</w:t>
      </w:r>
      <w:proofErr w:type="spellEnd"/>
      <w:r>
        <w:t>, 39-340 Padew Narodowa 411</w:t>
      </w:r>
    </w:p>
    <w:p w:rsidR="00AB4035" w:rsidRDefault="00AB4035" w:rsidP="00AB4035">
      <w:pPr>
        <w:pStyle w:val="Bezodstpw"/>
        <w:numPr>
          <w:ilvl w:val="0"/>
          <w:numId w:val="2"/>
        </w:numPr>
      </w:pPr>
      <w:r>
        <w:t>Gmina Padew Narodowa, 39-340 Padew Narodowa 212</w:t>
      </w:r>
    </w:p>
    <w:p w:rsidR="00AB4035" w:rsidRDefault="00AB4035" w:rsidP="00AB4035">
      <w:pPr>
        <w:pStyle w:val="Bezodstpw"/>
        <w:numPr>
          <w:ilvl w:val="0"/>
          <w:numId w:val="2"/>
        </w:numPr>
      </w:pPr>
      <w:r>
        <w:t>Podkarpacki Zarząd Melioracji i Urządzeń Wodnych, ul. Hetmańska 9, Rzeszów.</w:t>
      </w:r>
    </w:p>
    <w:p w:rsidR="00AB4035" w:rsidRDefault="00AB4035" w:rsidP="00AB4035">
      <w:pPr>
        <w:pStyle w:val="Bezodstpw"/>
        <w:numPr>
          <w:ilvl w:val="0"/>
          <w:numId w:val="2"/>
        </w:numPr>
      </w:pPr>
      <w:r>
        <w:t>Kazimierz Rzeźnik, 39-340 Padew Narodowa 419</w:t>
      </w:r>
    </w:p>
    <w:p w:rsidR="00AB4035" w:rsidRDefault="00AB4035" w:rsidP="00AB4035">
      <w:pPr>
        <w:pStyle w:val="Bezodstpw"/>
        <w:numPr>
          <w:ilvl w:val="0"/>
          <w:numId w:val="2"/>
        </w:numPr>
      </w:pPr>
      <w:r>
        <w:t>Stanisław Rzeźnik, 39-340 Padew Narodowa</w:t>
      </w:r>
      <w:r w:rsidR="00810699">
        <w:t>419</w:t>
      </w:r>
    </w:p>
    <w:p w:rsidR="00810699" w:rsidRPr="00AB4035" w:rsidRDefault="00810699" w:rsidP="00AB4035">
      <w:pPr>
        <w:pStyle w:val="Bezodstpw"/>
        <w:numPr>
          <w:ilvl w:val="0"/>
          <w:numId w:val="2"/>
        </w:numPr>
      </w:pPr>
      <w:r>
        <w:t>A/a.</w:t>
      </w:r>
    </w:p>
    <w:sectPr w:rsidR="00810699" w:rsidRPr="00AB4035" w:rsidSect="00170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893"/>
    <w:multiLevelType w:val="hybridMultilevel"/>
    <w:tmpl w:val="43C8A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76F21"/>
    <w:multiLevelType w:val="hybridMultilevel"/>
    <w:tmpl w:val="F384D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15CE"/>
    <w:rsid w:val="00095478"/>
    <w:rsid w:val="001708B5"/>
    <w:rsid w:val="0022526F"/>
    <w:rsid w:val="002440AD"/>
    <w:rsid w:val="00304DB4"/>
    <w:rsid w:val="003243FA"/>
    <w:rsid w:val="00353CC5"/>
    <w:rsid w:val="003B0AB7"/>
    <w:rsid w:val="00446BCB"/>
    <w:rsid w:val="00461354"/>
    <w:rsid w:val="00462587"/>
    <w:rsid w:val="0049378D"/>
    <w:rsid w:val="005067C0"/>
    <w:rsid w:val="005B25C4"/>
    <w:rsid w:val="00655D10"/>
    <w:rsid w:val="006B3FF5"/>
    <w:rsid w:val="006D68C7"/>
    <w:rsid w:val="006E43E7"/>
    <w:rsid w:val="007175FD"/>
    <w:rsid w:val="0076655C"/>
    <w:rsid w:val="00785AD5"/>
    <w:rsid w:val="00810699"/>
    <w:rsid w:val="00926A64"/>
    <w:rsid w:val="009F563A"/>
    <w:rsid w:val="00A615E1"/>
    <w:rsid w:val="00A62BF2"/>
    <w:rsid w:val="00A73EA6"/>
    <w:rsid w:val="00AB4035"/>
    <w:rsid w:val="00AF1D78"/>
    <w:rsid w:val="00B00E46"/>
    <w:rsid w:val="00B10AEE"/>
    <w:rsid w:val="00B2566F"/>
    <w:rsid w:val="00B33171"/>
    <w:rsid w:val="00B71F40"/>
    <w:rsid w:val="00BB489D"/>
    <w:rsid w:val="00BD01D5"/>
    <w:rsid w:val="00BE701A"/>
    <w:rsid w:val="00C81045"/>
    <w:rsid w:val="00CA15CE"/>
    <w:rsid w:val="00CC036E"/>
    <w:rsid w:val="00D07A77"/>
    <w:rsid w:val="00D5067A"/>
    <w:rsid w:val="00D677FB"/>
    <w:rsid w:val="00E619C4"/>
    <w:rsid w:val="00F506CE"/>
    <w:rsid w:val="00FC77EB"/>
    <w:rsid w:val="00FF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8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15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AE4B0-4F4A-4350-9002-8DE9895FD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782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2009-07-09T10:46:00Z</cp:lastPrinted>
  <dcterms:created xsi:type="dcterms:W3CDTF">2009-07-08T08:36:00Z</dcterms:created>
  <dcterms:modified xsi:type="dcterms:W3CDTF">2009-07-09T10:46:00Z</dcterms:modified>
</cp:coreProperties>
</file>