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3" w:rsidRDefault="004C6BA3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FB5" w:rsidRPr="001A48AC" w:rsidRDefault="00F63FB5" w:rsidP="00F63F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AC"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 w:rsidR="001A48A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A48AC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A48AC">
        <w:rPr>
          <w:rFonts w:ascii="Times New Roman" w:hAnsi="Times New Roman" w:cs="Times New Roman"/>
          <w:b/>
          <w:bCs/>
          <w:sz w:val="28"/>
          <w:szCs w:val="28"/>
        </w:rPr>
        <w:t xml:space="preserve"> XVI</w:t>
      </w:r>
      <w:r w:rsidRPr="001A48A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A48AC">
        <w:rPr>
          <w:rFonts w:ascii="Times New Roman" w:hAnsi="Times New Roman" w:cs="Times New Roman"/>
          <w:b/>
          <w:bCs/>
          <w:sz w:val="28"/>
          <w:szCs w:val="28"/>
        </w:rPr>
        <w:t>163</w:t>
      </w:r>
      <w:r w:rsidRPr="001A48AC">
        <w:rPr>
          <w:rFonts w:ascii="Times New Roman" w:hAnsi="Times New Roman" w:cs="Times New Roman"/>
          <w:b/>
          <w:bCs/>
          <w:sz w:val="28"/>
          <w:szCs w:val="28"/>
        </w:rPr>
        <w:t>/2015</w:t>
      </w:r>
    </w:p>
    <w:p w:rsidR="00F63FB5" w:rsidRPr="001A48AC" w:rsidRDefault="00F63FB5" w:rsidP="00F63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AC">
        <w:rPr>
          <w:rFonts w:ascii="Times New Roman" w:hAnsi="Times New Roman" w:cs="Times New Roman"/>
          <w:b/>
          <w:sz w:val="28"/>
          <w:szCs w:val="28"/>
        </w:rPr>
        <w:t>Rady Miejskiej w Ostrorogu</w:t>
      </w:r>
    </w:p>
    <w:p w:rsidR="00F63FB5" w:rsidRPr="001A48AC" w:rsidRDefault="00F63FB5" w:rsidP="00F63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A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A48AC">
        <w:rPr>
          <w:rFonts w:ascii="Times New Roman" w:hAnsi="Times New Roman" w:cs="Times New Roman"/>
          <w:b/>
          <w:sz w:val="28"/>
          <w:szCs w:val="28"/>
        </w:rPr>
        <w:t xml:space="preserve"> 18 grudnia </w:t>
      </w:r>
      <w:r w:rsidRPr="001A48AC">
        <w:rPr>
          <w:rFonts w:ascii="Times New Roman" w:hAnsi="Times New Roman" w:cs="Times New Roman"/>
          <w:b/>
          <w:sz w:val="28"/>
          <w:szCs w:val="28"/>
        </w:rPr>
        <w:t>2015 roku.</w:t>
      </w: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>w sprawie : szczegółowych warunków przyznawania i odpłatności za usługi opiekuńcze i specjalistyczne usługi opiekuńcze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BA3">
        <w:rPr>
          <w:rFonts w:ascii="Times New Roman" w:hAnsi="Times New Roman" w:cs="Times New Roman"/>
          <w:sz w:val="28"/>
          <w:szCs w:val="28"/>
        </w:rPr>
        <w:t>z wyłączeniem specjalistycznych usług opiekuńczych dla osób z zaburzeniami psychicznymi,</w:t>
      </w:r>
      <w:r w:rsidRPr="001D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B5">
        <w:rPr>
          <w:rFonts w:ascii="Times New Roman" w:hAnsi="Times New Roman" w:cs="Times New Roman"/>
          <w:sz w:val="28"/>
          <w:szCs w:val="28"/>
        </w:rPr>
        <w:t xml:space="preserve">oraz szczegółowych warunków częściowego lub całkowitego zwolnienia </w:t>
      </w:r>
      <w:r w:rsidR="001A48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3FB5">
        <w:rPr>
          <w:rFonts w:ascii="Times New Roman" w:hAnsi="Times New Roman" w:cs="Times New Roman"/>
          <w:sz w:val="28"/>
          <w:szCs w:val="28"/>
        </w:rPr>
        <w:t>od opłat jak również trybu ich pobierania.</w:t>
      </w: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ab/>
        <w:t xml:space="preserve">Na podstawie art.18 ust.2 </w:t>
      </w:r>
      <w:proofErr w:type="spellStart"/>
      <w:r w:rsidRPr="00F63FB5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F63FB5">
        <w:rPr>
          <w:rFonts w:ascii="Times New Roman" w:hAnsi="Times New Roman" w:cs="Times New Roman"/>
          <w:sz w:val="28"/>
          <w:szCs w:val="28"/>
        </w:rPr>
        <w:t xml:space="preserve"> 15 ustawy z dnia 8 marca 1990</w:t>
      </w:r>
      <w:r w:rsidR="00B41071">
        <w:rPr>
          <w:rFonts w:ascii="Times New Roman" w:hAnsi="Times New Roman" w:cs="Times New Roman"/>
          <w:sz w:val="28"/>
          <w:szCs w:val="28"/>
        </w:rPr>
        <w:t xml:space="preserve"> </w:t>
      </w:r>
      <w:r w:rsidRPr="00F63FB5">
        <w:rPr>
          <w:rFonts w:ascii="Times New Roman" w:hAnsi="Times New Roman" w:cs="Times New Roman"/>
          <w:sz w:val="28"/>
          <w:szCs w:val="28"/>
        </w:rPr>
        <w:t>r.                      o samorządzie gminnym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3FB5">
        <w:rPr>
          <w:rFonts w:ascii="Times New Roman" w:hAnsi="Times New Roman" w:cs="Times New Roman"/>
          <w:sz w:val="28"/>
          <w:szCs w:val="28"/>
        </w:rPr>
        <w:t>Dz. U. z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63FB5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FB5">
        <w:rPr>
          <w:rFonts w:ascii="Times New Roman" w:hAnsi="Times New Roman" w:cs="Times New Roman"/>
          <w:sz w:val="28"/>
          <w:szCs w:val="28"/>
        </w:rPr>
        <w:t>poz.15</w:t>
      </w:r>
      <w:r>
        <w:rPr>
          <w:rFonts w:ascii="Times New Roman" w:hAnsi="Times New Roman" w:cs="Times New Roman"/>
          <w:sz w:val="28"/>
          <w:szCs w:val="28"/>
        </w:rPr>
        <w:t>15)</w:t>
      </w:r>
      <w:r w:rsidRPr="00F63FB5">
        <w:rPr>
          <w:rFonts w:ascii="Times New Roman" w:hAnsi="Times New Roman" w:cs="Times New Roman"/>
          <w:sz w:val="28"/>
          <w:szCs w:val="28"/>
        </w:rPr>
        <w:t xml:space="preserve">  oraz art.17 ust.1 </w:t>
      </w:r>
      <w:proofErr w:type="spellStart"/>
      <w:r w:rsidRPr="00F63FB5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F63FB5">
        <w:rPr>
          <w:rFonts w:ascii="Times New Roman" w:hAnsi="Times New Roman" w:cs="Times New Roman"/>
          <w:sz w:val="28"/>
          <w:szCs w:val="28"/>
        </w:rPr>
        <w:t xml:space="preserve"> 11, art. 36 </w:t>
      </w:r>
      <w:proofErr w:type="spellStart"/>
      <w:r w:rsidRPr="00F63FB5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F63FB5">
        <w:rPr>
          <w:rFonts w:ascii="Times New Roman" w:hAnsi="Times New Roman" w:cs="Times New Roman"/>
          <w:sz w:val="28"/>
          <w:szCs w:val="28"/>
        </w:rPr>
        <w:t xml:space="preserve"> 2 lit. l, m, oraz art. 50 ust.1 – 6 ustawy z dnia 12 marca 2004 r.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3FB5">
        <w:rPr>
          <w:rFonts w:ascii="Times New Roman" w:hAnsi="Times New Roman" w:cs="Times New Roman"/>
          <w:sz w:val="28"/>
          <w:szCs w:val="28"/>
        </w:rPr>
        <w:t>o pomocy społecznej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FB5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F63FB5">
        <w:rPr>
          <w:rFonts w:ascii="Times New Roman" w:hAnsi="Times New Roman" w:cs="Times New Roman"/>
          <w:sz w:val="28"/>
          <w:szCs w:val="28"/>
        </w:rPr>
        <w:t>. z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63FB5">
        <w:rPr>
          <w:rFonts w:ascii="Times New Roman" w:hAnsi="Times New Roman" w:cs="Times New Roman"/>
          <w:sz w:val="28"/>
          <w:szCs w:val="28"/>
        </w:rPr>
        <w:t xml:space="preserve"> r. poz.</w:t>
      </w:r>
      <w:r>
        <w:rPr>
          <w:rFonts w:ascii="Times New Roman" w:hAnsi="Times New Roman" w:cs="Times New Roman"/>
          <w:sz w:val="28"/>
          <w:szCs w:val="28"/>
        </w:rPr>
        <w:t xml:space="preserve"> 163)</w:t>
      </w:r>
      <w:r w:rsidRPr="00F63FB5">
        <w:rPr>
          <w:rFonts w:ascii="Times New Roman" w:hAnsi="Times New Roman" w:cs="Times New Roman"/>
          <w:sz w:val="28"/>
          <w:szCs w:val="28"/>
        </w:rPr>
        <w:t xml:space="preserve">  Rada Miejska w  Ostrorogu uchwala co następuje :</w:t>
      </w:r>
    </w:p>
    <w:p w:rsidR="00F63FB5" w:rsidRPr="00C17943" w:rsidRDefault="00F63FB5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943">
        <w:rPr>
          <w:rFonts w:ascii="Times New Roman" w:hAnsi="Times New Roman" w:cs="Times New Roman"/>
          <w:bCs/>
          <w:sz w:val="28"/>
          <w:szCs w:val="28"/>
        </w:rPr>
        <w:t>§1</w:t>
      </w:r>
    </w:p>
    <w:p w:rsidR="00F63FB5" w:rsidRPr="00F63FB5" w:rsidRDefault="003841DD" w:rsidP="00F6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Osobie samotnej,</w:t>
      </w:r>
      <w:r w:rsidR="00F63FB5" w:rsidRPr="00F63FB5">
        <w:rPr>
          <w:rFonts w:ascii="Times New Roman" w:hAnsi="Times New Roman" w:cs="Times New Roman"/>
          <w:sz w:val="28"/>
          <w:szCs w:val="28"/>
        </w:rPr>
        <w:t xml:space="preserve"> która z powodu wieku, choroby lub innych przyczyn  wymaga pomocy innych osób, a jest jej pozbawiona, przysługuje pomoc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3FB5" w:rsidRPr="00F63FB5">
        <w:rPr>
          <w:rFonts w:ascii="Times New Roman" w:hAnsi="Times New Roman" w:cs="Times New Roman"/>
          <w:sz w:val="28"/>
          <w:szCs w:val="28"/>
        </w:rPr>
        <w:t xml:space="preserve"> </w:t>
      </w:r>
      <w:r w:rsidR="00F63F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3FB5" w:rsidRPr="00F63FB5">
        <w:rPr>
          <w:rFonts w:ascii="Times New Roman" w:hAnsi="Times New Roman" w:cs="Times New Roman"/>
          <w:sz w:val="28"/>
          <w:szCs w:val="28"/>
        </w:rPr>
        <w:t>w formie usług opiekuńczych lub specjalistycznych usług opiekuńczych</w:t>
      </w:r>
      <w:r w:rsidR="005E6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63FB5" w:rsidRPr="00F63FB5" w:rsidRDefault="00F63FB5" w:rsidP="00F6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B5" w:rsidRDefault="00F63FB5" w:rsidP="00F6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2. Usługi opiekuńcze lub specjalistyczne usługi opiekuńcze mogą być przyznane również osobie, która wymaga pomocy innych osób, a rodzina, a także wspólnie </w:t>
      </w:r>
      <w:r w:rsidR="009B6031">
        <w:rPr>
          <w:rFonts w:ascii="Times New Roman" w:hAnsi="Times New Roman" w:cs="Times New Roman"/>
          <w:sz w:val="28"/>
          <w:szCs w:val="28"/>
        </w:rPr>
        <w:t>nie</w:t>
      </w:r>
      <w:r w:rsidRPr="00F63FB5">
        <w:rPr>
          <w:rFonts w:ascii="Times New Roman" w:hAnsi="Times New Roman" w:cs="Times New Roman"/>
          <w:sz w:val="28"/>
          <w:szCs w:val="28"/>
        </w:rPr>
        <w:t>zamieszkujący małżonek, wstępni, zstępni nie mogą takiej pomocy zapewnić.</w:t>
      </w:r>
    </w:p>
    <w:p w:rsidR="004C6BA3" w:rsidRDefault="004C6BA3" w:rsidP="00F63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A3" w:rsidRDefault="004C6BA3" w:rsidP="00F63F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Usługi opiekuńcze przyznawane są na </w:t>
      </w:r>
      <w:r w:rsidRPr="004C6BA3">
        <w:rPr>
          <w:rFonts w:ascii="Times New Roman" w:eastAsia="Times New Roman" w:hAnsi="Times New Roman" w:cs="Times New Roman"/>
          <w:color w:val="000000"/>
          <w:sz w:val="28"/>
          <w:szCs w:val="28"/>
        </w:rPr>
        <w:t>okres do 12 miesięcy nie dłużej niż</w:t>
      </w:r>
      <w:r w:rsidR="001A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4C6BA3">
        <w:rPr>
          <w:rFonts w:ascii="Times New Roman" w:eastAsia="Times New Roman" w:hAnsi="Times New Roman" w:cs="Times New Roman"/>
          <w:color w:val="000000"/>
          <w:sz w:val="28"/>
          <w:szCs w:val="28"/>
        </w:rPr>
        <w:t>do 31 grudnia roku, w którym został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 przyznane.</w:t>
      </w:r>
    </w:p>
    <w:p w:rsidR="004C6BA3" w:rsidRDefault="004C6BA3" w:rsidP="00F63F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BA3" w:rsidRDefault="004C6BA3" w:rsidP="001A4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Usługi opiekuńcze przyznawane są w uzgodnieniu z Burmistrzem Miasta </w:t>
      </w:r>
    </w:p>
    <w:p w:rsidR="004C6BA3" w:rsidRPr="00F63FB5" w:rsidRDefault="004C6BA3" w:rsidP="001A4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Gminy Ostroróg.</w:t>
      </w:r>
    </w:p>
    <w:p w:rsidR="00F63FB5" w:rsidRPr="00C17943" w:rsidRDefault="00F63FB5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943">
        <w:rPr>
          <w:rFonts w:ascii="Times New Roman" w:hAnsi="Times New Roman" w:cs="Times New Roman"/>
          <w:bCs/>
          <w:sz w:val="28"/>
          <w:szCs w:val="28"/>
        </w:rPr>
        <w:t>§2</w:t>
      </w:r>
    </w:p>
    <w:p w:rsidR="00F63FB5" w:rsidRPr="004C6BA3" w:rsidRDefault="00F63FB5" w:rsidP="00BC5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Kierownik </w:t>
      </w:r>
      <w:r w:rsidR="004C6BA3" w:rsidRPr="004C6BA3">
        <w:rPr>
          <w:rFonts w:ascii="Times New Roman" w:eastAsia="Times New Roman" w:hAnsi="Times New Roman" w:cs="Times New Roman"/>
          <w:color w:val="000000"/>
          <w:sz w:val="28"/>
          <w:szCs w:val="28"/>
        </w:rPr>
        <w:t>Ośrodka Pomocy Społecznej w Ostrorogu</w:t>
      </w:r>
      <w:r w:rsidR="001D1EDC" w:rsidRPr="004C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C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 podstawie przeprowadzonego wywiadu środowiskowego, w drodze decyzji administracyjnej, przyznaje pomoc w formie usług opiekuńczych, ustala ich zakres, okres i miejsce świadczenia oraz wysokość ustalonych opłat </w:t>
      </w:r>
      <w:r w:rsidR="001A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4C6BA3">
        <w:rPr>
          <w:rFonts w:ascii="Times New Roman" w:eastAsia="Times New Roman" w:hAnsi="Times New Roman" w:cs="Times New Roman"/>
          <w:color w:val="000000"/>
          <w:sz w:val="28"/>
          <w:szCs w:val="28"/>
        </w:rPr>
        <w:t>za korzystanie z usług.</w:t>
      </w:r>
      <w:r w:rsidR="001755CD" w:rsidRPr="004C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6BA3" w:rsidRDefault="004C6BA3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FB5" w:rsidRDefault="00F63FB5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943">
        <w:rPr>
          <w:rFonts w:ascii="Times New Roman" w:hAnsi="Times New Roman" w:cs="Times New Roman"/>
          <w:bCs/>
          <w:sz w:val="28"/>
          <w:szCs w:val="28"/>
        </w:rPr>
        <w:t>§3</w:t>
      </w:r>
    </w:p>
    <w:p w:rsidR="00BC5DDD" w:rsidRPr="004C6BA3" w:rsidRDefault="00BC5DDD" w:rsidP="00BC5D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BA3">
        <w:rPr>
          <w:rFonts w:ascii="Times New Roman" w:hAnsi="Times New Roman" w:cs="Times New Roman"/>
          <w:bCs/>
          <w:sz w:val="28"/>
          <w:szCs w:val="28"/>
        </w:rPr>
        <w:t xml:space="preserve">Ustala się koszt jednej godziny świadczonych usług opiekuńczych </w:t>
      </w:r>
      <w:r w:rsidR="004C6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BA3">
        <w:rPr>
          <w:rFonts w:ascii="Times New Roman" w:hAnsi="Times New Roman" w:cs="Times New Roman"/>
          <w:bCs/>
          <w:sz w:val="28"/>
          <w:szCs w:val="28"/>
        </w:rPr>
        <w:t>w wysokości 13 złotych (trzynaście złotych 00/00)</w:t>
      </w:r>
      <w:r w:rsidR="00D37E49" w:rsidRPr="004C6BA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15C" w:rsidRDefault="00BC5DDD" w:rsidP="00BC5D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C6BA3" w:rsidRDefault="004C6BA3" w:rsidP="0019715C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DDD" w:rsidRPr="00C17943" w:rsidRDefault="00BC5DDD" w:rsidP="0019715C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§ 4</w:t>
      </w:r>
    </w:p>
    <w:p w:rsidR="00F63FB5" w:rsidRPr="00F63FB5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W decyzji, o której mowa w §2 określa się m.in. zakres i częstotliwość usług opiekuńczych oraz miejsce ich świadczenia, a także wysokość odpłatności </w:t>
      </w:r>
      <w:r w:rsidR="000410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3FB5">
        <w:rPr>
          <w:rFonts w:ascii="Times New Roman" w:hAnsi="Times New Roman" w:cs="Times New Roman"/>
          <w:sz w:val="28"/>
          <w:szCs w:val="28"/>
        </w:rPr>
        <w:t xml:space="preserve">za  te usługi, jeżeli osoba, której przyznano świadczenie zobowiązana </w:t>
      </w:r>
      <w:r w:rsidR="00A112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3FB5">
        <w:rPr>
          <w:rFonts w:ascii="Times New Roman" w:hAnsi="Times New Roman" w:cs="Times New Roman"/>
          <w:sz w:val="28"/>
          <w:szCs w:val="28"/>
        </w:rPr>
        <w:t xml:space="preserve">jest </w:t>
      </w:r>
      <w:r w:rsidR="000410D3">
        <w:rPr>
          <w:rFonts w:ascii="Times New Roman" w:hAnsi="Times New Roman" w:cs="Times New Roman"/>
          <w:sz w:val="28"/>
          <w:szCs w:val="28"/>
        </w:rPr>
        <w:t xml:space="preserve">   </w:t>
      </w:r>
      <w:r w:rsidRPr="00F63FB5">
        <w:rPr>
          <w:rFonts w:ascii="Times New Roman" w:hAnsi="Times New Roman" w:cs="Times New Roman"/>
          <w:sz w:val="28"/>
          <w:szCs w:val="28"/>
        </w:rPr>
        <w:t>do częściowego lub całkowitego pokrywania kosztów tych usług.</w:t>
      </w: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C17943" w:rsidRDefault="00ED5ABB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§5</w:t>
      </w:r>
    </w:p>
    <w:p w:rsidR="00F63FB5" w:rsidRPr="00F63FB5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1. Usługi opiekuńcze przysługują świadczeniobiorcy nieodpłatnie, jeżeli dochód na osobę w rodzinie nie przekracza wysokości ustalonej według kryteriów, </w:t>
      </w:r>
      <w:r w:rsidR="000410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3FB5">
        <w:rPr>
          <w:rFonts w:ascii="Times New Roman" w:hAnsi="Times New Roman" w:cs="Times New Roman"/>
          <w:sz w:val="28"/>
          <w:szCs w:val="28"/>
        </w:rPr>
        <w:t>o których mowa w art.8 ust.1 ustawy o pomocy społecznej.</w:t>
      </w:r>
    </w:p>
    <w:p w:rsidR="00F63FB5" w:rsidRPr="00F63FB5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2. Osoby korzystające z usług opiekuńczych, których dochód przekracza kryterium ustalone w </w:t>
      </w:r>
      <w:proofErr w:type="spellStart"/>
      <w:r w:rsidRPr="00F63FB5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F63FB5">
        <w:rPr>
          <w:rFonts w:ascii="Times New Roman" w:hAnsi="Times New Roman" w:cs="Times New Roman"/>
          <w:sz w:val="28"/>
          <w:szCs w:val="28"/>
        </w:rPr>
        <w:t xml:space="preserve"> 1 ponoszą opłatę w zależności od posiadanego dochodu ustalonego zgodnie z wyliczeniem:</w:t>
      </w: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6"/>
        <w:gridCol w:w="1944"/>
        <w:gridCol w:w="2662"/>
      </w:tblGrid>
      <w:tr w:rsidR="00F63FB5" w:rsidRPr="00F63FB5" w:rsidTr="00F63FB5">
        <w:trPr>
          <w:cantSplit/>
          <w:trHeight w:val="765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B5" w:rsidRPr="00F63FB5" w:rsidRDefault="00F63FB5" w:rsidP="00F63F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 xml:space="preserve">Dochód miesięczny świadczeniobiorcy liczony procentem od kryterium dochodowego zgodnie z ustawą           o pomocy społecznej </w:t>
            </w:r>
          </w:p>
          <w:p w:rsidR="00F63FB5" w:rsidRPr="00F63FB5" w:rsidRDefault="00F63FB5" w:rsidP="00F6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FB5" w:rsidRPr="00F63FB5" w:rsidRDefault="00F63FB5" w:rsidP="00F63F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B5" w:rsidRPr="00F63FB5" w:rsidRDefault="00F63FB5" w:rsidP="00F6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 xml:space="preserve">Stawka zwrotu /odpłatności / usługi liczona procentem od kosztu usługi </w:t>
            </w:r>
          </w:p>
        </w:tc>
      </w:tr>
      <w:tr w:rsidR="00F63FB5" w:rsidRPr="00F63FB5" w:rsidTr="00F63FB5">
        <w:trPr>
          <w:cantSplit/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B5" w:rsidRPr="00F63FB5" w:rsidRDefault="00F63FB5" w:rsidP="00F6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B5" w:rsidRPr="00F63FB5" w:rsidRDefault="00F63FB5" w:rsidP="00F6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Osoby samotne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B5" w:rsidRPr="00F63FB5" w:rsidRDefault="00F63FB5" w:rsidP="00F6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 xml:space="preserve">Osoby w rodzinie </w:t>
            </w:r>
          </w:p>
        </w:tc>
      </w:tr>
      <w:tr w:rsidR="00F63FB5" w:rsidRPr="001A48AC" w:rsidTr="00F63F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B5" w:rsidRPr="001A48AC" w:rsidRDefault="00143A06" w:rsidP="00F6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C">
              <w:rPr>
                <w:rFonts w:ascii="Times New Roman" w:hAnsi="Times New Roman" w:cs="Times New Roman"/>
                <w:sz w:val="28"/>
                <w:szCs w:val="28"/>
              </w:rPr>
              <w:t>Do 100%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B5" w:rsidRPr="001A48AC" w:rsidRDefault="00143A06" w:rsidP="00F6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C">
              <w:rPr>
                <w:rFonts w:ascii="Times New Roman" w:hAnsi="Times New Roman" w:cs="Times New Roman"/>
                <w:sz w:val="28"/>
                <w:szCs w:val="28"/>
              </w:rPr>
              <w:t xml:space="preserve">nieodpłatne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B5" w:rsidRPr="001A48AC" w:rsidRDefault="00143A06" w:rsidP="00F6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C">
              <w:rPr>
                <w:rFonts w:ascii="Times New Roman" w:hAnsi="Times New Roman" w:cs="Times New Roman"/>
                <w:sz w:val="28"/>
                <w:szCs w:val="28"/>
              </w:rPr>
              <w:t xml:space="preserve">nieodpłatne </w:t>
            </w:r>
          </w:p>
        </w:tc>
      </w:tr>
      <w:tr w:rsidR="00143A06" w:rsidRPr="00F63FB5" w:rsidTr="00F63F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 xml:space="preserve">101 – 125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3A06" w:rsidRPr="00F63FB5" w:rsidTr="00F63F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126 –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3A06" w:rsidRPr="00F63FB5" w:rsidTr="00F63F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151 –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3A06" w:rsidRPr="00F63FB5" w:rsidTr="00F63F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176 –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3A06" w:rsidRPr="00F63FB5" w:rsidTr="00F63F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201 – 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3A06" w:rsidRPr="00F63FB5" w:rsidTr="00F63FB5">
        <w:trPr>
          <w:trHeight w:val="9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226 – 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3A06" w:rsidRPr="00F63FB5" w:rsidTr="00F63F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251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3A06" w:rsidRPr="00F63FB5" w:rsidTr="00F63F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Powyżej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6" w:rsidRPr="00F63FB5" w:rsidRDefault="00143A06" w:rsidP="00A32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66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3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63FB5" w:rsidRDefault="00ED5ABB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§6</w:t>
      </w:r>
    </w:p>
    <w:p w:rsidR="007B2A3E" w:rsidRPr="00C17943" w:rsidRDefault="007B2A3E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FB5" w:rsidRPr="00F63FB5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1. W szczególnie uzasadnionych przypadkach, na wniosek osoby zobowiązanej do odpłatności za korzystanie z usług lub na wniosek członka rodziny, może </w:t>
      </w:r>
      <w:r w:rsidR="000715DB">
        <w:rPr>
          <w:rFonts w:ascii="Times New Roman" w:hAnsi="Times New Roman" w:cs="Times New Roman"/>
          <w:sz w:val="28"/>
          <w:szCs w:val="28"/>
        </w:rPr>
        <w:t xml:space="preserve"> </w:t>
      </w:r>
      <w:r w:rsidRPr="00F63FB5">
        <w:rPr>
          <w:rFonts w:ascii="Times New Roman" w:hAnsi="Times New Roman" w:cs="Times New Roman"/>
          <w:sz w:val="28"/>
          <w:szCs w:val="28"/>
        </w:rPr>
        <w:t>ona zostać częściowo lub całkowicie zwolniona z ponoszenia opłat na określony czas, zwłaszcza ze względu na :</w:t>
      </w:r>
    </w:p>
    <w:p w:rsidR="00F63FB5" w:rsidRPr="00F63FB5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>1) korzystanie z co najmniej dwóch rodzajów usług,</w:t>
      </w:r>
    </w:p>
    <w:p w:rsidR="00F63FB5" w:rsidRPr="00F63FB5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lastRenderedPageBreak/>
        <w:t>2) konieczność ponoszenia opłat za pobyt członka rodziny w jednostce organizacyjnej pomocy społecznej, placówce wychowawczej, rehabilitacyjnej, opiekuńczej</w:t>
      </w:r>
      <w:r w:rsidR="0097230E">
        <w:rPr>
          <w:rFonts w:ascii="Times New Roman" w:hAnsi="Times New Roman" w:cs="Times New Roman"/>
          <w:sz w:val="28"/>
          <w:szCs w:val="28"/>
        </w:rPr>
        <w:t>,</w:t>
      </w:r>
    </w:p>
    <w:p w:rsidR="00F63FB5" w:rsidRPr="00F63FB5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>3)wielodzietność lub bezrob</w:t>
      </w:r>
      <w:r w:rsidRPr="00A11243">
        <w:rPr>
          <w:rFonts w:ascii="Times New Roman" w:hAnsi="Times New Roman" w:cs="Times New Roman"/>
          <w:sz w:val="28"/>
          <w:szCs w:val="28"/>
        </w:rPr>
        <w:t>oc</w:t>
      </w:r>
      <w:r w:rsidRPr="00F63FB5">
        <w:rPr>
          <w:rFonts w:ascii="Times New Roman" w:hAnsi="Times New Roman" w:cs="Times New Roman"/>
          <w:sz w:val="28"/>
          <w:szCs w:val="28"/>
        </w:rPr>
        <w:t>ie</w:t>
      </w:r>
      <w:r w:rsidR="0097230E">
        <w:rPr>
          <w:rFonts w:ascii="Times New Roman" w:hAnsi="Times New Roman" w:cs="Times New Roman"/>
          <w:sz w:val="28"/>
          <w:szCs w:val="28"/>
        </w:rPr>
        <w:t>,</w:t>
      </w:r>
    </w:p>
    <w:p w:rsidR="00F63FB5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4) konieczność sprawowania opieki nad więcej niż jedną osoba wymagającą pomocy w formie usług opiekuńczych, w tym co </w:t>
      </w:r>
      <w:r w:rsidR="0097230E">
        <w:rPr>
          <w:rFonts w:ascii="Times New Roman" w:hAnsi="Times New Roman" w:cs="Times New Roman"/>
          <w:sz w:val="28"/>
          <w:szCs w:val="28"/>
        </w:rPr>
        <w:t>najmniej jedną przewlekle chorą,</w:t>
      </w:r>
    </w:p>
    <w:p w:rsidR="0097230E" w:rsidRPr="004C6BA3" w:rsidRDefault="0097230E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A3">
        <w:rPr>
          <w:rFonts w:ascii="Times New Roman" w:hAnsi="Times New Roman" w:cs="Times New Roman"/>
          <w:sz w:val="28"/>
          <w:szCs w:val="28"/>
        </w:rPr>
        <w:t>5) ponoszenie dużych wydatków na leki i kosztów leczenia przez świadczeniobiorców, dla których odpłatność stanowiłaby nadmierne obciążenie,</w:t>
      </w:r>
    </w:p>
    <w:p w:rsidR="0097230E" w:rsidRPr="004C6BA3" w:rsidRDefault="0097230E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A3">
        <w:rPr>
          <w:rFonts w:ascii="Times New Roman" w:hAnsi="Times New Roman" w:cs="Times New Roman"/>
          <w:sz w:val="28"/>
          <w:szCs w:val="28"/>
        </w:rPr>
        <w:t xml:space="preserve">6) inne uzasadnione przyczyny i trudne sytuacje życiowe świadczeniobiorców lub członków ich rodzin.  </w:t>
      </w:r>
    </w:p>
    <w:p w:rsidR="00F63FB5" w:rsidRPr="004C6BA3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19A" w:rsidRDefault="00F63FB5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A3">
        <w:rPr>
          <w:rFonts w:ascii="Times New Roman" w:hAnsi="Times New Roman" w:cs="Times New Roman"/>
          <w:sz w:val="28"/>
          <w:szCs w:val="28"/>
        </w:rPr>
        <w:t xml:space="preserve">2. </w:t>
      </w:r>
      <w:r w:rsidR="00D8419A">
        <w:rPr>
          <w:rFonts w:ascii="Times New Roman" w:hAnsi="Times New Roman" w:cs="Times New Roman"/>
          <w:sz w:val="28"/>
          <w:szCs w:val="28"/>
        </w:rPr>
        <w:t>Z</w:t>
      </w:r>
      <w:r w:rsidR="00F1564C" w:rsidRPr="004C6BA3">
        <w:rPr>
          <w:rFonts w:ascii="Times New Roman" w:hAnsi="Times New Roman" w:cs="Times New Roman"/>
          <w:sz w:val="28"/>
          <w:szCs w:val="28"/>
        </w:rPr>
        <w:t>wolnieni</w:t>
      </w:r>
      <w:r w:rsidR="00D8419A">
        <w:rPr>
          <w:rFonts w:ascii="Times New Roman" w:hAnsi="Times New Roman" w:cs="Times New Roman"/>
          <w:sz w:val="28"/>
          <w:szCs w:val="28"/>
        </w:rPr>
        <w:t>e</w:t>
      </w:r>
      <w:r w:rsidR="00F1564C" w:rsidRPr="004C6BA3">
        <w:rPr>
          <w:rFonts w:ascii="Times New Roman" w:hAnsi="Times New Roman" w:cs="Times New Roman"/>
          <w:sz w:val="28"/>
          <w:szCs w:val="28"/>
        </w:rPr>
        <w:t xml:space="preserve"> z opłat </w:t>
      </w:r>
      <w:r w:rsidR="00D8419A">
        <w:rPr>
          <w:rFonts w:ascii="Times New Roman" w:hAnsi="Times New Roman" w:cs="Times New Roman"/>
          <w:sz w:val="28"/>
          <w:szCs w:val="28"/>
        </w:rPr>
        <w:t xml:space="preserve">za usługi opiekuńcze następuje w drodze decyzji </w:t>
      </w:r>
      <w:r w:rsidR="00F1564C" w:rsidRPr="004C6BA3">
        <w:rPr>
          <w:rFonts w:ascii="Times New Roman" w:hAnsi="Times New Roman" w:cs="Times New Roman"/>
          <w:sz w:val="28"/>
          <w:szCs w:val="28"/>
        </w:rPr>
        <w:t xml:space="preserve"> Kierownik</w:t>
      </w:r>
      <w:r w:rsidR="00D8419A">
        <w:rPr>
          <w:rFonts w:ascii="Times New Roman" w:hAnsi="Times New Roman" w:cs="Times New Roman"/>
          <w:sz w:val="28"/>
          <w:szCs w:val="28"/>
        </w:rPr>
        <w:t xml:space="preserve">a Ośrodka Pomocy Społecznej w Ostrorogu. </w:t>
      </w:r>
    </w:p>
    <w:p w:rsidR="00D8419A" w:rsidRDefault="00D8419A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4C" w:rsidRPr="004C6BA3" w:rsidRDefault="00D8419A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564C" w:rsidRPr="004C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sprawach określonych w ust. 2 postanowienia </w:t>
      </w:r>
      <w:r>
        <w:rPr>
          <w:rFonts w:ascii="Times New Roman" w:hAnsi="Times New Roman" w:cs="Times New Roman"/>
          <w:bCs/>
          <w:sz w:val="28"/>
          <w:szCs w:val="28"/>
        </w:rPr>
        <w:t>§ 1 ust. 4 stosuje się odpowiednio</w:t>
      </w:r>
      <w:r w:rsidR="00F1564C" w:rsidRPr="004C6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64C" w:rsidRDefault="00F1564C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D8419A" w:rsidP="00041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B5" w:rsidRPr="00F63FB5">
        <w:rPr>
          <w:rFonts w:ascii="Times New Roman" w:hAnsi="Times New Roman" w:cs="Times New Roman"/>
          <w:sz w:val="28"/>
          <w:szCs w:val="28"/>
        </w:rPr>
        <w:t>W przypadkach, w których żądanie zwrotu wydatków za udzielone świadczenie w całości lub części stanowiłoby dla osoby zobowiązanej do zwrotu nadmiernie obciążenie lub też niweczyłoby skutki udzielonej pomocy, Kierownik Ośrodka Pomocy Społecznej na wniosek pracownika socjalnego</w:t>
      </w:r>
      <w:r w:rsidR="000410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3FB5" w:rsidRPr="00F63FB5">
        <w:rPr>
          <w:rFonts w:ascii="Times New Roman" w:hAnsi="Times New Roman" w:cs="Times New Roman"/>
          <w:sz w:val="28"/>
          <w:szCs w:val="28"/>
        </w:rPr>
        <w:t xml:space="preserve"> lub osoby zainteresowanej może odstąpić od żądania takiego zwrotu.</w:t>
      </w: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C17943" w:rsidRDefault="00ED5ABB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§7</w:t>
      </w:r>
    </w:p>
    <w:p w:rsidR="00D37E49" w:rsidRDefault="00F63FB5" w:rsidP="00E84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Opłata za usługi wnoszona jest na konto Ośrodka Pomocy Społecznej </w:t>
      </w:r>
      <w:r w:rsidR="001C5D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3FB5">
        <w:rPr>
          <w:rFonts w:ascii="Times New Roman" w:hAnsi="Times New Roman" w:cs="Times New Roman"/>
          <w:sz w:val="28"/>
          <w:szCs w:val="28"/>
        </w:rPr>
        <w:t>w rozliczeniach miesięcznych do 15 dnia każdego miesiąca przez osobę korzystającą z usług.</w:t>
      </w:r>
    </w:p>
    <w:p w:rsidR="00D37E49" w:rsidRDefault="00D37E49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C17943" w:rsidRDefault="00ED5ABB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§8</w:t>
      </w:r>
    </w:p>
    <w:p w:rsidR="000715DB" w:rsidRPr="00D8419A" w:rsidRDefault="000715DB" w:rsidP="007466F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19A">
        <w:rPr>
          <w:rFonts w:ascii="Times New Roman" w:eastAsia="Times New Roman" w:hAnsi="Times New Roman" w:cs="Times New Roman"/>
          <w:color w:val="000000"/>
          <w:sz w:val="28"/>
          <w:szCs w:val="28"/>
        </w:rPr>
        <w:t>W razie rezygnacji z usług opiekuńczych względnie rezygnacji z usług                     w wymiarze ustalonym w decyzji, świadczeniobiorca ma obowiązek zgłosić taki zamiar pracownikowi Ośrodka przynajmniej z 6 dniowym wyprzedzeniem.</w:t>
      </w:r>
    </w:p>
    <w:p w:rsidR="000715DB" w:rsidRDefault="008774D0" w:rsidP="000715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774D0" w:rsidRPr="00C17943" w:rsidRDefault="008774D0" w:rsidP="000715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5ABB">
        <w:rPr>
          <w:rFonts w:ascii="Times New Roman" w:hAnsi="Times New Roman" w:cs="Times New Roman"/>
          <w:bCs/>
          <w:sz w:val="28"/>
          <w:szCs w:val="28"/>
        </w:rPr>
        <w:t xml:space="preserve">  § 9</w:t>
      </w:r>
    </w:p>
    <w:p w:rsidR="00F63FB5" w:rsidRPr="00D8419A" w:rsidRDefault="00F63FB5" w:rsidP="001C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19A">
        <w:rPr>
          <w:rFonts w:ascii="Times New Roman" w:hAnsi="Times New Roman" w:cs="Times New Roman"/>
          <w:sz w:val="28"/>
          <w:szCs w:val="28"/>
        </w:rPr>
        <w:t xml:space="preserve">Wykonanie uchwały powierza się </w:t>
      </w:r>
      <w:r w:rsidR="00ED5ABB" w:rsidRPr="00D8419A">
        <w:rPr>
          <w:rFonts w:ascii="Times New Roman" w:hAnsi="Times New Roman" w:cs="Times New Roman"/>
          <w:sz w:val="28"/>
          <w:szCs w:val="28"/>
        </w:rPr>
        <w:t>Burmistrzowi Miasta i Gminy Ostroróg</w:t>
      </w:r>
      <w:r w:rsidRPr="00D8419A">
        <w:rPr>
          <w:rFonts w:ascii="Times New Roman" w:hAnsi="Times New Roman" w:cs="Times New Roman"/>
          <w:sz w:val="28"/>
          <w:szCs w:val="28"/>
        </w:rPr>
        <w:t>.</w:t>
      </w:r>
    </w:p>
    <w:p w:rsidR="00F63FB5" w:rsidRPr="00F63FB5" w:rsidRDefault="00F63FB5" w:rsidP="001C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419A" w:rsidRDefault="00D8419A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419A" w:rsidRDefault="00D8419A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419A" w:rsidRDefault="00D8419A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419A" w:rsidRDefault="00D8419A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FB5" w:rsidRPr="00C17943" w:rsidRDefault="00ED5ABB" w:rsidP="00F63F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§10</w:t>
      </w:r>
    </w:p>
    <w:p w:rsidR="00D8419A" w:rsidRPr="00F63FB5" w:rsidRDefault="00D8419A" w:rsidP="00D84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 xml:space="preserve">Traci moc uchwała Nr </w:t>
      </w:r>
      <w:r>
        <w:rPr>
          <w:rFonts w:ascii="Times New Roman" w:hAnsi="Times New Roman" w:cs="Times New Roman"/>
          <w:sz w:val="28"/>
          <w:szCs w:val="28"/>
        </w:rPr>
        <w:t>XXI</w:t>
      </w:r>
      <w:r w:rsidRPr="00F63F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F63F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F63FB5">
        <w:rPr>
          <w:rFonts w:ascii="Times New Roman" w:hAnsi="Times New Roman" w:cs="Times New Roman"/>
          <w:sz w:val="28"/>
          <w:szCs w:val="28"/>
        </w:rPr>
        <w:t xml:space="preserve">  Rady Mi</w:t>
      </w:r>
      <w:r>
        <w:rPr>
          <w:rFonts w:ascii="Times New Roman" w:hAnsi="Times New Roman" w:cs="Times New Roman"/>
          <w:sz w:val="28"/>
          <w:szCs w:val="28"/>
        </w:rPr>
        <w:t xml:space="preserve">ejskiej w </w:t>
      </w:r>
      <w:r w:rsidRPr="00F63FB5">
        <w:rPr>
          <w:rFonts w:ascii="Times New Roman" w:hAnsi="Times New Roman" w:cs="Times New Roman"/>
          <w:sz w:val="28"/>
          <w:szCs w:val="28"/>
        </w:rPr>
        <w:t xml:space="preserve"> Ostror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63FB5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63FB5">
        <w:rPr>
          <w:rFonts w:ascii="Times New Roman" w:hAnsi="Times New Roman" w:cs="Times New Roman"/>
          <w:sz w:val="28"/>
          <w:szCs w:val="28"/>
        </w:rPr>
        <w:t xml:space="preserve"> z dnia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63FB5">
        <w:rPr>
          <w:rFonts w:ascii="Times New Roman" w:hAnsi="Times New Roman" w:cs="Times New Roman"/>
          <w:sz w:val="28"/>
          <w:szCs w:val="28"/>
        </w:rPr>
        <w:t xml:space="preserve"> listopada 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F63FB5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Default="00ED5ABB" w:rsidP="00F63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§11</w:t>
      </w:r>
    </w:p>
    <w:p w:rsidR="00D8419A" w:rsidRPr="00F63FB5" w:rsidRDefault="00D8419A" w:rsidP="00D84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>Uchwała wchodzi w życie po upływie 14 dni od ogłoszenia w Dzienniku Urzędowym Województwa Wielkopolskiego.</w:t>
      </w:r>
    </w:p>
    <w:p w:rsidR="00F63FB5" w:rsidRPr="00F63FB5" w:rsidRDefault="00F63FB5" w:rsidP="00C1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30E" w:rsidRPr="00F63FB5" w:rsidRDefault="0097230E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B62" w:rsidRDefault="00690B62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19A" w:rsidRDefault="00D8419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B62" w:rsidRDefault="00690B62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6FA" w:rsidRDefault="007466F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6FA" w:rsidRPr="00F63FB5" w:rsidRDefault="007466FA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pStyle w:val="Nagwek2"/>
        <w:jc w:val="center"/>
        <w:rPr>
          <w:sz w:val="28"/>
          <w:szCs w:val="28"/>
        </w:rPr>
      </w:pPr>
      <w:r w:rsidRPr="00F63FB5">
        <w:rPr>
          <w:sz w:val="28"/>
          <w:szCs w:val="28"/>
        </w:rPr>
        <w:t>Uzasadnienie</w:t>
      </w: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893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ab/>
        <w:t>Zaistniała konieczność dostosowania</w:t>
      </w:r>
      <w:r w:rsidR="00B71227">
        <w:rPr>
          <w:rFonts w:ascii="Times New Roman" w:hAnsi="Times New Roman" w:cs="Times New Roman"/>
          <w:sz w:val="28"/>
          <w:szCs w:val="28"/>
        </w:rPr>
        <w:t xml:space="preserve"> zapisów zawartych w </w:t>
      </w:r>
      <w:r w:rsidRPr="00F63FB5">
        <w:rPr>
          <w:rFonts w:ascii="Times New Roman" w:hAnsi="Times New Roman" w:cs="Times New Roman"/>
          <w:sz w:val="28"/>
          <w:szCs w:val="28"/>
        </w:rPr>
        <w:t xml:space="preserve"> dotychczas obowiązując</w:t>
      </w:r>
      <w:r w:rsidR="00B71227">
        <w:rPr>
          <w:rFonts w:ascii="Times New Roman" w:hAnsi="Times New Roman" w:cs="Times New Roman"/>
          <w:sz w:val="28"/>
          <w:szCs w:val="28"/>
        </w:rPr>
        <w:t xml:space="preserve">ej uchwale do obecnie obowiązujących przepisów prawnych. </w:t>
      </w:r>
      <w:r w:rsidRPr="00F6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FB5" w:rsidRPr="00F63FB5" w:rsidRDefault="00F63FB5" w:rsidP="00893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ab/>
        <w:t>Stosownie do art.50 ust.6 ustawy o pomocy społecznej Rada Miejska określa, w drodze uchwały szczegółowe warunki przyznawania i odpłatności za usługi opiekuńcze i specjalistyczne usługi opiekuńcze</w:t>
      </w:r>
      <w:r w:rsidR="00893B4F" w:rsidRPr="00893B4F">
        <w:rPr>
          <w:rFonts w:ascii="Times New Roman" w:hAnsi="Times New Roman" w:cs="Times New Roman"/>
          <w:sz w:val="28"/>
          <w:szCs w:val="28"/>
        </w:rPr>
        <w:t xml:space="preserve"> </w:t>
      </w:r>
      <w:r w:rsidR="00893B4F">
        <w:rPr>
          <w:rFonts w:ascii="Times New Roman" w:hAnsi="Times New Roman" w:cs="Times New Roman"/>
          <w:sz w:val="28"/>
          <w:szCs w:val="28"/>
        </w:rPr>
        <w:t>z wyłączeniem specjalistycznych usług opiekuńczych dla osób z zaburzeniami psychicznymi</w:t>
      </w:r>
      <w:r w:rsidRPr="00F63FB5">
        <w:rPr>
          <w:rFonts w:ascii="Times New Roman" w:hAnsi="Times New Roman" w:cs="Times New Roman"/>
          <w:sz w:val="28"/>
          <w:szCs w:val="28"/>
        </w:rPr>
        <w:t xml:space="preserve"> oraz szczegółowe warunki częściowego lub całkowitego zwolnienia od opłat, jak również tryb ich pobierania.</w:t>
      </w:r>
    </w:p>
    <w:p w:rsidR="00F63FB5" w:rsidRPr="00F63FB5" w:rsidRDefault="00F63FB5" w:rsidP="00893B4F">
      <w:pPr>
        <w:pStyle w:val="Tekstpodstawowy"/>
        <w:jc w:val="both"/>
        <w:rPr>
          <w:szCs w:val="28"/>
        </w:rPr>
      </w:pPr>
      <w:r w:rsidRPr="00F63FB5">
        <w:rPr>
          <w:szCs w:val="28"/>
        </w:rPr>
        <w:tab/>
        <w:t>Przyznanie usług opiekuńczych i ich zakres oparto na indywidualnej sytuacji osób wymagających pomocy innych osób, z uwzględnieniem stopnia ich sprawności psychicznej i fizycznej.</w:t>
      </w:r>
    </w:p>
    <w:p w:rsidR="00F63FB5" w:rsidRPr="00F63FB5" w:rsidRDefault="00F63FB5" w:rsidP="00893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B5">
        <w:rPr>
          <w:rFonts w:ascii="Times New Roman" w:hAnsi="Times New Roman" w:cs="Times New Roman"/>
          <w:sz w:val="28"/>
          <w:szCs w:val="28"/>
        </w:rPr>
        <w:tab/>
        <w:t xml:space="preserve">Wysokość opłaty za usługi uzależnia się od posiadanego dochodu </w:t>
      </w:r>
      <w:r w:rsidR="00893B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3FB5">
        <w:rPr>
          <w:rFonts w:ascii="Times New Roman" w:hAnsi="Times New Roman" w:cs="Times New Roman"/>
          <w:sz w:val="28"/>
          <w:szCs w:val="28"/>
        </w:rPr>
        <w:t xml:space="preserve">na osobę w rodzinie. </w:t>
      </w:r>
    </w:p>
    <w:p w:rsidR="00F63FB5" w:rsidRPr="00F63FB5" w:rsidRDefault="00F63FB5" w:rsidP="00893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893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893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893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FB5" w:rsidRPr="00F63FB5" w:rsidRDefault="00F63FB5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A81" w:rsidRPr="00F63FB5" w:rsidRDefault="00900A81" w:rsidP="00F63F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0A81" w:rsidRPr="00F63FB5" w:rsidSect="004C6BA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63FB5"/>
    <w:rsid w:val="000410D3"/>
    <w:rsid w:val="000715DB"/>
    <w:rsid w:val="00143A06"/>
    <w:rsid w:val="001755CD"/>
    <w:rsid w:val="0019715C"/>
    <w:rsid w:val="001A48AC"/>
    <w:rsid w:val="001C5D32"/>
    <w:rsid w:val="001D1EDC"/>
    <w:rsid w:val="003471FF"/>
    <w:rsid w:val="00350308"/>
    <w:rsid w:val="003841DD"/>
    <w:rsid w:val="004C6BA3"/>
    <w:rsid w:val="004F5256"/>
    <w:rsid w:val="005E38FD"/>
    <w:rsid w:val="005E6342"/>
    <w:rsid w:val="00690B62"/>
    <w:rsid w:val="00714496"/>
    <w:rsid w:val="007466FA"/>
    <w:rsid w:val="00797825"/>
    <w:rsid w:val="007A496E"/>
    <w:rsid w:val="007B2A3E"/>
    <w:rsid w:val="007F3DA1"/>
    <w:rsid w:val="008774D0"/>
    <w:rsid w:val="00893B4F"/>
    <w:rsid w:val="00900A81"/>
    <w:rsid w:val="009304D6"/>
    <w:rsid w:val="0097230E"/>
    <w:rsid w:val="009B6031"/>
    <w:rsid w:val="00A11243"/>
    <w:rsid w:val="00A95C9D"/>
    <w:rsid w:val="00B41071"/>
    <w:rsid w:val="00B41086"/>
    <w:rsid w:val="00B470D4"/>
    <w:rsid w:val="00B71227"/>
    <w:rsid w:val="00B7564F"/>
    <w:rsid w:val="00BC5DDD"/>
    <w:rsid w:val="00BD6EC9"/>
    <w:rsid w:val="00C118A0"/>
    <w:rsid w:val="00C17943"/>
    <w:rsid w:val="00D37E49"/>
    <w:rsid w:val="00D8419A"/>
    <w:rsid w:val="00E52250"/>
    <w:rsid w:val="00E84974"/>
    <w:rsid w:val="00E94DFC"/>
    <w:rsid w:val="00ED5ABB"/>
    <w:rsid w:val="00EF19C6"/>
    <w:rsid w:val="00F1564C"/>
    <w:rsid w:val="00F6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F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3F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63F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63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3FB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B0A5-0B6C-4FA6-B5E5-F0616710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2015-12-21T07:09:00Z</cp:lastPrinted>
  <dcterms:created xsi:type="dcterms:W3CDTF">2015-12-18T15:38:00Z</dcterms:created>
  <dcterms:modified xsi:type="dcterms:W3CDTF">2015-12-21T07:09:00Z</dcterms:modified>
</cp:coreProperties>
</file>