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AE2BC9" w:rsidRPr="00AF604F" w:rsidRDefault="00F35238" w:rsidP="00F35238">
      <w:pPr>
        <w:rPr>
          <w:b/>
          <w:i/>
          <w:sz w:val="24"/>
          <w:szCs w:val="24"/>
        </w:rPr>
      </w:pPr>
      <w:bookmarkStart w:id="0" w:name="_GoBack"/>
      <w:bookmarkEnd w:id="0"/>
      <w:r>
        <w:rPr>
          <w:b/>
          <w:i/>
          <w:sz w:val="24"/>
          <w:szCs w:val="24"/>
        </w:rPr>
        <w:t xml:space="preserve">                                                                                                              </w:t>
      </w:r>
    </w:p>
    <w:p w:rsidR="00562F08" w:rsidRDefault="00562F08">
      <w:pPr>
        <w:rPr>
          <w:b/>
        </w:rPr>
      </w:pPr>
      <w:r>
        <w:rPr>
          <w:b/>
        </w:rPr>
        <w:t xml:space="preserve">………………………………..                                                                          </w:t>
      </w:r>
    </w:p>
    <w:p w:rsidR="00562F08" w:rsidRDefault="00562F08">
      <w:r>
        <w:t>/pieczątka</w:t>
      </w:r>
      <w:r w:rsidR="001B306D">
        <w:t xml:space="preserve"> nagłówkowa</w:t>
      </w:r>
      <w:r>
        <w:t>/</w:t>
      </w:r>
    </w:p>
    <w:p w:rsidR="00562F08" w:rsidRDefault="00562F08">
      <w:pPr>
        <w:rPr>
          <w:rFonts w:ascii="Arial" w:hAnsi="Arial"/>
          <w:i/>
          <w:sz w:val="24"/>
          <w:szCs w:val="24"/>
        </w:rPr>
      </w:pPr>
    </w:p>
    <w:p w:rsidR="003D1F83" w:rsidRDefault="003D1F83" w:rsidP="003D1F83">
      <w:pPr>
        <w:autoSpaceDE w:val="0"/>
        <w:autoSpaceDN w:val="0"/>
        <w:adjustRightInd w:val="0"/>
        <w:jc w:val="center"/>
        <w:rPr>
          <w:rFonts w:ascii="Cambria" w:hAnsi="Cambria"/>
          <w:b/>
          <w:bCs/>
          <w:sz w:val="22"/>
          <w:szCs w:val="22"/>
        </w:rPr>
      </w:pPr>
    </w:p>
    <w:p w:rsidR="003D1F83" w:rsidRPr="00801C2B" w:rsidRDefault="003D1F83" w:rsidP="003D1F83">
      <w:pPr>
        <w:autoSpaceDE w:val="0"/>
        <w:autoSpaceDN w:val="0"/>
        <w:adjustRightInd w:val="0"/>
        <w:jc w:val="center"/>
        <w:rPr>
          <w:rFonts w:ascii="Cambria" w:hAnsi="Cambria"/>
          <w:b/>
          <w:bCs/>
          <w:sz w:val="22"/>
          <w:szCs w:val="22"/>
        </w:rPr>
      </w:pPr>
      <w:r w:rsidRPr="00801C2B">
        <w:rPr>
          <w:rFonts w:ascii="Cambria" w:hAnsi="Cambria"/>
          <w:b/>
          <w:bCs/>
          <w:sz w:val="22"/>
          <w:szCs w:val="22"/>
        </w:rPr>
        <w:t xml:space="preserve">OŚWIADCZENIE O </w:t>
      </w:r>
      <w:r>
        <w:rPr>
          <w:rFonts w:ascii="Cambria" w:hAnsi="Cambria"/>
          <w:b/>
          <w:bCs/>
          <w:sz w:val="22"/>
          <w:szCs w:val="22"/>
        </w:rPr>
        <w:t>BRAKU PODSTAW DO WYKLUCZENIA Z POSTĘPOWANIA</w:t>
      </w:r>
    </w:p>
    <w:p w:rsidR="00F35238" w:rsidRPr="0066602B" w:rsidRDefault="00F35238" w:rsidP="00F35238">
      <w:pPr>
        <w:autoSpaceDE w:val="0"/>
        <w:autoSpaceDN w:val="0"/>
        <w:adjustRightInd w:val="0"/>
        <w:jc w:val="center"/>
        <w:rPr>
          <w:rFonts w:ascii="Cambria" w:hAnsi="Cambria"/>
          <w:sz w:val="22"/>
          <w:szCs w:val="22"/>
        </w:rPr>
      </w:pPr>
      <w:r w:rsidRPr="0066602B">
        <w:rPr>
          <w:rFonts w:ascii="Cambria" w:hAnsi="Cambria"/>
          <w:sz w:val="22"/>
          <w:szCs w:val="22"/>
        </w:rPr>
        <w:t>z dnia 29 stycznia 2004 roku Prawo zamówień</w:t>
      </w:r>
    </w:p>
    <w:p w:rsidR="00F35238" w:rsidRPr="00D32E6A" w:rsidRDefault="00D32E6A" w:rsidP="00F35238">
      <w:pPr>
        <w:autoSpaceDE w:val="0"/>
        <w:autoSpaceDN w:val="0"/>
        <w:adjustRightInd w:val="0"/>
        <w:jc w:val="center"/>
        <w:rPr>
          <w:rFonts w:ascii="Cambria" w:hAnsi="Cambria"/>
          <w:b/>
          <w:sz w:val="22"/>
          <w:szCs w:val="22"/>
        </w:rPr>
      </w:pPr>
      <w:r w:rsidRPr="00D32E6A">
        <w:rPr>
          <w:rFonts w:ascii="Cambria" w:hAnsi="Cambria"/>
          <w:sz w:val="22"/>
          <w:szCs w:val="22"/>
        </w:rPr>
        <w:t xml:space="preserve">publicznych </w:t>
      </w:r>
      <w:r w:rsidRPr="00D32E6A">
        <w:rPr>
          <w:rStyle w:val="Pogrubienie"/>
        </w:rPr>
        <w:t>(</w:t>
      </w:r>
      <w:r w:rsidR="004A1C9A">
        <w:rPr>
          <w:rStyle w:val="Pogrubienie"/>
          <w:b w:val="0"/>
        </w:rPr>
        <w:t>Dz. U. z 2018 r. poz. 1986</w:t>
      </w:r>
      <w:r w:rsidRPr="00D32E6A">
        <w:rPr>
          <w:rStyle w:val="Pogrubienie"/>
          <w:b w:val="0"/>
        </w:rPr>
        <w:t>)</w:t>
      </w:r>
    </w:p>
    <w:p w:rsidR="003D1F83" w:rsidRPr="00801C2B" w:rsidRDefault="003D1F83" w:rsidP="003D1F83">
      <w:pPr>
        <w:autoSpaceDE w:val="0"/>
        <w:autoSpaceDN w:val="0"/>
        <w:adjustRightInd w:val="0"/>
        <w:jc w:val="center"/>
        <w:rPr>
          <w:rFonts w:ascii="Cambria" w:hAnsi="Cambria"/>
          <w:sz w:val="22"/>
          <w:szCs w:val="22"/>
        </w:rPr>
      </w:pPr>
    </w:p>
    <w:p w:rsidR="003D1F83" w:rsidRPr="00801C2B" w:rsidRDefault="003D1F83" w:rsidP="003D1F83">
      <w:pPr>
        <w:spacing w:line="360" w:lineRule="auto"/>
        <w:rPr>
          <w:rFonts w:ascii="Cambria" w:hAnsi="Cambria"/>
          <w:bCs/>
          <w:sz w:val="22"/>
          <w:szCs w:val="22"/>
        </w:rPr>
      </w:pPr>
      <w:r w:rsidRPr="00801C2B">
        <w:rPr>
          <w:rFonts w:ascii="Cambria" w:hAnsi="Cambria"/>
          <w:bCs/>
          <w:sz w:val="22"/>
          <w:szCs w:val="22"/>
        </w:rPr>
        <w:t>Nazwa wykonawcy ………………</w:t>
      </w:r>
      <w:r w:rsidR="00D37667">
        <w:rPr>
          <w:rFonts w:ascii="Cambria" w:hAnsi="Cambria"/>
          <w:bCs/>
          <w:sz w:val="22"/>
          <w:szCs w:val="22"/>
        </w:rPr>
        <w:t>…………………….</w:t>
      </w:r>
      <w:r w:rsidRPr="00801C2B">
        <w:rPr>
          <w:rFonts w:ascii="Cambria" w:hAnsi="Cambria"/>
          <w:bCs/>
          <w:sz w:val="22"/>
          <w:szCs w:val="22"/>
        </w:rPr>
        <w:t>……</w:t>
      </w:r>
      <w:r w:rsidR="00D37667">
        <w:rPr>
          <w:rFonts w:ascii="Cambria" w:hAnsi="Cambria"/>
          <w:bCs/>
          <w:sz w:val="22"/>
          <w:szCs w:val="22"/>
        </w:rPr>
        <w:t>……..</w:t>
      </w:r>
      <w:r w:rsidRPr="00801C2B">
        <w:rPr>
          <w:rFonts w:ascii="Cambria" w:hAnsi="Cambria"/>
          <w:bCs/>
          <w:sz w:val="22"/>
          <w:szCs w:val="22"/>
        </w:rPr>
        <w:t>………………………………..………………………</w:t>
      </w:r>
    </w:p>
    <w:p w:rsidR="003D1F83" w:rsidRPr="00801C2B" w:rsidRDefault="003D1F83" w:rsidP="003D1F83">
      <w:pPr>
        <w:spacing w:line="360" w:lineRule="auto"/>
        <w:rPr>
          <w:rFonts w:ascii="Cambria" w:hAnsi="Cambria"/>
          <w:bCs/>
          <w:sz w:val="22"/>
          <w:szCs w:val="22"/>
        </w:rPr>
      </w:pPr>
      <w:r w:rsidRPr="00801C2B">
        <w:rPr>
          <w:rFonts w:ascii="Cambria" w:hAnsi="Cambria"/>
          <w:bCs/>
          <w:sz w:val="22"/>
          <w:szCs w:val="22"/>
        </w:rPr>
        <w:t>Adres wykonawcy ………………</w:t>
      </w:r>
      <w:r w:rsidR="00D37667">
        <w:rPr>
          <w:rFonts w:ascii="Cambria" w:hAnsi="Cambria"/>
          <w:bCs/>
          <w:sz w:val="22"/>
          <w:szCs w:val="22"/>
        </w:rPr>
        <w:t>…………………….</w:t>
      </w:r>
      <w:r w:rsidRPr="00801C2B">
        <w:rPr>
          <w:rFonts w:ascii="Cambria" w:hAnsi="Cambria"/>
          <w:bCs/>
          <w:sz w:val="22"/>
          <w:szCs w:val="22"/>
        </w:rPr>
        <w:t>…</w:t>
      </w:r>
      <w:r w:rsidR="00D37667">
        <w:rPr>
          <w:rFonts w:ascii="Cambria" w:hAnsi="Cambria"/>
          <w:bCs/>
          <w:sz w:val="22"/>
          <w:szCs w:val="22"/>
        </w:rPr>
        <w:t>……..</w:t>
      </w:r>
      <w:r w:rsidRPr="00801C2B">
        <w:rPr>
          <w:rFonts w:ascii="Cambria" w:hAnsi="Cambria"/>
          <w:bCs/>
          <w:sz w:val="22"/>
          <w:szCs w:val="22"/>
        </w:rPr>
        <w:t>……………………………………………………………</w:t>
      </w:r>
    </w:p>
    <w:p w:rsidR="003D1F83" w:rsidRPr="00801C2B" w:rsidRDefault="003D1F83" w:rsidP="003D1F83">
      <w:pPr>
        <w:spacing w:line="360" w:lineRule="auto"/>
        <w:rPr>
          <w:rFonts w:ascii="Cambria" w:hAnsi="Cambria"/>
          <w:bCs/>
          <w:sz w:val="22"/>
          <w:szCs w:val="22"/>
        </w:rPr>
      </w:pPr>
      <w:r w:rsidRPr="00801C2B">
        <w:rPr>
          <w:rFonts w:ascii="Cambria" w:hAnsi="Cambria"/>
          <w:bCs/>
          <w:sz w:val="22"/>
          <w:szCs w:val="22"/>
        </w:rPr>
        <w:t>Numer tel./fax ………………</w:t>
      </w:r>
      <w:r w:rsidR="00D37667">
        <w:rPr>
          <w:rFonts w:ascii="Cambria" w:hAnsi="Cambria"/>
          <w:bCs/>
          <w:sz w:val="22"/>
          <w:szCs w:val="22"/>
        </w:rPr>
        <w:t>……………………..</w:t>
      </w:r>
      <w:r w:rsidRPr="00801C2B">
        <w:rPr>
          <w:rFonts w:ascii="Cambria" w:hAnsi="Cambria"/>
          <w:bCs/>
          <w:sz w:val="22"/>
          <w:szCs w:val="22"/>
        </w:rPr>
        <w:t>……</w:t>
      </w:r>
      <w:r w:rsidR="00D37667">
        <w:rPr>
          <w:rFonts w:ascii="Cambria" w:hAnsi="Cambria"/>
          <w:bCs/>
          <w:sz w:val="22"/>
          <w:szCs w:val="22"/>
        </w:rPr>
        <w:t>………</w:t>
      </w:r>
      <w:r w:rsidRPr="00801C2B">
        <w:rPr>
          <w:rFonts w:ascii="Cambria" w:hAnsi="Cambria"/>
          <w:bCs/>
          <w:sz w:val="22"/>
          <w:szCs w:val="22"/>
        </w:rPr>
        <w:t>………………………………………………………</w:t>
      </w:r>
    </w:p>
    <w:p w:rsidR="00FF20EA" w:rsidRPr="00FF20EA" w:rsidRDefault="003D1F83" w:rsidP="000B494A">
      <w:pPr>
        <w:ind w:left="720"/>
        <w:jc w:val="both"/>
        <w:rPr>
          <w:i/>
          <w:sz w:val="22"/>
          <w:szCs w:val="22"/>
          <w:u w:val="single"/>
        </w:rPr>
      </w:pPr>
      <w:r w:rsidRPr="00801C2B">
        <w:rPr>
          <w:rFonts w:ascii="Cambria" w:hAnsi="Cambria"/>
          <w:sz w:val="22"/>
          <w:szCs w:val="22"/>
        </w:rPr>
        <w:t>Przystępując do postępowania w sprawie udzielenia zamówienia publicznego</w:t>
      </w:r>
      <w:r w:rsidRPr="00801C2B">
        <w:rPr>
          <w:rStyle w:val="StopkaZnak"/>
          <w:rFonts w:ascii="Cambria" w:hAnsi="Cambria"/>
          <w:b/>
          <w:sz w:val="22"/>
          <w:szCs w:val="22"/>
        </w:rPr>
        <w:t xml:space="preserve"> </w:t>
      </w:r>
      <w:r w:rsidRPr="00801C2B">
        <w:rPr>
          <w:rStyle w:val="Pogrubienie"/>
          <w:rFonts w:ascii="Cambria" w:hAnsi="Cambria"/>
          <w:sz w:val="22"/>
          <w:szCs w:val="22"/>
        </w:rPr>
        <w:t>na</w:t>
      </w:r>
      <w:r>
        <w:rPr>
          <w:rStyle w:val="Pogrubienie"/>
          <w:rFonts w:ascii="Cambria" w:hAnsi="Cambria"/>
          <w:sz w:val="22"/>
          <w:szCs w:val="22"/>
        </w:rPr>
        <w:t>:</w:t>
      </w:r>
      <w:r w:rsidR="001E509F">
        <w:rPr>
          <w:rFonts w:ascii="Calibri" w:hAnsi="Calibri"/>
          <w:b/>
          <w:bCs/>
          <w:i/>
          <w:sz w:val="24"/>
          <w:szCs w:val="24"/>
          <w:u w:val="single"/>
        </w:rPr>
        <w:br/>
      </w:r>
      <w:r w:rsidR="00FF20EA" w:rsidRPr="00FF20EA">
        <w:rPr>
          <w:i/>
          <w:sz w:val="22"/>
          <w:szCs w:val="22"/>
          <w:u w:val="single"/>
        </w:rPr>
        <w:t>- Świadczenie usług opiekuńczych dla osób samotnych, które z powodu wieku, choroby lub innych przyczyn wymagają pomocy innych osób, a są jej pozbawione,</w:t>
      </w:r>
    </w:p>
    <w:p w:rsidR="001E509F" w:rsidRPr="00FF20EA" w:rsidRDefault="00FF20EA" w:rsidP="000B494A">
      <w:pPr>
        <w:keepNext/>
        <w:tabs>
          <w:tab w:val="num" w:pos="0"/>
        </w:tabs>
        <w:ind w:left="708"/>
        <w:jc w:val="both"/>
        <w:outlineLvl w:val="2"/>
        <w:rPr>
          <w:rFonts w:ascii="Calibri" w:hAnsi="Calibri"/>
          <w:b/>
          <w:bCs/>
          <w:i/>
          <w:sz w:val="22"/>
          <w:szCs w:val="22"/>
          <w:u w:val="single"/>
        </w:rPr>
      </w:pPr>
      <w:r w:rsidRPr="00FF20EA">
        <w:rPr>
          <w:i/>
          <w:sz w:val="22"/>
          <w:szCs w:val="22"/>
          <w:u w:val="single"/>
        </w:rPr>
        <w:t>- Świadczenie usług opiekuńczych dla osób, które wymagają pomocy innych osób, a rodzina, a także niezamieszkujący małżonek, wstępni, zstępni nie mogą takiej pomocy zapewnić</w:t>
      </w:r>
      <w:r>
        <w:rPr>
          <w:i/>
          <w:sz w:val="22"/>
          <w:szCs w:val="22"/>
          <w:u w:val="single"/>
        </w:rPr>
        <w:t>.</w:t>
      </w:r>
    </w:p>
    <w:p w:rsidR="007D108C" w:rsidRDefault="007D108C" w:rsidP="007D108C">
      <w:pPr>
        <w:rPr>
          <w:rFonts w:ascii="Cambria" w:hAnsi="Cambria"/>
          <w:b/>
          <w:bCs/>
          <w:sz w:val="22"/>
          <w:szCs w:val="22"/>
        </w:rPr>
      </w:pPr>
    </w:p>
    <w:p w:rsidR="007D108C" w:rsidRDefault="007D108C" w:rsidP="007D108C">
      <w:pPr>
        <w:rPr>
          <w:rFonts w:ascii="Cambria" w:hAnsi="Cambria"/>
          <w:b/>
          <w:bCs/>
          <w:sz w:val="22"/>
          <w:szCs w:val="22"/>
        </w:rPr>
      </w:pPr>
      <w:r>
        <w:rPr>
          <w:rFonts w:ascii="Cambria" w:hAnsi="Cambria"/>
          <w:b/>
          <w:bCs/>
          <w:sz w:val="22"/>
          <w:szCs w:val="22"/>
        </w:rPr>
        <w:t>Oświadczamy, że  w stosunku do Firmy, którą reprezentujemy brak jest podstaw do wykluczenia z powodu niespełnienia warunków, o których mowa w art. 24 ust. 1 Prawo Zamówień Publicznych, a w szczególności:</w:t>
      </w:r>
    </w:p>
    <w:p w:rsidR="007D108C" w:rsidRPr="00801C2B" w:rsidRDefault="007D108C" w:rsidP="007D108C">
      <w:pPr>
        <w:autoSpaceDE w:val="0"/>
        <w:autoSpaceDN w:val="0"/>
        <w:ind w:left="360"/>
        <w:jc w:val="both"/>
        <w:rPr>
          <w:rFonts w:ascii="Cambria" w:hAnsi="Cambria"/>
          <w:sz w:val="22"/>
          <w:szCs w:val="22"/>
        </w:rPr>
      </w:pPr>
    </w:p>
    <w:p w:rsidR="007D108C" w:rsidRDefault="007D108C" w:rsidP="007D108C">
      <w:pPr>
        <w:pStyle w:val="Tekstpodstawowy2"/>
        <w:numPr>
          <w:ilvl w:val="0"/>
          <w:numId w:val="16"/>
        </w:numPr>
        <w:tabs>
          <w:tab w:val="clear" w:pos="360"/>
          <w:tab w:val="num" w:pos="709"/>
        </w:tabs>
        <w:suppressAutoHyphens w:val="0"/>
        <w:autoSpaceDE w:val="0"/>
        <w:autoSpaceDN w:val="0"/>
        <w:spacing w:after="0" w:line="240" w:lineRule="auto"/>
        <w:ind w:left="709"/>
        <w:jc w:val="both"/>
        <w:rPr>
          <w:rFonts w:ascii="Cambria" w:hAnsi="Cambria"/>
          <w:b/>
          <w:sz w:val="22"/>
          <w:szCs w:val="22"/>
        </w:rPr>
      </w:pPr>
      <w:r>
        <w:rPr>
          <w:rFonts w:ascii="Cambria" w:hAnsi="Cambria"/>
          <w:sz w:val="22"/>
          <w:szCs w:val="22"/>
        </w:rPr>
        <w:t>Firma, którą reprezentujemy nie wyrządziła szkody, nie wykonując zamówienia lub wykonując je nienależycie, a szkoda ta została stwierdzona orzeczeniem sądu, które uprawomocniło się w okresie 3 lat przed wszczęciem niniejszego postępowania.</w:t>
      </w:r>
    </w:p>
    <w:p w:rsidR="007D108C" w:rsidRPr="00801C2B" w:rsidRDefault="007D108C" w:rsidP="007D108C">
      <w:pPr>
        <w:pStyle w:val="Tekstpodstawowy2"/>
        <w:numPr>
          <w:ilvl w:val="0"/>
          <w:numId w:val="16"/>
        </w:numPr>
        <w:tabs>
          <w:tab w:val="clear" w:pos="360"/>
          <w:tab w:val="num" w:pos="709"/>
        </w:tabs>
        <w:suppressAutoHyphens w:val="0"/>
        <w:autoSpaceDE w:val="0"/>
        <w:autoSpaceDN w:val="0"/>
        <w:spacing w:after="0" w:line="240" w:lineRule="auto"/>
        <w:ind w:left="709"/>
        <w:jc w:val="both"/>
        <w:rPr>
          <w:rFonts w:ascii="Cambria" w:hAnsi="Cambria"/>
          <w:b/>
          <w:sz w:val="22"/>
          <w:szCs w:val="22"/>
        </w:rPr>
      </w:pPr>
      <w:r>
        <w:rPr>
          <w:rFonts w:ascii="Cambria" w:hAnsi="Cambria"/>
          <w:sz w:val="22"/>
          <w:szCs w:val="22"/>
        </w:rPr>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7D108C" w:rsidRPr="00801C2B" w:rsidRDefault="007D108C" w:rsidP="007D108C">
      <w:pPr>
        <w:pStyle w:val="Tekstpodstawowy2"/>
        <w:numPr>
          <w:ilvl w:val="0"/>
          <w:numId w:val="16"/>
        </w:numPr>
        <w:tabs>
          <w:tab w:val="clear" w:pos="360"/>
          <w:tab w:val="num" w:pos="709"/>
        </w:tabs>
        <w:suppressAutoHyphens w:val="0"/>
        <w:autoSpaceDE w:val="0"/>
        <w:autoSpaceDN w:val="0"/>
        <w:spacing w:after="0" w:line="240" w:lineRule="auto"/>
        <w:ind w:left="709"/>
        <w:jc w:val="both"/>
        <w:rPr>
          <w:rFonts w:ascii="Cambria" w:hAnsi="Cambria"/>
          <w:b/>
          <w:sz w:val="22"/>
          <w:szCs w:val="22"/>
        </w:rPr>
      </w:pPr>
      <w:r>
        <w:rPr>
          <w:rFonts w:ascii="Cambria" w:hAnsi="Cambria"/>
          <w:sz w:val="22"/>
          <w:szCs w:val="22"/>
        </w:rPr>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7D108C" w:rsidRPr="00801C2B" w:rsidRDefault="007D108C" w:rsidP="007D108C">
      <w:pPr>
        <w:pStyle w:val="Tekstpodstawowy2"/>
        <w:numPr>
          <w:ilvl w:val="0"/>
          <w:numId w:val="16"/>
        </w:numPr>
        <w:tabs>
          <w:tab w:val="clear" w:pos="360"/>
          <w:tab w:val="num" w:pos="709"/>
        </w:tabs>
        <w:suppressAutoHyphens w:val="0"/>
        <w:autoSpaceDE w:val="0"/>
        <w:autoSpaceDN w:val="0"/>
        <w:spacing w:after="0" w:line="240" w:lineRule="auto"/>
        <w:ind w:left="709"/>
        <w:jc w:val="both"/>
        <w:rPr>
          <w:rFonts w:ascii="Cambria" w:hAnsi="Cambria"/>
          <w:b/>
          <w:sz w:val="22"/>
          <w:szCs w:val="22"/>
        </w:rPr>
      </w:pPr>
      <w:r>
        <w:rPr>
          <w:rFonts w:ascii="Cambria" w:hAnsi="Cambria"/>
          <w:sz w:val="22"/>
          <w:szCs w:val="22"/>
        </w:rPr>
        <w:t>Firma, którą reprezentujemy nie zalega z uiszczeniem podatków, opłat lub składek na ubezpieczenia społeczne lub zdrowotne z wyjątkiem przypadków uzyskania</w:t>
      </w:r>
      <w:r w:rsidR="00F35238">
        <w:rPr>
          <w:rFonts w:ascii="Cambria" w:hAnsi="Cambria"/>
          <w:sz w:val="22"/>
          <w:szCs w:val="22"/>
        </w:rPr>
        <w:br/>
      </w:r>
      <w:r>
        <w:rPr>
          <w:rFonts w:ascii="Cambria" w:hAnsi="Cambria"/>
          <w:sz w:val="22"/>
          <w:szCs w:val="22"/>
        </w:rPr>
        <w:t>przewidzianych prawem zwolnienia, odroczenia, rozłożenia na raty zaległych płatności lub wstrzymania w całości wykonania decyzji właściwego organu.</w:t>
      </w:r>
    </w:p>
    <w:p w:rsidR="003D1F83" w:rsidRPr="00801C2B" w:rsidRDefault="007D108C" w:rsidP="00F35238">
      <w:pPr>
        <w:pStyle w:val="Tekstpodstawowy2"/>
        <w:numPr>
          <w:ilvl w:val="0"/>
          <w:numId w:val="16"/>
        </w:numPr>
        <w:tabs>
          <w:tab w:val="clear" w:pos="360"/>
          <w:tab w:val="num" w:pos="709"/>
        </w:tabs>
        <w:suppressAutoHyphens w:val="0"/>
        <w:autoSpaceDE w:val="0"/>
        <w:autoSpaceDN w:val="0"/>
        <w:spacing w:after="0" w:line="240" w:lineRule="auto"/>
        <w:ind w:left="709"/>
        <w:jc w:val="both"/>
        <w:rPr>
          <w:rFonts w:ascii="Cambria" w:hAnsi="Cambria"/>
          <w:b/>
          <w:sz w:val="22"/>
          <w:szCs w:val="22"/>
        </w:rPr>
      </w:pPr>
      <w:r>
        <w:rPr>
          <w:rFonts w:ascii="Cambria" w:hAnsi="Cambria"/>
          <w:sz w:val="22"/>
          <w:szCs w:val="22"/>
        </w:rPr>
        <w:t>Osoby określone w art. 24 ust. 1 pkt 4) do 8) nie zostały prawomocnie  skazane za przestępstwo popełnione w związku z postępowaniem o udzielenie zamówienia ,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r w:rsidR="00F35238">
        <w:rPr>
          <w:rFonts w:ascii="Cambria" w:hAnsi="Cambria"/>
          <w:b/>
          <w:sz w:val="22"/>
          <w:szCs w:val="22"/>
        </w:rPr>
        <w:br/>
      </w:r>
    </w:p>
    <w:p w:rsidR="007D108C" w:rsidRPr="00F35238" w:rsidRDefault="007D108C" w:rsidP="00F35238">
      <w:pPr>
        <w:pStyle w:val="Tekstpodstawowy2"/>
        <w:numPr>
          <w:ilvl w:val="0"/>
          <w:numId w:val="15"/>
        </w:numPr>
        <w:suppressAutoHyphens w:val="0"/>
        <w:autoSpaceDE w:val="0"/>
        <w:autoSpaceDN w:val="0"/>
        <w:spacing w:after="0" w:line="240" w:lineRule="auto"/>
        <w:jc w:val="both"/>
        <w:rPr>
          <w:rFonts w:ascii="Cambria" w:hAnsi="Cambria"/>
          <w:b/>
          <w:sz w:val="22"/>
          <w:szCs w:val="22"/>
        </w:rPr>
      </w:pPr>
      <w:r w:rsidRPr="00801C2B">
        <w:rPr>
          <w:rFonts w:ascii="Cambria" w:hAnsi="Cambria"/>
          <w:sz w:val="22"/>
          <w:szCs w:val="22"/>
        </w:rPr>
        <w:t>Z postępowania o udzielenie zamówienia wyklucza się również wykonawców, którzy:</w:t>
      </w:r>
      <w:r w:rsidR="00F35238">
        <w:rPr>
          <w:rFonts w:ascii="Cambria" w:hAnsi="Cambria"/>
          <w:b/>
          <w:sz w:val="22"/>
          <w:szCs w:val="22"/>
        </w:rPr>
        <w:br/>
      </w:r>
    </w:p>
    <w:p w:rsidR="007D108C" w:rsidRPr="00801C2B" w:rsidRDefault="007D108C" w:rsidP="007D108C">
      <w:pPr>
        <w:pStyle w:val="Tekstpodstawowy2"/>
        <w:numPr>
          <w:ilvl w:val="0"/>
          <w:numId w:val="17"/>
        </w:numPr>
        <w:suppressAutoHyphens w:val="0"/>
        <w:autoSpaceDE w:val="0"/>
        <w:autoSpaceDN w:val="0"/>
        <w:spacing w:after="0" w:line="240" w:lineRule="auto"/>
        <w:jc w:val="both"/>
        <w:rPr>
          <w:rFonts w:ascii="Cambria" w:hAnsi="Cambria"/>
          <w:b/>
          <w:sz w:val="22"/>
          <w:szCs w:val="22"/>
        </w:rPr>
      </w:pPr>
      <w:r w:rsidRPr="00801C2B">
        <w:rPr>
          <w:rFonts w:ascii="Cambria" w:hAnsi="Cambria"/>
          <w:sz w:val="22"/>
          <w:szCs w:val="22"/>
        </w:rPr>
        <w:t>wykonywali czynności związane z przygotowaniem prowadzonego postępo</w:t>
      </w:r>
      <w:r>
        <w:rPr>
          <w:rFonts w:ascii="Cambria" w:hAnsi="Cambria"/>
          <w:sz w:val="22"/>
          <w:szCs w:val="22"/>
        </w:rPr>
        <w:t xml:space="preserve">wania lub posługiwali się w </w:t>
      </w:r>
      <w:r w:rsidRPr="00801C2B">
        <w:rPr>
          <w:rFonts w:ascii="Cambria" w:hAnsi="Cambria"/>
          <w:sz w:val="22"/>
          <w:szCs w:val="22"/>
        </w:rPr>
        <w:t xml:space="preserve">celu sporządzenia oferty osobami uczestniczącymi w dokonywaniu </w:t>
      </w:r>
      <w:r w:rsidRPr="00801C2B">
        <w:rPr>
          <w:rFonts w:ascii="Cambria" w:hAnsi="Cambria"/>
          <w:sz w:val="22"/>
          <w:szCs w:val="22"/>
        </w:rPr>
        <w:lastRenderedPageBreak/>
        <w:t>tych czynności, z wyjątkiem autorów miejscowych planów zagospodarowania przestrzennego, jeżeli przedmiotem postępowania o udzielenie zamówienia są prace projektowe wynikające z miejscowych planów zagospodarowania przestrzennego, sporządzonych przez tych autorów;</w:t>
      </w:r>
    </w:p>
    <w:p w:rsidR="007D108C" w:rsidRPr="00801C2B" w:rsidRDefault="007D108C" w:rsidP="007D108C">
      <w:pPr>
        <w:pStyle w:val="Tekstpodstawowy2"/>
        <w:numPr>
          <w:ilvl w:val="0"/>
          <w:numId w:val="17"/>
        </w:numPr>
        <w:suppressAutoHyphens w:val="0"/>
        <w:autoSpaceDE w:val="0"/>
        <w:autoSpaceDN w:val="0"/>
        <w:spacing w:after="0" w:line="240" w:lineRule="auto"/>
        <w:jc w:val="both"/>
        <w:rPr>
          <w:rFonts w:ascii="Cambria" w:hAnsi="Cambria"/>
          <w:b/>
          <w:sz w:val="22"/>
          <w:szCs w:val="22"/>
        </w:rPr>
      </w:pPr>
      <w:r w:rsidRPr="00801C2B">
        <w:rPr>
          <w:rFonts w:ascii="Cambria" w:hAnsi="Cambria"/>
          <w:sz w:val="22"/>
          <w:szCs w:val="22"/>
        </w:rPr>
        <w:t>złożyli nieprawdziwe informacje mające wpływ na wynik prowadzonego postępowania;</w:t>
      </w:r>
    </w:p>
    <w:p w:rsidR="007D108C" w:rsidRPr="00801C2B" w:rsidRDefault="007D108C" w:rsidP="007D108C">
      <w:pPr>
        <w:pStyle w:val="Tekstpodstawowy2"/>
        <w:numPr>
          <w:ilvl w:val="0"/>
          <w:numId w:val="17"/>
        </w:numPr>
        <w:suppressAutoHyphens w:val="0"/>
        <w:autoSpaceDE w:val="0"/>
        <w:autoSpaceDN w:val="0"/>
        <w:spacing w:after="0" w:line="240" w:lineRule="auto"/>
        <w:jc w:val="both"/>
        <w:rPr>
          <w:rFonts w:ascii="Cambria" w:hAnsi="Cambria"/>
          <w:b/>
          <w:sz w:val="22"/>
          <w:szCs w:val="22"/>
        </w:rPr>
      </w:pPr>
      <w:r w:rsidRPr="00801C2B">
        <w:rPr>
          <w:rFonts w:ascii="Cambria" w:hAnsi="Cambria"/>
          <w:sz w:val="22"/>
          <w:szCs w:val="22"/>
        </w:rPr>
        <w:t>nie złożyli oświadczenia o spełnianiu warunków udziału w postępowaniu lub dokumentów potwierdzających spełnianie tych warunków;</w:t>
      </w:r>
    </w:p>
    <w:p w:rsidR="00C6072C" w:rsidRPr="00C6072C" w:rsidRDefault="00C6072C" w:rsidP="00C6072C">
      <w:pPr>
        <w:pStyle w:val="Tekstpodstawowy2"/>
        <w:suppressAutoHyphens w:val="0"/>
        <w:autoSpaceDE w:val="0"/>
        <w:autoSpaceDN w:val="0"/>
        <w:spacing w:after="0" w:line="240" w:lineRule="auto"/>
        <w:ind w:left="360"/>
        <w:jc w:val="both"/>
        <w:rPr>
          <w:rFonts w:ascii="Cambria" w:hAnsi="Cambria"/>
          <w:b/>
          <w:sz w:val="22"/>
          <w:szCs w:val="22"/>
        </w:rPr>
      </w:pPr>
    </w:p>
    <w:p w:rsidR="007D108C" w:rsidRPr="00801C2B" w:rsidRDefault="007D108C" w:rsidP="00F35238">
      <w:pPr>
        <w:pStyle w:val="Tekstpodstawowy2"/>
        <w:numPr>
          <w:ilvl w:val="0"/>
          <w:numId w:val="15"/>
        </w:numPr>
        <w:suppressAutoHyphens w:val="0"/>
        <w:autoSpaceDE w:val="0"/>
        <w:autoSpaceDN w:val="0"/>
        <w:spacing w:after="0" w:line="240" w:lineRule="auto"/>
        <w:jc w:val="both"/>
        <w:rPr>
          <w:rFonts w:ascii="Cambria" w:hAnsi="Cambria"/>
          <w:b/>
          <w:sz w:val="22"/>
          <w:szCs w:val="22"/>
        </w:rPr>
      </w:pPr>
      <w:r w:rsidRPr="00801C2B">
        <w:rPr>
          <w:rFonts w:ascii="Cambria" w:hAnsi="Cambria"/>
          <w:sz w:val="22"/>
          <w:szCs w:val="22"/>
        </w:rPr>
        <w:t>Ofertę wykonawcy wykluczonego uznaje się za odrzuconą.</w:t>
      </w:r>
      <w:r w:rsidR="00F35238">
        <w:rPr>
          <w:rFonts w:ascii="Cambria" w:hAnsi="Cambria"/>
          <w:b/>
          <w:sz w:val="22"/>
          <w:szCs w:val="22"/>
        </w:rPr>
        <w:br/>
      </w:r>
    </w:p>
    <w:p w:rsidR="007D108C" w:rsidRPr="009C060C" w:rsidRDefault="009C060C" w:rsidP="00694393">
      <w:pPr>
        <w:pStyle w:val="Tekstpodstawowy2"/>
        <w:suppressAutoHyphens w:val="0"/>
        <w:autoSpaceDE w:val="0"/>
        <w:autoSpaceDN w:val="0"/>
        <w:spacing w:after="0" w:line="240" w:lineRule="auto"/>
        <w:ind w:left="360"/>
        <w:jc w:val="both"/>
        <w:rPr>
          <w:rFonts w:ascii="Cambria" w:hAnsi="Cambria"/>
          <w:b/>
          <w:sz w:val="22"/>
          <w:szCs w:val="22"/>
        </w:rPr>
      </w:pPr>
      <w:r>
        <w:rPr>
          <w:rFonts w:ascii="Cambria" w:hAnsi="Cambria"/>
          <w:b/>
          <w:sz w:val="22"/>
          <w:szCs w:val="22"/>
        </w:rPr>
        <w:br/>
      </w:r>
    </w:p>
    <w:p w:rsidR="007D108C" w:rsidRPr="00D32E6A" w:rsidRDefault="007D108C" w:rsidP="00D32E6A">
      <w:pPr>
        <w:pStyle w:val="Nagwek1"/>
        <w:ind w:firstLine="0"/>
      </w:pPr>
      <w:r w:rsidRPr="00801C2B">
        <w:rPr>
          <w:rFonts w:ascii="Cambria" w:hAnsi="Cambria"/>
          <w:b/>
          <w:bCs/>
          <w:sz w:val="18"/>
          <w:szCs w:val="18"/>
        </w:rPr>
        <w:t xml:space="preserve">Jestem świadomy, że na postawie ustawy </w:t>
      </w:r>
      <w:r w:rsidRPr="00801C2B">
        <w:rPr>
          <w:rFonts w:ascii="Cambria" w:hAnsi="Cambria"/>
          <w:b/>
          <w:sz w:val="18"/>
          <w:szCs w:val="18"/>
        </w:rPr>
        <w:t>z dnia 6 czerwca 1997 r.</w:t>
      </w:r>
      <w:r w:rsidRPr="00801C2B">
        <w:rPr>
          <w:rFonts w:ascii="Cambria" w:hAnsi="Cambria"/>
          <w:b/>
          <w:bCs/>
          <w:sz w:val="18"/>
          <w:szCs w:val="18"/>
        </w:rPr>
        <w:t xml:space="preserve"> Kodeks karny.</w:t>
      </w:r>
      <w:r w:rsidRPr="00801C2B">
        <w:rPr>
          <w:rFonts w:ascii="Cambria" w:hAnsi="Cambria"/>
          <w:b/>
          <w:bCs/>
          <w:caps/>
          <w:sz w:val="18"/>
          <w:szCs w:val="18"/>
        </w:rPr>
        <w:t xml:space="preserve"> </w:t>
      </w:r>
      <w:r w:rsidR="004A1C9A">
        <w:rPr>
          <w:rFonts w:ascii="Calibri" w:hAnsi="Calibri" w:cs="Calibri"/>
          <w:sz w:val="18"/>
          <w:szCs w:val="18"/>
        </w:rPr>
        <w:t>(Dz.U. 2018, poz. 1600</w:t>
      </w:r>
      <w:r w:rsidR="00D32E6A" w:rsidRPr="00C358C8">
        <w:rPr>
          <w:rFonts w:ascii="Calibri" w:hAnsi="Calibri" w:cs="Calibri"/>
          <w:sz w:val="18"/>
          <w:szCs w:val="18"/>
        </w:rPr>
        <w:t>)</w:t>
      </w:r>
      <w:r w:rsidR="00D32E6A">
        <w:t> </w:t>
      </w:r>
      <w:r w:rsidRPr="00801C2B">
        <w:rPr>
          <w:rFonts w:ascii="Cambria" w:hAnsi="Cambria"/>
          <w:b/>
          <w:bCs/>
          <w:color w:val="49535F"/>
          <w:sz w:val="18"/>
          <w:szCs w:val="18"/>
        </w:rPr>
        <w:t xml:space="preserve"> </w:t>
      </w:r>
      <w:r w:rsidRPr="00801C2B">
        <w:rPr>
          <w:rFonts w:ascii="Cambria" w:hAnsi="Cambria"/>
          <w:b/>
          <w:bCs/>
          <w:sz w:val="18"/>
          <w:szCs w:val="18"/>
        </w:rPr>
        <w:t>Art. 297.</w:t>
      </w:r>
      <w:r w:rsidRPr="00801C2B">
        <w:rPr>
          <w:rFonts w:ascii="Cambria" w:hAnsi="Cambria"/>
          <w:sz w:val="18"/>
          <w:szCs w:val="18"/>
        </w:rPr>
        <w:t xml:space="preserve"> § 1.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w:t>
      </w:r>
      <w:smartTag w:uri="urn:schemas-microsoft-com:office:smarttags" w:element="metricconverter">
        <w:smartTagPr>
          <w:attr w:name="ProductID" w:val="5.”"/>
        </w:smartTagPr>
        <w:r w:rsidRPr="00801C2B">
          <w:rPr>
            <w:rFonts w:ascii="Cambria" w:hAnsi="Cambria"/>
            <w:sz w:val="18"/>
            <w:szCs w:val="18"/>
          </w:rPr>
          <w:t>5.”</w:t>
        </w:r>
      </w:smartTag>
    </w:p>
    <w:p w:rsidR="007D108C" w:rsidRDefault="007D108C" w:rsidP="007D108C">
      <w:pPr>
        <w:spacing w:line="240" w:lineRule="atLeast"/>
        <w:textAlignment w:val="top"/>
        <w:rPr>
          <w:rFonts w:ascii="Cambria" w:hAnsi="Cambria"/>
          <w:b/>
          <w:sz w:val="22"/>
          <w:szCs w:val="22"/>
        </w:rPr>
      </w:pPr>
    </w:p>
    <w:p w:rsidR="00C6072C" w:rsidRDefault="00C6072C" w:rsidP="007D108C">
      <w:pPr>
        <w:spacing w:line="240" w:lineRule="atLeast"/>
        <w:textAlignment w:val="top"/>
        <w:rPr>
          <w:rFonts w:ascii="Cambria" w:hAnsi="Cambria"/>
          <w:b/>
          <w:sz w:val="22"/>
          <w:szCs w:val="22"/>
        </w:rPr>
      </w:pPr>
    </w:p>
    <w:p w:rsidR="00C6072C" w:rsidRDefault="00C6072C" w:rsidP="007D108C">
      <w:pPr>
        <w:spacing w:line="240" w:lineRule="atLeast"/>
        <w:textAlignment w:val="top"/>
        <w:rPr>
          <w:rFonts w:ascii="Cambria" w:hAnsi="Cambria"/>
          <w:b/>
          <w:sz w:val="22"/>
          <w:szCs w:val="22"/>
        </w:rPr>
      </w:pPr>
    </w:p>
    <w:p w:rsidR="00D32E6A" w:rsidRPr="00801C2B" w:rsidRDefault="00D32E6A" w:rsidP="007D108C">
      <w:pPr>
        <w:spacing w:line="240" w:lineRule="atLeast"/>
        <w:textAlignment w:val="top"/>
        <w:rPr>
          <w:rFonts w:ascii="Cambria" w:hAnsi="Cambria"/>
          <w:b/>
          <w:sz w:val="22"/>
          <w:szCs w:val="22"/>
        </w:rPr>
      </w:pPr>
    </w:p>
    <w:p w:rsidR="007D108C" w:rsidRPr="00801C2B" w:rsidRDefault="007D108C" w:rsidP="00C6072C">
      <w:pPr>
        <w:pStyle w:val="Tekstpodstawowy2"/>
        <w:rPr>
          <w:rFonts w:ascii="Cambria" w:hAnsi="Cambria"/>
          <w:sz w:val="22"/>
          <w:szCs w:val="22"/>
        </w:rPr>
      </w:pPr>
      <w:r>
        <w:rPr>
          <w:rFonts w:ascii="Cambria" w:hAnsi="Cambria"/>
          <w:sz w:val="22"/>
          <w:szCs w:val="22"/>
        </w:rPr>
        <w:t>…………………………., dnia …………</w:t>
      </w:r>
    </w:p>
    <w:p w:rsidR="007D108C" w:rsidRPr="00801C2B" w:rsidRDefault="007D108C" w:rsidP="007D108C">
      <w:pPr>
        <w:ind w:left="5400" w:right="70"/>
        <w:jc w:val="center"/>
        <w:rPr>
          <w:rFonts w:ascii="Cambria" w:hAnsi="Cambria" w:cs="Arial"/>
          <w:i/>
          <w:sz w:val="16"/>
          <w:szCs w:val="16"/>
        </w:rPr>
      </w:pPr>
      <w:r w:rsidRPr="00801C2B">
        <w:rPr>
          <w:rFonts w:ascii="Cambria" w:hAnsi="Cambria" w:cs="Arial"/>
          <w:i/>
          <w:sz w:val="16"/>
          <w:szCs w:val="16"/>
        </w:rPr>
        <w:t>Podpis osób uprawnionych do składania świadczeń woli w imieniu Wykonawcy oraz pieczątka / pieczątki</w:t>
      </w:r>
    </w:p>
    <w:p w:rsidR="00A95AE3" w:rsidRDefault="00A95AE3" w:rsidP="00A95AE3">
      <w:pPr>
        <w:keepNext/>
        <w:spacing w:before="240"/>
        <w:jc w:val="both"/>
        <w:outlineLvl w:val="2"/>
        <w:rPr>
          <w:rFonts w:ascii="Calibri" w:hAnsi="Calibri"/>
          <w:sz w:val="24"/>
          <w:szCs w:val="24"/>
        </w:rPr>
      </w:pPr>
    </w:p>
    <w:p w:rsidR="00405A0A" w:rsidRDefault="00405A0A" w:rsidP="00A95AE3">
      <w:pPr>
        <w:jc w:val="both"/>
        <w:rPr>
          <w:rFonts w:ascii="Calibri" w:hAnsi="Calibri"/>
          <w:b/>
          <w:sz w:val="22"/>
          <w:szCs w:val="22"/>
        </w:rPr>
      </w:pPr>
    </w:p>
    <w:sectPr w:rsidR="00405A0A" w:rsidSect="00405A0A">
      <w:headerReference w:type="default" r:id="rId9"/>
      <w:footerReference w:type="default" r:id="rId10"/>
      <w:footnotePr>
        <w:pos w:val="beneathText"/>
      </w:footnotePr>
      <w:pgSz w:w="11905" w:h="16837" w:code="9"/>
      <w:pgMar w:top="1276" w:right="1418" w:bottom="170" w:left="1418" w:header="2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61" w:rsidRDefault="00AB4361">
      <w:r>
        <w:separator/>
      </w:r>
    </w:p>
  </w:endnote>
  <w:endnote w:type="continuationSeparator" w:id="0">
    <w:p w:rsidR="00AB4361" w:rsidRDefault="00AB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BE" w:rsidRDefault="00C31FBE">
    <w:pPr>
      <w:tabs>
        <w:tab w:val="left" w:pos="60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61" w:rsidRDefault="00AB4361">
      <w:r>
        <w:separator/>
      </w:r>
    </w:p>
  </w:footnote>
  <w:footnote w:type="continuationSeparator" w:id="0">
    <w:p w:rsidR="00AB4361" w:rsidRDefault="00AB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EA" w:rsidRPr="00FF20EA" w:rsidRDefault="00FF20EA" w:rsidP="00FF20EA">
    <w:pPr>
      <w:pStyle w:val="Nagwek"/>
      <w:rPr>
        <w:rFonts w:ascii="Times New Roman" w:hAnsi="Times New Roman" w:cs="Times New Roman"/>
      </w:rPr>
    </w:pPr>
    <w:r>
      <w:tab/>
    </w:r>
    <w:r>
      <w:tab/>
    </w:r>
    <w:r>
      <w:tab/>
    </w:r>
    <w:r>
      <w:tab/>
    </w:r>
    <w:r>
      <w:tab/>
    </w:r>
    <w:r>
      <w:tab/>
    </w:r>
    <w:r>
      <w:tab/>
    </w:r>
    <w:r>
      <w:tab/>
    </w:r>
    <w:r>
      <w:tab/>
    </w:r>
    <w:r w:rsidRPr="00FF20EA">
      <w:rPr>
        <w:rFonts w:ascii="Times New Roman" w:hAnsi="Times New Roman" w:cs="Times New Roman"/>
      </w:rPr>
      <w:t>Załącznik nr 4</w:t>
    </w:r>
  </w:p>
  <w:p w:rsidR="00C31FBE" w:rsidRDefault="00C31FBE">
    <w:pPr>
      <w:pStyle w:val="Nagwek"/>
      <w:tabs>
        <w:tab w:val="center" w:pos="45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3"/>
    <w:multiLevelType w:val="singleLevel"/>
    <w:tmpl w:val="00000003"/>
    <w:lvl w:ilvl="0">
      <w:start w:val="1"/>
      <w:numFmt w:val="decimal"/>
      <w:lvlText w:val="%1."/>
      <w:lvlJc w:val="left"/>
      <w:pPr>
        <w:tabs>
          <w:tab w:val="num" w:pos="720"/>
        </w:tabs>
        <w:ind w:left="0" w:firstLine="0"/>
      </w:pPr>
    </w:lvl>
  </w:abstractNum>
  <w:abstractNum w:abstractNumId="2">
    <w:nsid w:val="01055DE5"/>
    <w:multiLevelType w:val="hybridMultilevel"/>
    <w:tmpl w:val="CEF4F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B96199"/>
    <w:multiLevelType w:val="hybridMultilevel"/>
    <w:tmpl w:val="D6FC3D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AB4490C"/>
    <w:multiLevelType w:val="hybridMultilevel"/>
    <w:tmpl w:val="B2643C52"/>
    <w:lvl w:ilvl="0" w:tplc="439E9856">
      <w:start w:val="2"/>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nsid w:val="0D6345C2"/>
    <w:multiLevelType w:val="hybridMultilevel"/>
    <w:tmpl w:val="B8CE3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C074DB"/>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716735F"/>
    <w:multiLevelType w:val="hybridMultilevel"/>
    <w:tmpl w:val="D496125C"/>
    <w:lvl w:ilvl="0" w:tplc="5F92FCD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6A2745"/>
    <w:multiLevelType w:val="hybridMultilevel"/>
    <w:tmpl w:val="80C0E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5BF705E"/>
    <w:multiLevelType w:val="hybridMultilevel"/>
    <w:tmpl w:val="8D6E522A"/>
    <w:lvl w:ilvl="0" w:tplc="7F5C6DE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E0C78A3"/>
    <w:multiLevelType w:val="hybridMultilevel"/>
    <w:tmpl w:val="B09027DC"/>
    <w:lvl w:ilvl="0" w:tplc="D116C092">
      <w:start w:val="1"/>
      <w:numFmt w:val="bullet"/>
      <w:lvlText w:val=""/>
      <w:lvlJc w:val="left"/>
      <w:pPr>
        <w:tabs>
          <w:tab w:val="num" w:pos="284"/>
        </w:tabs>
        <w:ind w:left="113"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1BF63C0"/>
    <w:multiLevelType w:val="singleLevel"/>
    <w:tmpl w:val="E8E08CB4"/>
    <w:lvl w:ilvl="0">
      <w:start w:val="1"/>
      <w:numFmt w:val="decimal"/>
      <w:lvlText w:val="%1)"/>
      <w:lvlJc w:val="left"/>
      <w:pPr>
        <w:tabs>
          <w:tab w:val="num" w:pos="360"/>
        </w:tabs>
        <w:ind w:left="360" w:hanging="360"/>
      </w:pPr>
    </w:lvl>
  </w:abstractNum>
  <w:abstractNum w:abstractNumId="12">
    <w:nsid w:val="580E5B80"/>
    <w:multiLevelType w:val="hybridMultilevel"/>
    <w:tmpl w:val="E19A4D98"/>
    <w:lvl w:ilvl="0" w:tplc="0415000F">
      <w:start w:val="1"/>
      <w:numFmt w:val="decimal"/>
      <w:lvlText w:val="%1."/>
      <w:lvlJc w:val="left"/>
      <w:pPr>
        <w:tabs>
          <w:tab w:val="num" w:pos="786"/>
        </w:tabs>
        <w:ind w:left="786"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3DD5DE9"/>
    <w:multiLevelType w:val="hybridMultilevel"/>
    <w:tmpl w:val="B04014F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657D31D1"/>
    <w:multiLevelType w:val="hybridMultilevel"/>
    <w:tmpl w:val="DACC69F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736575B"/>
    <w:multiLevelType w:val="hybridMultilevel"/>
    <w:tmpl w:val="2536E72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7C767BB7"/>
    <w:multiLevelType w:val="hybridMultilevel"/>
    <w:tmpl w:val="92287BCC"/>
    <w:lvl w:ilvl="0" w:tplc="D116C092">
      <w:start w:val="1"/>
      <w:numFmt w:val="bullet"/>
      <w:lvlText w:val=""/>
      <w:lvlJc w:val="left"/>
      <w:pPr>
        <w:tabs>
          <w:tab w:val="num" w:pos="284"/>
        </w:tabs>
        <w:ind w:left="113"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7D2A12C6"/>
    <w:multiLevelType w:val="hybridMultilevel"/>
    <w:tmpl w:val="731EC92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8"/>
  </w:num>
  <w:num w:numId="7">
    <w:abstractNumId w:val="2"/>
  </w:num>
  <w:num w:numId="8">
    <w:abstractNumId w:val="5"/>
  </w:num>
  <w:num w:numId="9">
    <w:abstractNumId w:val="1"/>
    <w:lvlOverride w:ilvl="0">
      <w:startOverride w:val="1"/>
    </w:lvlOverride>
  </w:num>
  <w:num w:numId="10">
    <w:abstractNumId w:val="9"/>
  </w:num>
  <w:num w:numId="11">
    <w:abstractNumId w:val="3"/>
  </w:num>
  <w:num w:numId="12">
    <w:abstractNumId w:val="4"/>
  </w:num>
  <w:num w:numId="13">
    <w:abstractNumId w:val="15"/>
  </w:num>
  <w:num w:numId="14">
    <w:abstractNumId w:val="7"/>
  </w:num>
  <w:num w:numId="15">
    <w:abstractNumId w:val="6"/>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7C"/>
    <w:rsid w:val="00023420"/>
    <w:rsid w:val="00024274"/>
    <w:rsid w:val="00040224"/>
    <w:rsid w:val="00042085"/>
    <w:rsid w:val="000423DE"/>
    <w:rsid w:val="000B494A"/>
    <w:rsid w:val="00104590"/>
    <w:rsid w:val="0013463C"/>
    <w:rsid w:val="001473DB"/>
    <w:rsid w:val="001B306D"/>
    <w:rsid w:val="001E509F"/>
    <w:rsid w:val="00200778"/>
    <w:rsid w:val="002137E2"/>
    <w:rsid w:val="0023560F"/>
    <w:rsid w:val="00236327"/>
    <w:rsid w:val="00257854"/>
    <w:rsid w:val="00287F8A"/>
    <w:rsid w:val="002908C5"/>
    <w:rsid w:val="002D7911"/>
    <w:rsid w:val="00307069"/>
    <w:rsid w:val="00333724"/>
    <w:rsid w:val="00345992"/>
    <w:rsid w:val="003C5656"/>
    <w:rsid w:val="003D1F83"/>
    <w:rsid w:val="003F3E7B"/>
    <w:rsid w:val="00405A0A"/>
    <w:rsid w:val="0047306A"/>
    <w:rsid w:val="00473E63"/>
    <w:rsid w:val="004A1C9A"/>
    <w:rsid w:val="004A7CB6"/>
    <w:rsid w:val="004B71AC"/>
    <w:rsid w:val="00512B25"/>
    <w:rsid w:val="00530749"/>
    <w:rsid w:val="00551784"/>
    <w:rsid w:val="00562F08"/>
    <w:rsid w:val="005E29A3"/>
    <w:rsid w:val="005F44FB"/>
    <w:rsid w:val="0061469D"/>
    <w:rsid w:val="00650F83"/>
    <w:rsid w:val="00694393"/>
    <w:rsid w:val="006D2740"/>
    <w:rsid w:val="006E194A"/>
    <w:rsid w:val="006E2AF9"/>
    <w:rsid w:val="00705CCC"/>
    <w:rsid w:val="00736C83"/>
    <w:rsid w:val="007428B7"/>
    <w:rsid w:val="007752D3"/>
    <w:rsid w:val="00785EF6"/>
    <w:rsid w:val="007D108C"/>
    <w:rsid w:val="007E39F2"/>
    <w:rsid w:val="00802DB6"/>
    <w:rsid w:val="00803AF5"/>
    <w:rsid w:val="00821E40"/>
    <w:rsid w:val="0089615E"/>
    <w:rsid w:val="008E51AB"/>
    <w:rsid w:val="00957957"/>
    <w:rsid w:val="0096602D"/>
    <w:rsid w:val="009A27D7"/>
    <w:rsid w:val="009C060C"/>
    <w:rsid w:val="009F7A79"/>
    <w:rsid w:val="00A03FDC"/>
    <w:rsid w:val="00A41E55"/>
    <w:rsid w:val="00A943E5"/>
    <w:rsid w:val="00A95AE3"/>
    <w:rsid w:val="00AB1809"/>
    <w:rsid w:val="00AB1F68"/>
    <w:rsid w:val="00AB4361"/>
    <w:rsid w:val="00AE2BC9"/>
    <w:rsid w:val="00AF3BCC"/>
    <w:rsid w:val="00AF604F"/>
    <w:rsid w:val="00B03776"/>
    <w:rsid w:val="00B20D1B"/>
    <w:rsid w:val="00B84BE7"/>
    <w:rsid w:val="00BB47E4"/>
    <w:rsid w:val="00BD2A51"/>
    <w:rsid w:val="00C06316"/>
    <w:rsid w:val="00C31FBE"/>
    <w:rsid w:val="00C358C8"/>
    <w:rsid w:val="00C42777"/>
    <w:rsid w:val="00C518BE"/>
    <w:rsid w:val="00C6072C"/>
    <w:rsid w:val="00CC2AF3"/>
    <w:rsid w:val="00CF5829"/>
    <w:rsid w:val="00D32E6A"/>
    <w:rsid w:val="00D37667"/>
    <w:rsid w:val="00D91367"/>
    <w:rsid w:val="00DA0E35"/>
    <w:rsid w:val="00DA6DEC"/>
    <w:rsid w:val="00DE307E"/>
    <w:rsid w:val="00E410B8"/>
    <w:rsid w:val="00E424AB"/>
    <w:rsid w:val="00E923E5"/>
    <w:rsid w:val="00E924CF"/>
    <w:rsid w:val="00E93FC8"/>
    <w:rsid w:val="00F06C54"/>
    <w:rsid w:val="00F10BE7"/>
    <w:rsid w:val="00F35238"/>
    <w:rsid w:val="00F468D0"/>
    <w:rsid w:val="00F70735"/>
    <w:rsid w:val="00FC5326"/>
    <w:rsid w:val="00FE6DC9"/>
    <w:rsid w:val="00FF095C"/>
    <w:rsid w:val="00FF20EA"/>
    <w:rsid w:val="00FF3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tabs>
        <w:tab w:val="num" w:pos="0"/>
      </w:tabs>
      <w:ind w:firstLine="5670"/>
      <w:outlineLvl w:val="0"/>
    </w:pPr>
    <w:rPr>
      <w:sz w:val="24"/>
    </w:rPr>
  </w:style>
  <w:style w:type="paragraph" w:styleId="Nagwek2">
    <w:name w:val="heading 2"/>
    <w:basedOn w:val="Normalny"/>
    <w:next w:val="Normalny"/>
    <w:qFormat/>
    <w:pPr>
      <w:keepNext/>
      <w:tabs>
        <w:tab w:val="num" w:pos="0"/>
      </w:tabs>
      <w:jc w:val="center"/>
      <w:outlineLvl w:val="1"/>
    </w:pPr>
    <w:rPr>
      <w:b/>
      <w:sz w:val="32"/>
      <w:u w:val="single"/>
    </w:rPr>
  </w:style>
  <w:style w:type="paragraph" w:styleId="Nagwek3">
    <w:name w:val="heading 3"/>
    <w:basedOn w:val="Normalny"/>
    <w:next w:val="Normalny"/>
    <w:qFormat/>
    <w:pPr>
      <w:keepNext/>
      <w:tabs>
        <w:tab w:val="num" w:pos="0"/>
      </w:tabs>
      <w:outlineLvl w:val="2"/>
    </w:pPr>
    <w:rPr>
      <w:b/>
      <w:i/>
      <w:sz w:val="32"/>
    </w:rPr>
  </w:style>
  <w:style w:type="paragraph" w:styleId="Nagwek4">
    <w:name w:val="heading 4"/>
    <w:basedOn w:val="Normalny"/>
    <w:next w:val="Normalny"/>
    <w:qFormat/>
    <w:pPr>
      <w:keepNext/>
      <w:tabs>
        <w:tab w:val="num" w:pos="0"/>
      </w:tabs>
      <w:outlineLvl w:val="3"/>
    </w:pPr>
    <w:rPr>
      <w:sz w:val="28"/>
    </w:rPr>
  </w:style>
  <w:style w:type="paragraph" w:styleId="Nagwek5">
    <w:name w:val="heading 5"/>
    <w:basedOn w:val="Normalny"/>
    <w:next w:val="Normalny"/>
    <w:qFormat/>
    <w:pPr>
      <w:keepNext/>
      <w:tabs>
        <w:tab w:val="num" w:pos="0"/>
      </w:tabs>
      <w:outlineLvl w:val="4"/>
    </w:pPr>
    <w:rPr>
      <w:sz w:val="24"/>
    </w:rPr>
  </w:style>
  <w:style w:type="paragraph" w:styleId="Nagwek6">
    <w:name w:val="heading 6"/>
    <w:basedOn w:val="Normalny"/>
    <w:next w:val="Normalny"/>
    <w:qFormat/>
    <w:pPr>
      <w:keepNext/>
      <w:tabs>
        <w:tab w:val="num" w:pos="0"/>
      </w:tabs>
      <w:ind w:left="3969"/>
      <w:jc w:val="center"/>
      <w:outlineLvl w:val="5"/>
    </w:pPr>
    <w:rPr>
      <w:rFonts w:ascii="Arial" w:hAnsi="Arial"/>
      <w:i/>
      <w:sz w:val="24"/>
    </w:rPr>
  </w:style>
  <w:style w:type="paragraph" w:styleId="Nagwek7">
    <w:name w:val="heading 7"/>
    <w:basedOn w:val="Normalny"/>
    <w:next w:val="Normalny"/>
    <w:qFormat/>
    <w:pPr>
      <w:keepNext/>
      <w:tabs>
        <w:tab w:val="num" w:pos="0"/>
      </w:tabs>
      <w:jc w:val="center"/>
      <w:outlineLvl w:val="6"/>
    </w:pPr>
    <w:rPr>
      <w:rFonts w:ascii="Arial" w:hAnsi="Arial"/>
      <w:i/>
      <w:sz w:val="24"/>
    </w:rPr>
  </w:style>
  <w:style w:type="paragraph" w:styleId="Nagwek8">
    <w:name w:val="heading 8"/>
    <w:basedOn w:val="Normalny"/>
    <w:next w:val="Normalny"/>
    <w:qFormat/>
    <w:pPr>
      <w:keepNext/>
      <w:tabs>
        <w:tab w:val="num" w:pos="0"/>
      </w:tabs>
      <w:ind w:left="4536"/>
      <w:outlineLvl w:val="7"/>
    </w:pPr>
    <w:rPr>
      <w:rFonts w:ascii="Arial" w:hAnsi="Arial"/>
      <w:i/>
      <w:sz w:val="24"/>
    </w:rPr>
  </w:style>
  <w:style w:type="paragraph" w:styleId="Nagwek9">
    <w:name w:val="heading 9"/>
    <w:basedOn w:val="Normalny"/>
    <w:next w:val="Normalny"/>
    <w:qFormat/>
    <w:pPr>
      <w:keepNext/>
      <w:tabs>
        <w:tab w:val="num" w:pos="0"/>
      </w:tabs>
      <w:spacing w:line="360" w:lineRule="auto"/>
      <w:ind w:left="4536"/>
      <w:jc w:val="both"/>
      <w:outlineLvl w:val="8"/>
    </w:pPr>
    <w:rPr>
      <w:rFonts w:ascii="Arial" w:hAnsi="Arial"/>
      <w:i/>
      <w:sz w:val="24"/>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character" w:customStyle="1" w:styleId="WW8Num7z0">
    <w:name w:val="WW8Num7z0"/>
    <w:rPr>
      <w:rFonts w:ascii="Symbol" w:hAnsi="Symbol"/>
    </w:rPr>
  </w:style>
  <w:style w:type="character" w:customStyle="1" w:styleId="WW-Domylnaczcionkaakapitu">
    <w:name w:val="WW-Domyślna czcionka akapitu"/>
  </w:style>
  <w:style w:type="paragraph" w:styleId="Tekstpodstawowy">
    <w:name w:val="Body Text"/>
    <w:basedOn w:val="Normalny"/>
    <w:semiHidden/>
    <w:rPr>
      <w:sz w:val="28"/>
    </w:rPr>
  </w:style>
  <w:style w:type="paragraph" w:styleId="Tekstpodstawowywcity">
    <w:name w:val="Body Text Indent"/>
    <w:basedOn w:val="Normalny"/>
    <w:semiHidden/>
    <w:pPr>
      <w:ind w:left="360"/>
    </w:pPr>
    <w:rPr>
      <w:b/>
      <w:sz w:val="32"/>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next w:val="Tekstpodstawowy"/>
    <w:link w:val="NagwekZnak"/>
    <w:uiPriority w:val="99"/>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Lista">
    <w:name w:val="List"/>
    <w:basedOn w:val="Tekstpodstawowy"/>
    <w:semiHidden/>
    <w:rPr>
      <w:rFonts w:cs="Tahoma"/>
    </w:rPr>
  </w:style>
  <w:style w:type="paragraph" w:customStyle="1" w:styleId="Zawartoramki">
    <w:name w:val="Zawartość ramki"/>
    <w:basedOn w:val="Tekstpodstawowy"/>
  </w:style>
  <w:style w:type="paragraph" w:customStyle="1" w:styleId="Indeks">
    <w:name w:val="Indeks"/>
    <w:basedOn w:val="Normalny"/>
    <w:pPr>
      <w:suppressLineNumbers/>
    </w:pPr>
    <w:rPr>
      <w:rFonts w:cs="Tahoma"/>
    </w:rPr>
  </w:style>
  <w:style w:type="paragraph" w:styleId="Podtytu">
    <w:name w:val="Subtitle"/>
    <w:basedOn w:val="Normalny"/>
    <w:next w:val="Tekstpodstawowy"/>
    <w:qFormat/>
    <w:pPr>
      <w:spacing w:after="60"/>
      <w:jc w:val="center"/>
    </w:pPr>
    <w:rPr>
      <w:rFonts w:ascii="Arial" w:hAnsi="Arial"/>
      <w:sz w:val="24"/>
    </w:rPr>
  </w:style>
  <w:style w:type="paragraph" w:customStyle="1" w:styleId="WW-Tekstpodstawowywcity2">
    <w:name w:val="WW-Tekst podstawowy wcięty 2"/>
    <w:basedOn w:val="Normalny"/>
    <w:pPr>
      <w:ind w:left="360"/>
    </w:pPr>
    <w:rPr>
      <w:sz w:val="28"/>
    </w:rPr>
  </w:style>
  <w:style w:type="paragraph" w:customStyle="1" w:styleId="WW-Tekstpodstawowy2">
    <w:name w:val="WW-Tekst podstawowy 2"/>
    <w:basedOn w:val="Normalny"/>
    <w:pPr>
      <w:spacing w:line="360" w:lineRule="auto"/>
      <w:jc w:val="both"/>
    </w:pPr>
    <w:rPr>
      <w:rFonts w:ascii="Arial" w:hAnsi="Arial"/>
      <w:i/>
      <w:sz w:val="24"/>
    </w:rPr>
  </w:style>
  <w:style w:type="paragraph" w:customStyle="1" w:styleId="WW-Tekstpodstawowy3">
    <w:name w:val="WW-Tekst podstawowy 3"/>
    <w:basedOn w:val="Normalny"/>
    <w:pPr>
      <w:spacing w:line="360" w:lineRule="auto"/>
    </w:pPr>
    <w:rPr>
      <w:rFonts w:ascii="Arial" w:hAnsi="Arial"/>
      <w:i/>
      <w:sz w:val="24"/>
    </w:rPr>
  </w:style>
  <w:style w:type="paragraph" w:styleId="Tekstdymka">
    <w:name w:val="Balloon Text"/>
    <w:basedOn w:val="Normalny"/>
    <w:semiHidden/>
    <w:rPr>
      <w:rFonts w:ascii="Tahoma" w:hAnsi="Tahoma" w:cs="Tahoma"/>
      <w:sz w:val="16"/>
      <w:szCs w:val="16"/>
    </w:rPr>
  </w:style>
  <w:style w:type="paragraph" w:customStyle="1" w:styleId="Zawartotabeli">
    <w:name w:val="Zawartość tabeli"/>
    <w:basedOn w:val="Tekstpodstawowy"/>
    <w:pPr>
      <w:widowControl w:val="0"/>
      <w:suppressLineNumbers/>
      <w:spacing w:after="120"/>
    </w:pPr>
    <w:rPr>
      <w:rFonts w:eastAsia="Lucida Sans Unicode"/>
      <w:sz w:val="24"/>
      <w:szCs w:val="24"/>
    </w:rPr>
  </w:style>
  <w:style w:type="paragraph" w:styleId="Stopka">
    <w:name w:val="footer"/>
    <w:basedOn w:val="Normalny"/>
    <w:link w:val="StopkaZnak"/>
    <w:pPr>
      <w:tabs>
        <w:tab w:val="center" w:pos="4536"/>
        <w:tab w:val="right" w:pos="9072"/>
      </w:tabs>
    </w:pPr>
  </w:style>
  <w:style w:type="character" w:customStyle="1" w:styleId="PodtytuZnak">
    <w:name w:val="Podtytuł Znak"/>
    <w:rPr>
      <w:rFonts w:ascii="Arial" w:hAnsi="Arial"/>
      <w:sz w:val="24"/>
      <w:lang w:eastAsia="ar-SA"/>
    </w:rPr>
  </w:style>
  <w:style w:type="character" w:customStyle="1" w:styleId="StopkaZnak">
    <w:name w:val="Stopka Znak"/>
    <w:link w:val="Stopka"/>
    <w:rsid w:val="00AE2BC9"/>
    <w:rPr>
      <w:lang w:val="pl-PL" w:eastAsia="ar-SA" w:bidi="ar-SA"/>
    </w:rPr>
  </w:style>
  <w:style w:type="paragraph" w:styleId="Tekstpodstawowy2">
    <w:name w:val="Body Text 2"/>
    <w:basedOn w:val="Normalny"/>
    <w:rsid w:val="009A27D7"/>
    <w:pPr>
      <w:spacing w:after="120" w:line="480" w:lineRule="auto"/>
    </w:pPr>
  </w:style>
  <w:style w:type="paragraph" w:styleId="NormalnyWeb">
    <w:name w:val="Normal (Web)"/>
    <w:basedOn w:val="Normalny"/>
    <w:semiHidden/>
    <w:unhideWhenUsed/>
    <w:rsid w:val="00F10BE7"/>
    <w:rPr>
      <w:sz w:val="24"/>
      <w:szCs w:val="24"/>
    </w:rPr>
  </w:style>
  <w:style w:type="paragraph" w:styleId="Akapitzlist">
    <w:name w:val="List Paragraph"/>
    <w:basedOn w:val="Normalny"/>
    <w:uiPriority w:val="34"/>
    <w:qFormat/>
    <w:rsid w:val="00A95AE3"/>
    <w:pPr>
      <w:suppressAutoHyphens w:val="0"/>
      <w:ind w:left="720"/>
      <w:contextualSpacing/>
    </w:pPr>
    <w:rPr>
      <w:lang w:eastAsia="pl-PL"/>
    </w:rPr>
  </w:style>
  <w:style w:type="character" w:styleId="Pogrubienie">
    <w:name w:val="Strong"/>
    <w:uiPriority w:val="22"/>
    <w:qFormat/>
    <w:rsid w:val="003D1F83"/>
    <w:rPr>
      <w:b/>
      <w:bCs/>
    </w:rPr>
  </w:style>
  <w:style w:type="character" w:customStyle="1" w:styleId="DefaultParagraphFont">
    <w:name w:val="Default Paragraph Font"/>
    <w:rsid w:val="003F3E7B"/>
  </w:style>
  <w:style w:type="character" w:customStyle="1" w:styleId="NagwekZnak">
    <w:name w:val="Nagłówek Znak"/>
    <w:link w:val="Nagwek"/>
    <w:uiPriority w:val="99"/>
    <w:rsid w:val="00FF20EA"/>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tabs>
        <w:tab w:val="num" w:pos="0"/>
      </w:tabs>
      <w:ind w:firstLine="5670"/>
      <w:outlineLvl w:val="0"/>
    </w:pPr>
    <w:rPr>
      <w:sz w:val="24"/>
    </w:rPr>
  </w:style>
  <w:style w:type="paragraph" w:styleId="Nagwek2">
    <w:name w:val="heading 2"/>
    <w:basedOn w:val="Normalny"/>
    <w:next w:val="Normalny"/>
    <w:qFormat/>
    <w:pPr>
      <w:keepNext/>
      <w:tabs>
        <w:tab w:val="num" w:pos="0"/>
      </w:tabs>
      <w:jc w:val="center"/>
      <w:outlineLvl w:val="1"/>
    </w:pPr>
    <w:rPr>
      <w:b/>
      <w:sz w:val="32"/>
      <w:u w:val="single"/>
    </w:rPr>
  </w:style>
  <w:style w:type="paragraph" w:styleId="Nagwek3">
    <w:name w:val="heading 3"/>
    <w:basedOn w:val="Normalny"/>
    <w:next w:val="Normalny"/>
    <w:qFormat/>
    <w:pPr>
      <w:keepNext/>
      <w:tabs>
        <w:tab w:val="num" w:pos="0"/>
      </w:tabs>
      <w:outlineLvl w:val="2"/>
    </w:pPr>
    <w:rPr>
      <w:b/>
      <w:i/>
      <w:sz w:val="32"/>
    </w:rPr>
  </w:style>
  <w:style w:type="paragraph" w:styleId="Nagwek4">
    <w:name w:val="heading 4"/>
    <w:basedOn w:val="Normalny"/>
    <w:next w:val="Normalny"/>
    <w:qFormat/>
    <w:pPr>
      <w:keepNext/>
      <w:tabs>
        <w:tab w:val="num" w:pos="0"/>
      </w:tabs>
      <w:outlineLvl w:val="3"/>
    </w:pPr>
    <w:rPr>
      <w:sz w:val="28"/>
    </w:rPr>
  </w:style>
  <w:style w:type="paragraph" w:styleId="Nagwek5">
    <w:name w:val="heading 5"/>
    <w:basedOn w:val="Normalny"/>
    <w:next w:val="Normalny"/>
    <w:qFormat/>
    <w:pPr>
      <w:keepNext/>
      <w:tabs>
        <w:tab w:val="num" w:pos="0"/>
      </w:tabs>
      <w:outlineLvl w:val="4"/>
    </w:pPr>
    <w:rPr>
      <w:sz w:val="24"/>
    </w:rPr>
  </w:style>
  <w:style w:type="paragraph" w:styleId="Nagwek6">
    <w:name w:val="heading 6"/>
    <w:basedOn w:val="Normalny"/>
    <w:next w:val="Normalny"/>
    <w:qFormat/>
    <w:pPr>
      <w:keepNext/>
      <w:tabs>
        <w:tab w:val="num" w:pos="0"/>
      </w:tabs>
      <w:ind w:left="3969"/>
      <w:jc w:val="center"/>
      <w:outlineLvl w:val="5"/>
    </w:pPr>
    <w:rPr>
      <w:rFonts w:ascii="Arial" w:hAnsi="Arial"/>
      <w:i/>
      <w:sz w:val="24"/>
    </w:rPr>
  </w:style>
  <w:style w:type="paragraph" w:styleId="Nagwek7">
    <w:name w:val="heading 7"/>
    <w:basedOn w:val="Normalny"/>
    <w:next w:val="Normalny"/>
    <w:qFormat/>
    <w:pPr>
      <w:keepNext/>
      <w:tabs>
        <w:tab w:val="num" w:pos="0"/>
      </w:tabs>
      <w:jc w:val="center"/>
      <w:outlineLvl w:val="6"/>
    </w:pPr>
    <w:rPr>
      <w:rFonts w:ascii="Arial" w:hAnsi="Arial"/>
      <w:i/>
      <w:sz w:val="24"/>
    </w:rPr>
  </w:style>
  <w:style w:type="paragraph" w:styleId="Nagwek8">
    <w:name w:val="heading 8"/>
    <w:basedOn w:val="Normalny"/>
    <w:next w:val="Normalny"/>
    <w:qFormat/>
    <w:pPr>
      <w:keepNext/>
      <w:tabs>
        <w:tab w:val="num" w:pos="0"/>
      </w:tabs>
      <w:ind w:left="4536"/>
      <w:outlineLvl w:val="7"/>
    </w:pPr>
    <w:rPr>
      <w:rFonts w:ascii="Arial" w:hAnsi="Arial"/>
      <w:i/>
      <w:sz w:val="24"/>
    </w:rPr>
  </w:style>
  <w:style w:type="paragraph" w:styleId="Nagwek9">
    <w:name w:val="heading 9"/>
    <w:basedOn w:val="Normalny"/>
    <w:next w:val="Normalny"/>
    <w:qFormat/>
    <w:pPr>
      <w:keepNext/>
      <w:tabs>
        <w:tab w:val="num" w:pos="0"/>
      </w:tabs>
      <w:spacing w:line="360" w:lineRule="auto"/>
      <w:ind w:left="4536"/>
      <w:jc w:val="both"/>
      <w:outlineLvl w:val="8"/>
    </w:pPr>
    <w:rPr>
      <w:rFonts w:ascii="Arial" w:hAnsi="Arial"/>
      <w:i/>
      <w:sz w:val="24"/>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character" w:customStyle="1" w:styleId="WW8Num7z0">
    <w:name w:val="WW8Num7z0"/>
    <w:rPr>
      <w:rFonts w:ascii="Symbol" w:hAnsi="Symbol"/>
    </w:rPr>
  </w:style>
  <w:style w:type="character" w:customStyle="1" w:styleId="WW-Domylnaczcionkaakapitu">
    <w:name w:val="WW-Domyślna czcionka akapitu"/>
  </w:style>
  <w:style w:type="paragraph" w:styleId="Tekstpodstawowy">
    <w:name w:val="Body Text"/>
    <w:basedOn w:val="Normalny"/>
    <w:semiHidden/>
    <w:rPr>
      <w:sz w:val="28"/>
    </w:rPr>
  </w:style>
  <w:style w:type="paragraph" w:styleId="Tekstpodstawowywcity">
    <w:name w:val="Body Text Indent"/>
    <w:basedOn w:val="Normalny"/>
    <w:semiHidden/>
    <w:pPr>
      <w:ind w:left="360"/>
    </w:pPr>
    <w:rPr>
      <w:b/>
      <w:sz w:val="32"/>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next w:val="Tekstpodstawowy"/>
    <w:link w:val="NagwekZnak"/>
    <w:uiPriority w:val="99"/>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Lista">
    <w:name w:val="List"/>
    <w:basedOn w:val="Tekstpodstawowy"/>
    <w:semiHidden/>
    <w:rPr>
      <w:rFonts w:cs="Tahoma"/>
    </w:rPr>
  </w:style>
  <w:style w:type="paragraph" w:customStyle="1" w:styleId="Zawartoramki">
    <w:name w:val="Zawartość ramki"/>
    <w:basedOn w:val="Tekstpodstawowy"/>
  </w:style>
  <w:style w:type="paragraph" w:customStyle="1" w:styleId="Indeks">
    <w:name w:val="Indeks"/>
    <w:basedOn w:val="Normalny"/>
    <w:pPr>
      <w:suppressLineNumbers/>
    </w:pPr>
    <w:rPr>
      <w:rFonts w:cs="Tahoma"/>
    </w:rPr>
  </w:style>
  <w:style w:type="paragraph" w:styleId="Podtytu">
    <w:name w:val="Subtitle"/>
    <w:basedOn w:val="Normalny"/>
    <w:next w:val="Tekstpodstawowy"/>
    <w:qFormat/>
    <w:pPr>
      <w:spacing w:after="60"/>
      <w:jc w:val="center"/>
    </w:pPr>
    <w:rPr>
      <w:rFonts w:ascii="Arial" w:hAnsi="Arial"/>
      <w:sz w:val="24"/>
    </w:rPr>
  </w:style>
  <w:style w:type="paragraph" w:customStyle="1" w:styleId="WW-Tekstpodstawowywcity2">
    <w:name w:val="WW-Tekst podstawowy wcięty 2"/>
    <w:basedOn w:val="Normalny"/>
    <w:pPr>
      <w:ind w:left="360"/>
    </w:pPr>
    <w:rPr>
      <w:sz w:val="28"/>
    </w:rPr>
  </w:style>
  <w:style w:type="paragraph" w:customStyle="1" w:styleId="WW-Tekstpodstawowy2">
    <w:name w:val="WW-Tekst podstawowy 2"/>
    <w:basedOn w:val="Normalny"/>
    <w:pPr>
      <w:spacing w:line="360" w:lineRule="auto"/>
      <w:jc w:val="both"/>
    </w:pPr>
    <w:rPr>
      <w:rFonts w:ascii="Arial" w:hAnsi="Arial"/>
      <w:i/>
      <w:sz w:val="24"/>
    </w:rPr>
  </w:style>
  <w:style w:type="paragraph" w:customStyle="1" w:styleId="WW-Tekstpodstawowy3">
    <w:name w:val="WW-Tekst podstawowy 3"/>
    <w:basedOn w:val="Normalny"/>
    <w:pPr>
      <w:spacing w:line="360" w:lineRule="auto"/>
    </w:pPr>
    <w:rPr>
      <w:rFonts w:ascii="Arial" w:hAnsi="Arial"/>
      <w:i/>
      <w:sz w:val="24"/>
    </w:rPr>
  </w:style>
  <w:style w:type="paragraph" w:styleId="Tekstdymka">
    <w:name w:val="Balloon Text"/>
    <w:basedOn w:val="Normalny"/>
    <w:semiHidden/>
    <w:rPr>
      <w:rFonts w:ascii="Tahoma" w:hAnsi="Tahoma" w:cs="Tahoma"/>
      <w:sz w:val="16"/>
      <w:szCs w:val="16"/>
    </w:rPr>
  </w:style>
  <w:style w:type="paragraph" w:customStyle="1" w:styleId="Zawartotabeli">
    <w:name w:val="Zawartość tabeli"/>
    <w:basedOn w:val="Tekstpodstawowy"/>
    <w:pPr>
      <w:widowControl w:val="0"/>
      <w:suppressLineNumbers/>
      <w:spacing w:after="120"/>
    </w:pPr>
    <w:rPr>
      <w:rFonts w:eastAsia="Lucida Sans Unicode"/>
      <w:sz w:val="24"/>
      <w:szCs w:val="24"/>
    </w:rPr>
  </w:style>
  <w:style w:type="paragraph" w:styleId="Stopka">
    <w:name w:val="footer"/>
    <w:basedOn w:val="Normalny"/>
    <w:link w:val="StopkaZnak"/>
    <w:pPr>
      <w:tabs>
        <w:tab w:val="center" w:pos="4536"/>
        <w:tab w:val="right" w:pos="9072"/>
      </w:tabs>
    </w:pPr>
  </w:style>
  <w:style w:type="character" w:customStyle="1" w:styleId="PodtytuZnak">
    <w:name w:val="Podtytuł Znak"/>
    <w:rPr>
      <w:rFonts w:ascii="Arial" w:hAnsi="Arial"/>
      <w:sz w:val="24"/>
      <w:lang w:eastAsia="ar-SA"/>
    </w:rPr>
  </w:style>
  <w:style w:type="character" w:customStyle="1" w:styleId="StopkaZnak">
    <w:name w:val="Stopka Znak"/>
    <w:link w:val="Stopka"/>
    <w:rsid w:val="00AE2BC9"/>
    <w:rPr>
      <w:lang w:val="pl-PL" w:eastAsia="ar-SA" w:bidi="ar-SA"/>
    </w:rPr>
  </w:style>
  <w:style w:type="paragraph" w:styleId="Tekstpodstawowy2">
    <w:name w:val="Body Text 2"/>
    <w:basedOn w:val="Normalny"/>
    <w:rsid w:val="009A27D7"/>
    <w:pPr>
      <w:spacing w:after="120" w:line="480" w:lineRule="auto"/>
    </w:pPr>
  </w:style>
  <w:style w:type="paragraph" w:styleId="NormalnyWeb">
    <w:name w:val="Normal (Web)"/>
    <w:basedOn w:val="Normalny"/>
    <w:semiHidden/>
    <w:unhideWhenUsed/>
    <w:rsid w:val="00F10BE7"/>
    <w:rPr>
      <w:sz w:val="24"/>
      <w:szCs w:val="24"/>
    </w:rPr>
  </w:style>
  <w:style w:type="paragraph" w:styleId="Akapitzlist">
    <w:name w:val="List Paragraph"/>
    <w:basedOn w:val="Normalny"/>
    <w:uiPriority w:val="34"/>
    <w:qFormat/>
    <w:rsid w:val="00A95AE3"/>
    <w:pPr>
      <w:suppressAutoHyphens w:val="0"/>
      <w:ind w:left="720"/>
      <w:contextualSpacing/>
    </w:pPr>
    <w:rPr>
      <w:lang w:eastAsia="pl-PL"/>
    </w:rPr>
  </w:style>
  <w:style w:type="character" w:styleId="Pogrubienie">
    <w:name w:val="Strong"/>
    <w:uiPriority w:val="22"/>
    <w:qFormat/>
    <w:rsid w:val="003D1F83"/>
    <w:rPr>
      <w:b/>
      <w:bCs/>
    </w:rPr>
  </w:style>
  <w:style w:type="character" w:customStyle="1" w:styleId="DefaultParagraphFont">
    <w:name w:val="Default Paragraph Font"/>
    <w:rsid w:val="003F3E7B"/>
  </w:style>
  <w:style w:type="character" w:customStyle="1" w:styleId="NagwekZnak">
    <w:name w:val="Nagłówek Znak"/>
    <w:link w:val="Nagwek"/>
    <w:uiPriority w:val="99"/>
    <w:rsid w:val="00FF20EA"/>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mena\Prywatne\d.ko&#324;czy&#324;ska\Moje%20dokumenty\EFS\Listowniki%20PO%20KL\Nowy%20folder\LISTOWNIK_-_PO_KL%206.1.3%20syste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01B0-6EA3-4FD0-9437-4D223E81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LISTOWNIK_-_PO_KL 6.1.3 systemowy.dot</Template>
  <TotalTime>0</TotalTime>
  <Pages>2</Pages>
  <Words>648</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MOPS</vt:lpstr>
    </vt:vector>
  </TitlesOfParts>
  <Company>MOPS</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MOPS</dc:title>
  <dc:creator>Iwona</dc:creator>
  <cp:lastModifiedBy>Admin</cp:lastModifiedBy>
  <cp:revision>2</cp:revision>
  <cp:lastPrinted>2016-12-27T11:46:00Z</cp:lastPrinted>
  <dcterms:created xsi:type="dcterms:W3CDTF">2018-12-11T14:53:00Z</dcterms:created>
  <dcterms:modified xsi:type="dcterms:W3CDTF">2018-12-11T14:53:00Z</dcterms:modified>
</cp:coreProperties>
</file>