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8" w:rsidRPr="00934592" w:rsidRDefault="007F5678" w:rsidP="00D055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4592">
        <w:rPr>
          <w:rFonts w:ascii="Times New Roman" w:hAnsi="Times New Roman"/>
          <w:b/>
          <w:sz w:val="24"/>
          <w:szCs w:val="24"/>
        </w:rPr>
        <w:t>DODATKOWE WARUNKI PRZETARGU</w:t>
      </w:r>
    </w:p>
    <w:p w:rsidR="007F5678" w:rsidRDefault="007F5678" w:rsidP="00F00AEC">
      <w:pPr>
        <w:pStyle w:val="Bezodstpw"/>
        <w:rPr>
          <w:rFonts w:ascii="Times New Roman" w:hAnsi="Times New Roman"/>
          <w:sz w:val="24"/>
          <w:szCs w:val="24"/>
        </w:rPr>
      </w:pPr>
    </w:p>
    <w:p w:rsidR="007F5678" w:rsidRDefault="007F5678" w:rsidP="00F00AEC">
      <w:pPr>
        <w:pStyle w:val="Bezodstpw"/>
        <w:rPr>
          <w:rFonts w:ascii="Times New Roman" w:hAnsi="Times New Roman"/>
          <w:sz w:val="24"/>
          <w:szCs w:val="24"/>
        </w:rPr>
      </w:pPr>
    </w:p>
    <w:p w:rsidR="007F5678" w:rsidRDefault="007F5678" w:rsidP="00F00AE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Organizator Przetargu: </w:t>
      </w:r>
      <w:r w:rsidR="00765C3F">
        <w:rPr>
          <w:rFonts w:ascii="Times New Roman" w:hAnsi="Times New Roman"/>
          <w:sz w:val="24"/>
          <w:szCs w:val="24"/>
        </w:rPr>
        <w:t>Urząd Miejski w Okonku</w:t>
      </w:r>
      <w:r w:rsidR="00BE50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osoba kontaktowa: </w:t>
      </w:r>
      <w:r w:rsidR="006646DA">
        <w:rPr>
          <w:rFonts w:ascii="Times New Roman" w:hAnsi="Times New Roman"/>
          <w:sz w:val="24"/>
          <w:szCs w:val="24"/>
        </w:rPr>
        <w:t>Karolina Liwińska</w:t>
      </w:r>
    </w:p>
    <w:p w:rsidR="007F5678" w:rsidRDefault="007F5678" w:rsidP="00D055DF">
      <w:pPr>
        <w:pStyle w:val="Bezodstpw"/>
        <w:rPr>
          <w:rFonts w:ascii="Times New Roman" w:hAnsi="Times New Roman"/>
          <w:sz w:val="24"/>
          <w:szCs w:val="24"/>
        </w:rPr>
      </w:pPr>
    </w:p>
    <w:p w:rsidR="007F5678" w:rsidRDefault="007F5678" w:rsidP="00D055D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5A1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Okres wynajmu: </w:t>
      </w:r>
      <w:r w:rsidR="00AB4895">
        <w:rPr>
          <w:rFonts w:ascii="Times New Roman" w:hAnsi="Times New Roman"/>
          <w:sz w:val="24"/>
          <w:szCs w:val="24"/>
        </w:rPr>
        <w:t>11 miesięcy</w:t>
      </w:r>
    </w:p>
    <w:p w:rsidR="007F5678" w:rsidRDefault="007F5678" w:rsidP="00D055DF">
      <w:pPr>
        <w:pStyle w:val="Bezodstpw"/>
        <w:rPr>
          <w:rFonts w:ascii="Times New Roman" w:hAnsi="Times New Roman"/>
          <w:sz w:val="24"/>
          <w:szCs w:val="24"/>
        </w:rPr>
      </w:pP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Tryb przetargu: przetarg nieograniczony ustny.</w:t>
      </w: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Warunki przetargu: warunkiem przystąpienia do przetargu jest:</w:t>
      </w:r>
    </w:p>
    <w:p w:rsidR="007F5678" w:rsidRDefault="007F5678" w:rsidP="00682C7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dokumentów stwierdzających posiadanie kwalifikacji przez oferenta lub osoby zatrudnione w zakresie wychowawczej opieki edukacyjnej,</w:t>
      </w:r>
    </w:p>
    <w:p w:rsidR="007F5678" w:rsidRDefault="007F5678" w:rsidP="00682C7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wpłacenie wadium na konto organizatora przetargu.</w:t>
      </w:r>
    </w:p>
    <w:p w:rsidR="007F5678" w:rsidRDefault="007F5678" w:rsidP="00682C7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niejawnej przetargu komisja przetargowa dokonuje sprawdzenia oferentów, czy spełniają warunki przetargowe. </w:t>
      </w:r>
    </w:p>
    <w:p w:rsidR="007F5678" w:rsidRDefault="007F5678" w:rsidP="00682C7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678" w:rsidRDefault="007F5678" w:rsidP="00682C7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Oferenci którzy spełnią warunki przetargowe zostają dopuszczeni do części jawnej przetargu.  </w:t>
      </w: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Wybór oferenta podlega zatwierdzeniu przez </w:t>
      </w:r>
      <w:r w:rsidR="00667CDD">
        <w:rPr>
          <w:rFonts w:ascii="Times New Roman" w:hAnsi="Times New Roman"/>
          <w:sz w:val="24"/>
          <w:szCs w:val="24"/>
        </w:rPr>
        <w:t>Burmistrza</w:t>
      </w:r>
      <w:r>
        <w:rPr>
          <w:rFonts w:ascii="Times New Roman" w:hAnsi="Times New Roman"/>
          <w:sz w:val="24"/>
          <w:szCs w:val="24"/>
        </w:rPr>
        <w:t>.</w:t>
      </w: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678" w:rsidRDefault="007F5678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Organizator przetargu zastrzega sobie prawo odwołania przetargu z ważnych powodów oraz prawo zamknięcia przetargu bez wyboru żadnej z ofert.</w:t>
      </w:r>
    </w:p>
    <w:p w:rsidR="005F206A" w:rsidRDefault="005F206A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06A" w:rsidRDefault="005F206A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06A" w:rsidRDefault="005F206A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06A" w:rsidRDefault="00CD174C" w:rsidP="005F206A">
      <w:pPr>
        <w:pStyle w:val="Bezodstpw"/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OKONKA</w:t>
      </w:r>
    </w:p>
    <w:p w:rsidR="005F206A" w:rsidRDefault="005F206A" w:rsidP="00BF5D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06A" w:rsidRPr="00D055DF" w:rsidRDefault="00CD174C" w:rsidP="005F206A">
      <w:pPr>
        <w:pStyle w:val="Bezodstpw"/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MIECZYSŁAW RAPTA</w:t>
      </w:r>
    </w:p>
    <w:p w:rsidR="005A1371" w:rsidRPr="00D055DF" w:rsidRDefault="005A1371">
      <w:pPr>
        <w:pStyle w:val="Bezodstpw"/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5A1371" w:rsidRPr="00D055DF" w:rsidSect="0007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6406"/>
    <w:multiLevelType w:val="hybridMultilevel"/>
    <w:tmpl w:val="A8CE9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5DF"/>
    <w:rsid w:val="0007373F"/>
    <w:rsid w:val="002B23F2"/>
    <w:rsid w:val="002E1A3F"/>
    <w:rsid w:val="003E5202"/>
    <w:rsid w:val="005A1371"/>
    <w:rsid w:val="005F206A"/>
    <w:rsid w:val="006646DA"/>
    <w:rsid w:val="00667CDD"/>
    <w:rsid w:val="00682C7C"/>
    <w:rsid w:val="00765C3F"/>
    <w:rsid w:val="007E049D"/>
    <w:rsid w:val="007F5678"/>
    <w:rsid w:val="008D0A38"/>
    <w:rsid w:val="00934592"/>
    <w:rsid w:val="00984ABA"/>
    <w:rsid w:val="00AB4895"/>
    <w:rsid w:val="00BD6FD3"/>
    <w:rsid w:val="00BE5085"/>
    <w:rsid w:val="00BF5DBC"/>
    <w:rsid w:val="00CD174C"/>
    <w:rsid w:val="00D055DF"/>
    <w:rsid w:val="00F00AEC"/>
    <w:rsid w:val="00F1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055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WARUNKI PRZETARGU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WARUNKI PRZETARGU</dc:title>
  <dc:creator>Radek</dc:creator>
  <cp:lastModifiedBy>Wybory2010</cp:lastModifiedBy>
  <cp:revision>9</cp:revision>
  <dcterms:created xsi:type="dcterms:W3CDTF">2012-08-31T10:45:00Z</dcterms:created>
  <dcterms:modified xsi:type="dcterms:W3CDTF">2012-09-03T10:21:00Z</dcterms:modified>
</cp:coreProperties>
</file>