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C1" w:rsidRDefault="006E01C1">
      <w:pPr>
        <w:ind w:left="3420"/>
        <w:rPr>
          <w:b/>
          <w:sz w:val="22"/>
        </w:rPr>
      </w:pPr>
    </w:p>
    <w:p w:rsidR="006E01C1" w:rsidRPr="00537E24" w:rsidRDefault="00AF1DAE" w:rsidP="00537E24">
      <w:pPr>
        <w:ind w:left="3420"/>
        <w:rPr>
          <w:b/>
          <w:sz w:val="22"/>
          <w:szCs w:val="22"/>
        </w:rPr>
      </w:pPr>
      <w:r w:rsidRPr="00537E24">
        <w:rPr>
          <w:b/>
          <w:sz w:val="22"/>
          <w:szCs w:val="22"/>
        </w:rPr>
        <w:t>UMOWA  nr …………………….   WZÓR</w:t>
      </w:r>
    </w:p>
    <w:p w:rsidR="006E01C1" w:rsidRPr="00537E24" w:rsidRDefault="00AF1DAE">
      <w:pPr>
        <w:rPr>
          <w:sz w:val="22"/>
          <w:szCs w:val="22"/>
        </w:rPr>
      </w:pPr>
      <w:r w:rsidRPr="00537E24">
        <w:rPr>
          <w:sz w:val="22"/>
          <w:szCs w:val="22"/>
        </w:rPr>
        <w:t xml:space="preserve">zawarta w dniu  </w:t>
      </w:r>
      <w:r w:rsidRPr="00537E24">
        <w:rPr>
          <w:b/>
          <w:sz w:val="22"/>
          <w:szCs w:val="22"/>
        </w:rPr>
        <w:t>………….2018</w:t>
      </w:r>
      <w:r w:rsidRPr="00537E24">
        <w:rPr>
          <w:sz w:val="22"/>
          <w:szCs w:val="22"/>
        </w:rPr>
        <w:t xml:space="preserve"> pomiędzy</w:t>
      </w:r>
    </w:p>
    <w:p w:rsidR="006E01C1" w:rsidRPr="00537E24" w:rsidRDefault="00AF1DAE">
      <w:pPr>
        <w:pStyle w:val="tekst"/>
        <w:spacing w:before="0" w:after="0"/>
        <w:rPr>
          <w:sz w:val="22"/>
          <w:szCs w:val="22"/>
        </w:rPr>
      </w:pPr>
      <w:r w:rsidRPr="00537E24">
        <w:rPr>
          <w:sz w:val="22"/>
          <w:szCs w:val="22"/>
        </w:rPr>
        <w:t xml:space="preserve">Gminą Niechlów, </w:t>
      </w:r>
    </w:p>
    <w:p w:rsidR="006E01C1" w:rsidRPr="00537E24" w:rsidRDefault="00AF1DAE">
      <w:pPr>
        <w:pStyle w:val="tekst"/>
        <w:spacing w:before="0" w:after="0"/>
        <w:rPr>
          <w:sz w:val="22"/>
          <w:szCs w:val="22"/>
        </w:rPr>
      </w:pPr>
      <w:r w:rsidRPr="00537E24">
        <w:rPr>
          <w:sz w:val="22"/>
          <w:szCs w:val="22"/>
        </w:rPr>
        <w:t>56-215 Niechlów, ul. Głogowska 31</w:t>
      </w:r>
    </w:p>
    <w:p w:rsidR="006E01C1" w:rsidRPr="00537E24" w:rsidRDefault="00AF1DAE">
      <w:pPr>
        <w:pStyle w:val="tekst"/>
        <w:spacing w:before="0" w:after="0"/>
        <w:rPr>
          <w:sz w:val="22"/>
          <w:szCs w:val="22"/>
        </w:rPr>
      </w:pPr>
      <w:r w:rsidRPr="00537E24">
        <w:rPr>
          <w:sz w:val="22"/>
          <w:szCs w:val="22"/>
        </w:rPr>
        <w:t xml:space="preserve">NIP: </w:t>
      </w:r>
      <w:r w:rsidR="00537E24" w:rsidRPr="00537E24">
        <w:rPr>
          <w:sz w:val="22"/>
          <w:szCs w:val="22"/>
        </w:rPr>
        <w:t>693-19-40-470</w:t>
      </w:r>
      <w:r w:rsidRPr="00537E24">
        <w:rPr>
          <w:sz w:val="22"/>
          <w:szCs w:val="22"/>
        </w:rPr>
        <w:t xml:space="preserve"> Regon: </w:t>
      </w:r>
      <w:r w:rsidR="00537E24" w:rsidRPr="00537E24">
        <w:rPr>
          <w:sz w:val="22"/>
          <w:szCs w:val="22"/>
        </w:rPr>
        <w:t>411050630</w:t>
      </w:r>
    </w:p>
    <w:p w:rsidR="006E01C1" w:rsidRPr="00537E24" w:rsidRDefault="00AF1DAE">
      <w:pPr>
        <w:pStyle w:val="tekst"/>
        <w:spacing w:before="0" w:after="0"/>
        <w:rPr>
          <w:sz w:val="22"/>
          <w:szCs w:val="22"/>
        </w:rPr>
      </w:pPr>
      <w:r w:rsidRPr="00537E24">
        <w:rPr>
          <w:sz w:val="22"/>
          <w:szCs w:val="22"/>
        </w:rPr>
        <w:t>w imieniu której działa:</w:t>
      </w:r>
    </w:p>
    <w:p w:rsidR="006E01C1" w:rsidRPr="00537E24" w:rsidRDefault="00AF1DAE">
      <w:pPr>
        <w:rPr>
          <w:sz w:val="22"/>
          <w:szCs w:val="22"/>
        </w:rPr>
      </w:pPr>
      <w:r w:rsidRPr="00537E24">
        <w:rPr>
          <w:sz w:val="22"/>
          <w:szCs w:val="22"/>
        </w:rPr>
        <w:t xml:space="preserve">Wójt Gminy Niechlów – Beata </w:t>
      </w:r>
      <w:proofErr w:type="spellStart"/>
      <w:r w:rsidRPr="00537E24">
        <w:rPr>
          <w:sz w:val="22"/>
          <w:szCs w:val="22"/>
        </w:rPr>
        <w:t>Pona</w:t>
      </w:r>
      <w:proofErr w:type="spellEnd"/>
    </w:p>
    <w:p w:rsidR="006E01C1" w:rsidRPr="00537E24" w:rsidRDefault="00AF1DAE">
      <w:pPr>
        <w:rPr>
          <w:sz w:val="22"/>
          <w:szCs w:val="22"/>
        </w:rPr>
      </w:pPr>
      <w:r w:rsidRPr="00537E24">
        <w:rPr>
          <w:sz w:val="22"/>
          <w:szCs w:val="22"/>
        </w:rPr>
        <w:t xml:space="preserve">przy kontrasygnacie Skarbnika Gminy Niechlów  – Beaty </w:t>
      </w:r>
      <w:proofErr w:type="spellStart"/>
      <w:r w:rsidRPr="00537E24">
        <w:rPr>
          <w:sz w:val="22"/>
          <w:szCs w:val="22"/>
        </w:rPr>
        <w:t>Hałaś</w:t>
      </w:r>
      <w:proofErr w:type="spellEnd"/>
    </w:p>
    <w:p w:rsidR="006E01C1" w:rsidRPr="00537E24" w:rsidRDefault="00AF1DAE">
      <w:pPr>
        <w:ind w:right="2200"/>
        <w:rPr>
          <w:sz w:val="22"/>
          <w:szCs w:val="22"/>
        </w:rPr>
      </w:pPr>
      <w:r w:rsidRPr="00537E24">
        <w:rPr>
          <w:sz w:val="22"/>
          <w:szCs w:val="22"/>
        </w:rPr>
        <w:t>zwaną dalej</w:t>
      </w:r>
      <w:r w:rsidRPr="00537E24">
        <w:rPr>
          <w:b/>
          <w:sz w:val="22"/>
          <w:szCs w:val="22"/>
        </w:rPr>
        <w:t xml:space="preserve"> „Zamawiającym”,</w:t>
      </w:r>
    </w:p>
    <w:p w:rsidR="006E01C1" w:rsidRPr="00537E24" w:rsidRDefault="00AF1DAE">
      <w:pPr>
        <w:ind w:right="-108"/>
        <w:rPr>
          <w:sz w:val="22"/>
          <w:szCs w:val="22"/>
        </w:rPr>
      </w:pPr>
      <w:r w:rsidRPr="00537E24">
        <w:rPr>
          <w:sz w:val="22"/>
          <w:szCs w:val="22"/>
        </w:rPr>
        <w:t xml:space="preserve">a                                                                                                </w:t>
      </w:r>
    </w:p>
    <w:p w:rsidR="006E01C1" w:rsidRPr="00537E24" w:rsidRDefault="00AF1DAE">
      <w:pPr>
        <w:ind w:right="-108"/>
        <w:rPr>
          <w:sz w:val="22"/>
          <w:szCs w:val="22"/>
        </w:rPr>
      </w:pPr>
      <w:r w:rsidRPr="00537E24">
        <w:rPr>
          <w:sz w:val="22"/>
          <w:szCs w:val="22"/>
        </w:rPr>
        <w:t>…………………………………………………………………………………………………………………………………………………………………………………………………………………………………………</w:t>
      </w:r>
    </w:p>
    <w:p w:rsidR="006E01C1" w:rsidRPr="00537E24" w:rsidRDefault="00AF1DAE">
      <w:pPr>
        <w:ind w:right="-108"/>
        <w:rPr>
          <w:sz w:val="22"/>
          <w:szCs w:val="22"/>
        </w:rPr>
      </w:pPr>
      <w:r w:rsidRPr="00537E24">
        <w:rPr>
          <w:sz w:val="22"/>
          <w:szCs w:val="22"/>
        </w:rPr>
        <w:t>reprezentowanym przez:</w:t>
      </w:r>
    </w:p>
    <w:p w:rsidR="006E01C1" w:rsidRPr="00537E24" w:rsidRDefault="00AF1DAE">
      <w:pPr>
        <w:ind w:right="-108"/>
        <w:rPr>
          <w:sz w:val="22"/>
          <w:szCs w:val="22"/>
        </w:rPr>
      </w:pPr>
      <w:r w:rsidRPr="00537E24">
        <w:rPr>
          <w:sz w:val="22"/>
          <w:szCs w:val="22"/>
        </w:rPr>
        <w:t>…………………………………….</w:t>
      </w:r>
    </w:p>
    <w:p w:rsidR="006E01C1" w:rsidRPr="00537E24" w:rsidRDefault="00AF1DAE">
      <w:pPr>
        <w:ind w:right="-108"/>
        <w:rPr>
          <w:b/>
          <w:bCs/>
          <w:sz w:val="22"/>
          <w:szCs w:val="22"/>
        </w:rPr>
      </w:pPr>
      <w:r w:rsidRPr="00537E24">
        <w:rPr>
          <w:sz w:val="22"/>
          <w:szCs w:val="22"/>
        </w:rPr>
        <w:t xml:space="preserve">zwanym dalej </w:t>
      </w:r>
      <w:r w:rsidRPr="00537E24">
        <w:rPr>
          <w:b/>
          <w:bCs/>
          <w:sz w:val="22"/>
          <w:szCs w:val="22"/>
        </w:rPr>
        <w:t>„Wykonawcą”,</w:t>
      </w:r>
    </w:p>
    <w:p w:rsidR="006E01C1" w:rsidRPr="00537E24" w:rsidRDefault="00AF1DAE">
      <w:pPr>
        <w:tabs>
          <w:tab w:val="left" w:pos="5820"/>
        </w:tabs>
        <w:ind w:right="-108"/>
        <w:rPr>
          <w:sz w:val="22"/>
          <w:szCs w:val="22"/>
        </w:rPr>
      </w:pPr>
      <w:r w:rsidRPr="00537E24">
        <w:rPr>
          <w:sz w:val="22"/>
          <w:szCs w:val="22"/>
        </w:rPr>
        <w:t>o następującej treści:</w:t>
      </w:r>
      <w:r w:rsidRPr="00537E24">
        <w:rPr>
          <w:sz w:val="22"/>
          <w:szCs w:val="22"/>
        </w:rPr>
        <w:tab/>
      </w:r>
    </w:p>
    <w:p w:rsidR="006E01C1" w:rsidRPr="00537E24" w:rsidRDefault="00AF1DAE">
      <w:pPr>
        <w:pStyle w:val="tyt"/>
        <w:spacing w:before="0" w:after="0"/>
        <w:rPr>
          <w:bCs/>
          <w:sz w:val="22"/>
          <w:szCs w:val="22"/>
        </w:rPr>
      </w:pPr>
      <w:r w:rsidRPr="00537E24">
        <w:rPr>
          <w:bCs/>
          <w:sz w:val="22"/>
          <w:szCs w:val="22"/>
        </w:rPr>
        <w:t>§1</w:t>
      </w:r>
    </w:p>
    <w:p w:rsidR="00DD2FD5" w:rsidRPr="00DD2FD5" w:rsidRDefault="00AF1DAE" w:rsidP="00DD2FD5">
      <w:pPr>
        <w:pStyle w:val="tyt"/>
        <w:spacing w:before="0" w:after="0"/>
        <w:jc w:val="both"/>
        <w:rPr>
          <w:b w:val="0"/>
          <w:sz w:val="22"/>
          <w:szCs w:val="22"/>
        </w:rPr>
      </w:pPr>
      <w:r w:rsidRPr="00537E24">
        <w:rPr>
          <w:b w:val="0"/>
          <w:bCs/>
          <w:sz w:val="22"/>
          <w:szCs w:val="22"/>
        </w:rPr>
        <w:t>1. Przedmiotem niniejszej umowy jest</w:t>
      </w:r>
    </w:p>
    <w:p w:rsidR="006E01C1" w:rsidRDefault="00DD2FD5" w:rsidP="00DD2FD5">
      <w:pPr>
        <w:pStyle w:val="tyt"/>
        <w:spacing w:before="0" w:after="0"/>
        <w:jc w:val="both"/>
        <w:rPr>
          <w:rFonts w:eastAsia="Wingdings"/>
          <w:bCs/>
          <w:sz w:val="22"/>
          <w:szCs w:val="22"/>
        </w:rPr>
      </w:pPr>
      <w:r w:rsidRPr="00DD2FD5">
        <w:rPr>
          <w:rFonts w:eastAsia="Wingdings"/>
          <w:bCs/>
          <w:sz w:val="22"/>
          <w:szCs w:val="22"/>
        </w:rPr>
        <w:t>Przebudowa świetlicy wiejskiej w miejscowości Żuchlów – utworzenie i wyposażenie Klubu Seniora w Żuchlowie (Senior +) w ramach Programu Wieloletniego „Senior +” na lata 2015-2020 Edycja 2018.</w:t>
      </w:r>
    </w:p>
    <w:p w:rsidR="00DD2FD5" w:rsidRPr="00537E24" w:rsidRDefault="00DD2FD5" w:rsidP="00DD2FD5">
      <w:pPr>
        <w:pStyle w:val="tyt"/>
        <w:spacing w:before="0" w:after="0"/>
        <w:jc w:val="both"/>
        <w:rPr>
          <w:rFonts w:eastAsia="Wingdings"/>
          <w:bCs/>
          <w:sz w:val="22"/>
          <w:szCs w:val="22"/>
        </w:rPr>
      </w:pPr>
    </w:p>
    <w:p w:rsidR="006E01C1" w:rsidRPr="00537E24" w:rsidRDefault="00AF1DAE">
      <w:pPr>
        <w:widowControl w:val="0"/>
        <w:spacing w:before="1"/>
        <w:ind w:left="180" w:hanging="180"/>
        <w:jc w:val="both"/>
        <w:rPr>
          <w:sz w:val="22"/>
          <w:szCs w:val="22"/>
        </w:rPr>
      </w:pPr>
      <w:r w:rsidRPr="00537E24">
        <w:rPr>
          <w:sz w:val="22"/>
          <w:szCs w:val="22"/>
        </w:rPr>
        <w:t>2.Umowę zawarto zgodnie z wynikami postępowania o udzielenie zamówienia publicznego  przeprowadzonego w trybie</w:t>
      </w:r>
      <w:r w:rsidRPr="00537E24">
        <w:rPr>
          <w:spacing w:val="5"/>
          <w:sz w:val="22"/>
          <w:szCs w:val="22"/>
        </w:rPr>
        <w:t xml:space="preserve"> </w:t>
      </w:r>
      <w:r w:rsidRPr="00537E24">
        <w:rPr>
          <w:sz w:val="22"/>
          <w:szCs w:val="22"/>
        </w:rPr>
        <w:t>n</w:t>
      </w:r>
      <w:r w:rsidRPr="00537E24">
        <w:rPr>
          <w:spacing w:val="-2"/>
          <w:sz w:val="22"/>
          <w:szCs w:val="22"/>
        </w:rPr>
        <w:t>i</w:t>
      </w:r>
      <w:r w:rsidRPr="00537E24">
        <w:rPr>
          <w:sz w:val="22"/>
          <w:szCs w:val="22"/>
        </w:rPr>
        <w:t>eo</w:t>
      </w:r>
      <w:r w:rsidRPr="00537E24">
        <w:rPr>
          <w:spacing w:val="-2"/>
          <w:sz w:val="22"/>
          <w:szCs w:val="22"/>
        </w:rPr>
        <w:t>g</w:t>
      </w:r>
      <w:r w:rsidRPr="00537E24">
        <w:rPr>
          <w:sz w:val="22"/>
          <w:szCs w:val="22"/>
        </w:rPr>
        <w:t>ran</w:t>
      </w:r>
      <w:r w:rsidRPr="00537E24">
        <w:rPr>
          <w:spacing w:val="1"/>
          <w:sz w:val="22"/>
          <w:szCs w:val="22"/>
        </w:rPr>
        <w:t>i</w:t>
      </w:r>
      <w:r w:rsidRPr="00537E24">
        <w:rPr>
          <w:sz w:val="22"/>
          <w:szCs w:val="22"/>
        </w:rPr>
        <w:t>c</w:t>
      </w:r>
      <w:r w:rsidRPr="00537E24">
        <w:rPr>
          <w:spacing w:val="-2"/>
          <w:sz w:val="22"/>
          <w:szCs w:val="22"/>
        </w:rPr>
        <w:t>z</w:t>
      </w:r>
      <w:r w:rsidRPr="00537E24">
        <w:rPr>
          <w:sz w:val="22"/>
          <w:szCs w:val="22"/>
        </w:rPr>
        <w:t xml:space="preserve">onego </w:t>
      </w:r>
      <w:r w:rsidRPr="00537E24">
        <w:rPr>
          <w:spacing w:val="4"/>
          <w:sz w:val="22"/>
          <w:szCs w:val="22"/>
        </w:rPr>
        <w:t xml:space="preserve"> </w:t>
      </w:r>
      <w:r w:rsidRPr="00537E24">
        <w:rPr>
          <w:sz w:val="22"/>
          <w:szCs w:val="22"/>
        </w:rPr>
        <w:t xml:space="preserve">na </w:t>
      </w:r>
      <w:r w:rsidRPr="00537E24">
        <w:rPr>
          <w:spacing w:val="5"/>
          <w:sz w:val="22"/>
          <w:szCs w:val="22"/>
        </w:rPr>
        <w:t xml:space="preserve"> </w:t>
      </w:r>
      <w:r w:rsidRPr="00537E24">
        <w:rPr>
          <w:sz w:val="22"/>
          <w:szCs w:val="22"/>
        </w:rPr>
        <w:t>po</w:t>
      </w:r>
      <w:r w:rsidRPr="00537E24">
        <w:rPr>
          <w:spacing w:val="-2"/>
          <w:sz w:val="22"/>
          <w:szCs w:val="22"/>
        </w:rPr>
        <w:t>d</w:t>
      </w:r>
      <w:r w:rsidRPr="00537E24">
        <w:rPr>
          <w:sz w:val="22"/>
          <w:szCs w:val="22"/>
        </w:rPr>
        <w:t>s</w:t>
      </w:r>
      <w:r w:rsidRPr="00537E24">
        <w:rPr>
          <w:spacing w:val="1"/>
          <w:sz w:val="22"/>
          <w:szCs w:val="22"/>
        </w:rPr>
        <w:t>t</w:t>
      </w:r>
      <w:r w:rsidRPr="00537E24">
        <w:rPr>
          <w:sz w:val="22"/>
          <w:szCs w:val="22"/>
        </w:rPr>
        <w:t>a</w:t>
      </w:r>
      <w:r w:rsidRPr="00537E24">
        <w:rPr>
          <w:spacing w:val="-3"/>
          <w:sz w:val="22"/>
          <w:szCs w:val="22"/>
        </w:rPr>
        <w:t>w</w:t>
      </w:r>
      <w:r w:rsidRPr="00537E24">
        <w:rPr>
          <w:spacing w:val="-1"/>
          <w:sz w:val="22"/>
          <w:szCs w:val="22"/>
        </w:rPr>
        <w:t>i</w:t>
      </w:r>
      <w:r w:rsidRPr="00537E24">
        <w:rPr>
          <w:sz w:val="22"/>
          <w:szCs w:val="22"/>
        </w:rPr>
        <w:t xml:space="preserve">e </w:t>
      </w:r>
      <w:r w:rsidRPr="00537E24">
        <w:rPr>
          <w:spacing w:val="5"/>
          <w:sz w:val="22"/>
          <w:szCs w:val="22"/>
        </w:rPr>
        <w:t xml:space="preserve"> </w:t>
      </w:r>
      <w:r w:rsidRPr="00537E24">
        <w:rPr>
          <w:sz w:val="22"/>
          <w:szCs w:val="22"/>
        </w:rPr>
        <w:t>us</w:t>
      </w:r>
      <w:r w:rsidRPr="00537E24">
        <w:rPr>
          <w:spacing w:val="-1"/>
          <w:sz w:val="22"/>
          <w:szCs w:val="22"/>
        </w:rPr>
        <w:t>t</w:t>
      </w:r>
      <w:r w:rsidRPr="00537E24">
        <w:rPr>
          <w:sz w:val="22"/>
          <w:szCs w:val="22"/>
        </w:rPr>
        <w:t xml:space="preserve">awy </w:t>
      </w:r>
      <w:r w:rsidRPr="00537E24">
        <w:rPr>
          <w:spacing w:val="2"/>
          <w:sz w:val="22"/>
          <w:szCs w:val="22"/>
        </w:rPr>
        <w:t xml:space="preserve"> </w:t>
      </w:r>
      <w:r w:rsidRPr="00537E24">
        <w:rPr>
          <w:sz w:val="22"/>
          <w:szCs w:val="22"/>
        </w:rPr>
        <w:t xml:space="preserve">z </w:t>
      </w:r>
      <w:r w:rsidRPr="00537E24">
        <w:rPr>
          <w:spacing w:val="3"/>
          <w:sz w:val="22"/>
          <w:szCs w:val="22"/>
        </w:rPr>
        <w:t xml:space="preserve"> </w:t>
      </w:r>
      <w:r w:rsidRPr="00537E24">
        <w:rPr>
          <w:sz w:val="22"/>
          <w:szCs w:val="22"/>
        </w:rPr>
        <w:t>dn</w:t>
      </w:r>
      <w:r w:rsidRPr="00537E24">
        <w:rPr>
          <w:spacing w:val="1"/>
          <w:sz w:val="22"/>
          <w:szCs w:val="22"/>
        </w:rPr>
        <w:t>i</w:t>
      </w:r>
      <w:r w:rsidRPr="00537E24">
        <w:rPr>
          <w:sz w:val="22"/>
          <w:szCs w:val="22"/>
        </w:rPr>
        <w:t xml:space="preserve">a </w:t>
      </w:r>
      <w:r w:rsidRPr="00537E24">
        <w:rPr>
          <w:spacing w:val="5"/>
          <w:sz w:val="22"/>
          <w:szCs w:val="22"/>
        </w:rPr>
        <w:t xml:space="preserve"> </w:t>
      </w:r>
      <w:r w:rsidRPr="00537E24">
        <w:rPr>
          <w:sz w:val="22"/>
          <w:szCs w:val="22"/>
        </w:rPr>
        <w:t>29.01.2</w:t>
      </w:r>
      <w:r w:rsidRPr="00537E24">
        <w:rPr>
          <w:spacing w:val="-2"/>
          <w:sz w:val="22"/>
          <w:szCs w:val="22"/>
        </w:rPr>
        <w:t>0</w:t>
      </w:r>
      <w:r w:rsidRPr="00537E24">
        <w:rPr>
          <w:sz w:val="22"/>
          <w:szCs w:val="22"/>
        </w:rPr>
        <w:t xml:space="preserve">04 </w:t>
      </w:r>
      <w:r w:rsidRPr="00537E24">
        <w:rPr>
          <w:spacing w:val="5"/>
          <w:sz w:val="22"/>
          <w:szCs w:val="22"/>
        </w:rPr>
        <w:t xml:space="preserve"> </w:t>
      </w:r>
      <w:r w:rsidRPr="00537E24">
        <w:rPr>
          <w:spacing w:val="1"/>
          <w:sz w:val="22"/>
          <w:szCs w:val="22"/>
        </w:rPr>
        <w:t>r</w:t>
      </w:r>
      <w:r w:rsidRPr="00537E24">
        <w:rPr>
          <w:sz w:val="22"/>
          <w:szCs w:val="22"/>
        </w:rPr>
        <w:t xml:space="preserve">. </w:t>
      </w:r>
      <w:r w:rsidRPr="00537E24">
        <w:rPr>
          <w:spacing w:val="5"/>
          <w:sz w:val="22"/>
          <w:szCs w:val="22"/>
        </w:rPr>
        <w:t xml:space="preserve"> </w:t>
      </w:r>
      <w:r w:rsidRPr="00537E24">
        <w:rPr>
          <w:sz w:val="22"/>
          <w:szCs w:val="22"/>
        </w:rPr>
        <w:t>P</w:t>
      </w:r>
      <w:r w:rsidRPr="00537E24">
        <w:rPr>
          <w:spacing w:val="-2"/>
          <w:sz w:val="22"/>
          <w:szCs w:val="22"/>
        </w:rPr>
        <w:t>r</w:t>
      </w:r>
      <w:r w:rsidRPr="00537E24">
        <w:rPr>
          <w:sz w:val="22"/>
          <w:szCs w:val="22"/>
        </w:rPr>
        <w:t xml:space="preserve">awo </w:t>
      </w:r>
      <w:r w:rsidRPr="00537E24">
        <w:rPr>
          <w:spacing w:val="4"/>
          <w:sz w:val="22"/>
          <w:szCs w:val="22"/>
        </w:rPr>
        <w:t xml:space="preserve"> </w:t>
      </w:r>
      <w:r w:rsidRPr="00537E24">
        <w:rPr>
          <w:spacing w:val="-2"/>
          <w:sz w:val="22"/>
          <w:szCs w:val="22"/>
        </w:rPr>
        <w:t>z</w:t>
      </w:r>
      <w:r w:rsidRPr="00537E24">
        <w:rPr>
          <w:sz w:val="22"/>
          <w:szCs w:val="22"/>
        </w:rPr>
        <w:t>amó</w:t>
      </w:r>
      <w:r w:rsidRPr="00537E24">
        <w:rPr>
          <w:spacing w:val="-1"/>
          <w:sz w:val="22"/>
          <w:szCs w:val="22"/>
        </w:rPr>
        <w:t>w</w:t>
      </w:r>
      <w:r w:rsidRPr="00537E24">
        <w:rPr>
          <w:spacing w:val="1"/>
          <w:sz w:val="22"/>
          <w:szCs w:val="22"/>
        </w:rPr>
        <w:t>i</w:t>
      </w:r>
      <w:r w:rsidRPr="00537E24">
        <w:rPr>
          <w:sz w:val="22"/>
          <w:szCs w:val="22"/>
        </w:rPr>
        <w:t>eń pub</w:t>
      </w:r>
      <w:r w:rsidRPr="00537E24">
        <w:rPr>
          <w:spacing w:val="-1"/>
          <w:sz w:val="22"/>
          <w:szCs w:val="22"/>
        </w:rPr>
        <w:t>l</w:t>
      </w:r>
      <w:r w:rsidRPr="00537E24">
        <w:rPr>
          <w:spacing w:val="1"/>
          <w:sz w:val="22"/>
          <w:szCs w:val="22"/>
        </w:rPr>
        <w:t>i</w:t>
      </w:r>
      <w:r w:rsidRPr="00537E24">
        <w:rPr>
          <w:sz w:val="22"/>
          <w:szCs w:val="22"/>
        </w:rPr>
        <w:t>c</w:t>
      </w:r>
      <w:r w:rsidRPr="00537E24">
        <w:rPr>
          <w:spacing w:val="-2"/>
          <w:sz w:val="22"/>
          <w:szCs w:val="22"/>
        </w:rPr>
        <w:t>z</w:t>
      </w:r>
      <w:r w:rsidRPr="00537E24">
        <w:rPr>
          <w:sz w:val="22"/>
          <w:szCs w:val="22"/>
        </w:rPr>
        <w:t>n</w:t>
      </w:r>
      <w:r w:rsidRPr="00537E24">
        <w:rPr>
          <w:spacing w:val="-2"/>
          <w:sz w:val="22"/>
          <w:szCs w:val="22"/>
        </w:rPr>
        <w:t>y</w:t>
      </w:r>
      <w:r w:rsidRPr="00537E24">
        <w:rPr>
          <w:sz w:val="22"/>
          <w:szCs w:val="22"/>
        </w:rPr>
        <w:t>ch</w:t>
      </w:r>
      <w:r w:rsidRPr="00537E24">
        <w:rPr>
          <w:spacing w:val="1"/>
          <w:sz w:val="22"/>
          <w:szCs w:val="22"/>
        </w:rPr>
        <w:t xml:space="preserve"> (</w:t>
      </w:r>
      <w:r w:rsidRPr="00537E24">
        <w:rPr>
          <w:spacing w:val="-1"/>
          <w:sz w:val="22"/>
          <w:szCs w:val="22"/>
        </w:rPr>
        <w:t>D</w:t>
      </w:r>
      <w:r w:rsidRPr="00537E24">
        <w:rPr>
          <w:spacing w:val="-2"/>
          <w:sz w:val="22"/>
          <w:szCs w:val="22"/>
        </w:rPr>
        <w:t>z</w:t>
      </w:r>
      <w:r w:rsidRPr="00537E24">
        <w:rPr>
          <w:sz w:val="22"/>
          <w:szCs w:val="22"/>
        </w:rPr>
        <w:t xml:space="preserve">. </w:t>
      </w:r>
      <w:r w:rsidRPr="00537E24">
        <w:rPr>
          <w:spacing w:val="-1"/>
          <w:sz w:val="22"/>
          <w:szCs w:val="22"/>
        </w:rPr>
        <w:t>U</w:t>
      </w:r>
      <w:r w:rsidRPr="00537E24">
        <w:rPr>
          <w:sz w:val="22"/>
          <w:szCs w:val="22"/>
        </w:rPr>
        <w:t>. z</w:t>
      </w:r>
      <w:r w:rsidRPr="00537E24">
        <w:rPr>
          <w:spacing w:val="-2"/>
          <w:sz w:val="22"/>
          <w:szCs w:val="22"/>
        </w:rPr>
        <w:t xml:space="preserve"> </w:t>
      </w:r>
      <w:r w:rsidRPr="00537E24">
        <w:rPr>
          <w:sz w:val="22"/>
          <w:szCs w:val="22"/>
        </w:rPr>
        <w:t xml:space="preserve">2017 </w:t>
      </w:r>
      <w:r w:rsidRPr="00537E24">
        <w:rPr>
          <w:spacing w:val="1"/>
          <w:sz w:val="22"/>
          <w:szCs w:val="22"/>
        </w:rPr>
        <w:t>r</w:t>
      </w:r>
      <w:r w:rsidRPr="00537E24">
        <w:rPr>
          <w:sz w:val="22"/>
          <w:szCs w:val="22"/>
        </w:rPr>
        <w:t>., po</w:t>
      </w:r>
      <w:r w:rsidRPr="00537E24">
        <w:rPr>
          <w:spacing w:val="-2"/>
          <w:sz w:val="22"/>
          <w:szCs w:val="22"/>
        </w:rPr>
        <w:t>z</w:t>
      </w:r>
      <w:r w:rsidRPr="00537E24">
        <w:rPr>
          <w:sz w:val="22"/>
          <w:szCs w:val="22"/>
        </w:rPr>
        <w:t>.</w:t>
      </w:r>
      <w:r w:rsidRPr="00537E24">
        <w:rPr>
          <w:spacing w:val="1"/>
          <w:sz w:val="22"/>
          <w:szCs w:val="22"/>
        </w:rPr>
        <w:t xml:space="preserve"> </w:t>
      </w:r>
      <w:r w:rsidRPr="00537E24">
        <w:rPr>
          <w:sz w:val="22"/>
          <w:szCs w:val="22"/>
        </w:rPr>
        <w:t>1579 ze zm.</w:t>
      </w:r>
      <w:r w:rsidRPr="00537E24">
        <w:rPr>
          <w:spacing w:val="1"/>
          <w:sz w:val="22"/>
          <w:szCs w:val="22"/>
        </w:rPr>
        <w:t>)</w:t>
      </w:r>
      <w:r w:rsidRPr="00537E24">
        <w:rPr>
          <w:sz w:val="22"/>
          <w:szCs w:val="22"/>
        </w:rPr>
        <w:t xml:space="preserve">. </w:t>
      </w:r>
    </w:p>
    <w:p w:rsidR="006E01C1" w:rsidRPr="00537E24" w:rsidRDefault="006E01C1">
      <w:pPr>
        <w:pStyle w:val="tyt"/>
        <w:spacing w:before="0" w:after="0"/>
        <w:jc w:val="both"/>
        <w:rPr>
          <w:bCs/>
          <w:sz w:val="22"/>
          <w:szCs w:val="22"/>
        </w:rPr>
      </w:pPr>
    </w:p>
    <w:p w:rsidR="006E01C1" w:rsidRPr="00537E24" w:rsidRDefault="00AF1DAE">
      <w:pPr>
        <w:pStyle w:val="tyt"/>
        <w:spacing w:before="0" w:after="0"/>
        <w:rPr>
          <w:bCs/>
          <w:sz w:val="22"/>
          <w:szCs w:val="22"/>
        </w:rPr>
      </w:pPr>
      <w:r w:rsidRPr="00537E24">
        <w:rPr>
          <w:bCs/>
          <w:sz w:val="22"/>
          <w:szCs w:val="22"/>
        </w:rPr>
        <w:t>§2</w:t>
      </w:r>
    </w:p>
    <w:p w:rsidR="00F92ACD" w:rsidRPr="00F92ACD" w:rsidRDefault="00AF1DAE">
      <w:pPr>
        <w:jc w:val="both"/>
        <w:rPr>
          <w:color w:val="auto"/>
          <w:sz w:val="22"/>
          <w:szCs w:val="22"/>
        </w:rPr>
      </w:pPr>
      <w:r w:rsidRPr="00F92ACD">
        <w:rPr>
          <w:color w:val="auto"/>
          <w:sz w:val="22"/>
          <w:szCs w:val="22"/>
        </w:rPr>
        <w:t>Szczegółowy zakres rzeczowy przedmiotu umowy określa dokumentacja projektowa :</w:t>
      </w:r>
    </w:p>
    <w:p w:rsidR="00554A55" w:rsidRPr="00554A55" w:rsidRDefault="00554A55" w:rsidP="00554A55">
      <w:pPr>
        <w:rPr>
          <w:color w:val="auto"/>
          <w:sz w:val="22"/>
          <w:szCs w:val="22"/>
        </w:rPr>
      </w:pPr>
      <w:bookmarkStart w:id="0" w:name="_GoBack"/>
      <w:r w:rsidRPr="00554A55">
        <w:rPr>
          <w:color w:val="auto"/>
          <w:sz w:val="22"/>
          <w:szCs w:val="22"/>
        </w:rPr>
        <w:t>- projekt budowlany</w:t>
      </w:r>
    </w:p>
    <w:p w:rsidR="00554A55" w:rsidRPr="00554A55" w:rsidRDefault="00554A55" w:rsidP="00554A55">
      <w:pPr>
        <w:rPr>
          <w:color w:val="auto"/>
          <w:sz w:val="22"/>
          <w:szCs w:val="22"/>
        </w:rPr>
      </w:pPr>
      <w:r w:rsidRPr="00554A55">
        <w:rPr>
          <w:color w:val="auto"/>
          <w:sz w:val="22"/>
          <w:szCs w:val="22"/>
        </w:rPr>
        <w:t>- kosztorys ofertowy</w:t>
      </w:r>
    </w:p>
    <w:p w:rsidR="00554A55" w:rsidRPr="00554A55" w:rsidRDefault="00554A55" w:rsidP="00554A55">
      <w:pPr>
        <w:rPr>
          <w:color w:val="auto"/>
          <w:sz w:val="22"/>
          <w:szCs w:val="22"/>
        </w:rPr>
      </w:pPr>
      <w:r w:rsidRPr="00554A55">
        <w:rPr>
          <w:color w:val="auto"/>
          <w:sz w:val="22"/>
          <w:szCs w:val="22"/>
        </w:rPr>
        <w:t>- Specyfikacja Techniczna Wykonania i Odbioru Robót (</w:t>
      </w:r>
      <w:proofErr w:type="spellStart"/>
      <w:r w:rsidRPr="00554A55">
        <w:rPr>
          <w:color w:val="auto"/>
          <w:sz w:val="22"/>
          <w:szCs w:val="22"/>
        </w:rPr>
        <w:t>STWiORB</w:t>
      </w:r>
      <w:proofErr w:type="spellEnd"/>
      <w:r w:rsidRPr="00554A55">
        <w:rPr>
          <w:color w:val="auto"/>
          <w:sz w:val="22"/>
          <w:szCs w:val="22"/>
        </w:rPr>
        <w:t>)</w:t>
      </w:r>
    </w:p>
    <w:p w:rsidR="00554A55" w:rsidRPr="00554A55" w:rsidRDefault="00554A55" w:rsidP="00554A55">
      <w:pPr>
        <w:rPr>
          <w:color w:val="auto"/>
          <w:sz w:val="22"/>
          <w:szCs w:val="22"/>
        </w:rPr>
      </w:pPr>
      <w:r w:rsidRPr="00554A55">
        <w:rPr>
          <w:color w:val="auto"/>
          <w:sz w:val="22"/>
          <w:szCs w:val="22"/>
        </w:rPr>
        <w:t>- przedmiar robót</w:t>
      </w:r>
    </w:p>
    <w:bookmarkEnd w:id="0"/>
    <w:p w:rsidR="006E01C1" w:rsidRPr="00537E24" w:rsidRDefault="00AF1DAE" w:rsidP="00F92ACD">
      <w:pPr>
        <w:rPr>
          <w:sz w:val="22"/>
          <w:szCs w:val="22"/>
        </w:rPr>
      </w:pPr>
      <w:r w:rsidRPr="00F92ACD">
        <w:rPr>
          <w:color w:val="auto"/>
          <w:sz w:val="22"/>
          <w:szCs w:val="22"/>
        </w:rPr>
        <w:t xml:space="preserve">  opracowana przez </w:t>
      </w:r>
      <w:r w:rsidR="003B0E97">
        <w:rPr>
          <w:color w:val="auto"/>
          <w:sz w:val="22"/>
          <w:szCs w:val="22"/>
        </w:rPr>
        <w:t>Biuro Projektowania Kosztorysowania i Nadzoru w Budownictwie Paweł Puk</w:t>
      </w:r>
      <w:r w:rsidR="00F92ACD" w:rsidRPr="00F92ACD">
        <w:rPr>
          <w:color w:val="auto"/>
          <w:sz w:val="22"/>
          <w:szCs w:val="22"/>
        </w:rPr>
        <w:t xml:space="preserve"> </w:t>
      </w:r>
      <w:r w:rsidRPr="00F92ACD">
        <w:rPr>
          <w:color w:val="auto"/>
          <w:sz w:val="22"/>
          <w:szCs w:val="22"/>
        </w:rPr>
        <w:t xml:space="preserve"> – stanowiącymi integralne części niniejszej umowy.                                                                                                                                                                                                                                     </w:t>
      </w:r>
      <w:r w:rsidRPr="00537E24">
        <w:rPr>
          <w:b/>
          <w:sz w:val="22"/>
          <w:szCs w:val="22"/>
        </w:rPr>
        <w:tab/>
        <w:t xml:space="preserve">           </w:t>
      </w:r>
    </w:p>
    <w:p w:rsidR="006E01C1" w:rsidRPr="00537E24" w:rsidRDefault="00AF1DAE">
      <w:pPr>
        <w:ind w:right="1200"/>
        <w:jc w:val="center"/>
        <w:rPr>
          <w:b/>
          <w:sz w:val="22"/>
          <w:szCs w:val="22"/>
        </w:rPr>
      </w:pPr>
      <w:r w:rsidRPr="00537E24">
        <w:rPr>
          <w:b/>
          <w:sz w:val="22"/>
          <w:szCs w:val="22"/>
        </w:rPr>
        <w:t xml:space="preserve">                      §3</w:t>
      </w:r>
    </w:p>
    <w:p w:rsidR="006E01C1" w:rsidRPr="00537E24" w:rsidRDefault="00AF1DAE">
      <w:pPr>
        <w:rPr>
          <w:sz w:val="22"/>
          <w:szCs w:val="22"/>
        </w:rPr>
      </w:pPr>
      <w:r w:rsidRPr="00537E24">
        <w:rPr>
          <w:sz w:val="22"/>
          <w:szCs w:val="22"/>
        </w:rPr>
        <w:t>Integralne części umowy stanowią:</w:t>
      </w:r>
    </w:p>
    <w:p w:rsidR="006E01C1" w:rsidRPr="00537E24" w:rsidRDefault="00AF1DAE">
      <w:pPr>
        <w:pStyle w:val="tekst"/>
        <w:numPr>
          <w:ilvl w:val="0"/>
          <w:numId w:val="12"/>
        </w:numPr>
        <w:spacing w:before="0" w:after="0"/>
        <w:rPr>
          <w:sz w:val="22"/>
          <w:szCs w:val="22"/>
        </w:rPr>
      </w:pPr>
      <w:r w:rsidRPr="00537E24">
        <w:rPr>
          <w:sz w:val="22"/>
          <w:szCs w:val="22"/>
        </w:rPr>
        <w:t>Specyfikacja istotnych warunków zamówienia (SIWZ).</w:t>
      </w:r>
    </w:p>
    <w:p w:rsidR="006E01C1" w:rsidRPr="00537E24" w:rsidRDefault="00AF1DAE">
      <w:pPr>
        <w:numPr>
          <w:ilvl w:val="0"/>
          <w:numId w:val="12"/>
        </w:numPr>
        <w:rPr>
          <w:sz w:val="22"/>
          <w:szCs w:val="22"/>
        </w:rPr>
      </w:pPr>
      <w:r w:rsidRPr="00537E24">
        <w:rPr>
          <w:sz w:val="22"/>
          <w:szCs w:val="22"/>
        </w:rPr>
        <w:t xml:space="preserve">Oferta Wykonawcy.   </w:t>
      </w:r>
    </w:p>
    <w:p w:rsidR="00537E24" w:rsidRPr="00537E24" w:rsidRDefault="00537E24" w:rsidP="0015510E">
      <w:pPr>
        <w:ind w:left="720"/>
        <w:rPr>
          <w:sz w:val="22"/>
          <w:szCs w:val="22"/>
        </w:rPr>
      </w:pPr>
    </w:p>
    <w:p w:rsidR="006E01C1" w:rsidRPr="00537E24" w:rsidRDefault="00AF1DAE">
      <w:pPr>
        <w:pStyle w:val="tyt"/>
        <w:spacing w:before="0" w:after="0"/>
        <w:rPr>
          <w:bCs/>
          <w:sz w:val="22"/>
          <w:szCs w:val="22"/>
        </w:rPr>
      </w:pPr>
      <w:r w:rsidRPr="00537E24">
        <w:rPr>
          <w:bCs/>
          <w:sz w:val="22"/>
          <w:szCs w:val="22"/>
        </w:rPr>
        <w:t>§4</w:t>
      </w:r>
    </w:p>
    <w:p w:rsidR="006E01C1" w:rsidRPr="00537E24" w:rsidRDefault="00AF1DAE">
      <w:pPr>
        <w:pStyle w:val="tekst"/>
        <w:spacing w:before="0" w:after="0"/>
        <w:rPr>
          <w:sz w:val="22"/>
          <w:szCs w:val="22"/>
        </w:rPr>
      </w:pPr>
      <w:r w:rsidRPr="00537E24">
        <w:rPr>
          <w:sz w:val="22"/>
          <w:szCs w:val="22"/>
        </w:rPr>
        <w:t xml:space="preserve">Termin zakończenia przedmiotu umowy – </w:t>
      </w:r>
      <w:r w:rsidRPr="00537E24">
        <w:rPr>
          <w:color w:val="auto"/>
          <w:sz w:val="22"/>
          <w:szCs w:val="22"/>
        </w:rPr>
        <w:t>do</w:t>
      </w:r>
      <w:r w:rsidRPr="00537E24">
        <w:rPr>
          <w:color w:val="FF3300"/>
          <w:sz w:val="22"/>
          <w:szCs w:val="22"/>
        </w:rPr>
        <w:t xml:space="preserve"> </w:t>
      </w:r>
      <w:r w:rsidRPr="00537E24">
        <w:rPr>
          <w:color w:val="auto"/>
          <w:sz w:val="22"/>
          <w:szCs w:val="22"/>
        </w:rPr>
        <w:t>21.12.2018 roku.</w:t>
      </w:r>
    </w:p>
    <w:p w:rsidR="006E01C1" w:rsidRPr="00537E24" w:rsidRDefault="006E01C1">
      <w:pPr>
        <w:ind w:left="142"/>
        <w:rPr>
          <w:b/>
          <w:sz w:val="22"/>
          <w:szCs w:val="22"/>
        </w:rPr>
      </w:pPr>
    </w:p>
    <w:p w:rsidR="006E01C1" w:rsidRPr="00537E24" w:rsidRDefault="00AF1DAE">
      <w:pPr>
        <w:ind w:left="142"/>
        <w:jc w:val="center"/>
        <w:rPr>
          <w:b/>
          <w:sz w:val="22"/>
          <w:szCs w:val="22"/>
        </w:rPr>
      </w:pPr>
      <w:r w:rsidRPr="00537E24">
        <w:rPr>
          <w:b/>
          <w:sz w:val="22"/>
          <w:szCs w:val="22"/>
        </w:rPr>
        <w:t>§5</w:t>
      </w:r>
    </w:p>
    <w:p w:rsidR="006E01C1" w:rsidRPr="00537E24" w:rsidRDefault="00AF1DAE">
      <w:pPr>
        <w:pStyle w:val="tekst"/>
        <w:tabs>
          <w:tab w:val="left" w:pos="1004"/>
          <w:tab w:val="left" w:pos="1440"/>
        </w:tabs>
        <w:spacing w:before="0" w:after="0"/>
        <w:ind w:left="180" w:hanging="180"/>
        <w:rPr>
          <w:color w:val="auto"/>
          <w:sz w:val="22"/>
          <w:szCs w:val="22"/>
        </w:rPr>
      </w:pPr>
      <w:r w:rsidRPr="00537E24">
        <w:rPr>
          <w:sz w:val="22"/>
          <w:szCs w:val="22"/>
        </w:rPr>
        <w:t xml:space="preserve">1. Zamawiający zobowiązuje się przekazać Wykonawcy plac budowy </w:t>
      </w:r>
      <w:r w:rsidRPr="00537E24">
        <w:rPr>
          <w:color w:val="auto"/>
          <w:sz w:val="22"/>
          <w:szCs w:val="22"/>
        </w:rPr>
        <w:t>w terminie 7 dni od daty podpisania umowy.</w:t>
      </w:r>
    </w:p>
    <w:p w:rsidR="006E01C1" w:rsidRPr="00537E24" w:rsidRDefault="00AF1DAE">
      <w:pPr>
        <w:pStyle w:val="Tekstpodstawowywcity"/>
        <w:rPr>
          <w:sz w:val="22"/>
          <w:szCs w:val="22"/>
        </w:rPr>
      </w:pPr>
      <w:r w:rsidRPr="00537E24">
        <w:rPr>
          <w:sz w:val="22"/>
          <w:szCs w:val="22"/>
        </w:rPr>
        <w:t xml:space="preserve">2. Wykonawca zobowiązany jest przejąć plac budowy w </w:t>
      </w:r>
      <w:r w:rsidR="00757627">
        <w:rPr>
          <w:sz w:val="22"/>
          <w:szCs w:val="22"/>
        </w:rPr>
        <w:t>wyznaczonym przez Zamawiającego</w:t>
      </w:r>
      <w:r w:rsidRPr="00537E24">
        <w:rPr>
          <w:sz w:val="22"/>
          <w:szCs w:val="22"/>
        </w:rPr>
        <w:t xml:space="preserve"> terminie.</w:t>
      </w:r>
    </w:p>
    <w:p w:rsidR="006E01C1" w:rsidRPr="00537E24" w:rsidRDefault="00AF1DAE">
      <w:pPr>
        <w:tabs>
          <w:tab w:val="left" w:pos="1004"/>
          <w:tab w:val="left" w:pos="1440"/>
          <w:tab w:val="left" w:pos="2073"/>
        </w:tabs>
        <w:rPr>
          <w:color w:val="auto"/>
          <w:sz w:val="22"/>
          <w:szCs w:val="22"/>
        </w:rPr>
      </w:pPr>
      <w:r w:rsidRPr="00537E24">
        <w:rPr>
          <w:color w:val="auto"/>
          <w:sz w:val="22"/>
          <w:szCs w:val="22"/>
        </w:rPr>
        <w:t>3. Najpóźniej w dniu przekazania placu budowy Zamawiający przekaże Wykonawcy:</w:t>
      </w:r>
    </w:p>
    <w:p w:rsidR="006E01C1" w:rsidRPr="00537E24" w:rsidRDefault="00AF1DAE">
      <w:pPr>
        <w:tabs>
          <w:tab w:val="left" w:pos="360"/>
          <w:tab w:val="left" w:pos="1450"/>
        </w:tabs>
        <w:ind w:left="360"/>
        <w:rPr>
          <w:color w:val="auto"/>
          <w:sz w:val="22"/>
          <w:szCs w:val="22"/>
        </w:rPr>
      </w:pPr>
      <w:r w:rsidRPr="00537E24">
        <w:rPr>
          <w:color w:val="auto"/>
          <w:sz w:val="22"/>
          <w:szCs w:val="22"/>
        </w:rPr>
        <w:t>1) dziennik budowy,</w:t>
      </w:r>
    </w:p>
    <w:p w:rsidR="006E01C1" w:rsidRPr="00537E24" w:rsidRDefault="00AF1DAE">
      <w:pPr>
        <w:tabs>
          <w:tab w:val="left" w:pos="360"/>
          <w:tab w:val="left" w:pos="1450"/>
        </w:tabs>
        <w:ind w:left="360"/>
        <w:rPr>
          <w:color w:val="auto"/>
          <w:sz w:val="22"/>
          <w:szCs w:val="22"/>
        </w:rPr>
      </w:pPr>
      <w:r w:rsidRPr="00537E24">
        <w:rPr>
          <w:color w:val="auto"/>
          <w:sz w:val="22"/>
          <w:szCs w:val="22"/>
        </w:rPr>
        <w:t>2) pozwolenie na budowę,</w:t>
      </w:r>
    </w:p>
    <w:p w:rsidR="006E01C1" w:rsidRPr="00537E24" w:rsidRDefault="00AF1DAE">
      <w:pPr>
        <w:tabs>
          <w:tab w:val="left" w:pos="360"/>
          <w:tab w:val="left" w:pos="1450"/>
        </w:tabs>
        <w:ind w:left="360"/>
        <w:rPr>
          <w:color w:val="auto"/>
          <w:sz w:val="22"/>
          <w:szCs w:val="22"/>
        </w:rPr>
      </w:pPr>
      <w:r w:rsidRPr="00537E24">
        <w:rPr>
          <w:color w:val="auto"/>
          <w:sz w:val="22"/>
          <w:szCs w:val="22"/>
        </w:rPr>
        <w:t>3) dokumentację projektową w 1 egz.</w:t>
      </w:r>
    </w:p>
    <w:p w:rsidR="006E01C1" w:rsidRPr="00537E24" w:rsidRDefault="006E01C1">
      <w:pPr>
        <w:tabs>
          <w:tab w:val="left" w:pos="1450"/>
        </w:tabs>
        <w:ind w:left="10"/>
        <w:rPr>
          <w:sz w:val="22"/>
          <w:szCs w:val="22"/>
        </w:rPr>
      </w:pPr>
    </w:p>
    <w:p w:rsidR="00537E24" w:rsidRPr="00537E24" w:rsidRDefault="00537E24">
      <w:pPr>
        <w:tabs>
          <w:tab w:val="left" w:pos="1450"/>
        </w:tabs>
        <w:ind w:left="10"/>
        <w:rPr>
          <w:sz w:val="22"/>
          <w:szCs w:val="22"/>
        </w:rPr>
      </w:pPr>
    </w:p>
    <w:p w:rsidR="00537E24" w:rsidRPr="00537E24" w:rsidRDefault="00537E24">
      <w:pPr>
        <w:tabs>
          <w:tab w:val="left" w:pos="1450"/>
        </w:tabs>
        <w:ind w:left="10"/>
        <w:rPr>
          <w:sz w:val="22"/>
          <w:szCs w:val="22"/>
        </w:rPr>
      </w:pPr>
    </w:p>
    <w:p w:rsidR="006E01C1" w:rsidRPr="00537E24" w:rsidRDefault="00AF1DAE" w:rsidP="00537E24">
      <w:pPr>
        <w:ind w:left="4321"/>
        <w:rPr>
          <w:b/>
          <w:sz w:val="22"/>
          <w:szCs w:val="22"/>
        </w:rPr>
      </w:pPr>
      <w:r w:rsidRPr="00537E24">
        <w:rPr>
          <w:b/>
          <w:sz w:val="22"/>
          <w:szCs w:val="22"/>
        </w:rPr>
        <w:t>§6</w:t>
      </w:r>
    </w:p>
    <w:p w:rsidR="006E01C1" w:rsidRPr="00537E24" w:rsidRDefault="00AF1DAE">
      <w:pPr>
        <w:rPr>
          <w:bCs/>
          <w:sz w:val="22"/>
          <w:szCs w:val="22"/>
        </w:rPr>
      </w:pPr>
      <w:r w:rsidRPr="00537E24">
        <w:rPr>
          <w:bCs/>
          <w:sz w:val="22"/>
          <w:szCs w:val="22"/>
        </w:rPr>
        <w:t>1. Wykonawca zobowiązuje się:</w:t>
      </w:r>
    </w:p>
    <w:p w:rsidR="006E01C1" w:rsidRPr="00537E24" w:rsidRDefault="00AF1DAE">
      <w:pPr>
        <w:numPr>
          <w:ilvl w:val="1"/>
          <w:numId w:val="2"/>
        </w:numPr>
        <w:tabs>
          <w:tab w:val="left" w:pos="2160"/>
        </w:tabs>
        <w:ind w:right="-110"/>
        <w:jc w:val="both"/>
        <w:rPr>
          <w:sz w:val="22"/>
          <w:szCs w:val="22"/>
        </w:rPr>
      </w:pPr>
      <w:r w:rsidRPr="00537E24">
        <w:rPr>
          <w:sz w:val="22"/>
          <w:szCs w:val="22"/>
        </w:rPr>
        <w:t>Wykonać przedmiot umowy zgodnie z SIWZ, projektem i ofertą. Zmiana sposobu  wykonania przedmiotu umowy wymaga pisemnej zgody Zamawiającego.</w:t>
      </w:r>
    </w:p>
    <w:p w:rsidR="006E01C1" w:rsidRPr="00537E24" w:rsidRDefault="00AF1DAE">
      <w:pPr>
        <w:numPr>
          <w:ilvl w:val="1"/>
          <w:numId w:val="2"/>
        </w:numPr>
        <w:tabs>
          <w:tab w:val="left" w:pos="2160"/>
        </w:tabs>
        <w:ind w:right="-108"/>
        <w:jc w:val="both"/>
        <w:rPr>
          <w:sz w:val="22"/>
          <w:szCs w:val="22"/>
        </w:rPr>
      </w:pPr>
      <w:r w:rsidRPr="00537E24">
        <w:rPr>
          <w:sz w:val="22"/>
          <w:szCs w:val="22"/>
        </w:rPr>
        <w:t xml:space="preserve"> Informować Zamawiającego o terminie zakrycia robót ulegających zakryciu, a w przypadku niepoinformowania o tym fakcie odkryć roboty, a następnie przywrócić roboty do stanu poprzedniego na swój koszt.</w:t>
      </w:r>
    </w:p>
    <w:p w:rsidR="006E01C1" w:rsidRPr="00537E24" w:rsidRDefault="00AF1DAE">
      <w:pPr>
        <w:numPr>
          <w:ilvl w:val="1"/>
          <w:numId w:val="2"/>
        </w:numPr>
        <w:tabs>
          <w:tab w:val="left" w:pos="2160"/>
        </w:tabs>
        <w:ind w:right="-108"/>
        <w:jc w:val="both"/>
        <w:rPr>
          <w:bCs/>
          <w:sz w:val="22"/>
          <w:szCs w:val="22"/>
        </w:rPr>
      </w:pPr>
      <w:r w:rsidRPr="00537E24">
        <w:rPr>
          <w:sz w:val="22"/>
          <w:szCs w:val="22"/>
        </w:rPr>
        <w:t xml:space="preserve"> Informować Zamawiającego o konieczności wykonania robót dodatkowych lub zamiennych w terminie 3 dni od daty stwierdzenia konieczności ich wykonania.</w:t>
      </w:r>
    </w:p>
    <w:p w:rsidR="006E01C1" w:rsidRPr="00537E24" w:rsidRDefault="00AF1DAE">
      <w:pPr>
        <w:tabs>
          <w:tab w:val="center" w:pos="4896"/>
          <w:tab w:val="right" w:pos="9432"/>
        </w:tabs>
        <w:ind w:left="540" w:hanging="540"/>
        <w:jc w:val="both"/>
        <w:rPr>
          <w:sz w:val="22"/>
          <w:szCs w:val="22"/>
        </w:rPr>
      </w:pPr>
      <w:r w:rsidRPr="00537E24">
        <w:rPr>
          <w:sz w:val="22"/>
          <w:szCs w:val="22"/>
        </w:rPr>
        <w:t>1.4. W ramach wynagrodzenia zapewnić: obsługę geodezyjną, inwentaryzację powykonawczą, urządzenie i likwidację zaplecza budowy łącznie z zapewnieniem zasilania na czas budowy w energię elektryczną i wodę, uporządkowanie placu budowy, zajęcie pasa drogowego, roboty odtworzeniowe, wywóz gruzu wraz z opłatami za jego składowanie, koszt zagospodarowania odpadów, pokrycie kosztów wykonania dojść do budynków mieszkalnych, właściwe utrzymanie dróg w czasie robót, badania geologiczne – stopień zagęszczenia gruntu, koszty związane z realizacją prac na istniejącym uzbrojeniu podziemnym, koszty naprawy uszkodzonych sieci powstałych w wyniku prowadzonych prac.</w:t>
      </w:r>
    </w:p>
    <w:p w:rsidR="006E01C1" w:rsidRPr="00537E24" w:rsidRDefault="00AF1DAE">
      <w:pPr>
        <w:pStyle w:val="Tekstblokowy"/>
        <w:rPr>
          <w:sz w:val="22"/>
          <w:szCs w:val="22"/>
        </w:rPr>
      </w:pPr>
      <w:r w:rsidRPr="00537E24">
        <w:rPr>
          <w:sz w:val="22"/>
          <w:szCs w:val="22"/>
        </w:rPr>
        <w:t xml:space="preserve">  1.5. Przestrzegać zasad gospodarki odpadami zgodnie z obowiązującymi w tym zakresie przepisami                a w szczególności ustawą z 14 grudnia 2012 roku o odpadach.</w:t>
      </w:r>
    </w:p>
    <w:p w:rsidR="006E01C1" w:rsidRPr="00537E24" w:rsidRDefault="00AF1DAE">
      <w:pPr>
        <w:ind w:left="540" w:right="-110" w:hanging="540"/>
        <w:jc w:val="both"/>
        <w:rPr>
          <w:sz w:val="22"/>
          <w:szCs w:val="22"/>
        </w:rPr>
      </w:pPr>
      <w:r w:rsidRPr="00537E24">
        <w:rPr>
          <w:bCs/>
          <w:sz w:val="22"/>
          <w:szCs w:val="22"/>
        </w:rPr>
        <w:t xml:space="preserve">1.6. Na każde żądanie Zamawiającego okazać w stosunku do wskazanych materiałów: certyfikat na  znak bezpieczeństwa, deklarację zgodności z PN-EN lub równoważne, aprobatę techniczną. </w:t>
      </w:r>
    </w:p>
    <w:p w:rsidR="006E01C1" w:rsidRPr="00537E24" w:rsidRDefault="00AF1DAE">
      <w:pPr>
        <w:tabs>
          <w:tab w:val="left" w:pos="360"/>
          <w:tab w:val="left" w:pos="1260"/>
        </w:tabs>
        <w:ind w:right="-108"/>
        <w:jc w:val="both"/>
        <w:rPr>
          <w:bCs/>
          <w:sz w:val="22"/>
          <w:szCs w:val="22"/>
        </w:rPr>
      </w:pPr>
      <w:r w:rsidRPr="00537E24">
        <w:rPr>
          <w:bCs/>
          <w:sz w:val="22"/>
          <w:szCs w:val="22"/>
        </w:rPr>
        <w:t xml:space="preserve">1.7. Przedstawić plan bezpieczeństwa i ochrony zdrowia. </w:t>
      </w:r>
    </w:p>
    <w:p w:rsidR="006E01C1" w:rsidRPr="00537E24" w:rsidRDefault="00AF1DAE">
      <w:pPr>
        <w:numPr>
          <w:ilvl w:val="0"/>
          <w:numId w:val="3"/>
        </w:numPr>
        <w:tabs>
          <w:tab w:val="left" w:pos="540"/>
          <w:tab w:val="left" w:pos="2160"/>
        </w:tabs>
        <w:ind w:right="-108" w:hanging="634"/>
        <w:jc w:val="both"/>
        <w:rPr>
          <w:sz w:val="22"/>
          <w:szCs w:val="22"/>
        </w:rPr>
      </w:pPr>
      <w:r w:rsidRPr="00537E24">
        <w:rPr>
          <w:sz w:val="22"/>
          <w:szCs w:val="22"/>
        </w:rPr>
        <w:t xml:space="preserve">Wykonać przedmiot umowy z materiałów własnych. </w:t>
      </w:r>
    </w:p>
    <w:p w:rsidR="006E01C1" w:rsidRPr="00537E24" w:rsidRDefault="00AF1DAE">
      <w:pPr>
        <w:numPr>
          <w:ilvl w:val="0"/>
          <w:numId w:val="3"/>
        </w:numPr>
        <w:tabs>
          <w:tab w:val="left" w:pos="540"/>
          <w:tab w:val="left" w:pos="2160"/>
        </w:tabs>
        <w:ind w:left="540" w:right="-108" w:hanging="540"/>
        <w:jc w:val="both"/>
        <w:rPr>
          <w:sz w:val="22"/>
          <w:szCs w:val="22"/>
        </w:rPr>
      </w:pPr>
      <w:r w:rsidRPr="00537E24">
        <w:rPr>
          <w:sz w:val="22"/>
          <w:szCs w:val="22"/>
        </w:rPr>
        <w:t>Zabezpieczyć pod względem BHP wszystkie miejsca wykonywania prac oraz składowania materiałów zgodnie z obowiązującymi przepisami.</w:t>
      </w:r>
    </w:p>
    <w:p w:rsidR="006E01C1" w:rsidRPr="00537E24" w:rsidRDefault="00AF1DAE">
      <w:pPr>
        <w:numPr>
          <w:ilvl w:val="0"/>
          <w:numId w:val="3"/>
        </w:numPr>
        <w:tabs>
          <w:tab w:val="left" w:pos="540"/>
          <w:tab w:val="left" w:pos="2160"/>
        </w:tabs>
        <w:ind w:left="540" w:right="-108" w:hanging="540"/>
        <w:jc w:val="both"/>
        <w:rPr>
          <w:bCs/>
          <w:sz w:val="22"/>
          <w:szCs w:val="22"/>
        </w:rPr>
      </w:pPr>
      <w:r w:rsidRPr="00537E24">
        <w:rPr>
          <w:sz w:val="22"/>
          <w:szCs w:val="22"/>
        </w:rPr>
        <w:t xml:space="preserve">Przedstawić Zamawiającemu wszystkie niezbędne atesty materiałów, atesty techniczne przed ich wbudowaniem. </w:t>
      </w:r>
    </w:p>
    <w:p w:rsidR="006E01C1" w:rsidRPr="00537E24" w:rsidRDefault="00AF1DAE">
      <w:pPr>
        <w:numPr>
          <w:ilvl w:val="0"/>
          <w:numId w:val="3"/>
        </w:numPr>
        <w:tabs>
          <w:tab w:val="left" w:pos="540"/>
          <w:tab w:val="left" w:pos="2160"/>
        </w:tabs>
        <w:ind w:right="-108" w:hanging="634"/>
        <w:jc w:val="both"/>
        <w:rPr>
          <w:sz w:val="22"/>
          <w:szCs w:val="22"/>
        </w:rPr>
      </w:pPr>
      <w:r w:rsidRPr="00537E24">
        <w:rPr>
          <w:sz w:val="22"/>
          <w:szCs w:val="22"/>
        </w:rPr>
        <w:t xml:space="preserve">Do </w:t>
      </w:r>
      <w:r w:rsidRPr="00537E24">
        <w:rPr>
          <w:bCs/>
          <w:sz w:val="22"/>
          <w:szCs w:val="22"/>
        </w:rPr>
        <w:t>koordynowania prac, ochrony mienia, nadzoru BHP, utrzymania ogólnego porządku na placu budowy i terenie do niego przyległym.</w:t>
      </w:r>
    </w:p>
    <w:p w:rsidR="006E01C1" w:rsidRPr="00537E24" w:rsidRDefault="00AF1DAE">
      <w:pPr>
        <w:numPr>
          <w:ilvl w:val="0"/>
          <w:numId w:val="4"/>
        </w:numPr>
        <w:tabs>
          <w:tab w:val="left" w:pos="720"/>
        </w:tabs>
        <w:ind w:right="-108" w:hanging="540"/>
        <w:jc w:val="both"/>
        <w:rPr>
          <w:sz w:val="22"/>
          <w:szCs w:val="22"/>
        </w:rPr>
      </w:pPr>
      <w:r w:rsidRPr="00537E24">
        <w:rPr>
          <w:sz w:val="22"/>
          <w:szCs w:val="22"/>
        </w:rPr>
        <w:t>Wykonawca ponosi pełną odpowiedzialność za ewentualne wypadki oraz szkody powstałe w  okresie wykonywania przedmiotu umowy.</w:t>
      </w:r>
    </w:p>
    <w:p w:rsidR="006E01C1" w:rsidRPr="00537E24" w:rsidRDefault="00AF1DAE">
      <w:pPr>
        <w:numPr>
          <w:ilvl w:val="0"/>
          <w:numId w:val="4"/>
        </w:numPr>
        <w:tabs>
          <w:tab w:val="left" w:pos="720"/>
        </w:tabs>
        <w:ind w:right="-108" w:hanging="540"/>
        <w:jc w:val="both"/>
        <w:rPr>
          <w:bCs/>
          <w:sz w:val="22"/>
          <w:szCs w:val="22"/>
        </w:rPr>
      </w:pPr>
      <w:r w:rsidRPr="00537E24">
        <w:rPr>
          <w:sz w:val="22"/>
          <w:szCs w:val="22"/>
        </w:rPr>
        <w:t>Zamawiający nie ponosi odpowiedzialności za składniki majątkowe Wykonawcy w trakcie realizacji przedmiotu umowy.</w:t>
      </w:r>
    </w:p>
    <w:p w:rsidR="006E01C1" w:rsidRPr="00537E24" w:rsidRDefault="00AF1DAE">
      <w:pPr>
        <w:pStyle w:val="tekst"/>
        <w:numPr>
          <w:ilvl w:val="0"/>
          <w:numId w:val="4"/>
        </w:numPr>
        <w:spacing w:before="0" w:after="0"/>
        <w:ind w:left="567" w:hanging="567"/>
        <w:rPr>
          <w:sz w:val="22"/>
          <w:szCs w:val="22"/>
        </w:rPr>
      </w:pPr>
      <w:r w:rsidRPr="00537E24">
        <w:rPr>
          <w:sz w:val="22"/>
          <w:szCs w:val="22"/>
        </w:rPr>
        <w:t xml:space="preserve">Uzgodniony w umowie termin zakończenia przedmiotu umowy oznacza pełne wykonanie przedmiotu umowy. </w:t>
      </w:r>
    </w:p>
    <w:p w:rsidR="00537E24" w:rsidRPr="00537E24" w:rsidRDefault="00537E24" w:rsidP="00537E24">
      <w:pPr>
        <w:pStyle w:val="tekst"/>
        <w:spacing w:before="0" w:after="0"/>
        <w:ind w:left="567"/>
        <w:rPr>
          <w:sz w:val="22"/>
          <w:szCs w:val="22"/>
        </w:rPr>
      </w:pPr>
    </w:p>
    <w:p w:rsidR="006E01C1" w:rsidRPr="00537E24" w:rsidRDefault="00AF1DAE">
      <w:pPr>
        <w:ind w:left="180"/>
        <w:jc w:val="center"/>
        <w:rPr>
          <w:b/>
          <w:bCs/>
          <w:sz w:val="22"/>
          <w:szCs w:val="22"/>
        </w:rPr>
      </w:pPr>
      <w:r w:rsidRPr="00537E24">
        <w:rPr>
          <w:b/>
          <w:bCs/>
          <w:sz w:val="22"/>
          <w:szCs w:val="22"/>
        </w:rPr>
        <w:t>§7</w:t>
      </w:r>
    </w:p>
    <w:p w:rsidR="006E01C1" w:rsidRPr="00537E24" w:rsidRDefault="00AF1DAE">
      <w:pPr>
        <w:numPr>
          <w:ilvl w:val="0"/>
          <w:numId w:val="5"/>
        </w:numPr>
        <w:tabs>
          <w:tab w:val="left" w:pos="480"/>
        </w:tabs>
        <w:ind w:left="360"/>
        <w:jc w:val="both"/>
        <w:rPr>
          <w:bCs/>
          <w:sz w:val="22"/>
          <w:szCs w:val="22"/>
        </w:rPr>
      </w:pPr>
      <w:r w:rsidRPr="00537E24">
        <w:rPr>
          <w:bCs/>
          <w:sz w:val="22"/>
          <w:szCs w:val="22"/>
        </w:rPr>
        <w:t>Wykonawca może powierzyć, zgodnie z ofertą Wykonawcy lub wnioskiem złożonym w trakcie realizacji przedmiotu umowy, wykonanie części robót, dostaw lub usług podwykonawcom oraz dalszym podwykonawcom.</w:t>
      </w:r>
    </w:p>
    <w:p w:rsidR="006E01C1" w:rsidRPr="00537E24" w:rsidRDefault="00AF1DAE">
      <w:pPr>
        <w:numPr>
          <w:ilvl w:val="0"/>
          <w:numId w:val="5"/>
        </w:numPr>
        <w:tabs>
          <w:tab w:val="left" w:pos="480"/>
        </w:tabs>
        <w:ind w:left="360"/>
        <w:jc w:val="both"/>
        <w:rPr>
          <w:bCs/>
          <w:sz w:val="22"/>
          <w:szCs w:val="22"/>
        </w:rPr>
      </w:pPr>
      <w:r w:rsidRPr="00537E24">
        <w:rPr>
          <w:bCs/>
          <w:sz w:val="22"/>
          <w:szCs w:val="22"/>
        </w:rPr>
        <w:t>Projekt umowy o podwykonawstwo lub dalsze podwykonawstwo musi spełniać poniższe wymagania:</w:t>
      </w:r>
    </w:p>
    <w:p w:rsidR="006E01C1" w:rsidRPr="00537E24" w:rsidRDefault="00AF1DAE">
      <w:pPr>
        <w:pStyle w:val="NormalnyWeb"/>
        <w:spacing w:beforeAutospacing="0" w:afterAutospacing="0"/>
        <w:ind w:left="360" w:hanging="360"/>
        <w:jc w:val="both"/>
        <w:rPr>
          <w:bCs/>
          <w:sz w:val="22"/>
          <w:szCs w:val="22"/>
        </w:rPr>
      </w:pPr>
      <w:r w:rsidRPr="00537E24">
        <w:rPr>
          <w:bCs/>
          <w:sz w:val="22"/>
          <w:szCs w:val="22"/>
        </w:rPr>
        <w:t>a)  wycena robót podwykonawcy lub dalszego podwykonawcy nie może być wyższa niż cena wynikająca z kosztorysu ofertowego Wykonawcy,</w:t>
      </w:r>
    </w:p>
    <w:p w:rsidR="006E01C1" w:rsidRPr="00537E24" w:rsidRDefault="00AF1DAE">
      <w:pPr>
        <w:pStyle w:val="NormalnyWeb"/>
        <w:spacing w:beforeAutospacing="0" w:afterAutospacing="0"/>
        <w:ind w:left="360" w:hanging="360"/>
        <w:jc w:val="both"/>
        <w:rPr>
          <w:bCs/>
          <w:sz w:val="22"/>
          <w:szCs w:val="22"/>
        </w:rPr>
      </w:pPr>
      <w:r w:rsidRPr="00537E24">
        <w:rPr>
          <w:bCs/>
          <w:sz w:val="22"/>
          <w:szCs w:val="22"/>
        </w:rPr>
        <w:t>b)  terminy realizacji robót podwykonawcy i dalszego podwykonawcy nie mogą być dłuższe niż terminy wynikające z umowy zawartej z Wykonawcą zadania,</w:t>
      </w:r>
    </w:p>
    <w:p w:rsidR="006E01C1" w:rsidRPr="00537E24" w:rsidRDefault="00AF1DAE">
      <w:pPr>
        <w:pStyle w:val="NormalnyWeb"/>
        <w:spacing w:beforeAutospacing="0" w:afterAutospacing="0"/>
        <w:ind w:left="360" w:hanging="360"/>
        <w:jc w:val="both"/>
        <w:rPr>
          <w:bCs/>
          <w:sz w:val="22"/>
          <w:szCs w:val="22"/>
        </w:rPr>
      </w:pPr>
      <w:r w:rsidRPr="00537E24">
        <w:rPr>
          <w:bCs/>
          <w:sz w:val="22"/>
          <w:szCs w:val="22"/>
        </w:rPr>
        <w:t>c)  termin zapłaty podwykonawcy lub dalszego podwykonawcy nie może być dłuższy niż 30 dni od daty doręczenia Wykonawcy, podwykonawcy lub dalszemu podwykonawcy faktury lub rachunku, potwierdzających wykonanie zleconych podwykonawcy lub dalszemu podwykonawcy dostawy, usługi lub roboty budowlanej,</w:t>
      </w:r>
    </w:p>
    <w:p w:rsidR="006E01C1" w:rsidRPr="00537E24" w:rsidRDefault="00AF1DAE">
      <w:pPr>
        <w:pStyle w:val="NormalnyWeb"/>
        <w:spacing w:beforeAutospacing="0" w:afterAutospacing="0"/>
        <w:ind w:left="360" w:hanging="360"/>
        <w:jc w:val="both"/>
        <w:rPr>
          <w:bCs/>
          <w:sz w:val="22"/>
          <w:szCs w:val="22"/>
        </w:rPr>
      </w:pPr>
      <w:r w:rsidRPr="00537E24">
        <w:rPr>
          <w:bCs/>
          <w:sz w:val="22"/>
          <w:szCs w:val="22"/>
        </w:rPr>
        <w:lastRenderedPageBreak/>
        <w:t>d) 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rsidR="006E01C1" w:rsidRPr="00537E24" w:rsidRDefault="00AF1DAE">
      <w:pPr>
        <w:pStyle w:val="NormalnyWeb"/>
        <w:spacing w:beforeAutospacing="0" w:afterAutospacing="0"/>
        <w:ind w:left="360" w:hanging="360"/>
        <w:jc w:val="both"/>
        <w:rPr>
          <w:bCs/>
          <w:sz w:val="22"/>
          <w:szCs w:val="22"/>
        </w:rPr>
      </w:pPr>
      <w:r w:rsidRPr="00537E24">
        <w:rPr>
          <w:bCs/>
          <w:sz w:val="22"/>
          <w:szCs w:val="22"/>
        </w:rPr>
        <w:t>d) umowa zawarta pomiędzy Wykonawcą a podwykonawcą lub dalszym podwykonawcą musi określać szczegółowe zasady odbioru częściowego i końcowego wykonanych robót,</w:t>
      </w:r>
    </w:p>
    <w:p w:rsidR="006E01C1" w:rsidRPr="00537E24" w:rsidRDefault="00AF1DAE">
      <w:pPr>
        <w:pStyle w:val="NormalnyWeb"/>
        <w:spacing w:beforeAutospacing="0" w:afterAutospacing="0"/>
        <w:ind w:left="360" w:hanging="360"/>
        <w:jc w:val="both"/>
        <w:rPr>
          <w:sz w:val="22"/>
          <w:szCs w:val="22"/>
        </w:rPr>
      </w:pPr>
      <w:r w:rsidRPr="00537E24">
        <w:rPr>
          <w:bCs/>
          <w:sz w:val="22"/>
          <w:szCs w:val="22"/>
        </w:rPr>
        <w:t xml:space="preserve">e) umowa zawarta pomiędzy Wykonawcą, a podwykonawcą lub dalszym podwykonawcą musi określać szczegółowe zasady odpowiedzialności z tytułu wymaganej gwarancji i rękojmi za wady wykonanych robót. Okres gwarancji i rękojmi udzielony przez </w:t>
      </w:r>
      <w:r w:rsidRPr="00537E24">
        <w:rPr>
          <w:b/>
          <w:bCs/>
          <w:sz w:val="22"/>
          <w:szCs w:val="22"/>
        </w:rPr>
        <w:t xml:space="preserve"> </w:t>
      </w:r>
      <w:r w:rsidRPr="00537E24">
        <w:rPr>
          <w:sz w:val="22"/>
          <w:szCs w:val="22"/>
        </w:rPr>
        <w:t>podwykonawcę i dalszego podwykonawcę nie może  być krótszy niż okres gwarancji i rękojmi wynikający z umowy zawartej z Wykonawcą zadania,</w:t>
      </w:r>
    </w:p>
    <w:p w:rsidR="006E01C1" w:rsidRPr="00537E24" w:rsidRDefault="00AF1DAE">
      <w:pPr>
        <w:pStyle w:val="Akapitzlist1"/>
        <w:tabs>
          <w:tab w:val="left" w:pos="-993"/>
          <w:tab w:val="center" w:pos="-567"/>
        </w:tabs>
        <w:spacing w:after="0" w:line="240" w:lineRule="auto"/>
        <w:ind w:left="360" w:hanging="360"/>
        <w:jc w:val="both"/>
        <w:rPr>
          <w:rFonts w:ascii="Times New Roman" w:hAnsi="Times New Roman"/>
          <w:sz w:val="22"/>
          <w:szCs w:val="22"/>
        </w:rPr>
      </w:pPr>
      <w:r w:rsidRPr="00537E24">
        <w:rPr>
          <w:rFonts w:ascii="Times New Roman" w:hAnsi="Times New Roman"/>
          <w:sz w:val="22"/>
          <w:szCs w:val="22"/>
        </w:rPr>
        <w:t>f)  umowa zawarta pomiędzy Wykonawcą a podwykonawcą lub dalszym podwykonawcą musi określać okoliczności i warunki przewidywanych zmian do treści zawartej umowy,</w:t>
      </w:r>
    </w:p>
    <w:p w:rsidR="006E01C1" w:rsidRPr="00537E24" w:rsidRDefault="00AF1DAE">
      <w:pPr>
        <w:pStyle w:val="Akapitzlist1"/>
        <w:tabs>
          <w:tab w:val="left" w:pos="-993"/>
          <w:tab w:val="center" w:pos="-567"/>
        </w:tabs>
        <w:spacing w:after="0" w:line="240" w:lineRule="auto"/>
        <w:ind w:left="360" w:hanging="360"/>
        <w:jc w:val="both"/>
        <w:rPr>
          <w:rFonts w:ascii="Times New Roman" w:hAnsi="Times New Roman"/>
          <w:sz w:val="22"/>
          <w:szCs w:val="22"/>
        </w:rPr>
      </w:pPr>
      <w:r w:rsidRPr="00537E24">
        <w:rPr>
          <w:rFonts w:ascii="Times New Roman" w:hAnsi="Times New Roman"/>
          <w:sz w:val="22"/>
          <w:szCs w:val="22"/>
        </w:rPr>
        <w:t>g)  wysokości kar umownych w umowie zawartej pomiędzy Wykonawcą a podwykonawcą lub dalszym podwykonawcą nie mogą być wyższe niż kary umowne zastosowane w umowie zawartej pomiędzy Wykonawcą a Zamawiającym,</w:t>
      </w:r>
    </w:p>
    <w:p w:rsidR="006E01C1" w:rsidRPr="00537E24" w:rsidRDefault="00AF1DAE">
      <w:pPr>
        <w:pStyle w:val="Akapitzlist1"/>
        <w:tabs>
          <w:tab w:val="left" w:pos="-993"/>
          <w:tab w:val="center" w:pos="-567"/>
        </w:tabs>
        <w:spacing w:after="0" w:line="240" w:lineRule="auto"/>
        <w:ind w:left="0"/>
        <w:jc w:val="both"/>
        <w:rPr>
          <w:rFonts w:ascii="Times New Roman" w:hAnsi="Times New Roman"/>
          <w:sz w:val="22"/>
          <w:szCs w:val="22"/>
        </w:rPr>
      </w:pPr>
      <w:r w:rsidRPr="00537E24">
        <w:rPr>
          <w:rFonts w:ascii="Times New Roman" w:hAnsi="Times New Roman"/>
          <w:sz w:val="22"/>
          <w:szCs w:val="22"/>
        </w:rPr>
        <w:t>Niespełnienie wymagań określonych w niniejszym punkcie oraz wymagań zawartych w SIWZ spowoduje zgłoszenie przez Zamawiającego odpowiednio zastrzeżeń lub sprzeciwu co do proponowanej umowy na podwykonawstwo w formie pisemnej.</w:t>
      </w:r>
    </w:p>
    <w:p w:rsidR="006E01C1" w:rsidRPr="00537E24" w:rsidRDefault="00AF1DAE">
      <w:pPr>
        <w:pStyle w:val="Akapitzlist1"/>
        <w:spacing w:after="0" w:line="240" w:lineRule="auto"/>
        <w:ind w:left="360" w:hanging="360"/>
        <w:jc w:val="both"/>
        <w:rPr>
          <w:rFonts w:ascii="Times New Roman" w:hAnsi="Times New Roman"/>
          <w:sz w:val="22"/>
          <w:szCs w:val="22"/>
        </w:rPr>
      </w:pPr>
      <w:r w:rsidRPr="00537E24">
        <w:rPr>
          <w:rFonts w:ascii="Times New Roman" w:hAnsi="Times New Roman"/>
          <w:sz w:val="22"/>
          <w:szCs w:val="22"/>
        </w:rPr>
        <w:t>3.  Zamawiający wymaga od Wykonawcy, podwykonawcy lub dalszego podwykonawcy aby przed zawarciem umowy o podwykonawstwo przedstawiony został projekt umowy o podwykonawstwo wraz z kosztorysem ofertowym do akceptacji. Dodatkowo podwykonawca lub dalszy podwykonawca są zobowiązani dołączyć zgodę Wykonawcy na zawarcie umowy o podwykonawstwo lub dalsze podwykonawstwo o treści zgodnej z projektem umowy.</w:t>
      </w:r>
    </w:p>
    <w:p w:rsidR="006E01C1" w:rsidRPr="00537E24" w:rsidRDefault="00AF1DAE">
      <w:pPr>
        <w:pStyle w:val="Akapitzlist1"/>
        <w:spacing w:after="0" w:line="240" w:lineRule="auto"/>
        <w:ind w:left="360" w:hanging="360"/>
        <w:jc w:val="both"/>
        <w:rPr>
          <w:rFonts w:ascii="Times New Roman" w:hAnsi="Times New Roman"/>
          <w:sz w:val="22"/>
          <w:szCs w:val="22"/>
        </w:rPr>
      </w:pPr>
      <w:r w:rsidRPr="00537E24">
        <w:rPr>
          <w:rFonts w:ascii="Times New Roman" w:hAnsi="Times New Roman"/>
          <w:sz w:val="22"/>
          <w:szCs w:val="22"/>
        </w:rPr>
        <w:t>4.  Zamawiający w terminie 14 dni od daty przedłożenia projektu umowy będzie miał prawo wniesienia w formie pisemnej zastrzeżeń. Prawo to dotyczy również projektu zmian dokonanych w zawartych umowach o podwykonawstwo.</w:t>
      </w:r>
    </w:p>
    <w:p w:rsidR="006E01C1" w:rsidRPr="00537E24" w:rsidRDefault="00AF1DAE">
      <w:pPr>
        <w:pStyle w:val="Tekstpodstawowy"/>
        <w:tabs>
          <w:tab w:val="left" w:pos="600"/>
        </w:tabs>
        <w:spacing w:line="240" w:lineRule="auto"/>
        <w:ind w:left="360" w:hanging="360"/>
        <w:rPr>
          <w:sz w:val="22"/>
          <w:szCs w:val="22"/>
        </w:rPr>
      </w:pPr>
      <w:r w:rsidRPr="00537E24">
        <w:rPr>
          <w:sz w:val="22"/>
          <w:szCs w:val="22"/>
          <w:lang w:val="x-none"/>
        </w:rPr>
        <w:t xml:space="preserve">5.  </w:t>
      </w:r>
      <w:r w:rsidRPr="00537E24">
        <w:rPr>
          <w:sz w:val="22"/>
          <w:szCs w:val="22"/>
        </w:rPr>
        <w:t>Jeżeli Zamawiający w terminie 14 dni od przedstawienia mu przez podwykonawcę lub dalszego podwykonawcę projektu umowy wraz z kosztorysem ofertowym nie wniesie zastrzeżeń w formie pisemn</w:t>
      </w:r>
      <w:r w:rsidRPr="0085297A">
        <w:rPr>
          <w:sz w:val="22"/>
          <w:szCs w:val="22"/>
        </w:rPr>
        <w:t>e</w:t>
      </w:r>
      <w:r w:rsidRPr="0085297A">
        <w:rPr>
          <w:bCs/>
          <w:sz w:val="22"/>
          <w:szCs w:val="22"/>
        </w:rPr>
        <w:t>j</w:t>
      </w:r>
      <w:r w:rsidRPr="0085297A">
        <w:rPr>
          <w:sz w:val="22"/>
          <w:szCs w:val="22"/>
        </w:rPr>
        <w:t xml:space="preserve"> </w:t>
      </w:r>
      <w:r w:rsidRPr="00537E24">
        <w:rPr>
          <w:sz w:val="22"/>
          <w:szCs w:val="22"/>
        </w:rPr>
        <w:t>uważa się, że wyraził zgodę na zawarcie umowy z podwykonawcą lub dalszym podwykonawcą.</w:t>
      </w:r>
    </w:p>
    <w:p w:rsidR="006E01C1" w:rsidRPr="00537E24" w:rsidRDefault="00AF1DAE">
      <w:pPr>
        <w:pStyle w:val="Tekstpodstawowy"/>
        <w:tabs>
          <w:tab w:val="left" w:pos="600"/>
        </w:tabs>
        <w:spacing w:line="240" w:lineRule="auto"/>
        <w:ind w:left="360" w:hanging="360"/>
        <w:rPr>
          <w:sz w:val="22"/>
          <w:szCs w:val="22"/>
        </w:rPr>
      </w:pPr>
      <w:r w:rsidRPr="00537E24">
        <w:rPr>
          <w:sz w:val="22"/>
          <w:szCs w:val="22"/>
        </w:rPr>
        <w:t xml:space="preserve">6.  Umowa pomiędzy Wykonawcą a podwykonawcą lub dalszym podwykonawcą powinna być zawarta w formie pisemnej pod rygorem nieważności. </w:t>
      </w:r>
    </w:p>
    <w:p w:rsidR="006E01C1" w:rsidRPr="00537E24" w:rsidRDefault="00AF1DAE">
      <w:pPr>
        <w:pStyle w:val="Tekstpodstawowy"/>
        <w:tabs>
          <w:tab w:val="left" w:pos="600"/>
        </w:tabs>
        <w:spacing w:line="240" w:lineRule="auto"/>
        <w:ind w:left="360" w:hanging="360"/>
        <w:rPr>
          <w:sz w:val="22"/>
          <w:szCs w:val="22"/>
        </w:rPr>
      </w:pPr>
      <w:r w:rsidRPr="00537E24">
        <w:rPr>
          <w:sz w:val="22"/>
          <w:szCs w:val="22"/>
        </w:rPr>
        <w:t>7. Wykonawca, podwykonawca lub dalszy podwykonawca zobowiązany jest do dostarczenia Zamawiającemu kopii umowy, każdej zmiany oraz kosztorysu ofertowego potwierdzonych za zgodność z oryginałem, w terminie 7 dni od daty jej podpisania. Poświadczenia za zgodność z oryginałem może dokonać przedkładający.</w:t>
      </w:r>
    </w:p>
    <w:p w:rsidR="006E01C1" w:rsidRPr="00537E24" w:rsidRDefault="00AF1DAE">
      <w:pPr>
        <w:pStyle w:val="Tekstpodstawowy"/>
        <w:tabs>
          <w:tab w:val="left" w:pos="600"/>
        </w:tabs>
        <w:spacing w:line="240" w:lineRule="auto"/>
        <w:ind w:left="360" w:hanging="360"/>
        <w:rPr>
          <w:sz w:val="22"/>
          <w:szCs w:val="22"/>
        </w:rPr>
      </w:pPr>
      <w:r w:rsidRPr="00537E24">
        <w:rPr>
          <w:sz w:val="22"/>
          <w:szCs w:val="22"/>
        </w:rPr>
        <w:t>8.   Zamawiający w terminie 14 dni od daty otrzymania kopii umowy o podwykonawstwo i jej zmian może wnieść pisemny sprzeciw do umowy o podwykonawstwo i jej zmian niespełniającej wymagań określonych w SIWZ lub gdy przewiduje termin zapłaty wynagrodzenia dłuższy niż określony w ust.2 pkt c) niniejszego paragrafu.</w:t>
      </w:r>
    </w:p>
    <w:p w:rsidR="006E01C1" w:rsidRPr="00537E24" w:rsidRDefault="00AF1DAE">
      <w:pPr>
        <w:pStyle w:val="Tekstpodstawowy"/>
        <w:spacing w:line="240" w:lineRule="auto"/>
        <w:ind w:left="360" w:hanging="360"/>
        <w:rPr>
          <w:bCs/>
          <w:sz w:val="22"/>
          <w:szCs w:val="22"/>
        </w:rPr>
      </w:pPr>
      <w:r w:rsidRPr="00537E24">
        <w:rPr>
          <w:sz w:val="22"/>
          <w:szCs w:val="22"/>
        </w:rPr>
        <w:t xml:space="preserve">9. Jeżeli Zamawiający w terminie 14 dni od daty przedłożenia kopii umowy o podwykonawstwo wraz z jej </w:t>
      </w:r>
      <w:r w:rsidRPr="00537E24">
        <w:rPr>
          <w:bCs/>
          <w:sz w:val="22"/>
          <w:szCs w:val="22"/>
        </w:rPr>
        <w:t>dokumentami, o których mowa w ust. 7 niniejszego paragrafu, nie wniesie pisemnego sprzeciwu uważa się, że zaakceptował umowę o podwykonawstwo wraz z dokumentami, o których mowa w ust.7 niniejszego paragrafu.</w:t>
      </w:r>
    </w:p>
    <w:p w:rsidR="006E01C1" w:rsidRPr="00537E24" w:rsidRDefault="00AF1DAE">
      <w:pPr>
        <w:pStyle w:val="Tekstpodstawowy"/>
        <w:spacing w:line="240" w:lineRule="auto"/>
        <w:ind w:left="360" w:right="70" w:hanging="360"/>
        <w:rPr>
          <w:bCs/>
          <w:sz w:val="22"/>
          <w:szCs w:val="22"/>
        </w:rPr>
      </w:pPr>
      <w:r w:rsidRPr="00537E24">
        <w:rPr>
          <w:bCs/>
          <w:sz w:val="22"/>
          <w:szCs w:val="22"/>
        </w:rPr>
        <w:t xml:space="preserve">10. Wykonanie prac w podwykonawstwie lub dalszym podwykonawstwie nie zwalnia Wykonawcy z odpowiedzialności za wykonanie obowiązków wynikających z umowy i obowiązujących przepisów prawa.       </w:t>
      </w:r>
    </w:p>
    <w:p w:rsidR="006E01C1" w:rsidRPr="00537E24" w:rsidRDefault="00AF1DAE">
      <w:pPr>
        <w:widowControl w:val="0"/>
        <w:shd w:val="clear" w:color="auto" w:fill="FFFFFF"/>
        <w:ind w:left="360" w:hanging="360"/>
        <w:jc w:val="both"/>
        <w:rPr>
          <w:bCs/>
          <w:sz w:val="22"/>
          <w:szCs w:val="22"/>
        </w:rPr>
      </w:pPr>
      <w:r w:rsidRPr="00537E24">
        <w:rPr>
          <w:bCs/>
          <w:spacing w:val="9"/>
          <w:sz w:val="22"/>
          <w:szCs w:val="22"/>
        </w:rPr>
        <w:t>11. Za działania lub zaniechania podwykonawców lub dalszych podwykonawców Wykonawca odpowiada jak za własne.</w:t>
      </w:r>
    </w:p>
    <w:p w:rsidR="006E01C1" w:rsidRPr="00537E24" w:rsidRDefault="00AF1DAE">
      <w:pPr>
        <w:ind w:left="360" w:hanging="360"/>
        <w:jc w:val="both"/>
        <w:rPr>
          <w:bCs/>
          <w:sz w:val="22"/>
          <w:szCs w:val="22"/>
        </w:rPr>
      </w:pPr>
      <w:r w:rsidRPr="00537E24">
        <w:rPr>
          <w:bCs/>
          <w:sz w:val="22"/>
          <w:szCs w:val="22"/>
        </w:rPr>
        <w:t>12. Zamawiający nie wymaga przedkładania umów o podwykonawstwo na roboty budowlane:</w:t>
      </w:r>
    </w:p>
    <w:p w:rsidR="006E01C1" w:rsidRPr="00537E24" w:rsidRDefault="00AF1DAE">
      <w:pPr>
        <w:numPr>
          <w:ilvl w:val="0"/>
          <w:numId w:val="14"/>
        </w:numPr>
        <w:jc w:val="both"/>
        <w:rPr>
          <w:sz w:val="22"/>
          <w:szCs w:val="22"/>
        </w:rPr>
      </w:pPr>
      <w:r w:rsidRPr="00537E24">
        <w:rPr>
          <w:sz w:val="22"/>
          <w:szCs w:val="22"/>
        </w:rPr>
        <w:t>w których wartość dostaw lub usług nie przekracza 0,5 % wartości umowy w sprawie zamówienia publicznego,</w:t>
      </w:r>
    </w:p>
    <w:p w:rsidR="006E01C1" w:rsidRPr="00537E24" w:rsidRDefault="00AF1DAE">
      <w:pPr>
        <w:numPr>
          <w:ilvl w:val="0"/>
          <w:numId w:val="14"/>
        </w:numPr>
        <w:jc w:val="both"/>
        <w:rPr>
          <w:sz w:val="22"/>
          <w:szCs w:val="22"/>
        </w:rPr>
      </w:pPr>
      <w:r w:rsidRPr="00537E24">
        <w:rPr>
          <w:sz w:val="22"/>
          <w:szCs w:val="22"/>
        </w:rPr>
        <w:lastRenderedPageBreak/>
        <w:t>których wartość nie przekracza 50 000,00zł.</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13. W przypadku bezzasadnego uchylenia się od obowiązku zapłaty przez Wykonawcę,  podwykonawcę lub dalszego podwykonawcę, Zamawiający dokona zapłaty bezpośrednio na rachunek podwykonawcy lub dalszego podwykonawcy, który zawarł zaakceptowaną przez Zamawiającego umowę o podwykonawstwo.</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14. Zapłata  należnego wynagrodzenia za wykonane i odebrane roboty budowlane nastąpi po przedłożeniu dowodów zapłaty wymagalnego wynagrodzenia podwykonawcom i dalszym podwykonawcom, z którymi zawarto umowy zaakceptowane przez Zamawiającego.</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15. Faktura końcowego rozliczenia może być wystawiona po zakończeniu i odbiorze robót budowlanych będących przedmiotem zamówienia.</w:t>
      </w:r>
    </w:p>
    <w:p w:rsidR="006E01C1" w:rsidRPr="00537E24" w:rsidRDefault="00AF1DAE">
      <w:pPr>
        <w:pStyle w:val="Akapitzlist1"/>
        <w:spacing w:after="0" w:line="240" w:lineRule="auto"/>
        <w:ind w:left="360" w:hanging="360"/>
        <w:jc w:val="both"/>
        <w:rPr>
          <w:rFonts w:ascii="Times New Roman" w:hAnsi="Times New Roman"/>
          <w:sz w:val="22"/>
          <w:szCs w:val="22"/>
        </w:rPr>
      </w:pPr>
      <w:r w:rsidRPr="00537E24">
        <w:rPr>
          <w:rFonts w:ascii="Times New Roman" w:hAnsi="Times New Roman"/>
          <w:bCs/>
          <w:sz w:val="22"/>
          <w:szCs w:val="22"/>
        </w:rPr>
        <w:t xml:space="preserve">16. Termin zapłaty dla Wykonawcy wynosić będzie </w:t>
      </w:r>
      <w:r w:rsidRPr="00537E24">
        <w:rPr>
          <w:rFonts w:ascii="Times New Roman" w:hAnsi="Times New Roman"/>
          <w:bCs/>
          <w:color w:val="auto"/>
          <w:sz w:val="22"/>
          <w:szCs w:val="22"/>
        </w:rPr>
        <w:t xml:space="preserve">do 7 dni od daty wpływu do Zamawiającego </w:t>
      </w:r>
      <w:r w:rsidRPr="00537E24">
        <w:rPr>
          <w:rFonts w:ascii="Times New Roman" w:hAnsi="Times New Roman"/>
          <w:bCs/>
          <w:sz w:val="22"/>
          <w:szCs w:val="22"/>
        </w:rPr>
        <w:t>prawidłowo wystawionej faktury VAT. Należności za wykonane roboty będą regulowane przelewem na rachunek Wykonawcy.</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17. Przed dokonaniem bezpośredniej zapłaty bezpośrednio na rachunek podwykonawcy lub dalszego podwykonawcy, Zamawiający w formie pisemnej poinformuje Wykonawcę o powodach będących podstawą bezpośredniej zapłaty.</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18. Czynność, o której mowa w pkt. 14 nie będzie miała miejsca, jeżeli Wykonawca w formie pisemnej w terminie 7 dni od daty otrzymania informacji o wstrzymaniu zapłaty, wniesie umotywowane uwagi dotyczące zasadności nie dokonania zapłaty dla podwykonawcy lub dalszego podwykonawcy.</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19. W przypadku zgłoszenia przez Wykonawcę uwag dotyczących zasadności nie dokonania zapłaty dla podwykonawcy lub dalszego podwykonawcy, Zamawiający może:</w:t>
      </w:r>
    </w:p>
    <w:p w:rsidR="006E01C1" w:rsidRPr="00537E24" w:rsidRDefault="00AF1DAE">
      <w:pPr>
        <w:pStyle w:val="Akapitzlist1"/>
        <w:numPr>
          <w:ilvl w:val="2"/>
          <w:numId w:val="6"/>
        </w:numPr>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nie dokonać bezpośredniej zapłaty wynagrodzenia podwykonawcy lub dalszemu podwykonawcy, jeżeli Wykonawca wykaże niezasadność takiej zapłaty,</w:t>
      </w:r>
    </w:p>
    <w:p w:rsidR="006E01C1" w:rsidRPr="00537E24" w:rsidRDefault="00AF1DAE">
      <w:pPr>
        <w:pStyle w:val="Akapitzlist1"/>
        <w:spacing w:after="0" w:line="240" w:lineRule="auto"/>
        <w:ind w:hanging="360"/>
        <w:jc w:val="both"/>
        <w:rPr>
          <w:rFonts w:ascii="Times New Roman" w:hAnsi="Times New Roman"/>
          <w:bCs/>
          <w:sz w:val="22"/>
          <w:szCs w:val="22"/>
        </w:rPr>
      </w:pPr>
      <w:r w:rsidRPr="00537E24">
        <w:rPr>
          <w:rFonts w:ascii="Times New Roman" w:hAnsi="Times New Roman"/>
          <w:bCs/>
          <w:sz w:val="22"/>
          <w:szCs w:val="22"/>
        </w:rPr>
        <w:t>albo</w:t>
      </w:r>
    </w:p>
    <w:p w:rsidR="006E01C1" w:rsidRPr="00537E24" w:rsidRDefault="00AF1DAE">
      <w:pPr>
        <w:pStyle w:val="Akapitzlist1"/>
        <w:numPr>
          <w:ilvl w:val="2"/>
          <w:numId w:val="6"/>
        </w:numPr>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złożyć do depozytu sądowego kwotę na pokrycie wynagrodzenia podwykonawcy lub dalszemu podwykonawcy w przypadku zaistnienia wątpliwości Zamawiającego co do wysokości należnej zapłaty lub podmiotu, któremu płatność się należy,</w:t>
      </w:r>
    </w:p>
    <w:p w:rsidR="006E01C1" w:rsidRPr="00537E24" w:rsidRDefault="00AF1DAE">
      <w:pPr>
        <w:pStyle w:val="Akapitzlist1"/>
        <w:tabs>
          <w:tab w:val="center" w:pos="4895"/>
        </w:tabs>
        <w:spacing w:after="0" w:line="240" w:lineRule="auto"/>
        <w:ind w:hanging="360"/>
        <w:jc w:val="both"/>
        <w:rPr>
          <w:rFonts w:ascii="Times New Roman" w:hAnsi="Times New Roman"/>
          <w:bCs/>
          <w:sz w:val="22"/>
          <w:szCs w:val="22"/>
        </w:rPr>
      </w:pPr>
      <w:r w:rsidRPr="00537E24">
        <w:rPr>
          <w:rFonts w:ascii="Times New Roman" w:hAnsi="Times New Roman"/>
          <w:bCs/>
          <w:sz w:val="22"/>
          <w:szCs w:val="22"/>
        </w:rPr>
        <w:t>albo</w:t>
      </w:r>
      <w:r w:rsidRPr="00537E24">
        <w:rPr>
          <w:rFonts w:ascii="Times New Roman" w:hAnsi="Times New Roman"/>
          <w:bCs/>
          <w:sz w:val="22"/>
          <w:szCs w:val="22"/>
        </w:rPr>
        <w:tab/>
      </w:r>
    </w:p>
    <w:p w:rsidR="006E01C1" w:rsidRPr="00537E24" w:rsidRDefault="00AF1DAE">
      <w:pPr>
        <w:pStyle w:val="11art"/>
        <w:ind w:left="360" w:hanging="360"/>
        <w:rPr>
          <w:sz w:val="22"/>
          <w:szCs w:val="22"/>
        </w:rPr>
      </w:pPr>
      <w:r w:rsidRPr="001252C7">
        <w:rPr>
          <w:b/>
          <w:sz w:val="22"/>
          <w:szCs w:val="22"/>
          <w:lang w:val="x-none"/>
        </w:rPr>
        <w:t>c)</w:t>
      </w:r>
      <w:r w:rsidRPr="00537E24">
        <w:rPr>
          <w:sz w:val="22"/>
          <w:szCs w:val="22"/>
          <w:lang w:val="x-none"/>
        </w:rPr>
        <w:t xml:space="preserve"> </w:t>
      </w:r>
      <w:r w:rsidRPr="00537E24">
        <w:rPr>
          <w:sz w:val="22"/>
          <w:szCs w:val="22"/>
        </w:rPr>
        <w:t>dokonać zapłaty bezpośrednio na rachunek podwykonawcy lub dalszego podwykonawcy, który zawarł zaakceptowaną przez Zamawiającego umowę o podwykonawstwo, jeżeli podwykonawca lub dalszy podwykonawca wykaże zasadność takiej zapłaty.</w:t>
      </w:r>
    </w:p>
    <w:p w:rsidR="006E01C1" w:rsidRPr="00537E24" w:rsidRDefault="00AF1DAE">
      <w:pPr>
        <w:pStyle w:val="Akapitzlist1"/>
        <w:spacing w:after="0" w:line="240" w:lineRule="auto"/>
        <w:ind w:left="360" w:hanging="360"/>
        <w:jc w:val="both"/>
        <w:rPr>
          <w:rFonts w:ascii="Times New Roman" w:hAnsi="Times New Roman"/>
          <w:bCs/>
          <w:sz w:val="22"/>
          <w:szCs w:val="22"/>
        </w:rPr>
      </w:pPr>
      <w:r w:rsidRPr="00537E24">
        <w:rPr>
          <w:rFonts w:ascii="Times New Roman" w:hAnsi="Times New Roman"/>
          <w:bCs/>
          <w:sz w:val="22"/>
          <w:szCs w:val="22"/>
        </w:rPr>
        <w:t>20. W przypadku dokonania bezpośredniej zapłaty dla podwykonawcy lub dalszego podwykonawcy, który zawarł zaakceptowaną przez Zamawiającego umowę  o podwykonawstwo, Zamawiający potrąca kwotę wypłaconego wynagrodzenia z wynagrodzenia należnego Wykonawcy.</w:t>
      </w:r>
    </w:p>
    <w:p w:rsidR="006E01C1" w:rsidRPr="00537E24" w:rsidRDefault="001252C7">
      <w:pPr>
        <w:pStyle w:val="Akapitzlist1"/>
        <w:spacing w:after="0" w:line="240" w:lineRule="auto"/>
        <w:ind w:left="360" w:hanging="360"/>
        <w:jc w:val="both"/>
        <w:rPr>
          <w:rFonts w:ascii="Times New Roman" w:hAnsi="Times New Roman"/>
          <w:sz w:val="22"/>
          <w:szCs w:val="22"/>
        </w:rPr>
      </w:pPr>
      <w:r>
        <w:rPr>
          <w:rFonts w:ascii="Times New Roman" w:hAnsi="Times New Roman"/>
          <w:sz w:val="22"/>
          <w:szCs w:val="22"/>
        </w:rPr>
        <w:t xml:space="preserve">21. </w:t>
      </w:r>
      <w:r w:rsidR="00AF1DAE" w:rsidRPr="00537E24">
        <w:rPr>
          <w:rFonts w:ascii="Times New Roman" w:hAnsi="Times New Roman"/>
          <w:sz w:val="22"/>
          <w:szCs w:val="22"/>
        </w:rPr>
        <w:t>Jeżeli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6E01C1" w:rsidRPr="00537E24" w:rsidRDefault="00AF1DAE">
      <w:pPr>
        <w:jc w:val="both"/>
        <w:rPr>
          <w:bCs/>
          <w:sz w:val="22"/>
          <w:szCs w:val="22"/>
        </w:rPr>
      </w:pPr>
      <w:r w:rsidRPr="00537E24">
        <w:rPr>
          <w:bCs/>
          <w:sz w:val="22"/>
          <w:szCs w:val="22"/>
        </w:rPr>
        <w:t>22. W przypadku powierzenia części robót podwykonawcy, Wykonawca zobowiązuje się do:</w:t>
      </w:r>
    </w:p>
    <w:p w:rsidR="006E01C1" w:rsidRPr="00537E24" w:rsidRDefault="00AF1DAE">
      <w:pPr>
        <w:numPr>
          <w:ilvl w:val="0"/>
          <w:numId w:val="15"/>
        </w:numPr>
        <w:jc w:val="both"/>
        <w:rPr>
          <w:bCs/>
          <w:color w:val="auto"/>
          <w:sz w:val="22"/>
          <w:szCs w:val="22"/>
        </w:rPr>
      </w:pPr>
      <w:r w:rsidRPr="00537E24">
        <w:rPr>
          <w:bCs/>
          <w:sz w:val="22"/>
          <w:szCs w:val="22"/>
        </w:rPr>
        <w:t xml:space="preserve">informowania na piśmie Zamawiającego o każdej fakturze wystawionej przez podwykonawcą oraz terminie jej płatności, a także o dokonanej zapłacie wynagrodzenia podwykonawcy </w:t>
      </w:r>
      <w:r w:rsidRPr="00537E24">
        <w:rPr>
          <w:bCs/>
          <w:color w:val="auto"/>
          <w:sz w:val="22"/>
          <w:szCs w:val="22"/>
        </w:rPr>
        <w:t>w terminie 7 dni od dnia otrzymania tej faktury lub zapłaty wynagrodzenia podwykonawcy,</w:t>
      </w:r>
    </w:p>
    <w:p w:rsidR="006E01C1" w:rsidRPr="00537E24" w:rsidRDefault="00AF1DAE">
      <w:pPr>
        <w:numPr>
          <w:ilvl w:val="0"/>
          <w:numId w:val="15"/>
        </w:numPr>
        <w:rPr>
          <w:bCs/>
          <w:sz w:val="22"/>
          <w:szCs w:val="22"/>
        </w:rPr>
      </w:pPr>
      <w:r w:rsidRPr="00537E24">
        <w:rPr>
          <w:bCs/>
          <w:sz w:val="22"/>
          <w:szCs w:val="22"/>
        </w:rPr>
        <w:t>udostępnienia na każde żądanie Zamawiającego dokumentacji dotyczącej rozliczeń z podwykonawcą,</w:t>
      </w:r>
    </w:p>
    <w:p w:rsidR="006E01C1" w:rsidRPr="00537E24" w:rsidRDefault="00AF1DAE">
      <w:pPr>
        <w:numPr>
          <w:ilvl w:val="0"/>
          <w:numId w:val="15"/>
        </w:numPr>
        <w:rPr>
          <w:bCs/>
          <w:sz w:val="22"/>
          <w:szCs w:val="22"/>
        </w:rPr>
      </w:pPr>
      <w:r w:rsidRPr="00537E24">
        <w:rPr>
          <w:bCs/>
          <w:sz w:val="22"/>
          <w:szCs w:val="22"/>
        </w:rPr>
        <w:t>informowania Zamawiającego na piśmie z 7 dniowym wyprzedzeniem o terminie odbioru robót podwykonawcy oraz zapewnienia Zamawiającemu możliwości uczestniczenia w odbiorze tych robót.</w:t>
      </w:r>
    </w:p>
    <w:p w:rsidR="006E01C1" w:rsidRPr="00537E24" w:rsidRDefault="00AF1DAE">
      <w:pPr>
        <w:pStyle w:val="Tekstpodstawowywcity3"/>
        <w:rPr>
          <w:szCs w:val="22"/>
        </w:rPr>
      </w:pPr>
      <w:r w:rsidRPr="00537E24">
        <w:rPr>
          <w:szCs w:val="22"/>
        </w:rPr>
        <w:t>23. W przypadku nie wywiązania się z obowiązku uzyskania zgody Zamawiającego na zatrudnienie tego podwykonawcy, a jednocześnie stwierdzenie faktu kontynuacji prac przez tego podwykonawcę, Zamawiający zastrzega sobie prawo do odstąpienia od umowy z przyczyn, za które ponosi odpowiedzialność Wykonawca.</w:t>
      </w:r>
    </w:p>
    <w:p w:rsidR="006E01C1" w:rsidRPr="00537E24" w:rsidRDefault="00AF1DAE">
      <w:pPr>
        <w:ind w:left="120"/>
        <w:rPr>
          <w:sz w:val="22"/>
          <w:szCs w:val="22"/>
        </w:rPr>
      </w:pPr>
      <w:r w:rsidRPr="00537E24">
        <w:rPr>
          <w:sz w:val="22"/>
          <w:szCs w:val="22"/>
        </w:rPr>
        <w:t xml:space="preserve">24. Zamawiający dopuszcza możliwości zmiany albo rezygnacji przez Wykonawcę z podwykonawców biorących udział w realizacji umowy, o których mowa w art. 26 ust.2b Prawa zamówień publicznych, za </w:t>
      </w:r>
      <w:r w:rsidRPr="00537E24">
        <w:rPr>
          <w:sz w:val="22"/>
          <w:szCs w:val="22"/>
        </w:rPr>
        <w:lastRenderedPageBreak/>
        <w:t xml:space="preserve">pomocą których Wykonawca wskazał spełnienie warunków udziału w postępowaniu o udzielenie zamówienia, o których mowa w art.22 ust. Prawa zamówień publicznych. W takim przypadku Wykonawca zobowiązany jest wykazać Zamawiającemu, że proponowany inny podwykonawca lub Wykonawca samodzielnie spełnia wymagania, o których mowa w art. 22 ust.1  Ustawy oraz Rozdziale VII ust.1 SIWZ w stopniu nie mniejszym niż wymagany w toku postępowania o udzielenia zamówienia. </w:t>
      </w:r>
    </w:p>
    <w:p w:rsidR="006E01C1" w:rsidRPr="00537E24" w:rsidRDefault="006E01C1">
      <w:pPr>
        <w:ind w:left="120"/>
        <w:rPr>
          <w:sz w:val="22"/>
          <w:szCs w:val="22"/>
        </w:rPr>
      </w:pPr>
    </w:p>
    <w:p w:rsidR="006E01C1" w:rsidRPr="00537E24" w:rsidRDefault="00AF1DAE">
      <w:pPr>
        <w:jc w:val="center"/>
        <w:rPr>
          <w:b/>
          <w:sz w:val="22"/>
          <w:szCs w:val="22"/>
        </w:rPr>
      </w:pPr>
      <w:r w:rsidRPr="00537E24">
        <w:rPr>
          <w:b/>
          <w:sz w:val="22"/>
          <w:szCs w:val="22"/>
        </w:rPr>
        <w:t>§ 8</w:t>
      </w:r>
    </w:p>
    <w:p w:rsidR="006E01C1" w:rsidRPr="00537E24" w:rsidRDefault="00AF1DAE">
      <w:pPr>
        <w:numPr>
          <w:ilvl w:val="0"/>
          <w:numId w:val="16"/>
        </w:numPr>
        <w:ind w:left="284" w:hanging="284"/>
        <w:jc w:val="both"/>
        <w:rPr>
          <w:sz w:val="22"/>
          <w:szCs w:val="22"/>
        </w:rPr>
      </w:pPr>
      <w:r w:rsidRPr="00537E24">
        <w:rPr>
          <w:sz w:val="22"/>
          <w:szCs w:val="22"/>
        </w:rPr>
        <w:t xml:space="preserve">Do obowiązków Wykonawcy należy zapewnienie zatrudnienia na podstawie umowy o pracę osób uczestniczących w realizacji przedmiotu umowy do czynności wskazanych przez Zamawiającego w Opisie Przedmiotu Zamówienia, w całym okresie obowiązywania umowy oraz poinformowanie pracowników pracujących przy realizacji zamówienia, wykonujących czynności wymienione w pkt 3.1, o uprawnieniach Zamawiającego, tj. kontroli zatrudnienia na terenie budowy i obowiązku poddania się takiej kontroli. </w:t>
      </w:r>
    </w:p>
    <w:p w:rsidR="006E01C1" w:rsidRPr="00537E24" w:rsidRDefault="00AF1DAE">
      <w:pPr>
        <w:numPr>
          <w:ilvl w:val="0"/>
          <w:numId w:val="16"/>
        </w:numPr>
        <w:ind w:left="284" w:hanging="284"/>
        <w:jc w:val="both"/>
        <w:rPr>
          <w:sz w:val="22"/>
          <w:szCs w:val="22"/>
        </w:rPr>
      </w:pPr>
      <w:r w:rsidRPr="00537E24">
        <w:rPr>
          <w:sz w:val="22"/>
          <w:szCs w:val="22"/>
        </w:rPr>
        <w:t xml:space="preserve">Obowiązek określony w ust. 1 dotyczy także Podwykonawców. Wykonawca jest zobowiązany zawrzeć w każdej umowie o podwykonawstwo stosowne zapisy. </w:t>
      </w:r>
    </w:p>
    <w:p w:rsidR="006E01C1" w:rsidRPr="00537E24" w:rsidRDefault="00AF1DAE">
      <w:pPr>
        <w:numPr>
          <w:ilvl w:val="0"/>
          <w:numId w:val="16"/>
        </w:numPr>
        <w:ind w:left="284" w:hanging="284"/>
        <w:jc w:val="both"/>
        <w:rPr>
          <w:sz w:val="22"/>
          <w:szCs w:val="22"/>
        </w:rPr>
      </w:pPr>
      <w:r w:rsidRPr="00537E24">
        <w:rPr>
          <w:sz w:val="22"/>
          <w:szCs w:val="22"/>
        </w:rPr>
        <w:t xml:space="preserve">Wymagania, o których mowa w art. 29 ust. 3a ustawy, dotyczące zatrudniania przez Wykonawcę lub podwykonawcę na podstawie umowy o pracę osób wykonujących wskazane przez Zamawiającego czynności w zakresie realizacji zamówienia, jeżeli wykonywanie tych czynności polega na wykonywaniu pracy w sposób określony w art. 22 § 1 ustawy z dnia 26 czerwca 1794 r. Kodeks pracy (Dz.U. 2016.1666 </w:t>
      </w:r>
      <w:proofErr w:type="spellStart"/>
      <w:r w:rsidRPr="00537E24">
        <w:rPr>
          <w:sz w:val="22"/>
          <w:szCs w:val="22"/>
        </w:rPr>
        <w:t>t.j</w:t>
      </w:r>
      <w:proofErr w:type="spellEnd"/>
      <w:r w:rsidRPr="00537E24">
        <w:rPr>
          <w:sz w:val="22"/>
          <w:szCs w:val="22"/>
        </w:rPr>
        <w:t xml:space="preserve">.). </w:t>
      </w:r>
    </w:p>
    <w:p w:rsidR="006E01C1" w:rsidRPr="00537E24" w:rsidRDefault="00AF1DAE">
      <w:pPr>
        <w:jc w:val="both"/>
        <w:rPr>
          <w:sz w:val="22"/>
          <w:szCs w:val="22"/>
        </w:rPr>
      </w:pPr>
      <w:r w:rsidRPr="00537E24">
        <w:rPr>
          <w:sz w:val="22"/>
          <w:szCs w:val="22"/>
        </w:rPr>
        <w:t xml:space="preserve">3.1 Zamawiający wymaga, by czynności bezpośrednio związane z realizacją robót budowlanych realizowane były przez osoby zatrudnione przez wykonawcę lub podwykonawcę na podstawie umowy o pracę  w rozumieniu przepisów ustawy z dnia 26 czerwca 1974r. – Kodeks pracy (Dz. U. z 2018r. poz. 917 </w:t>
      </w:r>
      <w:proofErr w:type="spellStart"/>
      <w:r w:rsidRPr="00537E24">
        <w:rPr>
          <w:sz w:val="22"/>
          <w:szCs w:val="22"/>
        </w:rPr>
        <w:t>t.j</w:t>
      </w:r>
      <w:proofErr w:type="spellEnd"/>
      <w:r w:rsidRPr="00537E24">
        <w:rPr>
          <w:sz w:val="22"/>
          <w:szCs w:val="22"/>
        </w:rPr>
        <w:t>.) o ile nie są wykonywane przez dane osoby osobiście w ramach prowadzonej przez nie działalności gospodarczej na podstawie wpisu do CEIDG. Wymóg ten nie dotyczy osób kierujących budową, wykonujących usługi geodezyjne, usługi transportowe i sprzętowe.</w:t>
      </w:r>
    </w:p>
    <w:p w:rsidR="006E01C1" w:rsidRPr="00537E24" w:rsidRDefault="00AF1DAE">
      <w:pPr>
        <w:jc w:val="both"/>
        <w:rPr>
          <w:sz w:val="22"/>
          <w:szCs w:val="22"/>
        </w:rPr>
      </w:pPr>
      <w:r w:rsidRPr="00537E24">
        <w:rPr>
          <w:sz w:val="22"/>
          <w:szCs w:val="22"/>
        </w:rPr>
        <w:t>3.2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pkt 3.1 czynności w trakcie realizacji zamówienia:</w:t>
      </w:r>
    </w:p>
    <w:p w:rsidR="006E01C1" w:rsidRPr="00537E24" w:rsidRDefault="00AF1DAE">
      <w:pPr>
        <w:jc w:val="both"/>
        <w:rPr>
          <w:sz w:val="22"/>
          <w:szCs w:val="22"/>
        </w:rPr>
      </w:pPr>
      <w:r w:rsidRPr="00537E24">
        <w:rPr>
          <w:sz w:val="22"/>
          <w:szCs w:val="22"/>
        </w:rPr>
        <w:t>3.2.1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01C1" w:rsidRPr="00537E24" w:rsidRDefault="00AF1DAE">
      <w:pPr>
        <w:jc w:val="both"/>
        <w:rPr>
          <w:sz w:val="22"/>
          <w:szCs w:val="22"/>
        </w:rPr>
      </w:pPr>
      <w:r w:rsidRPr="00537E24">
        <w:rPr>
          <w:sz w:val="22"/>
          <w:szCs w:val="22"/>
        </w:rPr>
        <w:t xml:space="preserve">3.2.2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nazwiska pracownika nie podlega </w:t>
      </w:r>
      <w:proofErr w:type="spellStart"/>
      <w:r w:rsidRPr="00537E24">
        <w:rPr>
          <w:sz w:val="22"/>
          <w:szCs w:val="22"/>
        </w:rPr>
        <w:t>anonimizacji</w:t>
      </w:r>
      <w:proofErr w:type="spellEnd"/>
      <w:r w:rsidRPr="00537E24">
        <w:rPr>
          <w:sz w:val="22"/>
          <w:szCs w:val="22"/>
        </w:rPr>
        <w:t>. Informacje takie jak: data zawarcia umowy, rodzaj umowy o pracę i wymiar etatu powinny być możliwe do zidentyfikowania;</w:t>
      </w:r>
    </w:p>
    <w:p w:rsidR="006E01C1" w:rsidRPr="00537E24" w:rsidRDefault="00AF1DAE">
      <w:pPr>
        <w:jc w:val="both"/>
        <w:rPr>
          <w:sz w:val="22"/>
          <w:szCs w:val="22"/>
        </w:rPr>
      </w:pPr>
      <w:r w:rsidRPr="00537E24">
        <w:rPr>
          <w:sz w:val="22"/>
          <w:szCs w:val="22"/>
        </w:rPr>
        <w:t>3.2.3 zaświadczenie właściwego oddziału ZUS, potwierdzające opłacanie przez Wykonawcę lub podwykonawcę składek na ubezpieczenia społeczne i zdrowotne z tytułu zatrudnienia na podstawie umów o pracę za ostatni okres rozliczeniowy;</w:t>
      </w:r>
    </w:p>
    <w:p w:rsidR="006E01C1" w:rsidRPr="00537E24" w:rsidRDefault="00AF1DAE">
      <w:pPr>
        <w:jc w:val="both"/>
        <w:rPr>
          <w:sz w:val="22"/>
          <w:szCs w:val="22"/>
        </w:rPr>
      </w:pPr>
      <w:r w:rsidRPr="00537E24">
        <w:rPr>
          <w:sz w:val="22"/>
          <w:szCs w:val="22"/>
        </w:rPr>
        <w:t xml:space="preserve">3.2.4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37E24">
        <w:rPr>
          <w:sz w:val="22"/>
          <w:szCs w:val="22"/>
        </w:rPr>
        <w:t>anonimizacji</w:t>
      </w:r>
      <w:proofErr w:type="spellEnd"/>
      <w:r w:rsidRPr="00537E24">
        <w:rPr>
          <w:sz w:val="22"/>
          <w:szCs w:val="22"/>
        </w:rPr>
        <w:t>.</w:t>
      </w:r>
    </w:p>
    <w:p w:rsidR="006E01C1" w:rsidRPr="00537E24" w:rsidRDefault="00AF1DAE">
      <w:pPr>
        <w:jc w:val="both"/>
        <w:rPr>
          <w:sz w:val="22"/>
          <w:szCs w:val="22"/>
        </w:rPr>
      </w:pPr>
      <w:r w:rsidRPr="00537E24">
        <w:rPr>
          <w:sz w:val="22"/>
          <w:szCs w:val="22"/>
        </w:rPr>
        <w:lastRenderedPageBreak/>
        <w:t xml:space="preserve">4. Z tytułu  niespełnienia  przez  Wykonawcę  lub  podwykonawcę  wymogu  zatrudnienia  na  podstawie umowy o pracę osób wykonujących wskazane w punkcie 3.1 czynności  Zamawiający  przewiduje  sankcję </w:t>
      </w:r>
      <w:r w:rsidRPr="00537E24">
        <w:rPr>
          <w:sz w:val="22"/>
          <w:szCs w:val="22"/>
        </w:rPr>
        <w:br/>
        <w:t xml:space="preserve">w postaci obowiązku  zapłaty  przez  Wykonawcę  kary  umownej  w wysokości  1 000,00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w:t>
      </w:r>
    </w:p>
    <w:p w:rsidR="006E01C1" w:rsidRPr="00537E24" w:rsidRDefault="00AF1DAE">
      <w:pPr>
        <w:jc w:val="both"/>
        <w:rPr>
          <w:sz w:val="22"/>
          <w:szCs w:val="22"/>
        </w:rPr>
      </w:pPr>
      <w:r w:rsidRPr="00537E24">
        <w:rPr>
          <w:sz w:val="22"/>
          <w:szCs w:val="22"/>
        </w:rPr>
        <w:t xml:space="preserve">niespełnienie przez Wykonawcę lub podwykonawcę wymogu zatrudnienia na podstawie umowy o pracę osób wykonujących wskazane w punkcie 3.1 czynności. </w:t>
      </w:r>
    </w:p>
    <w:p w:rsidR="006E01C1" w:rsidRPr="00537E24" w:rsidRDefault="00AF1DAE">
      <w:pPr>
        <w:jc w:val="both"/>
        <w:rPr>
          <w:sz w:val="22"/>
          <w:szCs w:val="22"/>
        </w:rPr>
      </w:pPr>
      <w:r w:rsidRPr="00537E24">
        <w:rPr>
          <w:sz w:val="22"/>
          <w:szCs w:val="22"/>
        </w:rPr>
        <w:t xml:space="preserve">5. W przypadku uzasadnionych wątpliwości co do przestrzegania prawa pracy przez Wykonawcę lub podwykonawcę, Zamawiający może zwrócić się o przeprowadzenie kontroli przez Państwową Inspekcję Pracy. </w:t>
      </w:r>
    </w:p>
    <w:p w:rsidR="006E01C1" w:rsidRPr="00537E24" w:rsidRDefault="00AF1DAE">
      <w:pPr>
        <w:jc w:val="both"/>
        <w:rPr>
          <w:sz w:val="22"/>
          <w:szCs w:val="22"/>
        </w:rPr>
      </w:pPr>
      <w:r w:rsidRPr="00537E24">
        <w:rPr>
          <w:sz w:val="22"/>
          <w:szCs w:val="22"/>
        </w:rPr>
        <w:t xml:space="preserve">6. W trakcie realizacji zamówienia Zamawiający uprawniony jest do wykonywania czynności kontrolnych wobec Wykonawcy odnośnie spełniania przez Wykonawcę lub podwykonawcę wymogu zatrudnienia na podstawie umowy o pracę osób wykonujących wskazane w punkcie 3.1 czynności. Zamawiający uprawniony jest szczególności do:    </w:t>
      </w:r>
    </w:p>
    <w:p w:rsidR="006E01C1" w:rsidRPr="00537E24" w:rsidRDefault="00AF1DAE">
      <w:pPr>
        <w:jc w:val="both"/>
        <w:rPr>
          <w:sz w:val="22"/>
          <w:szCs w:val="22"/>
        </w:rPr>
      </w:pPr>
      <w:r w:rsidRPr="00537E24">
        <w:rPr>
          <w:sz w:val="22"/>
          <w:szCs w:val="22"/>
        </w:rPr>
        <w:t xml:space="preserve">6.1 żądania oświadczeń i dokumentów w zakresie potwierdzenia spełniania ww. wymogów </w:t>
      </w:r>
    </w:p>
    <w:p w:rsidR="006E01C1" w:rsidRPr="00537E24" w:rsidRDefault="00AF1DAE">
      <w:pPr>
        <w:jc w:val="both"/>
        <w:rPr>
          <w:sz w:val="22"/>
          <w:szCs w:val="22"/>
        </w:rPr>
      </w:pPr>
      <w:r w:rsidRPr="00537E24">
        <w:rPr>
          <w:sz w:val="22"/>
          <w:szCs w:val="22"/>
        </w:rPr>
        <w:t xml:space="preserve">i dokonywania ich oceny; </w:t>
      </w:r>
    </w:p>
    <w:p w:rsidR="006E01C1" w:rsidRPr="00537E24" w:rsidRDefault="00AF1DAE">
      <w:pPr>
        <w:jc w:val="both"/>
        <w:rPr>
          <w:sz w:val="22"/>
          <w:szCs w:val="22"/>
        </w:rPr>
      </w:pPr>
      <w:r w:rsidRPr="00537E24">
        <w:rPr>
          <w:sz w:val="22"/>
          <w:szCs w:val="22"/>
        </w:rPr>
        <w:t>6.2 żądania wyjaśnień w przypadku wątpliwości w zakresie potwierdzenia spełniania ww. wymogów,</w:t>
      </w:r>
    </w:p>
    <w:p w:rsidR="006E01C1" w:rsidRPr="00537E24" w:rsidRDefault="00AF1DAE">
      <w:pPr>
        <w:pStyle w:val="tyt"/>
        <w:spacing w:before="0" w:after="0"/>
        <w:jc w:val="both"/>
        <w:rPr>
          <w:b w:val="0"/>
          <w:bCs/>
          <w:sz w:val="22"/>
          <w:szCs w:val="22"/>
        </w:rPr>
      </w:pPr>
      <w:r w:rsidRPr="00537E24">
        <w:rPr>
          <w:b w:val="0"/>
          <w:bCs/>
          <w:sz w:val="22"/>
          <w:szCs w:val="22"/>
        </w:rPr>
        <w:t>6.3 przeprowadzania kontroli na miejscu wykonywania świadczenia.</w:t>
      </w:r>
    </w:p>
    <w:p w:rsidR="006E01C1" w:rsidRPr="00537E24" w:rsidRDefault="00AF1DAE">
      <w:pPr>
        <w:pStyle w:val="tyt"/>
        <w:spacing w:before="0" w:after="0"/>
        <w:jc w:val="both"/>
        <w:rPr>
          <w:sz w:val="22"/>
          <w:szCs w:val="22"/>
        </w:rPr>
      </w:pPr>
      <w:r w:rsidRPr="00537E24">
        <w:rPr>
          <w:b w:val="0"/>
          <w:bCs/>
          <w:sz w:val="22"/>
          <w:szCs w:val="22"/>
        </w:rPr>
        <w:t>7. W terminie 3 dni roboczych po podpisaniu umowy Wykonawca zobowiązany jest przedłożyć Zamawiającemu w formie pisemnej oświadczenie o spełnieniu wymogu zatrudnienia pracowników na umowę o pracę zgodnie z zapisami w umowie.</w:t>
      </w:r>
    </w:p>
    <w:p w:rsidR="006E01C1" w:rsidRPr="00537E24" w:rsidRDefault="006E01C1" w:rsidP="00537E24">
      <w:pPr>
        <w:pStyle w:val="Tekstpodstawowywcity3"/>
        <w:ind w:left="0" w:firstLine="0"/>
        <w:rPr>
          <w:szCs w:val="22"/>
        </w:rPr>
      </w:pPr>
    </w:p>
    <w:p w:rsidR="006E01C1" w:rsidRPr="00537E24" w:rsidRDefault="00AF1DAE">
      <w:pPr>
        <w:ind w:left="4320"/>
        <w:rPr>
          <w:sz w:val="22"/>
          <w:szCs w:val="22"/>
        </w:rPr>
      </w:pPr>
      <w:r w:rsidRPr="00537E24">
        <w:rPr>
          <w:b/>
          <w:sz w:val="22"/>
          <w:szCs w:val="22"/>
        </w:rPr>
        <w:t>§9</w:t>
      </w:r>
      <w:r w:rsidRPr="00537E24">
        <w:rPr>
          <w:sz w:val="22"/>
          <w:szCs w:val="22"/>
        </w:rPr>
        <w:t xml:space="preserve"> </w:t>
      </w:r>
    </w:p>
    <w:p w:rsidR="006E01C1" w:rsidRPr="00537E24" w:rsidRDefault="00AF1DAE">
      <w:pPr>
        <w:ind w:right="397"/>
        <w:jc w:val="both"/>
        <w:rPr>
          <w:sz w:val="22"/>
          <w:szCs w:val="22"/>
        </w:rPr>
      </w:pPr>
      <w:r w:rsidRPr="00537E24">
        <w:rPr>
          <w:sz w:val="22"/>
          <w:szCs w:val="22"/>
        </w:rPr>
        <w:t xml:space="preserve">Za  wykonanie  przedmiotu  umowy  Zamawiający  zapłaci  Wykonawcy wynagrodzenie ryczałtowe w kwocie netto + 23% VAT = kwota brutto </w:t>
      </w:r>
      <w:r w:rsidRPr="00537E24">
        <w:rPr>
          <w:b/>
          <w:sz w:val="22"/>
          <w:szCs w:val="22"/>
        </w:rPr>
        <w:t>………………………….</w:t>
      </w:r>
    </w:p>
    <w:p w:rsidR="006E01C1" w:rsidRPr="00537E24" w:rsidRDefault="00AF1DAE">
      <w:pPr>
        <w:ind w:right="403"/>
        <w:jc w:val="both"/>
        <w:rPr>
          <w:sz w:val="22"/>
          <w:szCs w:val="22"/>
        </w:rPr>
      </w:pPr>
      <w:r w:rsidRPr="00537E24">
        <w:rPr>
          <w:i/>
          <w:sz w:val="22"/>
          <w:szCs w:val="22"/>
        </w:rPr>
        <w:t xml:space="preserve">słownie: </w:t>
      </w:r>
      <w:r w:rsidRPr="00537E24">
        <w:rPr>
          <w:b/>
          <w:i/>
          <w:sz w:val="22"/>
          <w:szCs w:val="22"/>
        </w:rPr>
        <w:t>……………………………………………………………….</w:t>
      </w:r>
    </w:p>
    <w:p w:rsidR="006E01C1" w:rsidRPr="00537E24" w:rsidRDefault="006E01C1">
      <w:pPr>
        <w:ind w:left="4248"/>
        <w:jc w:val="both"/>
        <w:rPr>
          <w:b/>
          <w:sz w:val="22"/>
          <w:szCs w:val="22"/>
        </w:rPr>
      </w:pPr>
    </w:p>
    <w:p w:rsidR="006E01C1" w:rsidRPr="00537E24" w:rsidRDefault="00AF1DAE">
      <w:pPr>
        <w:ind w:left="4248"/>
        <w:rPr>
          <w:b/>
          <w:sz w:val="22"/>
          <w:szCs w:val="22"/>
        </w:rPr>
      </w:pPr>
      <w:r w:rsidRPr="00537E24">
        <w:rPr>
          <w:b/>
          <w:sz w:val="22"/>
          <w:szCs w:val="22"/>
        </w:rPr>
        <w:t>§10</w:t>
      </w:r>
    </w:p>
    <w:p w:rsidR="006E01C1" w:rsidRPr="00537E24" w:rsidRDefault="00AF1DAE">
      <w:pPr>
        <w:pStyle w:val="tekst"/>
        <w:numPr>
          <w:ilvl w:val="0"/>
          <w:numId w:val="7"/>
        </w:numPr>
        <w:spacing w:before="0" w:after="0"/>
        <w:rPr>
          <w:sz w:val="22"/>
          <w:szCs w:val="22"/>
        </w:rPr>
      </w:pPr>
      <w:r w:rsidRPr="00537E24">
        <w:rPr>
          <w:sz w:val="22"/>
          <w:szCs w:val="22"/>
        </w:rPr>
        <w:t xml:space="preserve">W przypadku trudności finansowych, Zamawiający zastrzega sobie prawo do ograniczenia zakresu robót objętych niniejszą umową, wraz z ograniczeniem należnego Wykonawcy wynagrodzenia. </w:t>
      </w:r>
    </w:p>
    <w:p w:rsidR="006E01C1" w:rsidRPr="00537E24" w:rsidRDefault="00AF1DAE">
      <w:pPr>
        <w:pStyle w:val="tekst"/>
        <w:numPr>
          <w:ilvl w:val="0"/>
          <w:numId w:val="7"/>
        </w:numPr>
        <w:spacing w:before="0" w:after="0"/>
        <w:rPr>
          <w:sz w:val="22"/>
          <w:szCs w:val="22"/>
        </w:rPr>
      </w:pPr>
      <w:r w:rsidRPr="00537E24">
        <w:rPr>
          <w:sz w:val="22"/>
          <w:szCs w:val="22"/>
        </w:rPr>
        <w:t xml:space="preserve">Decyzje Zamawiającego, o których mowa w ust. 1, przekazane będą Wykonawcy z odpowiednim wyprzedzeniem oraz ze wskazaniem jaki zakres prac i wynagrodzenia podlega ograniczeniu. Wykonawca oświadcza, że nie będzie dochodził jakichkolwiek roszczeń z tego tytułu względem Zamawiającego. </w:t>
      </w:r>
    </w:p>
    <w:p w:rsidR="006E01C1" w:rsidRPr="00537E24" w:rsidRDefault="006E01C1">
      <w:pPr>
        <w:ind w:left="4320"/>
        <w:rPr>
          <w:b/>
          <w:sz w:val="22"/>
          <w:szCs w:val="22"/>
        </w:rPr>
      </w:pPr>
    </w:p>
    <w:p w:rsidR="006E01C1" w:rsidRPr="00537E24" w:rsidRDefault="00AF1DAE">
      <w:pPr>
        <w:ind w:left="4320"/>
        <w:rPr>
          <w:b/>
          <w:sz w:val="22"/>
          <w:szCs w:val="22"/>
        </w:rPr>
      </w:pPr>
      <w:r w:rsidRPr="00537E24">
        <w:rPr>
          <w:b/>
          <w:sz w:val="22"/>
          <w:szCs w:val="22"/>
        </w:rPr>
        <w:t>§11</w:t>
      </w:r>
    </w:p>
    <w:p w:rsidR="006E01C1" w:rsidRPr="00537E24" w:rsidRDefault="00AF1DAE">
      <w:pPr>
        <w:numPr>
          <w:ilvl w:val="0"/>
          <w:numId w:val="8"/>
        </w:numPr>
        <w:ind w:right="72"/>
        <w:jc w:val="both"/>
        <w:rPr>
          <w:sz w:val="22"/>
          <w:szCs w:val="22"/>
        </w:rPr>
      </w:pPr>
      <w:r w:rsidRPr="00537E24">
        <w:rPr>
          <w:sz w:val="22"/>
          <w:szCs w:val="22"/>
        </w:rPr>
        <w:t>Strony postanawiają, że przedmiotem odbioru będą zgłoszone przez Wykonawcę zakończone prace zgodnie z § 1 umowy.</w:t>
      </w:r>
    </w:p>
    <w:p w:rsidR="006E01C1" w:rsidRPr="00537E24" w:rsidRDefault="00AF1DAE">
      <w:pPr>
        <w:numPr>
          <w:ilvl w:val="0"/>
          <w:numId w:val="8"/>
        </w:numPr>
        <w:ind w:right="72"/>
        <w:jc w:val="both"/>
        <w:rPr>
          <w:color w:val="auto"/>
          <w:sz w:val="22"/>
          <w:szCs w:val="22"/>
        </w:rPr>
      </w:pPr>
      <w:r w:rsidRPr="00537E24">
        <w:rPr>
          <w:color w:val="auto"/>
          <w:sz w:val="22"/>
          <w:szCs w:val="22"/>
        </w:rPr>
        <w:t>Rozpoczęcie odbioru nastąpi w ciągu 7 dni od zawiadomienia o osiągnięciu gotowości do odbioru, a zakończenie odbioru nastąpi w terminie do 14 dni od daty rozpoczęcia odbioru.</w:t>
      </w:r>
    </w:p>
    <w:p w:rsidR="006E01C1" w:rsidRPr="00537E24" w:rsidRDefault="00AF1DAE">
      <w:pPr>
        <w:numPr>
          <w:ilvl w:val="0"/>
          <w:numId w:val="8"/>
        </w:numPr>
        <w:ind w:right="72"/>
        <w:jc w:val="both"/>
        <w:rPr>
          <w:sz w:val="22"/>
          <w:szCs w:val="22"/>
        </w:rPr>
      </w:pPr>
      <w:r w:rsidRPr="00537E24">
        <w:rPr>
          <w:sz w:val="22"/>
          <w:szCs w:val="22"/>
        </w:rPr>
        <w:t xml:space="preserve">Wraz z zawiadomieniem o zakończeniu przedmiotu umowy i osiągnięciu gotowości do odbioru Wykonawca zobowiązany jest do dostarczenia Zamawiającemu kompletu dokumentów stanowiących podstawę odbioru przedmiotu umowy i uzyskania pozwolenia na użytkowanie  zgodnie z ustawą Prawo budowlane.  Brak kompletnej dokumentacji odbiorowej stanowić będzie podstawę odmowy rozpoczęcia odbioru do czasu przekazania Zamawiającemu tej dokumentacji. </w:t>
      </w:r>
    </w:p>
    <w:p w:rsidR="006E01C1" w:rsidRPr="00537E24" w:rsidRDefault="00AF1DAE">
      <w:pPr>
        <w:numPr>
          <w:ilvl w:val="0"/>
          <w:numId w:val="8"/>
        </w:numPr>
        <w:ind w:right="72"/>
        <w:jc w:val="both"/>
        <w:rPr>
          <w:sz w:val="22"/>
          <w:szCs w:val="22"/>
        </w:rPr>
      </w:pPr>
      <w:r w:rsidRPr="00537E24">
        <w:rPr>
          <w:sz w:val="22"/>
          <w:szCs w:val="22"/>
        </w:rPr>
        <w:t>Jeżeli w toku czynności odbioru zostaną stwierdzone wady to Zamawiający odmówi odbioru do czasu usunięcia wad.</w:t>
      </w:r>
    </w:p>
    <w:p w:rsidR="006E01C1" w:rsidRPr="00537E24" w:rsidRDefault="00AF1DAE">
      <w:pPr>
        <w:numPr>
          <w:ilvl w:val="0"/>
          <w:numId w:val="8"/>
        </w:numPr>
        <w:ind w:right="72"/>
        <w:jc w:val="both"/>
        <w:rPr>
          <w:sz w:val="22"/>
          <w:szCs w:val="22"/>
        </w:rPr>
      </w:pPr>
      <w:r w:rsidRPr="00537E24">
        <w:rPr>
          <w:sz w:val="22"/>
          <w:szCs w:val="22"/>
        </w:rPr>
        <w:t>Zamawiający dokona odbioru ostatecznego przedmiotu umowy w ciągu 14 dni od dnia zakończenia okresu rękojmi i gwarancji.</w:t>
      </w:r>
    </w:p>
    <w:p w:rsidR="006E01C1" w:rsidRPr="00537E24" w:rsidRDefault="006E01C1">
      <w:pPr>
        <w:ind w:left="4320"/>
        <w:rPr>
          <w:b/>
          <w:sz w:val="22"/>
          <w:szCs w:val="22"/>
        </w:rPr>
      </w:pPr>
    </w:p>
    <w:p w:rsidR="00537E24" w:rsidRPr="00537E24" w:rsidRDefault="00537E24">
      <w:pPr>
        <w:ind w:left="4320"/>
        <w:rPr>
          <w:b/>
          <w:sz w:val="22"/>
          <w:szCs w:val="22"/>
        </w:rPr>
      </w:pPr>
    </w:p>
    <w:p w:rsidR="00537E24" w:rsidRPr="00537E24" w:rsidRDefault="00537E24">
      <w:pPr>
        <w:ind w:left="4320"/>
        <w:rPr>
          <w:b/>
          <w:sz w:val="22"/>
          <w:szCs w:val="22"/>
        </w:rPr>
      </w:pPr>
    </w:p>
    <w:p w:rsidR="00537E24" w:rsidRPr="00537E24" w:rsidRDefault="00537E24">
      <w:pPr>
        <w:ind w:left="4320"/>
        <w:rPr>
          <w:b/>
          <w:sz w:val="22"/>
          <w:szCs w:val="22"/>
        </w:rPr>
      </w:pPr>
    </w:p>
    <w:p w:rsidR="006E01C1" w:rsidRPr="00537E24" w:rsidRDefault="00AF1DAE">
      <w:pPr>
        <w:ind w:left="4320"/>
        <w:rPr>
          <w:sz w:val="22"/>
          <w:szCs w:val="22"/>
        </w:rPr>
      </w:pPr>
      <w:r w:rsidRPr="00537E24">
        <w:rPr>
          <w:b/>
          <w:sz w:val="22"/>
          <w:szCs w:val="22"/>
        </w:rPr>
        <w:t>§12</w:t>
      </w:r>
    </w:p>
    <w:p w:rsidR="006E01C1" w:rsidRPr="00537E24" w:rsidRDefault="00AF1DAE">
      <w:pPr>
        <w:tabs>
          <w:tab w:val="left" w:pos="7475"/>
        </w:tabs>
        <w:overflowPunct w:val="0"/>
        <w:jc w:val="both"/>
        <w:rPr>
          <w:b/>
          <w:sz w:val="22"/>
          <w:szCs w:val="22"/>
        </w:rPr>
      </w:pPr>
      <w:r w:rsidRPr="00537E24">
        <w:rPr>
          <w:sz w:val="22"/>
          <w:szCs w:val="22"/>
        </w:rPr>
        <w:t xml:space="preserve">Wykonawca udziela na wykonany zakres prac ….. miesięcy gwarancji i rękojmi liczonej od daty protokolarnego odbioru przedmiotu umowy przez Zamawiającego zarówno na zastosowane materiały jak i wykonane prace. </w:t>
      </w:r>
      <w:r w:rsidRPr="00537E24">
        <w:rPr>
          <w:b/>
          <w:sz w:val="22"/>
          <w:szCs w:val="22"/>
        </w:rPr>
        <w:t xml:space="preserve"> </w:t>
      </w:r>
    </w:p>
    <w:p w:rsidR="006E01C1" w:rsidRPr="00537E24" w:rsidRDefault="00AF1DAE">
      <w:pPr>
        <w:ind w:left="4320" w:hanging="180"/>
        <w:rPr>
          <w:b/>
          <w:sz w:val="22"/>
          <w:szCs w:val="22"/>
        </w:rPr>
      </w:pPr>
      <w:r w:rsidRPr="00537E24">
        <w:rPr>
          <w:b/>
          <w:sz w:val="22"/>
          <w:szCs w:val="22"/>
        </w:rPr>
        <w:t xml:space="preserve">   </w:t>
      </w:r>
    </w:p>
    <w:p w:rsidR="006E01C1" w:rsidRPr="00537E24" w:rsidRDefault="00AF1DAE">
      <w:pPr>
        <w:ind w:left="4320" w:hanging="180"/>
        <w:rPr>
          <w:sz w:val="22"/>
          <w:szCs w:val="22"/>
        </w:rPr>
      </w:pPr>
      <w:r w:rsidRPr="00537E24">
        <w:rPr>
          <w:b/>
          <w:sz w:val="22"/>
          <w:szCs w:val="22"/>
        </w:rPr>
        <w:t xml:space="preserve">    §13</w:t>
      </w:r>
    </w:p>
    <w:p w:rsidR="006E01C1" w:rsidRPr="00537E24" w:rsidRDefault="00AF1DAE">
      <w:pPr>
        <w:jc w:val="both"/>
        <w:rPr>
          <w:sz w:val="22"/>
          <w:szCs w:val="22"/>
        </w:rPr>
      </w:pPr>
      <w:r w:rsidRPr="00537E24">
        <w:rPr>
          <w:sz w:val="22"/>
          <w:szCs w:val="22"/>
        </w:rPr>
        <w:t>Zamawiający ustanawia do pełnienia funkcji inspektora nadzoru inwestorskiego: ………………….</w:t>
      </w:r>
    </w:p>
    <w:p w:rsidR="006E01C1" w:rsidRPr="00537E24" w:rsidRDefault="00AF1DAE">
      <w:pPr>
        <w:jc w:val="both"/>
        <w:rPr>
          <w:sz w:val="22"/>
          <w:szCs w:val="22"/>
        </w:rPr>
      </w:pPr>
      <w:r w:rsidRPr="00537E24">
        <w:rPr>
          <w:sz w:val="22"/>
          <w:szCs w:val="22"/>
        </w:rPr>
        <w:t xml:space="preserve">                                        </w:t>
      </w:r>
      <w:r w:rsidR="00537E24" w:rsidRPr="00537E24">
        <w:rPr>
          <w:sz w:val="22"/>
          <w:szCs w:val="22"/>
        </w:rPr>
        <w:t xml:space="preserve">                              </w:t>
      </w:r>
    </w:p>
    <w:p w:rsidR="006E01C1" w:rsidRPr="00537E24" w:rsidRDefault="00AF1DAE">
      <w:pPr>
        <w:jc w:val="both"/>
        <w:rPr>
          <w:b/>
          <w:bCs/>
          <w:sz w:val="22"/>
          <w:szCs w:val="22"/>
        </w:rPr>
      </w:pPr>
      <w:r w:rsidRPr="00537E24">
        <w:rPr>
          <w:sz w:val="22"/>
          <w:szCs w:val="22"/>
        </w:rPr>
        <w:t xml:space="preserve">                                                                        </w:t>
      </w:r>
      <w:r w:rsidRPr="00537E24">
        <w:rPr>
          <w:b/>
          <w:bCs/>
          <w:sz w:val="22"/>
          <w:szCs w:val="22"/>
        </w:rPr>
        <w:t>§14</w:t>
      </w:r>
    </w:p>
    <w:p w:rsidR="006E01C1" w:rsidRPr="00537E24" w:rsidRDefault="00AF1DAE">
      <w:pPr>
        <w:ind w:right="72"/>
        <w:rPr>
          <w:sz w:val="22"/>
          <w:szCs w:val="22"/>
        </w:rPr>
      </w:pPr>
      <w:r w:rsidRPr="00537E24">
        <w:rPr>
          <w:sz w:val="22"/>
          <w:szCs w:val="22"/>
        </w:rPr>
        <w:t>Wykonawca ustala kierownika budowy w osobie ………………………………</w:t>
      </w:r>
    </w:p>
    <w:p w:rsidR="006E01C1" w:rsidRPr="00537E24" w:rsidRDefault="006E01C1">
      <w:pPr>
        <w:ind w:left="4321"/>
        <w:rPr>
          <w:b/>
          <w:sz w:val="22"/>
          <w:szCs w:val="22"/>
        </w:rPr>
      </w:pPr>
    </w:p>
    <w:p w:rsidR="006E01C1" w:rsidRPr="00537E24" w:rsidRDefault="00AF1DAE">
      <w:pPr>
        <w:ind w:left="4321"/>
        <w:rPr>
          <w:b/>
          <w:sz w:val="22"/>
          <w:szCs w:val="22"/>
        </w:rPr>
      </w:pPr>
      <w:r w:rsidRPr="00537E24">
        <w:rPr>
          <w:b/>
          <w:sz w:val="22"/>
          <w:szCs w:val="22"/>
        </w:rPr>
        <w:t>§15</w:t>
      </w:r>
    </w:p>
    <w:p w:rsidR="006E01C1" w:rsidRPr="00537E24" w:rsidRDefault="00AF1DAE">
      <w:pPr>
        <w:numPr>
          <w:ilvl w:val="0"/>
          <w:numId w:val="9"/>
        </w:numPr>
        <w:tabs>
          <w:tab w:val="left" w:pos="360"/>
        </w:tabs>
        <w:ind w:right="400" w:hanging="720"/>
        <w:rPr>
          <w:sz w:val="22"/>
          <w:szCs w:val="22"/>
        </w:rPr>
      </w:pPr>
      <w:r w:rsidRPr="00537E24">
        <w:rPr>
          <w:sz w:val="22"/>
          <w:szCs w:val="22"/>
        </w:rPr>
        <w:t>Zamawiający wyznacza terminy przeglądów gwarancyjnych.</w:t>
      </w:r>
    </w:p>
    <w:p w:rsidR="006E01C1" w:rsidRPr="00537E24" w:rsidRDefault="00AF1DAE">
      <w:pPr>
        <w:numPr>
          <w:ilvl w:val="0"/>
          <w:numId w:val="9"/>
        </w:numPr>
        <w:tabs>
          <w:tab w:val="left" w:pos="360"/>
          <w:tab w:val="left" w:pos="9000"/>
        </w:tabs>
        <w:ind w:left="360" w:right="72"/>
        <w:jc w:val="both"/>
        <w:rPr>
          <w:b/>
          <w:bCs/>
          <w:sz w:val="22"/>
          <w:szCs w:val="22"/>
        </w:rPr>
      </w:pPr>
      <w:r w:rsidRPr="00537E24">
        <w:rPr>
          <w:sz w:val="22"/>
          <w:szCs w:val="22"/>
        </w:rPr>
        <w:t>W przypadku stwierdzenia w okresie gwarancji i rękojmi wad i nieusunięcia ich</w:t>
      </w:r>
      <w:r w:rsidRPr="00537E24">
        <w:rPr>
          <w:sz w:val="22"/>
          <w:szCs w:val="22"/>
        </w:rPr>
        <w:br/>
        <w:t>w terminie uzgodnionym przez strony, nie dłuższym jednak jak 7 dni, Zamawiający bez dodatkowego wezwania może zlecić ich usunięcie na koszt i ryzyko Wykonawcy osobie trzeciej. Zamawiający  w tym  przypadku  nie  traci prawa gwarancji i rękojmi od Wykonawcy.</w:t>
      </w:r>
    </w:p>
    <w:p w:rsidR="006E01C1" w:rsidRPr="00537E24" w:rsidRDefault="00AF1DAE">
      <w:pPr>
        <w:ind w:left="120"/>
        <w:rPr>
          <w:b/>
          <w:bCs/>
          <w:sz w:val="22"/>
          <w:szCs w:val="22"/>
        </w:rPr>
      </w:pPr>
      <w:r w:rsidRPr="00537E24">
        <w:rPr>
          <w:b/>
          <w:bCs/>
          <w:sz w:val="22"/>
          <w:szCs w:val="22"/>
        </w:rPr>
        <w:t xml:space="preserve">                                                                      </w:t>
      </w:r>
    </w:p>
    <w:p w:rsidR="006E01C1" w:rsidRPr="00537E24" w:rsidRDefault="00AF1DAE">
      <w:pPr>
        <w:ind w:left="120"/>
        <w:rPr>
          <w:b/>
          <w:bCs/>
          <w:sz w:val="22"/>
          <w:szCs w:val="22"/>
        </w:rPr>
      </w:pPr>
      <w:r w:rsidRPr="00537E24">
        <w:rPr>
          <w:b/>
          <w:bCs/>
          <w:sz w:val="22"/>
          <w:szCs w:val="22"/>
        </w:rPr>
        <w:t xml:space="preserve">                                                                          §16</w:t>
      </w:r>
    </w:p>
    <w:p w:rsidR="006E01C1" w:rsidRPr="00537E24" w:rsidRDefault="00AF1DAE">
      <w:pPr>
        <w:rPr>
          <w:sz w:val="22"/>
          <w:szCs w:val="22"/>
        </w:rPr>
      </w:pPr>
      <w:r w:rsidRPr="00537E24">
        <w:rPr>
          <w:sz w:val="22"/>
          <w:szCs w:val="22"/>
        </w:rPr>
        <w:t xml:space="preserve">Ustala się następujące zasady rozliczenia za wykonane roboty: </w:t>
      </w:r>
    </w:p>
    <w:p w:rsidR="006E01C1" w:rsidRPr="00537E24" w:rsidRDefault="00AF1DAE">
      <w:pPr>
        <w:numPr>
          <w:ilvl w:val="0"/>
          <w:numId w:val="13"/>
        </w:numPr>
        <w:jc w:val="both"/>
        <w:rPr>
          <w:sz w:val="22"/>
          <w:szCs w:val="22"/>
        </w:rPr>
      </w:pPr>
      <w:r w:rsidRPr="00537E24">
        <w:rPr>
          <w:sz w:val="22"/>
          <w:szCs w:val="22"/>
        </w:rPr>
        <w:t>Zamawiający dopuszcza jedną fakturę końcową po wykonaniu i bezusterkowym odbiorze przedmiotu umowy. Płatność w terminie 7 dni od daty przedłożenia faktury.</w:t>
      </w:r>
    </w:p>
    <w:p w:rsidR="006E01C1" w:rsidRPr="00537E24" w:rsidRDefault="00AF1DAE">
      <w:pPr>
        <w:numPr>
          <w:ilvl w:val="0"/>
          <w:numId w:val="13"/>
        </w:numPr>
        <w:tabs>
          <w:tab w:val="left" w:pos="1636"/>
          <w:tab w:val="left" w:pos="2160"/>
        </w:tabs>
        <w:jc w:val="both"/>
        <w:rPr>
          <w:sz w:val="22"/>
          <w:szCs w:val="22"/>
        </w:rPr>
      </w:pPr>
      <w:r w:rsidRPr="00537E24">
        <w:rPr>
          <w:sz w:val="22"/>
          <w:szCs w:val="22"/>
        </w:rPr>
        <w:t>Wykonawca zobowiązuje się do wystawienia faktury końcowej za przedmiot umowy na dzień zakończenia odbioru.</w:t>
      </w:r>
    </w:p>
    <w:p w:rsidR="006E01C1" w:rsidRPr="00537E24" w:rsidRDefault="00AF1DAE">
      <w:pPr>
        <w:numPr>
          <w:ilvl w:val="0"/>
          <w:numId w:val="13"/>
        </w:numPr>
        <w:tabs>
          <w:tab w:val="left" w:pos="1636"/>
          <w:tab w:val="left" w:pos="2160"/>
        </w:tabs>
        <w:jc w:val="both"/>
        <w:rPr>
          <w:sz w:val="22"/>
          <w:szCs w:val="22"/>
        </w:rPr>
      </w:pPr>
      <w:r w:rsidRPr="00537E24">
        <w:rPr>
          <w:sz w:val="22"/>
          <w:szCs w:val="22"/>
        </w:rPr>
        <w:t xml:space="preserve">Należność za wykonane roboty płatna będzie przelewem na konto Wykonawcy wskazane na fakturze lub na konto podwykonawcy. </w:t>
      </w:r>
    </w:p>
    <w:p w:rsidR="006E01C1" w:rsidRPr="00537E24" w:rsidRDefault="006E01C1" w:rsidP="00537E24">
      <w:pPr>
        <w:ind w:left="120"/>
        <w:jc w:val="center"/>
        <w:rPr>
          <w:b/>
          <w:bCs/>
          <w:sz w:val="22"/>
          <w:szCs w:val="22"/>
        </w:rPr>
      </w:pPr>
    </w:p>
    <w:p w:rsidR="006E01C1" w:rsidRPr="00537E24" w:rsidRDefault="00AF1DAE">
      <w:pPr>
        <w:ind w:left="120"/>
        <w:jc w:val="center"/>
        <w:rPr>
          <w:b/>
          <w:bCs/>
          <w:sz w:val="22"/>
          <w:szCs w:val="22"/>
        </w:rPr>
      </w:pPr>
      <w:r w:rsidRPr="00537E24">
        <w:rPr>
          <w:b/>
          <w:bCs/>
          <w:sz w:val="22"/>
          <w:szCs w:val="22"/>
        </w:rPr>
        <w:t>§17</w:t>
      </w:r>
    </w:p>
    <w:p w:rsidR="006E01C1" w:rsidRPr="00537E24" w:rsidRDefault="00AF1DAE">
      <w:pPr>
        <w:numPr>
          <w:ilvl w:val="0"/>
          <w:numId w:val="10"/>
        </w:numPr>
        <w:tabs>
          <w:tab w:val="left" w:pos="9000"/>
        </w:tabs>
        <w:ind w:right="74"/>
        <w:jc w:val="both"/>
        <w:rPr>
          <w:sz w:val="22"/>
          <w:szCs w:val="22"/>
        </w:rPr>
      </w:pPr>
      <w:r w:rsidRPr="00537E24">
        <w:rPr>
          <w:sz w:val="22"/>
          <w:szCs w:val="22"/>
        </w:rPr>
        <w:t>Strony ustalają następujące kary umowne w przypadku niewykonania lub nienależytego wykonania umowy:</w:t>
      </w:r>
    </w:p>
    <w:p w:rsidR="006E01C1" w:rsidRPr="00537E24" w:rsidRDefault="00AF1DAE">
      <w:pPr>
        <w:tabs>
          <w:tab w:val="left" w:pos="9000"/>
        </w:tabs>
        <w:ind w:left="-20" w:right="74"/>
        <w:jc w:val="both"/>
        <w:rPr>
          <w:sz w:val="22"/>
          <w:szCs w:val="22"/>
        </w:rPr>
      </w:pPr>
      <w:r w:rsidRPr="00537E24">
        <w:rPr>
          <w:sz w:val="22"/>
          <w:szCs w:val="22"/>
        </w:rPr>
        <w:t xml:space="preserve"> 1)  Zamawiający może naliczyć Wykonawcy kary umowne:</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za opóźnienie w wykonaniu przedmiotu umowy w wysokości 0,2 % wynagrodzenia</w:t>
      </w:r>
      <w:r w:rsidRPr="00537E24">
        <w:rPr>
          <w:sz w:val="22"/>
          <w:szCs w:val="22"/>
        </w:rPr>
        <w:br/>
        <w:t>umownego za każdy dzień opóźnienia w przypadku, gdy opóźnienie w wykonaniu robót uniemożliwia użytkowanie obiektu zgodnie z jego przeznaczeniem,</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za opóźnienie w wykonaniu przedmiotu umowy spowodowane tylko i wyłącznie brakiem dokumentów odbiorowych tj. dokumentów niezbędnych do zgłoszenia zakończenia robót lub uzyskania pozwolenia na użytkowanie zgodnie z obowiązująca ustawą Prawo budowlane, Zamawiający naliczy kary umowne Wykonawcy w wysokości 0,1% wynagrodzenia umownego brutto za każdy dzień opóźnienia                w przekazaniu Zamawiającemu dokumentów odbiorowych,</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 xml:space="preserve">za opóźnienie w usunięciu wad stwierdzonych w okresie gwarancji i rękojmi </w:t>
      </w:r>
      <w:r w:rsidRPr="00537E24">
        <w:rPr>
          <w:sz w:val="22"/>
          <w:szCs w:val="22"/>
        </w:rPr>
        <w:br/>
        <w:t>w wysokości 0,2 % wynagrodzenia umownego za każdy dzień opóźnienia liczony od dnia wyznaczonego na usunięcie wad, a w przypadku gdy opóźnienie będzie dłuższe niż 10 dni kara umowna ulegnie podwyższeniu o 100 %,</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za odstąpienie od umowy lub wypowiedzenie umowy przez Zamawiającego z przyczyn, za które ponosi odpowiedzialność Wykonawca w wysokości 10% wynagrodzenia umownego,</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 xml:space="preserve">w przypadku nierozpoczęcia robót w ciągu 7 dni od daty przekazania placu budowy lub stwierdzenia przez inspektora nadzoru nieuzasadnionej przerwy w realizacji robót dłuższej jak 5 dni, Zamawiający ma prawo odstąpić od umowy z przyczyn zależnych od Wykonawcy i egzekwować kary umowne w wysokości 10% wynagrodzenia umownego lub ma prawo w przypadku nierozpoczęcia robót w ciągu 7 </w:t>
      </w:r>
      <w:r w:rsidRPr="00537E24">
        <w:rPr>
          <w:sz w:val="22"/>
          <w:szCs w:val="22"/>
        </w:rPr>
        <w:lastRenderedPageBreak/>
        <w:t>dni od daty przekazania placu budowy lub stwierdzenia przez inspektora nadzoru nieuzasadnionej przerwy w realizacji robót dłuższej jak 5 dni naliczyć karę umowną za każdy dzień zwłoki w wysokości   5.000,00 zł,</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w przypadku nieuzasadnionego nieprzejęcia placu budowy przez Wykonawcę w wyznaczonym przez Zamawiającego terminie Zamawiający ma prawo odstąpić od umowy z przyczyn zależnych od Wykonawcy i egzekwować kary umowne w wysokości 10 % wynagrodzenia umownego lub Zamawiający ma prawo egzekwować kary umowne za każdy dzień zwłoki w przejęciu placu budowy w wysokości  5.000,00 zł,</w:t>
      </w:r>
    </w:p>
    <w:p w:rsidR="006E01C1" w:rsidRPr="00537E24" w:rsidRDefault="00AF1DAE">
      <w:pPr>
        <w:numPr>
          <w:ilvl w:val="0"/>
          <w:numId w:val="11"/>
        </w:numPr>
        <w:tabs>
          <w:tab w:val="left" w:pos="1080"/>
          <w:tab w:val="left" w:pos="9000"/>
        </w:tabs>
        <w:ind w:right="72"/>
        <w:jc w:val="both"/>
        <w:rPr>
          <w:sz w:val="22"/>
          <w:szCs w:val="22"/>
        </w:rPr>
      </w:pPr>
      <w:r w:rsidRPr="00537E24">
        <w:rPr>
          <w:sz w:val="22"/>
          <w:szCs w:val="22"/>
        </w:rPr>
        <w:t>za stwierdzenie faktu podzlecenia prac lub ich części podwykonawcy bez uzyskania zgody Zamawiającego w trybie § 7 ust. 2, Zamawiający obciąży Wykonawcę karą umowną w wysokości 1 % wynagrodzenia umownego. Naliczenie kary nie zwalnia Wykonawcy z obowiązku uzyskania zgody Zamawiającego na zatrudnienie tego podwykonawcy w trybie  § 7 ust. 2. W przypadku nie wywiązania się z obowiązku uzyskania zgody Zamawiającego na zatrudnienie tego podwykonawcy, a jednocześnie stwierdzenie faktu kontynuacji prac przez tego podwykonawcę, Zamawiający zastrzega sobie prawo do odstąpienia od umowy z przyczyn, za które ponosi odpowiedzialność Wykonawca.</w:t>
      </w:r>
    </w:p>
    <w:p w:rsidR="006E01C1" w:rsidRPr="00537E24" w:rsidRDefault="00AF1DAE">
      <w:pPr>
        <w:pStyle w:val="tekst"/>
        <w:spacing w:before="0" w:after="0"/>
        <w:ind w:left="360" w:hanging="360"/>
        <w:rPr>
          <w:sz w:val="22"/>
          <w:szCs w:val="22"/>
        </w:rPr>
      </w:pPr>
      <w:r w:rsidRPr="00537E24">
        <w:rPr>
          <w:sz w:val="22"/>
          <w:szCs w:val="22"/>
        </w:rPr>
        <w:t>2)  Zamawiający płaci Wykonawcy kary umowne z tytułu odstąpienia od umowy z winy Zamawiającego w wysokości 10% wynagrodzenia umownego,</w:t>
      </w:r>
    </w:p>
    <w:p w:rsidR="006E01C1" w:rsidRPr="00537E24" w:rsidRDefault="00AF1DAE">
      <w:pPr>
        <w:pStyle w:val="Tekstpodstawowy"/>
        <w:tabs>
          <w:tab w:val="center" w:pos="5256"/>
          <w:tab w:val="right" w:pos="9792"/>
        </w:tabs>
        <w:spacing w:line="240" w:lineRule="auto"/>
        <w:rPr>
          <w:sz w:val="22"/>
          <w:szCs w:val="22"/>
        </w:rPr>
      </w:pPr>
      <w:r w:rsidRPr="00537E24">
        <w:rPr>
          <w:sz w:val="22"/>
          <w:szCs w:val="22"/>
        </w:rPr>
        <w:t>3)  Dodatkowo Wykonawca zapłaci Zamawiającemu kary umowne z tytułu :</w:t>
      </w:r>
    </w:p>
    <w:p w:rsidR="006E01C1" w:rsidRPr="00537E24" w:rsidRDefault="00AF1DAE">
      <w:pPr>
        <w:pStyle w:val="Tekstpodstawowywcity2"/>
        <w:rPr>
          <w:szCs w:val="22"/>
        </w:rPr>
      </w:pPr>
      <w:r w:rsidRPr="00537E24">
        <w:rPr>
          <w:szCs w:val="22"/>
        </w:rPr>
        <w:t xml:space="preserve"> a) nie dokonania zapłaty lub nieterminowej zapłaty wynagrodzenia należnego podwykonawcom lub  dalszym podwykonawcom w wysokości 1,0 % wynagrodzenia brutto należnego podwykonawcy lub dalszemu podwykonawcy za każdy dzień opóźnienia w zapłacie,</w:t>
      </w:r>
    </w:p>
    <w:p w:rsidR="006E01C1" w:rsidRPr="00537E24" w:rsidRDefault="00AF1DAE">
      <w:pPr>
        <w:pStyle w:val="Tekstpodstawowywcity2"/>
        <w:rPr>
          <w:szCs w:val="22"/>
        </w:rPr>
      </w:pPr>
      <w:r w:rsidRPr="00537E24">
        <w:rPr>
          <w:szCs w:val="22"/>
        </w:rPr>
        <w:t xml:space="preserve"> b) za każdy dzień opóźnienia ponad 30 dni od daty złożenia do wykonawcy faktury lub rachunku za wykonane i odebrane roboty, w wysokości 0,5 % wynagrodzenia brutto należnego podwykonawcy lub dalszemu podwykonawcy za każdy dzień opóźnienia w zapłacie ponad 30 dni,</w:t>
      </w:r>
    </w:p>
    <w:p w:rsidR="006E01C1" w:rsidRPr="00537E24" w:rsidRDefault="00AF1DAE">
      <w:pPr>
        <w:pStyle w:val="Tekstpodstawowywcity2"/>
        <w:rPr>
          <w:szCs w:val="22"/>
        </w:rPr>
      </w:pPr>
      <w:r w:rsidRPr="00537E24">
        <w:rPr>
          <w:szCs w:val="22"/>
        </w:rPr>
        <w:t xml:space="preserve"> c) nieprzedłożenia do zaakceptowania projektu umowy o podwykonawstwo lub projektu jej zmian w wysokości  5 000,00 zł,</w:t>
      </w:r>
    </w:p>
    <w:p w:rsidR="006E01C1" w:rsidRPr="00537E24" w:rsidRDefault="00AF1DAE">
      <w:pPr>
        <w:pStyle w:val="Tekstpodstawowywcity2"/>
        <w:rPr>
          <w:szCs w:val="22"/>
        </w:rPr>
      </w:pPr>
      <w:r w:rsidRPr="00537E24">
        <w:rPr>
          <w:szCs w:val="22"/>
        </w:rPr>
        <w:t xml:space="preserve"> d) nieprzedłożenia poświadczonej za zgodność z oryginałem kopii zawartej umowy o podwykonawstwo lub jej zmiany w wysokości 5 000,00 zł,</w:t>
      </w:r>
    </w:p>
    <w:p w:rsidR="006E01C1" w:rsidRPr="00537E24" w:rsidRDefault="00AF1DAE">
      <w:pPr>
        <w:ind w:left="120"/>
        <w:jc w:val="both"/>
        <w:rPr>
          <w:sz w:val="22"/>
          <w:szCs w:val="22"/>
        </w:rPr>
      </w:pPr>
      <w:r w:rsidRPr="00537E24">
        <w:rPr>
          <w:sz w:val="22"/>
          <w:szCs w:val="22"/>
        </w:rPr>
        <w:t>e) braku zmiany umowy o podwykonawstwo w zakresie terminu zapłaty w wysokości  2 000,00 zł.</w:t>
      </w:r>
    </w:p>
    <w:p w:rsidR="006E01C1" w:rsidRPr="00537E24" w:rsidRDefault="00AF1DAE">
      <w:pPr>
        <w:ind w:left="120"/>
        <w:jc w:val="both"/>
        <w:rPr>
          <w:sz w:val="22"/>
          <w:szCs w:val="22"/>
        </w:rPr>
      </w:pPr>
      <w:r w:rsidRPr="00537E24">
        <w:rPr>
          <w:sz w:val="22"/>
          <w:szCs w:val="22"/>
        </w:rPr>
        <w:t>f)   niespełnienia  przez  Wykonawcę  lub  podwykonawcę  wymogu  zatrudnienia  na  podstawie umowy o pracę osób wykonujących wskazane w §8 ust. 3.1 czynności  w wysokości  1 000,00 zł  za  każdy  stwierdzony przypadek.</w:t>
      </w:r>
    </w:p>
    <w:p w:rsidR="006E01C1" w:rsidRPr="00537E24" w:rsidRDefault="00AF1DAE">
      <w:pPr>
        <w:tabs>
          <w:tab w:val="left" w:pos="9000"/>
        </w:tabs>
        <w:ind w:left="-20" w:right="72"/>
        <w:jc w:val="both"/>
        <w:rPr>
          <w:sz w:val="22"/>
          <w:szCs w:val="22"/>
        </w:rPr>
      </w:pPr>
      <w:r w:rsidRPr="00537E24">
        <w:rPr>
          <w:sz w:val="22"/>
          <w:szCs w:val="22"/>
        </w:rPr>
        <w:t>4.  Zamawiający zastrzega sobie prawo do sumowania kar.</w:t>
      </w:r>
    </w:p>
    <w:p w:rsidR="006E01C1" w:rsidRPr="00537E24" w:rsidRDefault="00AF1DAE">
      <w:pPr>
        <w:tabs>
          <w:tab w:val="left" w:pos="9000"/>
        </w:tabs>
        <w:ind w:left="360" w:right="72" w:hanging="360"/>
        <w:jc w:val="both"/>
        <w:rPr>
          <w:sz w:val="22"/>
          <w:szCs w:val="22"/>
        </w:rPr>
      </w:pPr>
      <w:r w:rsidRPr="00537E24">
        <w:rPr>
          <w:sz w:val="22"/>
          <w:szCs w:val="22"/>
        </w:rPr>
        <w:t xml:space="preserve">5. Wynagrodzenie umowne, o którym mowa powyżej, to wynagrodzenie brutto i określa </w:t>
      </w:r>
      <w:r w:rsidRPr="00537E24">
        <w:rPr>
          <w:sz w:val="22"/>
          <w:szCs w:val="22"/>
        </w:rPr>
        <w:br/>
        <w:t>je § 9 ust. 1 niniejszej umowy.</w:t>
      </w:r>
    </w:p>
    <w:p w:rsidR="006E01C1" w:rsidRPr="00537E24" w:rsidRDefault="00AF1DAE">
      <w:pPr>
        <w:tabs>
          <w:tab w:val="left" w:pos="9000"/>
        </w:tabs>
        <w:ind w:left="360" w:right="72" w:hanging="360"/>
        <w:rPr>
          <w:sz w:val="22"/>
          <w:szCs w:val="22"/>
        </w:rPr>
      </w:pPr>
      <w:r w:rsidRPr="00537E24">
        <w:rPr>
          <w:sz w:val="22"/>
          <w:szCs w:val="22"/>
        </w:rPr>
        <w:t>6. Strony zastrzegają sobie prawo dochodzenia odszkodowania uzupełniającego przenoszącego wysokość zastrzeżonych kar umownych.</w:t>
      </w:r>
    </w:p>
    <w:p w:rsidR="006E01C1" w:rsidRPr="00537E24" w:rsidRDefault="00AF1DAE">
      <w:pPr>
        <w:tabs>
          <w:tab w:val="left" w:pos="9000"/>
        </w:tabs>
        <w:ind w:left="360" w:right="72" w:hanging="360"/>
        <w:jc w:val="both"/>
        <w:rPr>
          <w:sz w:val="22"/>
          <w:szCs w:val="22"/>
        </w:rPr>
      </w:pPr>
      <w:r w:rsidRPr="00537E24">
        <w:rPr>
          <w:sz w:val="22"/>
          <w:szCs w:val="22"/>
        </w:rPr>
        <w:t>7. Zamawiający zastrzega sobie prawo potrącenia kar umownych z faktury przedłożonej do zapłaty przez Wykonawcę.</w:t>
      </w:r>
    </w:p>
    <w:p w:rsidR="006E01C1" w:rsidRPr="00537E24" w:rsidRDefault="006E01C1">
      <w:pPr>
        <w:rPr>
          <w:b/>
          <w:bCs/>
          <w:sz w:val="22"/>
          <w:szCs w:val="22"/>
        </w:rPr>
      </w:pPr>
    </w:p>
    <w:p w:rsidR="006E01C1" w:rsidRPr="00537E24" w:rsidRDefault="00AF1DAE">
      <w:pPr>
        <w:rPr>
          <w:b/>
          <w:bCs/>
          <w:sz w:val="22"/>
          <w:szCs w:val="22"/>
        </w:rPr>
      </w:pPr>
      <w:r w:rsidRPr="00537E24">
        <w:rPr>
          <w:b/>
          <w:bCs/>
          <w:sz w:val="22"/>
          <w:szCs w:val="22"/>
        </w:rPr>
        <w:t xml:space="preserve">                                                                        §18</w:t>
      </w:r>
    </w:p>
    <w:p w:rsidR="006E01C1" w:rsidRPr="00537E24" w:rsidRDefault="00AF1DAE">
      <w:pPr>
        <w:pStyle w:val="Tekstpodstawowy3"/>
        <w:rPr>
          <w:sz w:val="22"/>
          <w:szCs w:val="22"/>
        </w:rPr>
      </w:pPr>
      <w:r w:rsidRPr="00537E24">
        <w:rPr>
          <w:sz w:val="22"/>
          <w:szCs w:val="22"/>
        </w:rPr>
        <w:t>l. Wykonawca wnosi zabezpieczenie należytego wykonania umowy w wysokości:</w:t>
      </w:r>
    </w:p>
    <w:p w:rsidR="006E01C1" w:rsidRPr="00537E24" w:rsidRDefault="00AF1DAE">
      <w:pPr>
        <w:pStyle w:val="NormalnyWeb"/>
        <w:spacing w:before="20" w:beforeAutospacing="0" w:afterAutospacing="0"/>
        <w:rPr>
          <w:b/>
          <w:sz w:val="22"/>
          <w:szCs w:val="22"/>
        </w:rPr>
      </w:pPr>
      <w:r w:rsidRPr="00537E24">
        <w:rPr>
          <w:sz w:val="22"/>
          <w:szCs w:val="22"/>
        </w:rPr>
        <w:t xml:space="preserve">   </w:t>
      </w:r>
      <w:r w:rsidRPr="00537E24">
        <w:rPr>
          <w:b/>
          <w:sz w:val="22"/>
          <w:szCs w:val="22"/>
        </w:rPr>
        <w:t>…………………………….</w:t>
      </w:r>
    </w:p>
    <w:p w:rsidR="006E01C1" w:rsidRPr="00537E24" w:rsidRDefault="00AF1DAE">
      <w:pPr>
        <w:ind w:left="160"/>
        <w:rPr>
          <w:sz w:val="22"/>
          <w:szCs w:val="22"/>
        </w:rPr>
      </w:pPr>
      <w:r w:rsidRPr="00537E24">
        <w:rPr>
          <w:sz w:val="22"/>
          <w:szCs w:val="22"/>
        </w:rPr>
        <w:t>słownie: ……………………………</w:t>
      </w:r>
    </w:p>
    <w:p w:rsidR="006E01C1" w:rsidRPr="00537E24" w:rsidRDefault="00AF1DAE">
      <w:pPr>
        <w:rPr>
          <w:sz w:val="22"/>
          <w:szCs w:val="22"/>
        </w:rPr>
      </w:pPr>
      <w:r w:rsidRPr="00537E24">
        <w:rPr>
          <w:sz w:val="22"/>
          <w:szCs w:val="22"/>
        </w:rPr>
        <w:t xml:space="preserve">   Forma zabezpieczenia: gwarancja ubezpieczeniowa</w:t>
      </w:r>
    </w:p>
    <w:p w:rsidR="006E01C1" w:rsidRPr="00537E24" w:rsidRDefault="00AF1DAE">
      <w:pPr>
        <w:ind w:left="120" w:hanging="120"/>
        <w:jc w:val="both"/>
        <w:rPr>
          <w:sz w:val="22"/>
          <w:szCs w:val="22"/>
        </w:rPr>
      </w:pPr>
      <w:r w:rsidRPr="00537E24">
        <w:rPr>
          <w:sz w:val="22"/>
          <w:szCs w:val="22"/>
        </w:rPr>
        <w:t>2. Zabezpieczenie jak w ust. l zostanie zwrócone Wykonawcy w ciągu 30 dni od dnia wykonania zamówienia i uznania przez Zamawiającego za należycie wykonane w wysokości 70 %, pozostałe 30 % zostanie zwrócone nie później niż w 15 dniu  po upływie okresu rękojmi  za wady wykonanych robót.</w:t>
      </w:r>
    </w:p>
    <w:p w:rsidR="006E01C1" w:rsidRPr="00537E24" w:rsidRDefault="006E01C1">
      <w:pPr>
        <w:ind w:left="120" w:hanging="120"/>
        <w:jc w:val="center"/>
        <w:rPr>
          <w:b/>
          <w:bCs/>
          <w:sz w:val="22"/>
          <w:szCs w:val="22"/>
        </w:rPr>
      </w:pPr>
    </w:p>
    <w:p w:rsidR="00537E24" w:rsidRPr="00537E24" w:rsidRDefault="00537E24">
      <w:pPr>
        <w:ind w:left="120" w:hanging="120"/>
        <w:jc w:val="center"/>
        <w:rPr>
          <w:b/>
          <w:bCs/>
          <w:sz w:val="22"/>
          <w:szCs w:val="22"/>
        </w:rPr>
      </w:pPr>
    </w:p>
    <w:p w:rsidR="00537E24" w:rsidRPr="00537E24" w:rsidRDefault="00537E24">
      <w:pPr>
        <w:ind w:left="120" w:hanging="120"/>
        <w:jc w:val="center"/>
        <w:rPr>
          <w:b/>
          <w:bCs/>
          <w:sz w:val="22"/>
          <w:szCs w:val="22"/>
        </w:rPr>
      </w:pPr>
    </w:p>
    <w:p w:rsidR="00537E24" w:rsidRPr="00537E24" w:rsidRDefault="00537E24">
      <w:pPr>
        <w:ind w:left="120" w:hanging="120"/>
        <w:jc w:val="center"/>
        <w:rPr>
          <w:b/>
          <w:bCs/>
          <w:sz w:val="22"/>
          <w:szCs w:val="22"/>
        </w:rPr>
      </w:pPr>
    </w:p>
    <w:p w:rsidR="006E01C1" w:rsidRPr="00537E24" w:rsidRDefault="00AF1DAE">
      <w:pPr>
        <w:rPr>
          <w:b/>
          <w:bCs/>
          <w:color w:val="auto"/>
          <w:sz w:val="22"/>
          <w:szCs w:val="22"/>
        </w:rPr>
      </w:pPr>
      <w:r w:rsidRPr="00537E24">
        <w:rPr>
          <w:b/>
          <w:bCs/>
          <w:color w:val="auto"/>
          <w:sz w:val="22"/>
          <w:szCs w:val="22"/>
        </w:rPr>
        <w:t xml:space="preserve">                                                                         §19</w:t>
      </w:r>
    </w:p>
    <w:p w:rsidR="006E01C1" w:rsidRPr="00537E24" w:rsidRDefault="006E01C1">
      <w:pPr>
        <w:keepNext/>
        <w:jc w:val="center"/>
        <w:outlineLvl w:val="0"/>
        <w:rPr>
          <w:b/>
          <w:sz w:val="22"/>
          <w:szCs w:val="22"/>
        </w:rPr>
      </w:pPr>
    </w:p>
    <w:p w:rsidR="006E01C1" w:rsidRPr="00537E24" w:rsidRDefault="00AF1DAE">
      <w:pPr>
        <w:numPr>
          <w:ilvl w:val="0"/>
          <w:numId w:val="17"/>
        </w:numPr>
        <w:ind w:left="284" w:hanging="284"/>
        <w:jc w:val="both"/>
        <w:rPr>
          <w:sz w:val="22"/>
          <w:szCs w:val="22"/>
        </w:rPr>
      </w:pPr>
      <w:r w:rsidRPr="00537E24">
        <w:rPr>
          <w:sz w:val="22"/>
          <w:szCs w:val="22"/>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rsidR="006E01C1" w:rsidRPr="00537E24" w:rsidRDefault="00AF1DAE">
      <w:pPr>
        <w:numPr>
          <w:ilvl w:val="0"/>
          <w:numId w:val="17"/>
        </w:numPr>
        <w:ind w:left="284" w:hanging="284"/>
        <w:jc w:val="both"/>
        <w:rPr>
          <w:sz w:val="22"/>
          <w:szCs w:val="22"/>
        </w:rPr>
      </w:pPr>
      <w:r w:rsidRPr="00537E24">
        <w:rPr>
          <w:sz w:val="22"/>
          <w:szCs w:val="22"/>
        </w:rPr>
        <w:t xml:space="preserve">Zamawiający dopuszcza możliwość zmian umowy zgodnie z art. 144 ustawy Prawo zamówień publicznych, na warunkach określonych w wymienionym artykule. </w:t>
      </w:r>
    </w:p>
    <w:p w:rsidR="006E01C1" w:rsidRPr="00537E24" w:rsidRDefault="00AF1DAE">
      <w:pPr>
        <w:numPr>
          <w:ilvl w:val="0"/>
          <w:numId w:val="17"/>
        </w:numPr>
        <w:ind w:left="284" w:hanging="284"/>
        <w:jc w:val="both"/>
        <w:rPr>
          <w:sz w:val="22"/>
          <w:szCs w:val="22"/>
        </w:rPr>
      </w:pPr>
      <w:r w:rsidRPr="00537E24">
        <w:rPr>
          <w:sz w:val="22"/>
          <w:szCs w:val="22"/>
        </w:rPr>
        <w:t xml:space="preserve">Określając warunki dokonania zmiany Umowy, sporządza się protokół konieczności, biorąc pod uwagę w szczególności: </w:t>
      </w:r>
    </w:p>
    <w:p w:rsidR="006E01C1" w:rsidRPr="00537E24" w:rsidRDefault="00AF1DAE">
      <w:pPr>
        <w:numPr>
          <w:ilvl w:val="0"/>
          <w:numId w:val="18"/>
        </w:numPr>
        <w:tabs>
          <w:tab w:val="left" w:pos="720"/>
        </w:tabs>
        <w:ind w:left="567" w:hanging="284"/>
        <w:jc w:val="both"/>
        <w:rPr>
          <w:sz w:val="22"/>
          <w:szCs w:val="22"/>
        </w:rPr>
      </w:pPr>
      <w:r w:rsidRPr="00537E24">
        <w:rPr>
          <w:sz w:val="22"/>
          <w:szCs w:val="22"/>
        </w:rPr>
        <w:t xml:space="preserve">opis zmiany, </w:t>
      </w:r>
    </w:p>
    <w:p w:rsidR="006E01C1" w:rsidRPr="00537E24" w:rsidRDefault="00AF1DAE">
      <w:pPr>
        <w:numPr>
          <w:ilvl w:val="0"/>
          <w:numId w:val="18"/>
        </w:numPr>
        <w:tabs>
          <w:tab w:val="left" w:pos="720"/>
        </w:tabs>
        <w:ind w:left="567" w:hanging="284"/>
        <w:jc w:val="both"/>
        <w:rPr>
          <w:sz w:val="22"/>
          <w:szCs w:val="22"/>
        </w:rPr>
      </w:pPr>
      <w:r w:rsidRPr="00537E24">
        <w:rPr>
          <w:sz w:val="22"/>
          <w:szCs w:val="22"/>
        </w:rPr>
        <w:t xml:space="preserve">uzasadnienie zmiany, </w:t>
      </w:r>
    </w:p>
    <w:p w:rsidR="006E01C1" w:rsidRPr="00537E24" w:rsidRDefault="00AF1DAE">
      <w:pPr>
        <w:numPr>
          <w:ilvl w:val="0"/>
          <w:numId w:val="18"/>
        </w:numPr>
        <w:tabs>
          <w:tab w:val="left" w:pos="720"/>
        </w:tabs>
        <w:ind w:left="567" w:hanging="284"/>
        <w:jc w:val="both"/>
        <w:rPr>
          <w:sz w:val="22"/>
          <w:szCs w:val="22"/>
        </w:rPr>
      </w:pPr>
      <w:r w:rsidRPr="00537E24">
        <w:rPr>
          <w:sz w:val="22"/>
          <w:szCs w:val="22"/>
        </w:rPr>
        <w:t xml:space="preserve">koszt zmiany i sposób jego wyliczenia, </w:t>
      </w:r>
    </w:p>
    <w:p w:rsidR="006E01C1" w:rsidRPr="00537E24" w:rsidRDefault="00AF1DAE">
      <w:pPr>
        <w:numPr>
          <w:ilvl w:val="0"/>
          <w:numId w:val="18"/>
        </w:numPr>
        <w:tabs>
          <w:tab w:val="left" w:pos="720"/>
        </w:tabs>
        <w:ind w:left="567" w:hanging="284"/>
        <w:jc w:val="both"/>
        <w:rPr>
          <w:sz w:val="22"/>
          <w:szCs w:val="22"/>
        </w:rPr>
      </w:pPr>
      <w:r w:rsidRPr="00537E24">
        <w:rPr>
          <w:sz w:val="22"/>
          <w:szCs w:val="22"/>
        </w:rPr>
        <w:t xml:space="preserve">wpływ zmiany na wysokość wynagrodzenia, </w:t>
      </w:r>
    </w:p>
    <w:p w:rsidR="006E01C1" w:rsidRPr="00537E24" w:rsidRDefault="00AF1DAE">
      <w:pPr>
        <w:numPr>
          <w:ilvl w:val="0"/>
          <w:numId w:val="18"/>
        </w:numPr>
        <w:tabs>
          <w:tab w:val="left" w:pos="720"/>
        </w:tabs>
        <w:ind w:left="567" w:hanging="284"/>
        <w:jc w:val="both"/>
        <w:rPr>
          <w:sz w:val="22"/>
          <w:szCs w:val="22"/>
        </w:rPr>
      </w:pPr>
      <w:r w:rsidRPr="00537E24">
        <w:rPr>
          <w:sz w:val="22"/>
          <w:szCs w:val="22"/>
        </w:rPr>
        <w:t xml:space="preserve">czas wykonania zmiany, </w:t>
      </w:r>
    </w:p>
    <w:p w:rsidR="006E01C1" w:rsidRPr="00537E24" w:rsidRDefault="00AF1DAE">
      <w:pPr>
        <w:numPr>
          <w:ilvl w:val="0"/>
          <w:numId w:val="18"/>
        </w:numPr>
        <w:tabs>
          <w:tab w:val="left" w:pos="720"/>
        </w:tabs>
        <w:ind w:left="567" w:hanging="284"/>
        <w:jc w:val="both"/>
        <w:rPr>
          <w:sz w:val="22"/>
          <w:szCs w:val="22"/>
        </w:rPr>
      </w:pPr>
      <w:r w:rsidRPr="00537E24">
        <w:rPr>
          <w:sz w:val="22"/>
          <w:szCs w:val="22"/>
        </w:rPr>
        <w:t xml:space="preserve">wpływ zmiany na termin zakończenia umowy. </w:t>
      </w:r>
    </w:p>
    <w:p w:rsidR="006E01C1" w:rsidRPr="00537E24" w:rsidRDefault="00AF1DAE">
      <w:pPr>
        <w:numPr>
          <w:ilvl w:val="0"/>
          <w:numId w:val="17"/>
        </w:numPr>
        <w:ind w:left="284" w:hanging="284"/>
        <w:jc w:val="both"/>
        <w:rPr>
          <w:sz w:val="22"/>
          <w:szCs w:val="22"/>
        </w:rPr>
      </w:pPr>
      <w:r w:rsidRPr="00537E24">
        <w:rPr>
          <w:sz w:val="22"/>
          <w:szCs w:val="22"/>
        </w:rPr>
        <w:t xml:space="preserve">Przewiduje się możliwość zmiany postanowień zawartej umowy w stosunku do treści oferty, na podstawie której dokonano wyboru Wykonawcy, w przypadku wystąpienia co najmniej </w:t>
      </w:r>
      <w:r w:rsidR="001252C7">
        <w:rPr>
          <w:sz w:val="22"/>
          <w:szCs w:val="22"/>
        </w:rPr>
        <w:t xml:space="preserve">jednej </w:t>
      </w:r>
      <w:r w:rsidRPr="00537E24">
        <w:rPr>
          <w:sz w:val="22"/>
          <w:szCs w:val="22"/>
        </w:rPr>
        <w:t>z okoliczności wymienionych poniżej,  z uwzględnieniem podanych warunków ich wprowadzenia:</w:t>
      </w:r>
    </w:p>
    <w:p w:rsidR="006E01C1" w:rsidRPr="00537E24" w:rsidRDefault="00AF1DAE">
      <w:pPr>
        <w:numPr>
          <w:ilvl w:val="1"/>
          <w:numId w:val="17"/>
        </w:numPr>
        <w:tabs>
          <w:tab w:val="left" w:pos="567"/>
          <w:tab w:val="left" w:pos="1440"/>
        </w:tabs>
        <w:ind w:left="567" w:hanging="284"/>
        <w:jc w:val="both"/>
        <w:rPr>
          <w:sz w:val="22"/>
          <w:szCs w:val="22"/>
        </w:rPr>
      </w:pPr>
      <w:r w:rsidRPr="00537E24">
        <w:rPr>
          <w:sz w:val="22"/>
          <w:szCs w:val="22"/>
        </w:rPr>
        <w:t>Zamawiający dopuszcza zmiany osób, o których mowa w § 14,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w:t>
      </w:r>
    </w:p>
    <w:p w:rsidR="006E01C1" w:rsidRPr="00537E24" w:rsidRDefault="00AF1DAE">
      <w:pPr>
        <w:numPr>
          <w:ilvl w:val="1"/>
          <w:numId w:val="17"/>
        </w:numPr>
        <w:tabs>
          <w:tab w:val="left" w:pos="567"/>
          <w:tab w:val="left" w:pos="1440"/>
        </w:tabs>
        <w:ind w:left="567" w:hanging="284"/>
        <w:jc w:val="both"/>
        <w:rPr>
          <w:sz w:val="22"/>
          <w:szCs w:val="22"/>
        </w:rPr>
      </w:pPr>
      <w:r w:rsidRPr="00537E24">
        <w:rPr>
          <w:sz w:val="22"/>
          <w:szCs w:val="22"/>
        </w:rPr>
        <w:t>Zamawiający dopuszcza przedłużenie terminu wykonania przedmiotu zamówienia o czas opóźnienia, jeżeli takie opóźnienie ma lub będzie miało wpływ na wykonanie przedmiotu zamówienia w przypadku:</w:t>
      </w:r>
    </w:p>
    <w:p w:rsidR="006E01C1" w:rsidRPr="00537E24" w:rsidRDefault="00AF1DAE">
      <w:pPr>
        <w:numPr>
          <w:ilvl w:val="0"/>
          <w:numId w:val="19"/>
        </w:numPr>
        <w:tabs>
          <w:tab w:val="left" w:pos="-6237"/>
          <w:tab w:val="left" w:pos="851"/>
        </w:tabs>
        <w:ind w:left="851" w:hanging="284"/>
        <w:jc w:val="both"/>
        <w:rPr>
          <w:sz w:val="22"/>
          <w:szCs w:val="22"/>
        </w:rPr>
      </w:pPr>
      <w:r w:rsidRPr="00537E24">
        <w:rPr>
          <w:sz w:val="22"/>
          <w:szCs w:val="22"/>
        </w:rPr>
        <w:t>powstania konieczności wykonania zamówień dodatkowych, których wykonanie jest niezbędne dla wykonania przedmiotu umowy,</w:t>
      </w:r>
    </w:p>
    <w:p w:rsidR="006E01C1" w:rsidRPr="00537E24" w:rsidRDefault="00AF1DAE">
      <w:pPr>
        <w:numPr>
          <w:ilvl w:val="0"/>
          <w:numId w:val="19"/>
        </w:numPr>
        <w:tabs>
          <w:tab w:val="left" w:pos="-6237"/>
          <w:tab w:val="left" w:pos="851"/>
        </w:tabs>
        <w:ind w:left="851" w:hanging="284"/>
        <w:jc w:val="both"/>
        <w:rPr>
          <w:sz w:val="22"/>
          <w:szCs w:val="22"/>
        </w:rPr>
      </w:pPr>
      <w:r w:rsidRPr="00537E24">
        <w:rPr>
          <w:sz w:val="22"/>
          <w:szCs w:val="22"/>
        </w:rPr>
        <w:t>zawieszenia robót przez organy nadzoru budowlanego lub Wojewódzkiego Konserwatora Zabytków z przyczyn niezależnych od Wykonawcy,</w:t>
      </w:r>
    </w:p>
    <w:p w:rsidR="006E01C1" w:rsidRPr="00537E24" w:rsidRDefault="00AF1DAE">
      <w:pPr>
        <w:numPr>
          <w:ilvl w:val="0"/>
          <w:numId w:val="19"/>
        </w:numPr>
        <w:tabs>
          <w:tab w:val="left" w:pos="-6237"/>
          <w:tab w:val="left" w:pos="851"/>
        </w:tabs>
        <w:ind w:left="851" w:hanging="284"/>
        <w:jc w:val="both"/>
        <w:rPr>
          <w:sz w:val="22"/>
          <w:szCs w:val="22"/>
        </w:rPr>
      </w:pPr>
      <w:r w:rsidRPr="00537E24">
        <w:rPr>
          <w:sz w:val="22"/>
          <w:szCs w:val="22"/>
        </w:rPr>
        <w:t>szczególnie niesprzyjających warunków atmosferycznych takich jak silne mrozy, ulewne                                 i długotrwałe ulewne deszcze, ponadnormowe opady śniegu,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w:t>
      </w:r>
    </w:p>
    <w:p w:rsidR="006E01C1" w:rsidRPr="00537E24" w:rsidRDefault="00AF1DAE">
      <w:pPr>
        <w:numPr>
          <w:ilvl w:val="0"/>
          <w:numId w:val="19"/>
        </w:numPr>
        <w:tabs>
          <w:tab w:val="left" w:pos="-6237"/>
          <w:tab w:val="left" w:pos="851"/>
        </w:tabs>
        <w:ind w:left="851" w:hanging="284"/>
        <w:jc w:val="both"/>
        <w:rPr>
          <w:sz w:val="22"/>
          <w:szCs w:val="22"/>
        </w:rPr>
      </w:pPr>
      <w:r w:rsidRPr="00537E24">
        <w:rPr>
          <w:sz w:val="22"/>
          <w:szCs w:val="22"/>
        </w:rPr>
        <w:t>siły wyższej lub klęski żywiołowej,</w:t>
      </w:r>
    </w:p>
    <w:p w:rsidR="006E01C1" w:rsidRPr="00537E24" w:rsidRDefault="00AF1DAE">
      <w:pPr>
        <w:numPr>
          <w:ilvl w:val="0"/>
          <w:numId w:val="19"/>
        </w:numPr>
        <w:tabs>
          <w:tab w:val="left" w:pos="-6237"/>
          <w:tab w:val="left" w:pos="851"/>
        </w:tabs>
        <w:ind w:left="851" w:hanging="284"/>
        <w:jc w:val="both"/>
        <w:rPr>
          <w:sz w:val="22"/>
          <w:szCs w:val="22"/>
        </w:rPr>
      </w:pPr>
      <w:r w:rsidRPr="00537E24">
        <w:rPr>
          <w:sz w:val="22"/>
          <w:szCs w:val="22"/>
        </w:rPr>
        <w:t>przedłużenia procedury wyboru oferty najkorzystniejszej,</w:t>
      </w:r>
    </w:p>
    <w:p w:rsidR="006E01C1" w:rsidRPr="00537E24" w:rsidRDefault="00AF1DAE">
      <w:pPr>
        <w:numPr>
          <w:ilvl w:val="0"/>
          <w:numId w:val="19"/>
        </w:numPr>
        <w:tabs>
          <w:tab w:val="left" w:pos="-6237"/>
          <w:tab w:val="left" w:pos="851"/>
        </w:tabs>
        <w:ind w:left="851" w:hanging="284"/>
        <w:jc w:val="both"/>
        <w:rPr>
          <w:sz w:val="22"/>
          <w:szCs w:val="22"/>
        </w:rPr>
      </w:pPr>
      <w:r w:rsidRPr="00537E24">
        <w:rPr>
          <w:sz w:val="22"/>
          <w:szCs w:val="22"/>
        </w:rPr>
        <w:t>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w:t>
      </w:r>
    </w:p>
    <w:p w:rsidR="006E01C1" w:rsidRPr="00537E24" w:rsidRDefault="00AF1DAE">
      <w:pPr>
        <w:pStyle w:val="Akapitzlist2"/>
        <w:numPr>
          <w:ilvl w:val="0"/>
          <w:numId w:val="19"/>
        </w:numPr>
        <w:ind w:left="900"/>
        <w:jc w:val="both"/>
        <w:rPr>
          <w:sz w:val="22"/>
          <w:szCs w:val="22"/>
        </w:rPr>
      </w:pPr>
      <w:r w:rsidRPr="00537E24">
        <w:rPr>
          <w:sz w:val="22"/>
          <w:szCs w:val="22"/>
        </w:rPr>
        <w:lastRenderedPageBreak/>
        <w:t>gdy zaistnieje inna, niemożliwa do przewidzenia w momencie zawarcia umowy okoliczność prawna, ekonomiczna, finansowa  lub techniczna,  skutkująca brakiem możliwości należytego wykonania umowy, zgodnie ze specyfikacją istotnych warunków zamówienia.</w:t>
      </w:r>
    </w:p>
    <w:p w:rsidR="006E01C1" w:rsidRPr="00537E24" w:rsidRDefault="00AF1DAE">
      <w:pPr>
        <w:pStyle w:val="ust"/>
        <w:spacing w:before="0" w:after="0"/>
        <w:ind w:left="720" w:hanging="540"/>
        <w:rPr>
          <w:sz w:val="22"/>
          <w:szCs w:val="22"/>
        </w:rPr>
      </w:pPr>
      <w:r w:rsidRPr="00537E24">
        <w:rPr>
          <w:sz w:val="22"/>
          <w:szCs w:val="22"/>
        </w:rPr>
        <w:t>3) Dopuszcza się możliwość skrócenia terminu realizacji umowy z</w:t>
      </w:r>
      <w:r w:rsidR="001252C7">
        <w:rPr>
          <w:sz w:val="22"/>
          <w:szCs w:val="22"/>
        </w:rPr>
        <w:t xml:space="preserve">a zgodą stron </w:t>
      </w:r>
      <w:r w:rsidRPr="00537E24">
        <w:rPr>
          <w:sz w:val="22"/>
          <w:szCs w:val="22"/>
        </w:rPr>
        <w:t xml:space="preserve"> w przypadku, gdy zaistnieje potrzeba dokonania takiej zmiany ze względu okoliczności ekonomiczne, społeczne lub prawne.</w:t>
      </w:r>
    </w:p>
    <w:p w:rsidR="006E01C1" w:rsidRPr="00537E24" w:rsidRDefault="00AF1DAE">
      <w:pPr>
        <w:tabs>
          <w:tab w:val="left" w:pos="567"/>
        </w:tabs>
        <w:ind w:left="540" w:hanging="540"/>
        <w:jc w:val="both"/>
        <w:rPr>
          <w:sz w:val="22"/>
          <w:szCs w:val="22"/>
        </w:rPr>
      </w:pPr>
      <w:r w:rsidRPr="00537E24">
        <w:rPr>
          <w:sz w:val="22"/>
          <w:szCs w:val="22"/>
        </w:rPr>
        <w:t xml:space="preserve">    4) w przypadku wykonywania robót zamiennych lub ograniczenia zakresu rzeczowego przedmiotu zamówienia z zastrzeżeniem nie 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w:t>
      </w:r>
    </w:p>
    <w:p w:rsidR="006E01C1" w:rsidRPr="00537E24" w:rsidRDefault="00AF1DAE">
      <w:pPr>
        <w:tabs>
          <w:tab w:val="left" w:pos="567"/>
        </w:tabs>
        <w:ind w:left="540" w:hanging="360"/>
        <w:jc w:val="both"/>
        <w:rPr>
          <w:sz w:val="22"/>
          <w:szCs w:val="22"/>
        </w:rPr>
      </w:pPr>
      <w:r w:rsidRPr="00537E24">
        <w:rPr>
          <w:sz w:val="22"/>
          <w:szCs w:val="22"/>
        </w:rPr>
        <w:t xml:space="preserve"> 5) W przypadku wykrycia wad dokumentacji projektowej lub </w:t>
      </w:r>
      <w:proofErr w:type="spellStart"/>
      <w:r w:rsidRPr="00537E24">
        <w:rPr>
          <w:sz w:val="22"/>
          <w:szCs w:val="22"/>
        </w:rPr>
        <w:t>STWiOR</w:t>
      </w:r>
      <w:proofErr w:type="spellEnd"/>
      <w:r w:rsidRPr="00537E24">
        <w:rPr>
          <w:sz w:val="22"/>
          <w:szCs w:val="22"/>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537E24">
        <w:rPr>
          <w:sz w:val="22"/>
          <w:szCs w:val="22"/>
        </w:rPr>
        <w:t>STWiOR</w:t>
      </w:r>
      <w:proofErr w:type="spellEnd"/>
      <w:r w:rsidRPr="00537E24">
        <w:rPr>
          <w:sz w:val="22"/>
          <w:szCs w:val="22"/>
        </w:rPr>
        <w:t xml:space="preserve"> i zmiany te będą konieczne gdyż kontynuacja wykona</w:t>
      </w:r>
      <w:r w:rsidR="00D55043">
        <w:rPr>
          <w:sz w:val="22"/>
          <w:szCs w:val="22"/>
        </w:rPr>
        <w:t>nia Umowy groziłaby powstaniem o</w:t>
      </w:r>
      <w:r w:rsidRPr="00537E24">
        <w:rPr>
          <w:sz w:val="22"/>
          <w:szCs w:val="22"/>
        </w:rPr>
        <w:t>biektu obarczonego wadą.</w:t>
      </w:r>
    </w:p>
    <w:p w:rsidR="006E01C1" w:rsidRPr="00537E24" w:rsidRDefault="00AF1DAE">
      <w:pPr>
        <w:tabs>
          <w:tab w:val="left" w:pos="567"/>
        </w:tabs>
        <w:ind w:left="567" w:hanging="387"/>
        <w:jc w:val="both"/>
        <w:rPr>
          <w:sz w:val="22"/>
          <w:szCs w:val="22"/>
        </w:rPr>
      </w:pPr>
      <w:r w:rsidRPr="00537E24">
        <w:rPr>
          <w:sz w:val="22"/>
          <w:szCs w:val="22"/>
        </w:rPr>
        <w:t>6) W przypadku zmiany powszechnie obowiązujących przepisów prawa w zakresie mającym wpływ na realizację przedmiotu Umowy.</w:t>
      </w:r>
    </w:p>
    <w:p w:rsidR="006E01C1" w:rsidRPr="00537E24" w:rsidRDefault="00AF1DAE">
      <w:pPr>
        <w:pStyle w:val="Akapitzlist1"/>
        <w:tabs>
          <w:tab w:val="left" w:pos="567"/>
        </w:tabs>
        <w:suppressAutoHyphens/>
        <w:spacing w:after="0" w:line="240" w:lineRule="auto"/>
        <w:ind w:left="540" w:hanging="360"/>
        <w:jc w:val="both"/>
        <w:rPr>
          <w:rFonts w:ascii="Times New Roman" w:hAnsi="Times New Roman"/>
          <w:sz w:val="22"/>
          <w:szCs w:val="22"/>
        </w:rPr>
      </w:pPr>
      <w:r w:rsidRPr="00537E24">
        <w:rPr>
          <w:rFonts w:ascii="Times New Roman" w:hAnsi="Times New Roman"/>
          <w:sz w:val="22"/>
          <w:szCs w:val="22"/>
        </w:rPr>
        <w:t>7) Zamawiający może dopuścić zmiany zakresu rzeczowego przedmiotu Umowy, które są następstwem:</w:t>
      </w:r>
    </w:p>
    <w:p w:rsidR="006E01C1" w:rsidRPr="00537E24" w:rsidRDefault="00AF1DAE">
      <w:pPr>
        <w:pStyle w:val="Akapitzlist1"/>
        <w:numPr>
          <w:ilvl w:val="2"/>
          <w:numId w:val="20"/>
        </w:numPr>
        <w:tabs>
          <w:tab w:val="left" w:pos="1080"/>
        </w:tabs>
        <w:suppressAutoHyphens/>
        <w:spacing w:after="0" w:line="240" w:lineRule="auto"/>
        <w:ind w:left="993" w:hanging="426"/>
        <w:jc w:val="both"/>
        <w:rPr>
          <w:rFonts w:ascii="Times New Roman" w:hAnsi="Times New Roman"/>
          <w:sz w:val="22"/>
          <w:szCs w:val="22"/>
        </w:rPr>
      </w:pPr>
      <w:r w:rsidRPr="00537E24">
        <w:rPr>
          <w:rFonts w:ascii="Times New Roman" w:hAnsi="Times New Roman"/>
          <w:sz w:val="22"/>
          <w:szCs w:val="22"/>
        </w:rPr>
        <w:t>zmian na podstawie art. 23 pkt 1 Prawo budowlane w rozwiązaniach projektowych, jeżeli są one uzasadnione koniecznością zwiększenia bezpieczeństwa realizacji robót budowlanych, usprawnienia procesu budowy lub obniżenia kosztów eksploatacji,</w:t>
      </w:r>
    </w:p>
    <w:p w:rsidR="006E01C1" w:rsidRPr="00537E24" w:rsidRDefault="00AF1DAE">
      <w:pPr>
        <w:pStyle w:val="Akapitzlist1"/>
        <w:numPr>
          <w:ilvl w:val="2"/>
          <w:numId w:val="20"/>
        </w:numPr>
        <w:tabs>
          <w:tab w:val="left" w:pos="1080"/>
        </w:tabs>
        <w:suppressAutoHyphens/>
        <w:spacing w:after="0" w:line="240" w:lineRule="auto"/>
        <w:ind w:left="993" w:hanging="426"/>
        <w:jc w:val="both"/>
        <w:rPr>
          <w:rFonts w:ascii="Times New Roman" w:hAnsi="Times New Roman"/>
          <w:sz w:val="22"/>
          <w:szCs w:val="22"/>
        </w:rPr>
      </w:pPr>
      <w:r w:rsidRPr="00537E24">
        <w:rPr>
          <w:rFonts w:ascii="Times New Roman" w:hAnsi="Times New Roman"/>
          <w:sz w:val="22"/>
          <w:szCs w:val="22"/>
        </w:rPr>
        <w:t>zmian dokonanych na podstawie art. 20 ust. 1 pkt 4 lit. b) ustawy Prawo budowlane, dotyczących wprowadzenia rozwiązań zamiennych w stosunku do przewidzianych w projekcie, zgłoszonych przez kierownika budowy lub inspektora nadzoru inwestorskiego,</w:t>
      </w:r>
    </w:p>
    <w:p w:rsidR="006E01C1" w:rsidRPr="00537E24" w:rsidRDefault="00AF1DAE">
      <w:pPr>
        <w:pStyle w:val="Akapitzlist1"/>
        <w:numPr>
          <w:ilvl w:val="2"/>
          <w:numId w:val="20"/>
        </w:numPr>
        <w:suppressAutoHyphens/>
        <w:spacing w:after="0" w:line="240" w:lineRule="auto"/>
        <w:ind w:left="1080" w:hanging="513"/>
        <w:jc w:val="both"/>
        <w:rPr>
          <w:rFonts w:ascii="Times New Roman" w:hAnsi="Times New Roman"/>
          <w:sz w:val="22"/>
          <w:szCs w:val="22"/>
        </w:rPr>
      </w:pPr>
      <w:r w:rsidRPr="00537E24">
        <w:rPr>
          <w:rFonts w:ascii="Times New Roman" w:hAnsi="Times New Roman"/>
          <w:sz w:val="22"/>
          <w:szCs w:val="22"/>
        </w:rPr>
        <w:t>zmian dokonanych podczas wykonywania robót budowlanych i nie odstępujących w sposób istotny od zatwierdzonego projektu lub warunków pozwolenia na budowę w ramach art. 36a ust. 5 ustawy Prawo budowlane, lub dokonanych zgodnie z zapisami art. 36a ust. 6 ustawy Prawo budowlane, spełniając zapisy art. 57 ust. 2 ustawy Prawo budowlane,</w:t>
      </w:r>
    </w:p>
    <w:p w:rsidR="006E01C1" w:rsidRPr="00537E24" w:rsidRDefault="00AF1DAE">
      <w:pPr>
        <w:pStyle w:val="Akapitzlist1"/>
        <w:numPr>
          <w:ilvl w:val="2"/>
          <w:numId w:val="20"/>
        </w:numPr>
        <w:suppressAutoHyphens/>
        <w:spacing w:after="0" w:line="240" w:lineRule="auto"/>
        <w:ind w:left="1080" w:hanging="513"/>
        <w:jc w:val="both"/>
        <w:rPr>
          <w:rFonts w:ascii="Times New Roman" w:hAnsi="Times New Roman"/>
          <w:sz w:val="22"/>
          <w:szCs w:val="22"/>
        </w:rPr>
      </w:pPr>
      <w:r w:rsidRPr="00537E24">
        <w:rPr>
          <w:rFonts w:ascii="Times New Roman" w:hAnsi="Times New Roman"/>
          <w:sz w:val="22"/>
          <w:szCs w:val="22"/>
        </w:rPr>
        <w:t xml:space="preserve">zaistnienia kolizji z planowanymi lub równolegle prowadzonymi przez inne  podmioty inwestycjami – w takim przypadku zmiany w Umowie zostaną ograniczone do zmian koniecznych powodujących uniknięcie kolizji a wynagrodzenie zostanie </w:t>
      </w:r>
      <w:r w:rsidR="001252C7">
        <w:rPr>
          <w:rFonts w:ascii="Times New Roman" w:hAnsi="Times New Roman"/>
          <w:sz w:val="22"/>
          <w:szCs w:val="22"/>
        </w:rPr>
        <w:t xml:space="preserve">ustalone </w:t>
      </w:r>
      <w:r w:rsidRPr="00537E24">
        <w:rPr>
          <w:rFonts w:ascii="Times New Roman" w:hAnsi="Times New Roman"/>
          <w:sz w:val="22"/>
          <w:szCs w:val="22"/>
        </w:rPr>
        <w:t>z zachowaniem  zasady opisanej w SIWZ  i ofercie Wykonawcy,</w:t>
      </w:r>
    </w:p>
    <w:p w:rsidR="006E01C1" w:rsidRPr="00537E24" w:rsidRDefault="00AF1DAE">
      <w:pPr>
        <w:numPr>
          <w:ilvl w:val="0"/>
          <w:numId w:val="17"/>
        </w:numPr>
        <w:jc w:val="both"/>
        <w:rPr>
          <w:sz w:val="22"/>
          <w:szCs w:val="22"/>
        </w:rPr>
      </w:pPr>
      <w:r w:rsidRPr="00537E24">
        <w:rPr>
          <w:sz w:val="22"/>
          <w:szCs w:val="22"/>
        </w:rPr>
        <w:t>W przypadku zmniejszenia lub ograniczenia zakresu przedmiotu umowy, wynagrodzenie przysługujące Wykonawcy zostanie pomniejszone, przy czym Zamawiający zapłaci za wszystkie udokumentowane poniesione już  koszty tego zakresu rzeczowego.</w:t>
      </w:r>
    </w:p>
    <w:p w:rsidR="006E01C1" w:rsidRPr="00537E24" w:rsidRDefault="00AF1DAE">
      <w:pPr>
        <w:numPr>
          <w:ilvl w:val="0"/>
          <w:numId w:val="17"/>
        </w:numPr>
        <w:ind w:left="284" w:hanging="284"/>
        <w:jc w:val="both"/>
        <w:rPr>
          <w:sz w:val="22"/>
          <w:szCs w:val="22"/>
        </w:rPr>
      </w:pPr>
      <w:r w:rsidRPr="00537E24">
        <w:rPr>
          <w:bCs/>
          <w:sz w:val="22"/>
          <w:szCs w:val="22"/>
        </w:rPr>
        <w:t xml:space="preserve">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t>
      </w:r>
      <w:r w:rsidRPr="00537E24">
        <w:rPr>
          <w:sz w:val="22"/>
          <w:szCs w:val="22"/>
        </w:rPr>
        <w:t>Warunkiem wprowadzenia zmian do Umowy będzie potwierdzenie powstałych okoliczności w formie opisowej i ich uzasadnienie w protokole konieczności oraz zgoda Zamawiającego na wprowadzenie tych robót zamiennych.</w:t>
      </w:r>
    </w:p>
    <w:p w:rsidR="006E01C1" w:rsidRPr="00537E24" w:rsidRDefault="00AF1DAE">
      <w:pPr>
        <w:numPr>
          <w:ilvl w:val="0"/>
          <w:numId w:val="17"/>
        </w:numPr>
        <w:jc w:val="both"/>
        <w:rPr>
          <w:sz w:val="22"/>
          <w:szCs w:val="22"/>
        </w:rPr>
      </w:pPr>
      <w:r w:rsidRPr="00537E24">
        <w:rPr>
          <w:sz w:val="22"/>
          <w:szCs w:val="22"/>
        </w:rPr>
        <w:t xml:space="preserve">Przewiduje się możliwość dokonania </w:t>
      </w:r>
      <w:r w:rsidRPr="00537E24">
        <w:rPr>
          <w:bCs/>
          <w:sz w:val="22"/>
          <w:szCs w:val="22"/>
        </w:rPr>
        <w:t>zmiany Umowy zgodnie z art. 144 ustawy Prawo zamówień publicznych.</w:t>
      </w:r>
    </w:p>
    <w:p w:rsidR="006E01C1" w:rsidRPr="00537E24" w:rsidRDefault="00AF1DAE">
      <w:pPr>
        <w:numPr>
          <w:ilvl w:val="0"/>
          <w:numId w:val="17"/>
        </w:numPr>
        <w:rPr>
          <w:sz w:val="22"/>
          <w:szCs w:val="22"/>
        </w:rPr>
      </w:pPr>
      <w:r w:rsidRPr="00537E24">
        <w:rPr>
          <w:bCs/>
          <w:sz w:val="22"/>
          <w:szCs w:val="22"/>
        </w:rPr>
        <w:t>Zmiany uznaje się za istotne, jeżeli :</w:t>
      </w:r>
    </w:p>
    <w:p w:rsidR="006E01C1" w:rsidRPr="00537E24" w:rsidRDefault="00AF1DAE" w:rsidP="00331858">
      <w:pPr>
        <w:numPr>
          <w:ilvl w:val="1"/>
          <w:numId w:val="17"/>
        </w:numPr>
        <w:ind w:left="709" w:hanging="283"/>
        <w:jc w:val="both"/>
        <w:rPr>
          <w:sz w:val="22"/>
          <w:szCs w:val="22"/>
        </w:rPr>
      </w:pPr>
      <w:r w:rsidRPr="00537E24">
        <w:rPr>
          <w:bCs/>
          <w:sz w:val="22"/>
          <w:szCs w:val="22"/>
        </w:rPr>
        <w:t xml:space="preserve">zmienia się ogólny charakter umowy, w stosunku do charakteru umowy                                        </w:t>
      </w:r>
      <w:r w:rsidR="00331858">
        <w:rPr>
          <w:bCs/>
          <w:sz w:val="22"/>
          <w:szCs w:val="22"/>
        </w:rPr>
        <w:t xml:space="preserve">                            </w:t>
      </w:r>
      <w:r w:rsidRPr="00537E24">
        <w:rPr>
          <w:bCs/>
          <w:sz w:val="22"/>
          <w:szCs w:val="22"/>
        </w:rPr>
        <w:t>w  pierwotnym brzmieniu,</w:t>
      </w:r>
    </w:p>
    <w:p w:rsidR="006E01C1" w:rsidRPr="00537E24" w:rsidRDefault="00AF1DAE" w:rsidP="00331858">
      <w:pPr>
        <w:numPr>
          <w:ilvl w:val="1"/>
          <w:numId w:val="17"/>
        </w:numPr>
        <w:ind w:left="709" w:hanging="283"/>
        <w:jc w:val="both"/>
        <w:rPr>
          <w:sz w:val="22"/>
          <w:szCs w:val="22"/>
        </w:rPr>
      </w:pPr>
      <w:r w:rsidRPr="00537E24">
        <w:rPr>
          <w:bCs/>
          <w:sz w:val="22"/>
          <w:szCs w:val="22"/>
        </w:rPr>
        <w:t>nie zmienia ogólnego charakteru Umowy, ale zachodzi co najmniej jedna                                                                        z następujących okoliczności:</w:t>
      </w:r>
    </w:p>
    <w:p w:rsidR="006E01C1" w:rsidRPr="00537E24" w:rsidRDefault="00AF1DAE">
      <w:pPr>
        <w:numPr>
          <w:ilvl w:val="2"/>
          <w:numId w:val="1"/>
        </w:numPr>
        <w:tabs>
          <w:tab w:val="left" w:pos="1080"/>
          <w:tab w:val="left" w:pos="2160"/>
        </w:tabs>
        <w:ind w:left="993" w:hanging="284"/>
        <w:jc w:val="both"/>
        <w:rPr>
          <w:sz w:val="22"/>
          <w:szCs w:val="22"/>
        </w:rPr>
      </w:pPr>
      <w:r w:rsidRPr="00537E24">
        <w:rPr>
          <w:bCs/>
          <w:sz w:val="22"/>
          <w:szCs w:val="22"/>
        </w:rPr>
        <w:lastRenderedPageBreak/>
        <w:t>zmiana wprowadza warunki, które, gdyby były postawione w pr</w:t>
      </w:r>
      <w:r w:rsidR="001252C7">
        <w:rPr>
          <w:bCs/>
          <w:sz w:val="22"/>
          <w:szCs w:val="22"/>
        </w:rPr>
        <w:t xml:space="preserve">owadzonym postępowaniu </w:t>
      </w:r>
      <w:r w:rsidRPr="00537E24">
        <w:rPr>
          <w:bCs/>
          <w:sz w:val="22"/>
          <w:szCs w:val="22"/>
        </w:rPr>
        <w:t>o udzielenie zamówienia, to wzięliby lub mogliby wziąć udział inni Wykonawcy lub przyjęto by oferty innej treści,</w:t>
      </w:r>
    </w:p>
    <w:p w:rsidR="006E01C1" w:rsidRPr="00537E24" w:rsidRDefault="00AF1DAE">
      <w:pPr>
        <w:numPr>
          <w:ilvl w:val="2"/>
          <w:numId w:val="1"/>
        </w:numPr>
        <w:tabs>
          <w:tab w:val="left" w:pos="1080"/>
          <w:tab w:val="left" w:pos="2160"/>
        </w:tabs>
        <w:ind w:left="993" w:hanging="284"/>
        <w:jc w:val="both"/>
        <w:rPr>
          <w:sz w:val="22"/>
          <w:szCs w:val="22"/>
        </w:rPr>
      </w:pPr>
      <w:r w:rsidRPr="00537E24">
        <w:rPr>
          <w:bCs/>
          <w:sz w:val="22"/>
          <w:szCs w:val="22"/>
        </w:rPr>
        <w:t>zmiana narusza równowagę ekonomiczną umowy na korzyść Wykonawcy                                                             w sposób nieprzewidziany pierwotnie w umowie,</w:t>
      </w:r>
    </w:p>
    <w:p w:rsidR="006E01C1" w:rsidRPr="00537E24" w:rsidRDefault="00AF1DAE">
      <w:pPr>
        <w:numPr>
          <w:ilvl w:val="2"/>
          <w:numId w:val="1"/>
        </w:numPr>
        <w:tabs>
          <w:tab w:val="left" w:pos="1080"/>
          <w:tab w:val="left" w:pos="2160"/>
        </w:tabs>
        <w:ind w:left="993" w:hanging="284"/>
        <w:jc w:val="both"/>
        <w:rPr>
          <w:sz w:val="22"/>
          <w:szCs w:val="22"/>
        </w:rPr>
      </w:pPr>
      <w:r w:rsidRPr="00537E24">
        <w:rPr>
          <w:bCs/>
          <w:sz w:val="22"/>
          <w:szCs w:val="22"/>
        </w:rPr>
        <w:t>zmiana znacznie rozszerza lub zmniejsza zakres świadczeń i zobowiązań wynikający z Umowy,</w:t>
      </w:r>
    </w:p>
    <w:p w:rsidR="006E01C1" w:rsidRPr="00537E24" w:rsidRDefault="00AF1DAE">
      <w:pPr>
        <w:numPr>
          <w:ilvl w:val="2"/>
          <w:numId w:val="1"/>
        </w:numPr>
        <w:tabs>
          <w:tab w:val="left" w:pos="1080"/>
          <w:tab w:val="left" w:pos="2160"/>
        </w:tabs>
        <w:ind w:left="993" w:hanging="284"/>
        <w:jc w:val="both"/>
        <w:rPr>
          <w:sz w:val="22"/>
          <w:szCs w:val="22"/>
        </w:rPr>
      </w:pPr>
      <w:r w:rsidRPr="00537E24">
        <w:rPr>
          <w:bCs/>
          <w:sz w:val="22"/>
          <w:szCs w:val="22"/>
        </w:rPr>
        <w:t>polega na zastąpieniu Wykonawcy, któremu Zamawiający udzielił zamówienia, nowym Wykonawcą, w przypadkach innych niż wymienione w ust. 8 pkt 1.</w:t>
      </w:r>
    </w:p>
    <w:p w:rsidR="006E01C1" w:rsidRPr="00537E24" w:rsidRDefault="00AF1DAE" w:rsidP="001252C7">
      <w:pPr>
        <w:pStyle w:val="Tekstpodstawowywcity2"/>
        <w:rPr>
          <w:szCs w:val="22"/>
        </w:rPr>
      </w:pPr>
      <w:r w:rsidRPr="00537E24">
        <w:rPr>
          <w:szCs w:val="22"/>
        </w:rPr>
        <w:t>8. Zmiana wysokości wynagrodzeni</w:t>
      </w:r>
      <w:r w:rsidR="001252C7">
        <w:rPr>
          <w:szCs w:val="22"/>
        </w:rPr>
        <w:t xml:space="preserve">a wykonawcy po </w:t>
      </w:r>
      <w:r w:rsidRPr="00537E24">
        <w:rPr>
          <w:szCs w:val="22"/>
        </w:rPr>
        <w:t>okresie 12 m-</w:t>
      </w:r>
      <w:proofErr w:type="spellStart"/>
      <w:r w:rsidRPr="00537E24">
        <w:rPr>
          <w:szCs w:val="22"/>
        </w:rPr>
        <w:t>cy</w:t>
      </w:r>
      <w:proofErr w:type="spellEnd"/>
      <w:r w:rsidRPr="00537E24">
        <w:rPr>
          <w:szCs w:val="22"/>
        </w:rPr>
        <w:t xml:space="preserve"> realizacji umowy                                                            w przypadku zmiany:</w:t>
      </w:r>
    </w:p>
    <w:p w:rsidR="006E01C1" w:rsidRPr="00537E24" w:rsidRDefault="00AF1DAE">
      <w:pPr>
        <w:jc w:val="both"/>
        <w:rPr>
          <w:sz w:val="22"/>
          <w:szCs w:val="22"/>
        </w:rPr>
      </w:pPr>
      <w:r w:rsidRPr="00537E24">
        <w:rPr>
          <w:sz w:val="22"/>
          <w:szCs w:val="22"/>
        </w:rPr>
        <w:t xml:space="preserve">       1)  stawki podatku od towarów i usług, </w:t>
      </w:r>
    </w:p>
    <w:p w:rsidR="006E01C1" w:rsidRPr="00537E24" w:rsidRDefault="00AF1DAE">
      <w:pPr>
        <w:ind w:left="720" w:hanging="720"/>
        <w:jc w:val="both"/>
        <w:rPr>
          <w:sz w:val="22"/>
          <w:szCs w:val="22"/>
        </w:rPr>
      </w:pPr>
      <w:r w:rsidRPr="00537E24">
        <w:rPr>
          <w:sz w:val="22"/>
          <w:szCs w:val="22"/>
        </w:rPr>
        <w:t xml:space="preserve">       2) wysokości minimalnego wynagrodzenia za pracę albo wysokości minimalnej stawki godzinowej ustalonej  na podst. przepisów ustawy z dnia 10 października 2002r. o minimalnym wynagrodzeniu za pracę,</w:t>
      </w:r>
    </w:p>
    <w:p w:rsidR="006E01C1" w:rsidRPr="00537E24" w:rsidRDefault="00AF1DAE">
      <w:pPr>
        <w:pStyle w:val="ust"/>
        <w:spacing w:before="0" w:after="0"/>
        <w:ind w:left="720" w:hanging="360"/>
        <w:rPr>
          <w:b/>
          <w:bCs/>
          <w:sz w:val="22"/>
          <w:szCs w:val="22"/>
        </w:rPr>
      </w:pPr>
      <w:r w:rsidRPr="00537E24">
        <w:rPr>
          <w:sz w:val="22"/>
          <w:szCs w:val="22"/>
        </w:rPr>
        <w:t xml:space="preserve"> 3) zasad podlegania ubezpieczeniom społecznym lub ubezpieczeniu zdrowotnemu lub wysokości stawki składki na ubezpieczenia społeczne lub zdrowotne, jeżeli zmiany te będą miały wpływ na koszty wykonania zamówienia przez Wykonawcę.</w:t>
      </w:r>
    </w:p>
    <w:p w:rsidR="006E01C1" w:rsidRPr="00537E24" w:rsidRDefault="00AF1DAE">
      <w:pPr>
        <w:tabs>
          <w:tab w:val="left" w:pos="1701"/>
        </w:tabs>
        <w:ind w:left="360" w:hanging="380"/>
        <w:jc w:val="both"/>
        <w:rPr>
          <w:sz w:val="22"/>
          <w:szCs w:val="22"/>
        </w:rPr>
      </w:pPr>
      <w:r w:rsidRPr="00537E24">
        <w:rPr>
          <w:sz w:val="22"/>
          <w:szCs w:val="22"/>
        </w:rPr>
        <w:t xml:space="preserve">        </w:t>
      </w:r>
    </w:p>
    <w:p w:rsidR="006E01C1" w:rsidRPr="00537E24" w:rsidRDefault="00AF1DAE">
      <w:pPr>
        <w:pStyle w:val="Tekstpodstawowywcity2"/>
        <w:tabs>
          <w:tab w:val="right" w:pos="-2410"/>
        </w:tabs>
        <w:rPr>
          <w:b/>
          <w:bCs/>
          <w:szCs w:val="22"/>
        </w:rPr>
      </w:pPr>
      <w:r w:rsidRPr="00537E24">
        <w:rPr>
          <w:szCs w:val="22"/>
        </w:rPr>
        <w:t xml:space="preserve"> </w:t>
      </w:r>
    </w:p>
    <w:p w:rsidR="006E01C1" w:rsidRPr="00537E24" w:rsidRDefault="00AF1DAE">
      <w:pPr>
        <w:pStyle w:val="tekst"/>
        <w:tabs>
          <w:tab w:val="left" w:pos="2340"/>
        </w:tabs>
        <w:spacing w:before="0" w:after="0"/>
        <w:jc w:val="center"/>
        <w:rPr>
          <w:b/>
          <w:bCs/>
          <w:sz w:val="22"/>
          <w:szCs w:val="22"/>
        </w:rPr>
      </w:pPr>
      <w:r w:rsidRPr="00537E24">
        <w:rPr>
          <w:b/>
          <w:bCs/>
          <w:sz w:val="22"/>
          <w:szCs w:val="22"/>
        </w:rPr>
        <w:t>§20</w:t>
      </w:r>
    </w:p>
    <w:p w:rsidR="006E01C1" w:rsidRPr="00537E24" w:rsidRDefault="00AF1DAE" w:rsidP="001252C7">
      <w:pPr>
        <w:jc w:val="both"/>
        <w:rPr>
          <w:b/>
          <w:sz w:val="22"/>
          <w:szCs w:val="22"/>
        </w:rPr>
      </w:pPr>
      <w:r w:rsidRPr="00537E24">
        <w:rPr>
          <w:sz w:val="22"/>
          <w:szCs w:val="22"/>
        </w:rPr>
        <w:t>W sprawach nieuregulowanych niniejszą umową mają zastosowanie przepisy Kodeksu</w:t>
      </w:r>
      <w:r w:rsidRPr="00537E24">
        <w:rPr>
          <w:sz w:val="22"/>
          <w:szCs w:val="22"/>
        </w:rPr>
        <w:br/>
        <w:t>Cywilnego, Kodeksu Postępowania Cywilnego oraz Prawa Zamówień Publicznych.</w:t>
      </w:r>
      <w:r w:rsidRPr="00537E24">
        <w:rPr>
          <w:sz w:val="22"/>
          <w:szCs w:val="22"/>
        </w:rPr>
        <w:br/>
        <w:t xml:space="preserve">Strony ustalają, że ewentualne sprawy sporne przed skierowaniem sprawy na drogę sądową będą rozstrzygane na drodze polubownego załatwienia sprawy. Sądem właściwym </w:t>
      </w:r>
      <w:r w:rsidRPr="00537E24">
        <w:rPr>
          <w:sz w:val="22"/>
          <w:szCs w:val="22"/>
        </w:rPr>
        <w:br/>
        <w:t>do rozstrzygania sporów będzie sąd właściwy dla Zamawiającego.</w:t>
      </w:r>
    </w:p>
    <w:p w:rsidR="006E01C1" w:rsidRPr="00537E24" w:rsidRDefault="006E01C1">
      <w:pPr>
        <w:jc w:val="both"/>
        <w:rPr>
          <w:b/>
          <w:sz w:val="22"/>
          <w:szCs w:val="22"/>
        </w:rPr>
      </w:pPr>
    </w:p>
    <w:p w:rsidR="006E01C1" w:rsidRPr="00537E24" w:rsidRDefault="00AF1DAE">
      <w:pPr>
        <w:jc w:val="center"/>
        <w:rPr>
          <w:b/>
          <w:sz w:val="22"/>
          <w:szCs w:val="22"/>
        </w:rPr>
      </w:pPr>
      <w:r w:rsidRPr="00537E24">
        <w:rPr>
          <w:b/>
          <w:sz w:val="22"/>
          <w:szCs w:val="22"/>
        </w:rPr>
        <w:t>§21</w:t>
      </w:r>
    </w:p>
    <w:p w:rsidR="006E01C1" w:rsidRPr="00537E24" w:rsidRDefault="00AF1DAE">
      <w:pPr>
        <w:jc w:val="both"/>
        <w:rPr>
          <w:sz w:val="22"/>
          <w:szCs w:val="22"/>
        </w:rPr>
      </w:pPr>
      <w:r w:rsidRPr="00537E24">
        <w:rPr>
          <w:sz w:val="22"/>
          <w:szCs w:val="22"/>
        </w:rPr>
        <w:t>Wszelkie zmiany i uzupełnienia treści umowy mogą być dokonywane wyłącznie w formie</w:t>
      </w:r>
      <w:r w:rsidRPr="00537E24">
        <w:rPr>
          <w:sz w:val="22"/>
          <w:szCs w:val="22"/>
        </w:rPr>
        <w:br/>
        <w:t>aneksu podpisanego przez obie strony.</w:t>
      </w:r>
    </w:p>
    <w:p w:rsidR="00537E24" w:rsidRPr="00537E24" w:rsidRDefault="00537E24">
      <w:pPr>
        <w:jc w:val="both"/>
        <w:rPr>
          <w:sz w:val="22"/>
          <w:szCs w:val="22"/>
        </w:rPr>
      </w:pPr>
    </w:p>
    <w:p w:rsidR="006E01C1" w:rsidRPr="00537E24" w:rsidRDefault="00AF1DAE">
      <w:pPr>
        <w:pStyle w:val="tekst"/>
        <w:spacing w:before="0" w:after="0"/>
        <w:rPr>
          <w:b/>
          <w:sz w:val="22"/>
          <w:szCs w:val="22"/>
        </w:rPr>
      </w:pPr>
      <w:r w:rsidRPr="00537E24">
        <w:rPr>
          <w:b/>
          <w:sz w:val="22"/>
          <w:szCs w:val="22"/>
        </w:rPr>
        <w:t xml:space="preserve">                                                                                   §22</w:t>
      </w:r>
    </w:p>
    <w:p w:rsidR="006E01C1" w:rsidRPr="00537E24" w:rsidRDefault="00AF1DAE">
      <w:pPr>
        <w:jc w:val="both"/>
        <w:rPr>
          <w:sz w:val="22"/>
          <w:szCs w:val="22"/>
        </w:rPr>
      </w:pPr>
      <w:r w:rsidRPr="00537E24">
        <w:rPr>
          <w:sz w:val="22"/>
          <w:szCs w:val="22"/>
        </w:rPr>
        <w:t xml:space="preserve">Umowę sporządzono w 2 jednobrzmiących egzemplarzach, 1 egz. dla Wykonawcy, 1 egz. dla Zamawiającego. </w:t>
      </w:r>
    </w:p>
    <w:p w:rsidR="006E01C1" w:rsidRPr="00537E24" w:rsidRDefault="006E01C1">
      <w:pPr>
        <w:pStyle w:val="Tekstpodstawowy3"/>
        <w:tabs>
          <w:tab w:val="left" w:pos="9000"/>
        </w:tabs>
        <w:ind w:right="72"/>
        <w:jc w:val="both"/>
        <w:rPr>
          <w:sz w:val="22"/>
          <w:szCs w:val="22"/>
        </w:rPr>
      </w:pPr>
    </w:p>
    <w:p w:rsidR="006E01C1" w:rsidRPr="00537E24" w:rsidRDefault="00AF1DAE">
      <w:pPr>
        <w:pStyle w:val="Tekstpodstawowy3"/>
        <w:tabs>
          <w:tab w:val="left" w:pos="9000"/>
        </w:tabs>
        <w:ind w:right="72"/>
        <w:rPr>
          <w:sz w:val="22"/>
          <w:szCs w:val="22"/>
        </w:rPr>
      </w:pPr>
      <w:r w:rsidRPr="00537E24">
        <w:rPr>
          <w:b/>
          <w:bCs/>
          <w:sz w:val="22"/>
          <w:szCs w:val="22"/>
        </w:rPr>
        <w:t xml:space="preserve">         </w:t>
      </w:r>
    </w:p>
    <w:p w:rsidR="006E01C1" w:rsidRPr="00537E24" w:rsidRDefault="006E01C1">
      <w:pPr>
        <w:pStyle w:val="Tekstpodstawowy3"/>
        <w:tabs>
          <w:tab w:val="left" w:pos="9000"/>
        </w:tabs>
        <w:ind w:right="72"/>
        <w:rPr>
          <w:b/>
          <w:bCs/>
          <w:sz w:val="22"/>
          <w:szCs w:val="22"/>
        </w:rPr>
      </w:pPr>
    </w:p>
    <w:p w:rsidR="006E01C1" w:rsidRPr="00537E24" w:rsidRDefault="00AF1DAE">
      <w:pPr>
        <w:pStyle w:val="Tekstpodstawowy3"/>
        <w:tabs>
          <w:tab w:val="left" w:pos="9000"/>
        </w:tabs>
        <w:ind w:right="72"/>
        <w:rPr>
          <w:b/>
          <w:bCs/>
          <w:sz w:val="22"/>
          <w:szCs w:val="22"/>
        </w:rPr>
      </w:pPr>
      <w:r w:rsidRPr="00537E24">
        <w:rPr>
          <w:b/>
          <w:bCs/>
          <w:sz w:val="22"/>
          <w:szCs w:val="22"/>
        </w:rPr>
        <w:tab/>
        <w:t xml:space="preserve">Zamawiający                                                                                                              Wykonawca   </w:t>
      </w:r>
    </w:p>
    <w:p w:rsidR="006E01C1" w:rsidRDefault="006E01C1">
      <w:pPr>
        <w:widowControl w:val="0"/>
        <w:spacing w:before="2" w:line="170" w:lineRule="exact"/>
        <w:rPr>
          <w:sz w:val="22"/>
        </w:rPr>
      </w:pPr>
    </w:p>
    <w:p w:rsidR="006E01C1" w:rsidRDefault="006E01C1"/>
    <w:sectPr w:rsidR="006E01C1">
      <w:headerReference w:type="default" r:id="rId8"/>
      <w:footerReference w:type="default" r:id="rId9"/>
      <w:pgSz w:w="12240" w:h="15840"/>
      <w:pgMar w:top="765" w:right="1300" w:bottom="866" w:left="1300" w:header="708" w:footer="809"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76" w:rsidRDefault="00546576">
      <w:r>
        <w:separator/>
      </w:r>
    </w:p>
  </w:endnote>
  <w:endnote w:type="continuationSeparator" w:id="0">
    <w:p w:rsidR="00546576" w:rsidRDefault="0054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11722"/>
      <w:docPartObj>
        <w:docPartGallery w:val="Page Numbers (Bottom of Page)"/>
        <w:docPartUnique/>
      </w:docPartObj>
    </w:sdtPr>
    <w:sdtEndPr/>
    <w:sdtContent>
      <w:p w:rsidR="00537E24" w:rsidRDefault="00537E24">
        <w:pPr>
          <w:pStyle w:val="Stopka"/>
          <w:jc w:val="center"/>
        </w:pPr>
        <w:r>
          <w:fldChar w:fldCharType="begin"/>
        </w:r>
        <w:r>
          <w:instrText>PAGE   \* MERGEFORMAT</w:instrText>
        </w:r>
        <w:r>
          <w:fldChar w:fldCharType="separate"/>
        </w:r>
        <w:r w:rsidR="00554A55">
          <w:rPr>
            <w:noProof/>
          </w:rPr>
          <w:t>11</w:t>
        </w:r>
        <w:r>
          <w:fldChar w:fldCharType="end"/>
        </w:r>
      </w:p>
    </w:sdtContent>
  </w:sdt>
  <w:p w:rsidR="006E01C1" w:rsidRDefault="006E0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76" w:rsidRDefault="00546576">
      <w:r>
        <w:separator/>
      </w:r>
    </w:p>
  </w:footnote>
  <w:footnote w:type="continuationSeparator" w:id="0">
    <w:p w:rsidR="00546576" w:rsidRDefault="0054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C1" w:rsidRDefault="00554A55">
    <w:pPr>
      <w:keepNext/>
      <w:outlineLvl w:val="2"/>
    </w:pPr>
    <w:r>
      <w:rPr>
        <w:b/>
        <w:bCs/>
        <w:i/>
        <w:iCs/>
      </w:rPr>
      <w:t>Znak sprawy: ZP/15</w:t>
    </w:r>
    <w:r w:rsidR="00537E24">
      <w:rPr>
        <w:b/>
        <w:bCs/>
        <w:i/>
        <w:iCs/>
      </w:rPr>
      <w:t>/2018/10</w:t>
    </w:r>
    <w:r w:rsidR="00AF1DAE">
      <w:rPr>
        <w:b/>
        <w:bCs/>
        <w:i/>
        <w:iCs/>
      </w:rPr>
      <w:tab/>
    </w:r>
    <w:r w:rsidR="00AF1DAE">
      <w:rPr>
        <w:b/>
        <w:bCs/>
        <w:i/>
        <w:iCs/>
      </w:rPr>
      <w:tab/>
    </w:r>
    <w:r w:rsidR="00AF1DAE">
      <w:rPr>
        <w:b/>
        <w:bCs/>
        <w:i/>
        <w:iCs/>
      </w:rPr>
      <w:tab/>
    </w:r>
    <w:r w:rsidR="00AF1DAE">
      <w:rPr>
        <w:b/>
        <w:bCs/>
        <w:i/>
        <w:iCs/>
      </w:rPr>
      <w:tab/>
      <w:t>ZAŁĄCZNIK NR 8 do SIWZ</w:t>
    </w:r>
  </w:p>
  <w:p w:rsidR="006E01C1" w:rsidRDefault="00AF1DAE">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10F"/>
    <w:multiLevelType w:val="multilevel"/>
    <w:tmpl w:val="92D20360"/>
    <w:lvl w:ilvl="0">
      <w:start w:val="1"/>
      <w:numFmt w:val="decimal"/>
      <w:lvlText w:val="%1."/>
      <w:lvlJc w:val="left"/>
      <w:pPr>
        <w:ind w:left="578" w:hanging="360"/>
      </w:pPr>
      <w:rPr>
        <w:b w:val="0"/>
        <w:i w:val="0"/>
      </w:rPr>
    </w:lvl>
    <w:lvl w:ilvl="1">
      <w:start w:val="4"/>
      <w:numFmt w:val="decimal"/>
      <w:lvlText w:val="%2."/>
      <w:lvlJc w:val="left"/>
      <w:pPr>
        <w:ind w:left="1298" w:hanging="360"/>
      </w:pPr>
      <w:rPr>
        <w:b w:val="0"/>
        <w:i/>
      </w:rPr>
    </w:lvl>
    <w:lvl w:ilvl="2">
      <w:start w:val="1"/>
      <w:numFmt w:val="lowerLetter"/>
      <w:lvlText w:val="%3)"/>
      <w:lvlJc w:val="left"/>
      <w:pPr>
        <w:ind w:left="2198" w:hanging="360"/>
      </w:pPr>
      <w:rPr>
        <w:b/>
        <w:i w:val="0"/>
        <w:sz w:val="22"/>
      </w:rPr>
    </w:lvl>
    <w:lvl w:ilvl="3">
      <w:start w:val="1"/>
      <w:numFmt w:val="decimal"/>
      <w:lvlText w:val="%4."/>
      <w:lvlJc w:val="left"/>
      <w:pPr>
        <w:ind w:left="644" w:hanging="360"/>
      </w:pPr>
      <w:rPr>
        <w:b w:val="0"/>
        <w:i w:val="0"/>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15:restartNumberingAfterBreak="0">
    <w:nsid w:val="0BB14353"/>
    <w:multiLevelType w:val="multilevel"/>
    <w:tmpl w:val="F45622E0"/>
    <w:lvl w:ilvl="0">
      <w:start w:val="1"/>
      <w:numFmt w:val="decimal"/>
      <w:lvlText w:val="%1."/>
      <w:lvlJc w:val="left"/>
      <w:pPr>
        <w:ind w:left="360" w:hanging="360"/>
      </w:pPr>
      <w:rPr>
        <w:rFonts w:ascii="Calibri" w:hAnsi="Calibri" w:cs="Times New Roman"/>
        <w:sz w:val="22"/>
      </w:rPr>
    </w:lvl>
    <w:lvl w:ilvl="1">
      <w:start w:val="1"/>
      <w:numFmt w:val="decimal"/>
      <w:lvlText w:val="%2)"/>
      <w:lvlJc w:val="left"/>
      <w:pPr>
        <w:ind w:left="-464" w:hanging="360"/>
      </w:pPr>
      <w:rPr>
        <w:rFonts w:cs="Times New Roman"/>
        <w:sz w:val="22"/>
      </w:rPr>
    </w:lvl>
    <w:lvl w:ilvl="2">
      <w:start w:val="1"/>
      <w:numFmt w:val="lowerRoman"/>
      <w:lvlText w:val="%3."/>
      <w:lvlJc w:val="right"/>
      <w:pPr>
        <w:ind w:left="256" w:hanging="180"/>
      </w:pPr>
      <w:rPr>
        <w:rFonts w:cs="Times New Roman"/>
      </w:rPr>
    </w:lvl>
    <w:lvl w:ilvl="3">
      <w:start w:val="1"/>
      <w:numFmt w:val="decimal"/>
      <w:lvlText w:val="%4."/>
      <w:lvlJc w:val="left"/>
      <w:pPr>
        <w:ind w:left="976" w:hanging="360"/>
      </w:pPr>
      <w:rPr>
        <w:rFonts w:cs="Times New Roman"/>
      </w:rPr>
    </w:lvl>
    <w:lvl w:ilvl="4">
      <w:start w:val="1"/>
      <w:numFmt w:val="lowerLetter"/>
      <w:lvlText w:val="%5."/>
      <w:lvlJc w:val="left"/>
      <w:pPr>
        <w:ind w:left="1696" w:hanging="360"/>
      </w:pPr>
      <w:rPr>
        <w:rFonts w:cs="Times New Roman"/>
      </w:rPr>
    </w:lvl>
    <w:lvl w:ilvl="5">
      <w:start w:val="1"/>
      <w:numFmt w:val="lowerRoman"/>
      <w:lvlText w:val="%6."/>
      <w:lvlJc w:val="right"/>
      <w:pPr>
        <w:ind w:left="2416" w:hanging="180"/>
      </w:pPr>
      <w:rPr>
        <w:rFonts w:cs="Times New Roman"/>
      </w:rPr>
    </w:lvl>
    <w:lvl w:ilvl="6">
      <w:start w:val="1"/>
      <w:numFmt w:val="decimal"/>
      <w:lvlText w:val="%7."/>
      <w:lvlJc w:val="left"/>
      <w:pPr>
        <w:ind w:left="3136" w:hanging="360"/>
      </w:pPr>
      <w:rPr>
        <w:rFonts w:cs="Times New Roman"/>
      </w:rPr>
    </w:lvl>
    <w:lvl w:ilvl="7">
      <w:start w:val="1"/>
      <w:numFmt w:val="lowerLetter"/>
      <w:lvlText w:val="%8."/>
      <w:lvlJc w:val="left"/>
      <w:pPr>
        <w:ind w:left="3856" w:hanging="360"/>
      </w:pPr>
      <w:rPr>
        <w:rFonts w:cs="Times New Roman"/>
      </w:rPr>
    </w:lvl>
    <w:lvl w:ilvl="8">
      <w:start w:val="1"/>
      <w:numFmt w:val="lowerRoman"/>
      <w:lvlText w:val="%9."/>
      <w:lvlJc w:val="right"/>
      <w:pPr>
        <w:ind w:left="4576" w:hanging="180"/>
      </w:pPr>
      <w:rPr>
        <w:rFonts w:cs="Times New Roman"/>
      </w:rPr>
    </w:lvl>
  </w:abstractNum>
  <w:abstractNum w:abstractNumId="2" w15:restartNumberingAfterBreak="0">
    <w:nsid w:val="11D25248"/>
    <w:multiLevelType w:val="multilevel"/>
    <w:tmpl w:val="CCCEB7CC"/>
    <w:lvl w:ilvl="0">
      <w:start w:val="1"/>
      <w:numFmt w:val="lowerLetter"/>
      <w:lvlText w:val="%1)"/>
      <w:lvlJc w:val="left"/>
      <w:pPr>
        <w:tabs>
          <w:tab w:val="num" w:pos="540"/>
        </w:tabs>
        <w:ind w:left="540" w:hanging="360"/>
      </w:pPr>
      <w:rPr>
        <w:sz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125C7696"/>
    <w:multiLevelType w:val="multilevel"/>
    <w:tmpl w:val="47588B9A"/>
    <w:lvl w:ilvl="0">
      <w:start w:val="1"/>
      <w:numFmt w:val="lowerLetter"/>
      <w:lvlText w:val="%1)"/>
      <w:lvlJc w:val="left"/>
      <w:pPr>
        <w:ind w:left="1429" w:hanging="360"/>
      </w:pPr>
      <w:rPr>
        <w:rFonts w:ascii="Calibri" w:hAnsi="Calibri" w:cs="Times New Roman"/>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17DB6336"/>
    <w:multiLevelType w:val="multilevel"/>
    <w:tmpl w:val="9B906E32"/>
    <w:lvl w:ilvl="0">
      <w:start w:val="1"/>
      <w:numFmt w:val="decimal"/>
      <w:lvlText w:val="%1."/>
      <w:lvlJc w:val="left"/>
      <w:pPr>
        <w:ind w:left="360" w:hanging="360"/>
      </w:pPr>
      <w:rPr>
        <w:rFonts w:cs="Times New Roman"/>
      </w:rPr>
    </w:lvl>
    <w:lvl w:ilvl="1">
      <w:start w:val="1"/>
      <w:numFmt w:val="decimal"/>
      <w:lvlText w:val="%2)"/>
      <w:lvlJc w:val="left"/>
      <w:pPr>
        <w:ind w:left="-464" w:hanging="360"/>
      </w:pPr>
      <w:rPr>
        <w:rFonts w:cs="Times New Roman"/>
      </w:rPr>
    </w:lvl>
    <w:lvl w:ilvl="2">
      <w:start w:val="1"/>
      <w:numFmt w:val="lowerLetter"/>
      <w:lvlText w:val="%3)"/>
      <w:lvlJc w:val="left"/>
      <w:pPr>
        <w:ind w:left="256" w:hanging="180"/>
      </w:pPr>
      <w:rPr>
        <w:rFonts w:ascii="Times New Roman" w:hAnsi="Times New Roman" w:cs="Times New Roman"/>
        <w:sz w:val="22"/>
      </w:rPr>
    </w:lvl>
    <w:lvl w:ilvl="3">
      <w:start w:val="1"/>
      <w:numFmt w:val="decimal"/>
      <w:lvlText w:val="%4."/>
      <w:lvlJc w:val="left"/>
      <w:pPr>
        <w:ind w:left="976" w:hanging="360"/>
      </w:pPr>
      <w:rPr>
        <w:rFonts w:cs="Times New Roman"/>
      </w:rPr>
    </w:lvl>
    <w:lvl w:ilvl="4">
      <w:start w:val="1"/>
      <w:numFmt w:val="lowerLetter"/>
      <w:lvlText w:val="%5."/>
      <w:lvlJc w:val="left"/>
      <w:pPr>
        <w:ind w:left="1696" w:hanging="360"/>
      </w:pPr>
      <w:rPr>
        <w:rFonts w:cs="Times New Roman"/>
      </w:rPr>
    </w:lvl>
    <w:lvl w:ilvl="5">
      <w:start w:val="1"/>
      <w:numFmt w:val="lowerRoman"/>
      <w:lvlText w:val="%6."/>
      <w:lvlJc w:val="right"/>
      <w:pPr>
        <w:ind w:left="2416" w:hanging="180"/>
      </w:pPr>
      <w:rPr>
        <w:rFonts w:cs="Times New Roman"/>
      </w:rPr>
    </w:lvl>
    <w:lvl w:ilvl="6">
      <w:start w:val="1"/>
      <w:numFmt w:val="decimal"/>
      <w:lvlText w:val="%7."/>
      <w:lvlJc w:val="left"/>
      <w:pPr>
        <w:ind w:left="3136" w:hanging="360"/>
      </w:pPr>
      <w:rPr>
        <w:rFonts w:cs="Times New Roman"/>
      </w:rPr>
    </w:lvl>
    <w:lvl w:ilvl="7">
      <w:start w:val="1"/>
      <w:numFmt w:val="lowerLetter"/>
      <w:lvlText w:val="%8."/>
      <w:lvlJc w:val="left"/>
      <w:pPr>
        <w:ind w:left="3856" w:hanging="360"/>
      </w:pPr>
      <w:rPr>
        <w:rFonts w:cs="Times New Roman"/>
      </w:rPr>
    </w:lvl>
    <w:lvl w:ilvl="8">
      <w:start w:val="1"/>
      <w:numFmt w:val="lowerRoman"/>
      <w:lvlText w:val="%9."/>
      <w:lvlJc w:val="right"/>
      <w:pPr>
        <w:ind w:left="4576" w:hanging="180"/>
      </w:pPr>
      <w:rPr>
        <w:rFonts w:cs="Times New Roman"/>
      </w:rPr>
    </w:lvl>
  </w:abstractNum>
  <w:abstractNum w:abstractNumId="5" w15:restartNumberingAfterBreak="0">
    <w:nsid w:val="2F452B30"/>
    <w:multiLevelType w:val="multilevel"/>
    <w:tmpl w:val="2712313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960E9"/>
    <w:multiLevelType w:val="multilevel"/>
    <w:tmpl w:val="2FB0D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D149A1"/>
    <w:multiLevelType w:val="multilevel"/>
    <w:tmpl w:val="D94A98E4"/>
    <w:lvl w:ilvl="0">
      <w:start w:val="8"/>
      <w:numFmt w:val="decimal"/>
      <w:lvlText w:val="1.%1."/>
      <w:lvlJc w:val="left"/>
      <w:pPr>
        <w:ind w:left="634" w:hanging="454"/>
      </w:pPr>
      <w:rPr>
        <w:b w:val="0"/>
        <w:bCs w:val="0"/>
        <w:outline w:val="0"/>
        <w:shadow w:val="0"/>
        <w:emboss w:val="0"/>
        <w:imprint w:val="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D66766"/>
    <w:multiLevelType w:val="multilevel"/>
    <w:tmpl w:val="FCE6CA5E"/>
    <w:lvl w:ilvl="0">
      <w:start w:val="1"/>
      <w:numFmt w:val="decimal"/>
      <w:lvlText w:val="%1)"/>
      <w:lvlJc w:val="left"/>
      <w:pPr>
        <w:ind w:left="2264" w:hanging="360"/>
      </w:pPr>
      <w:rPr>
        <w:rFonts w:ascii="Calibri" w:hAnsi="Calibri" w:cs="Times New Roman"/>
        <w:sz w:val="22"/>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FB66892"/>
    <w:multiLevelType w:val="multilevel"/>
    <w:tmpl w:val="D3FC08C4"/>
    <w:lvl w:ilvl="0">
      <w:start w:val="1"/>
      <w:numFmt w:val="decimal"/>
      <w:lvlText w:val="%1."/>
      <w:lvlJc w:val="left"/>
      <w:pPr>
        <w:ind w:left="3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42A45EC"/>
    <w:multiLevelType w:val="multilevel"/>
    <w:tmpl w:val="546AE2E8"/>
    <w:lvl w:ilvl="0">
      <w:start w:val="1"/>
      <w:numFmt w:val="decimal"/>
      <w:lvlText w:val="%1."/>
      <w:lvlJc w:val="left"/>
      <w:pPr>
        <w:ind w:left="3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405EA2"/>
    <w:multiLevelType w:val="multilevel"/>
    <w:tmpl w:val="67A6E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49B0457"/>
    <w:multiLevelType w:val="multilevel"/>
    <w:tmpl w:val="3FDC4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0B2E34"/>
    <w:multiLevelType w:val="multilevel"/>
    <w:tmpl w:val="9DBEF682"/>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BBA2612"/>
    <w:multiLevelType w:val="multilevel"/>
    <w:tmpl w:val="96F6C40A"/>
    <w:lvl w:ilvl="0">
      <w:start w:val="1"/>
      <w:numFmt w:val="lowerLetter"/>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15:restartNumberingAfterBreak="0">
    <w:nsid w:val="5D776592"/>
    <w:multiLevelType w:val="multilevel"/>
    <w:tmpl w:val="A2D89F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imes New Roman" w:eastAsia="Times New Roman" w:hAnsi="Times New Roman"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5E121DE4"/>
    <w:multiLevelType w:val="multilevel"/>
    <w:tmpl w:val="FBD4AC04"/>
    <w:lvl w:ilvl="0">
      <w:start w:val="1"/>
      <w:numFmt w:val="decimal"/>
      <w:lvlText w:val="%1."/>
      <w:lvlJc w:val="left"/>
      <w:pPr>
        <w:ind w:left="3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3615393"/>
    <w:multiLevelType w:val="multilevel"/>
    <w:tmpl w:val="FD1A6316"/>
    <w:lvl w:ilvl="0">
      <w:start w:val="1"/>
      <w:numFmt w:val="lowerLetter"/>
      <w:lvlText w:val="%1)"/>
      <w:lvlJc w:val="left"/>
      <w:pPr>
        <w:ind w:left="3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41F41E7"/>
    <w:multiLevelType w:val="multilevel"/>
    <w:tmpl w:val="F8E2B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87637F8"/>
    <w:multiLevelType w:val="multilevel"/>
    <w:tmpl w:val="D0EA40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D0F368C"/>
    <w:multiLevelType w:val="multilevel"/>
    <w:tmpl w:val="9906F61E"/>
    <w:lvl w:ilvl="0">
      <w:start w:val="2"/>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3"/>
  </w:num>
  <w:num w:numId="3">
    <w:abstractNumId w:val="7"/>
  </w:num>
  <w:num w:numId="4">
    <w:abstractNumId w:val="20"/>
  </w:num>
  <w:num w:numId="5">
    <w:abstractNumId w:val="6"/>
  </w:num>
  <w:num w:numId="6">
    <w:abstractNumId w:val="15"/>
  </w:num>
  <w:num w:numId="7">
    <w:abstractNumId w:val="10"/>
  </w:num>
  <w:num w:numId="8">
    <w:abstractNumId w:val="9"/>
  </w:num>
  <w:num w:numId="9">
    <w:abstractNumId w:val="11"/>
  </w:num>
  <w:num w:numId="10">
    <w:abstractNumId w:val="16"/>
  </w:num>
  <w:num w:numId="11">
    <w:abstractNumId w:val="17"/>
  </w:num>
  <w:num w:numId="12">
    <w:abstractNumId w:val="18"/>
  </w:num>
  <w:num w:numId="13">
    <w:abstractNumId w:val="12"/>
  </w:num>
  <w:num w:numId="14">
    <w:abstractNumId w:val="2"/>
  </w:num>
  <w:num w:numId="15">
    <w:abstractNumId w:val="14"/>
  </w:num>
  <w:num w:numId="16">
    <w:abstractNumId w:val="5"/>
  </w:num>
  <w:num w:numId="17">
    <w:abstractNumId w:val="1"/>
  </w:num>
  <w:num w:numId="18">
    <w:abstractNumId w:val="8"/>
  </w:num>
  <w:num w:numId="19">
    <w:abstractNumId w:val="3"/>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C1"/>
    <w:rsid w:val="001252C7"/>
    <w:rsid w:val="0015510E"/>
    <w:rsid w:val="00265982"/>
    <w:rsid w:val="00331858"/>
    <w:rsid w:val="003B0E97"/>
    <w:rsid w:val="003F224A"/>
    <w:rsid w:val="00537E24"/>
    <w:rsid w:val="00546576"/>
    <w:rsid w:val="00554A55"/>
    <w:rsid w:val="006E01C1"/>
    <w:rsid w:val="00757627"/>
    <w:rsid w:val="0085297A"/>
    <w:rsid w:val="00AD5F28"/>
    <w:rsid w:val="00AF1DAE"/>
    <w:rsid w:val="00D55043"/>
    <w:rsid w:val="00DD2FD5"/>
    <w:rsid w:val="00F92AC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61B3E-C657-472F-8CC6-4AB4ABEB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0DD"/>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DC10DD"/>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qFormat/>
    <w:rsid w:val="00DC10DD"/>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DC10DD"/>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qFormat/>
    <w:rsid w:val="00DC10DD"/>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semiHidden/>
    <w:qFormat/>
    <w:rsid w:val="00DC10DD"/>
    <w:rPr>
      <w:rFonts w:ascii="Times New Roman" w:eastAsia="Times New Roman" w:hAnsi="Times New Roman" w:cs="Times New Roman"/>
      <w:bCs/>
      <w:szCs w:val="24"/>
      <w:lang w:eastAsia="pl-PL"/>
    </w:rPr>
  </w:style>
  <w:style w:type="character" w:customStyle="1" w:styleId="NagwekZnak">
    <w:name w:val="Nagłówek Znak"/>
    <w:basedOn w:val="Domylnaczcionkaakapitu"/>
    <w:link w:val="Nagwek"/>
    <w:uiPriority w:val="99"/>
    <w:qFormat/>
    <w:rsid w:val="0014659D"/>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14659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772143"/>
    <w:rPr>
      <w:rFonts w:ascii="Segoe UI" w:eastAsia="Times New Roman" w:hAnsi="Segoe UI" w:cs="Segoe UI"/>
      <w:sz w:val="18"/>
      <w:szCs w:val="18"/>
      <w:lang w:eastAsia="pl-PL"/>
    </w:rPr>
  </w:style>
  <w:style w:type="character" w:customStyle="1" w:styleId="ListLabel1">
    <w:name w:val="ListLabel 1"/>
    <w:qFormat/>
    <w:rPr>
      <w:b w:val="0"/>
      <w:i w:val="0"/>
    </w:rPr>
  </w:style>
  <w:style w:type="character" w:customStyle="1" w:styleId="ListLabel2">
    <w:name w:val="ListLabel 2"/>
    <w:qFormat/>
    <w:rPr>
      <w:b w:val="0"/>
      <w:i/>
    </w:rPr>
  </w:style>
  <w:style w:type="character" w:customStyle="1" w:styleId="ListLabel3">
    <w:name w:val="ListLabel 3"/>
    <w:qFormat/>
    <w:rPr>
      <w:b/>
      <w:i w:val="0"/>
      <w:sz w:val="22"/>
    </w:rPr>
  </w:style>
  <w:style w:type="character" w:customStyle="1" w:styleId="ListLabel4">
    <w:name w:val="ListLabel 4"/>
    <w:qFormat/>
    <w:rPr>
      <w:b w:val="0"/>
      <w:i w:val="0"/>
    </w:rPr>
  </w:style>
  <w:style w:type="character" w:customStyle="1" w:styleId="ListLabel5">
    <w:name w:val="ListLabel 5"/>
    <w:qFormat/>
    <w:rPr>
      <w:b w:val="0"/>
      <w:bCs w:val="0"/>
      <w:outline w:val="0"/>
      <w:shadow w:val="0"/>
      <w:emboss w:val="0"/>
      <w:imprint w:val="0"/>
      <w:sz w:val="22"/>
    </w:rPr>
  </w:style>
  <w:style w:type="character" w:customStyle="1" w:styleId="ListLabel6">
    <w:name w:val="ListLabel 6"/>
    <w:qFormat/>
    <w:rPr>
      <w:rFonts w:ascii="Times New Roman" w:eastAsia="Times New Roman" w:hAnsi="Times New Roman" w:cs="Calibri"/>
      <w:b/>
    </w:rPr>
  </w:style>
  <w:style w:type="character" w:customStyle="1" w:styleId="ListLabel7">
    <w:name w:val="ListLabel 7"/>
    <w:qFormat/>
    <w:rPr>
      <w:sz w:val="22"/>
    </w:rPr>
  </w:style>
  <w:style w:type="character" w:customStyle="1" w:styleId="ListLabel8">
    <w:name w:val="ListLabel 8"/>
    <w:qFormat/>
    <w:rPr>
      <w:b w:val="0"/>
      <w:sz w:val="22"/>
    </w:rPr>
  </w:style>
  <w:style w:type="character" w:customStyle="1" w:styleId="ListLabel9">
    <w:name w:val="ListLabel 9"/>
    <w:qFormat/>
    <w:rPr>
      <w:rFonts w:ascii="Calibri" w:hAnsi="Calibri" w:cs="Times New Roman"/>
      <w:sz w:val="22"/>
    </w:rPr>
  </w:style>
  <w:style w:type="character" w:customStyle="1" w:styleId="ListLabel10">
    <w:name w:val="ListLabel 10"/>
    <w:qFormat/>
    <w:rPr>
      <w:rFonts w:cs="Times New Roman"/>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Calibri" w:hAnsi="Calibri" w:cs="Times New Roman"/>
      <w:sz w:val="22"/>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ascii="Calibri" w:hAnsi="Calibri" w:cs="Times New Roman"/>
      <w:sz w:val="22"/>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Times New Roman" w:hAnsi="Times New Roman" w:cs="Times New Roman"/>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b w:val="0"/>
      <w:i w:val="0"/>
    </w:rPr>
  </w:style>
  <w:style w:type="character" w:customStyle="1" w:styleId="ListLabel46">
    <w:name w:val="ListLabel 46"/>
    <w:qFormat/>
    <w:rPr>
      <w:b w:val="0"/>
      <w:i/>
    </w:rPr>
  </w:style>
  <w:style w:type="character" w:customStyle="1" w:styleId="ListLabel47">
    <w:name w:val="ListLabel 47"/>
    <w:qFormat/>
    <w:rPr>
      <w:b/>
      <w:i w:val="0"/>
      <w:sz w:val="22"/>
    </w:rPr>
  </w:style>
  <w:style w:type="character" w:customStyle="1" w:styleId="ListLabel48">
    <w:name w:val="ListLabel 48"/>
    <w:qFormat/>
    <w:rPr>
      <w:b w:val="0"/>
      <w:i w:val="0"/>
    </w:rPr>
  </w:style>
  <w:style w:type="character" w:customStyle="1" w:styleId="ListLabel49">
    <w:name w:val="ListLabel 49"/>
    <w:qFormat/>
    <w:rPr>
      <w:b w:val="0"/>
      <w:bCs w:val="0"/>
      <w:outline w:val="0"/>
      <w:shadow w:val="0"/>
      <w:emboss w:val="0"/>
      <w:imprint w:val="0"/>
      <w:sz w:val="22"/>
    </w:rPr>
  </w:style>
  <w:style w:type="character" w:customStyle="1" w:styleId="ListLabel50">
    <w:name w:val="ListLabel 50"/>
    <w:qFormat/>
    <w:rPr>
      <w:rFonts w:ascii="Times New Roman" w:eastAsia="Times New Roman" w:hAnsi="Times New Roman" w:cs="Calibri"/>
      <w:b/>
    </w:rPr>
  </w:style>
  <w:style w:type="character" w:customStyle="1" w:styleId="ListLabel51">
    <w:name w:val="ListLabel 51"/>
    <w:qFormat/>
    <w:rPr>
      <w:sz w:val="22"/>
    </w:rPr>
  </w:style>
  <w:style w:type="character" w:customStyle="1" w:styleId="ListLabel52">
    <w:name w:val="ListLabel 52"/>
    <w:qFormat/>
    <w:rPr>
      <w:b w:val="0"/>
      <w:sz w:val="22"/>
    </w:rPr>
  </w:style>
  <w:style w:type="character" w:customStyle="1" w:styleId="ListLabel53">
    <w:name w:val="ListLabel 53"/>
    <w:qFormat/>
    <w:rPr>
      <w:rFonts w:ascii="Calibri" w:hAnsi="Calibri" w:cs="Times New Roman"/>
      <w:sz w:val="22"/>
    </w:rPr>
  </w:style>
  <w:style w:type="character" w:customStyle="1" w:styleId="ListLabel54">
    <w:name w:val="ListLabel 54"/>
    <w:qFormat/>
    <w:rPr>
      <w:rFonts w:cs="Times New Roman"/>
      <w:sz w:val="22"/>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ascii="Calibri" w:hAnsi="Calibri" w:cs="Times New Roman"/>
      <w:sz w:val="22"/>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ascii="Calibri" w:hAnsi="Calibri" w:cs="Times New Roman"/>
      <w:sz w:val="22"/>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sz w:val="22"/>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paragraph" w:styleId="Nagwek">
    <w:name w:val="header"/>
    <w:basedOn w:val="Normalny"/>
    <w:next w:val="Tekstpodstawowy"/>
    <w:link w:val="NagwekZnak"/>
    <w:uiPriority w:val="99"/>
    <w:unhideWhenUsed/>
    <w:rsid w:val="0014659D"/>
    <w:pPr>
      <w:tabs>
        <w:tab w:val="center" w:pos="4536"/>
        <w:tab w:val="right" w:pos="9072"/>
      </w:tabs>
    </w:pPr>
  </w:style>
  <w:style w:type="paragraph" w:styleId="Tekstpodstawowy">
    <w:name w:val="Body Text"/>
    <w:basedOn w:val="Normalny"/>
    <w:link w:val="TekstpodstawowyZnak"/>
    <w:semiHidden/>
    <w:rsid w:val="00DC10DD"/>
    <w:pPr>
      <w:spacing w:line="360" w:lineRule="auto"/>
      <w:jc w:val="both"/>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qFormat/>
    <w:pPr>
      <w:suppressLineNumbers/>
    </w:pPr>
    <w:rPr>
      <w:rFonts w:cs="FreeSans"/>
    </w:rPr>
  </w:style>
  <w:style w:type="paragraph" w:styleId="NormalnyWeb">
    <w:name w:val="Normal (Web)"/>
    <w:basedOn w:val="Normalny"/>
    <w:semiHidden/>
    <w:qFormat/>
    <w:rsid w:val="00DC10DD"/>
    <w:pPr>
      <w:spacing w:beforeAutospacing="1" w:afterAutospacing="1"/>
    </w:pPr>
  </w:style>
  <w:style w:type="paragraph" w:customStyle="1" w:styleId="tekst">
    <w:name w:val="tekst"/>
    <w:basedOn w:val="Normalny"/>
    <w:qFormat/>
    <w:rsid w:val="00DC10DD"/>
    <w:pPr>
      <w:suppressLineNumbers/>
      <w:spacing w:before="60" w:after="60"/>
      <w:jc w:val="both"/>
    </w:pPr>
    <w:rPr>
      <w:szCs w:val="20"/>
    </w:rPr>
  </w:style>
  <w:style w:type="paragraph" w:customStyle="1" w:styleId="tyt">
    <w:name w:val="tyt"/>
    <w:basedOn w:val="Normalny"/>
    <w:qFormat/>
    <w:rsid w:val="00DC10DD"/>
    <w:pPr>
      <w:keepNext/>
      <w:spacing w:before="60" w:after="60"/>
      <w:jc w:val="center"/>
    </w:pPr>
    <w:rPr>
      <w:b/>
      <w:szCs w:val="20"/>
    </w:rPr>
  </w:style>
  <w:style w:type="paragraph" w:customStyle="1" w:styleId="Akapitzlist1">
    <w:name w:val="Akapit z listą1"/>
    <w:basedOn w:val="Normalny"/>
    <w:qFormat/>
    <w:rsid w:val="00DC10DD"/>
    <w:pPr>
      <w:spacing w:after="200" w:line="276" w:lineRule="auto"/>
      <w:ind w:left="720"/>
    </w:pPr>
    <w:rPr>
      <w:rFonts w:ascii="Calibri" w:hAnsi="Calibri"/>
      <w:sz w:val="20"/>
      <w:szCs w:val="20"/>
      <w:lang w:eastAsia="en-US"/>
    </w:rPr>
  </w:style>
  <w:style w:type="paragraph" w:customStyle="1" w:styleId="11art">
    <w:name w:val="1 1art"/>
    <w:qFormat/>
    <w:rsid w:val="00DC10DD"/>
    <w:pPr>
      <w:overflowPunct w:val="0"/>
      <w:spacing w:before="60" w:after="60"/>
      <w:ind w:left="2693" w:hanging="278"/>
      <w:jc w:val="both"/>
    </w:pPr>
    <w:rPr>
      <w:rFonts w:ascii="Times New Roman" w:eastAsia="Times New Roman" w:hAnsi="Times New Roman" w:cs="Times New Roman"/>
      <w:color w:val="00000A"/>
      <w:sz w:val="24"/>
      <w:szCs w:val="20"/>
      <w:lang w:eastAsia="pl-PL"/>
    </w:rPr>
  </w:style>
  <w:style w:type="paragraph" w:styleId="Tekstpodstawowy3">
    <w:name w:val="Body Text 3"/>
    <w:basedOn w:val="Normalny"/>
    <w:link w:val="Tekstpodstawowy3Znak"/>
    <w:semiHidden/>
    <w:qFormat/>
    <w:rsid w:val="00DC10DD"/>
    <w:pPr>
      <w:tabs>
        <w:tab w:val="left" w:pos="709"/>
        <w:tab w:val="left" w:pos="993"/>
      </w:tabs>
    </w:pPr>
    <w:rPr>
      <w:szCs w:val="20"/>
    </w:rPr>
  </w:style>
  <w:style w:type="paragraph" w:customStyle="1" w:styleId="ust">
    <w:name w:val="ust"/>
    <w:qFormat/>
    <w:rsid w:val="00DC10DD"/>
    <w:pPr>
      <w:spacing w:before="60" w:after="60"/>
      <w:ind w:left="426" w:hanging="284"/>
      <w:jc w:val="both"/>
    </w:pPr>
    <w:rPr>
      <w:rFonts w:ascii="Times New Roman" w:eastAsia="Times New Roman" w:hAnsi="Times New Roman" w:cs="Times New Roman"/>
      <w:color w:val="00000A"/>
      <w:sz w:val="24"/>
      <w:szCs w:val="20"/>
      <w:lang w:eastAsia="pl-PL"/>
    </w:rPr>
  </w:style>
  <w:style w:type="paragraph" w:styleId="Tekstpodstawowywcity">
    <w:name w:val="Body Text Indent"/>
    <w:basedOn w:val="Normalny"/>
    <w:link w:val="TekstpodstawowywcityZnak"/>
    <w:semiHidden/>
    <w:rsid w:val="00DC10DD"/>
    <w:pPr>
      <w:tabs>
        <w:tab w:val="left" w:pos="180"/>
        <w:tab w:val="left" w:pos="1004"/>
        <w:tab w:val="left" w:pos="1440"/>
      </w:tabs>
      <w:ind w:left="180" w:hanging="180"/>
      <w:jc w:val="both"/>
    </w:pPr>
  </w:style>
  <w:style w:type="paragraph" w:styleId="Tekstblokowy">
    <w:name w:val="Block Text"/>
    <w:basedOn w:val="Normalny"/>
    <w:semiHidden/>
    <w:qFormat/>
    <w:rsid w:val="00DC10DD"/>
    <w:pPr>
      <w:tabs>
        <w:tab w:val="left" w:pos="720"/>
        <w:tab w:val="left" w:pos="927"/>
        <w:tab w:val="left" w:pos="1440"/>
        <w:tab w:val="left" w:pos="2160"/>
      </w:tabs>
      <w:ind w:left="540" w:right="-108" w:hanging="660"/>
      <w:jc w:val="both"/>
    </w:pPr>
    <w:rPr>
      <w:bCs/>
    </w:rPr>
  </w:style>
  <w:style w:type="paragraph" w:styleId="Tekstpodstawowywcity2">
    <w:name w:val="Body Text Indent 2"/>
    <w:basedOn w:val="Normalny"/>
    <w:link w:val="Tekstpodstawowywcity2Znak"/>
    <w:semiHidden/>
    <w:qFormat/>
    <w:rsid w:val="00DC10DD"/>
    <w:pPr>
      <w:ind w:left="360" w:hanging="360"/>
      <w:jc w:val="both"/>
    </w:pPr>
    <w:rPr>
      <w:sz w:val="22"/>
    </w:rPr>
  </w:style>
  <w:style w:type="paragraph" w:styleId="Tekstpodstawowywcity3">
    <w:name w:val="Body Text Indent 3"/>
    <w:basedOn w:val="Normalny"/>
    <w:link w:val="Tekstpodstawowywcity3Znak"/>
    <w:semiHidden/>
    <w:qFormat/>
    <w:rsid w:val="00DC10DD"/>
    <w:pPr>
      <w:ind w:left="540" w:hanging="420"/>
    </w:pPr>
    <w:rPr>
      <w:bCs/>
      <w:sz w:val="22"/>
    </w:rPr>
  </w:style>
  <w:style w:type="paragraph" w:customStyle="1" w:styleId="Akapitzlist2">
    <w:name w:val="Akapit z listą2"/>
    <w:basedOn w:val="Normalny"/>
    <w:qFormat/>
    <w:rsid w:val="00DC10DD"/>
    <w:pPr>
      <w:ind w:left="720"/>
    </w:pPr>
    <w:rPr>
      <w:sz w:val="20"/>
      <w:szCs w:val="20"/>
    </w:rPr>
  </w:style>
  <w:style w:type="paragraph" w:styleId="Stopka">
    <w:name w:val="footer"/>
    <w:basedOn w:val="Normalny"/>
    <w:link w:val="StopkaZnak"/>
    <w:uiPriority w:val="99"/>
    <w:unhideWhenUsed/>
    <w:rsid w:val="0014659D"/>
    <w:pPr>
      <w:tabs>
        <w:tab w:val="center" w:pos="4536"/>
        <w:tab w:val="right" w:pos="9072"/>
      </w:tabs>
    </w:pPr>
  </w:style>
  <w:style w:type="paragraph" w:styleId="Tekstdymka">
    <w:name w:val="Balloon Text"/>
    <w:basedOn w:val="Normalny"/>
    <w:link w:val="TekstdymkaZnak"/>
    <w:uiPriority w:val="99"/>
    <w:semiHidden/>
    <w:unhideWhenUsed/>
    <w:qFormat/>
    <w:rsid w:val="00772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9E8B-F748-43A9-BC0A-CD39C773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5313</Words>
  <Characters>31883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Żukowska</dc:creator>
  <dc:description/>
  <cp:lastModifiedBy>m.jozwiak@niechlow.pl</cp:lastModifiedBy>
  <cp:revision>4</cp:revision>
  <cp:lastPrinted>2018-10-17T11:55:00Z</cp:lastPrinted>
  <dcterms:created xsi:type="dcterms:W3CDTF">2018-10-17T10:59:00Z</dcterms:created>
  <dcterms:modified xsi:type="dcterms:W3CDTF">2018-10-25T08:39:00Z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