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D4" w:rsidRDefault="001121D4" w:rsidP="003969A2">
      <w:pPr>
        <w:spacing w:after="0"/>
        <w:rPr>
          <w:sz w:val="28"/>
          <w:szCs w:val="28"/>
        </w:rPr>
      </w:pPr>
    </w:p>
    <w:p w:rsidR="000458DC" w:rsidRDefault="000458DC" w:rsidP="003969A2">
      <w:pPr>
        <w:spacing w:after="0"/>
        <w:rPr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 xml:space="preserve">SPECYFIKACJA  ISTOTNYCH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>WARUNKÓW  ZAMÓWIENIA</w:t>
      </w: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do postępowania o udzielenie zamówienia publicznego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prowadzonego w trybie przetargu nieograniczonego o szacunkowej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wartości poniżej 209 000 euro, na zasadach określonych w ustawie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Prawo Zamówień Publicznych z dnia 29 stycznia 2004 roku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( Dz. U z 2015r. poz. 2164 ze zmianami )na wykonanie zamówienia pn.:</w:t>
      </w:r>
    </w:p>
    <w:p w:rsidR="006F4727" w:rsidRPr="002834E3" w:rsidRDefault="006F4727" w:rsidP="006F4727">
      <w:pPr>
        <w:spacing w:after="0"/>
        <w:jc w:val="center"/>
        <w:rPr>
          <w:rFonts w:ascii="Tahoma" w:hAnsi="Tahoma" w:cs="Tahoma"/>
          <w:color w:val="FF0000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 „Zakup biletów miesięcznych dla uczniów dojeżdżających do szkół na terenie Gminy Niechlów wraz z zapewnieniem opieki</w:t>
      </w:r>
      <w:r w:rsidR="002834E3">
        <w:rPr>
          <w:rFonts w:ascii="Tahoma" w:hAnsi="Tahoma" w:cs="Tahoma"/>
          <w:sz w:val="28"/>
          <w:szCs w:val="28"/>
        </w:rPr>
        <w:t xml:space="preserve">od 1 lutego 2017 r. </w:t>
      </w:r>
      <w:r w:rsidR="00B90E32" w:rsidRPr="00E93EC8">
        <w:rPr>
          <w:rFonts w:ascii="Tahoma" w:hAnsi="Tahoma" w:cs="Tahoma"/>
          <w:sz w:val="28"/>
          <w:szCs w:val="28"/>
        </w:rPr>
        <w:t>do 22</w:t>
      </w:r>
      <w:r w:rsidR="001569EE" w:rsidRPr="00E93EC8">
        <w:rPr>
          <w:rFonts w:ascii="Tahoma" w:hAnsi="Tahoma" w:cs="Tahoma"/>
          <w:sz w:val="28"/>
          <w:szCs w:val="28"/>
        </w:rPr>
        <w:t xml:space="preserve"> czerwca</w:t>
      </w:r>
      <w:r w:rsidR="0002468D" w:rsidRPr="00E93EC8">
        <w:rPr>
          <w:rFonts w:ascii="Tahoma" w:hAnsi="Tahoma" w:cs="Tahoma"/>
          <w:sz w:val="28"/>
          <w:szCs w:val="28"/>
        </w:rPr>
        <w:t xml:space="preserve"> 2018</w:t>
      </w:r>
      <w:r w:rsidRPr="00E93EC8">
        <w:rPr>
          <w:rFonts w:ascii="Tahoma" w:hAnsi="Tahoma" w:cs="Tahoma"/>
          <w:sz w:val="28"/>
          <w:szCs w:val="28"/>
        </w:rPr>
        <w:t xml:space="preserve">r.”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                                                                         Zatwierdzam :                      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Wójt Gminy Niechlów </w:t>
      </w: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>Beata Pona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2834E3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>
        <w:rPr>
          <w:rFonts w:ascii="Tahoma" w:eastAsia="Times New Roman" w:hAnsi="Tahoma" w:cs="Tahoma"/>
          <w:sz w:val="26"/>
          <w:szCs w:val="24"/>
          <w:lang w:eastAsia="pl-PL"/>
        </w:rPr>
        <w:t>Niechlów 10.01.2017</w:t>
      </w:r>
      <w:r w:rsidR="006F4727"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 rok. </w:t>
      </w:r>
    </w:p>
    <w:p w:rsidR="006F4727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969A2" w:rsidRPr="00F9519F" w:rsidRDefault="003969A2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I   </w:t>
      </w:r>
      <w:r w:rsidR="00E12A7C" w:rsidRPr="00F9519F">
        <w:rPr>
          <w:rFonts w:ascii="Tahoma" w:hAnsi="Tahoma" w:cs="Tahoma"/>
          <w:b/>
        </w:rPr>
        <w:t xml:space="preserve">NAZWA ORAZ ADRES ZAMAWIAJĄCEGO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Gmina Niechlów, ul. Głogowska 31, 56 – 215 Niechlów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(65) 543 56 88; faks (65) 543 58 14</w:t>
      </w:r>
      <w:r w:rsidR="00E12A7C" w:rsidRPr="00F9519F">
        <w:rPr>
          <w:rFonts w:ascii="Tahoma" w:hAnsi="Tahoma" w:cs="Tahoma"/>
        </w:rPr>
        <w:t xml:space="preserve">; </w:t>
      </w:r>
    </w:p>
    <w:p w:rsidR="006F4727" w:rsidRPr="00F9519F" w:rsidRDefault="00E12A7C" w:rsidP="006F4727">
      <w:pPr>
        <w:pStyle w:val="Akapitzlist"/>
        <w:spacing w:after="0"/>
        <w:ind w:left="0"/>
        <w:rPr>
          <w:rFonts w:ascii="Tahoma" w:hAnsi="Tahoma" w:cs="Tahoma"/>
          <w:lang w:val="en-US"/>
        </w:rPr>
      </w:pPr>
      <w:r w:rsidRPr="00F9519F">
        <w:rPr>
          <w:rFonts w:ascii="Tahoma" w:hAnsi="Tahoma" w:cs="Tahoma"/>
          <w:lang w:val="en-US"/>
        </w:rPr>
        <w:t xml:space="preserve">adres e-mail: </w:t>
      </w:r>
      <w:r w:rsidR="006F4727" w:rsidRPr="00F9519F">
        <w:rPr>
          <w:rFonts w:ascii="Tahoma" w:hAnsi="Tahoma" w:cs="Tahoma"/>
          <w:lang w:val="en-US"/>
        </w:rPr>
        <w:t>urzad@niechlow.pl</w:t>
      </w:r>
    </w:p>
    <w:p w:rsidR="00E12A7C" w:rsidRPr="00F9519F" w:rsidRDefault="00E12A7C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strona interne</w:t>
      </w:r>
      <w:r w:rsidR="006F4727" w:rsidRPr="00F9519F">
        <w:rPr>
          <w:rFonts w:ascii="Tahoma" w:hAnsi="Tahoma" w:cs="Tahoma"/>
        </w:rPr>
        <w:t xml:space="preserve">towa: </w:t>
      </w:r>
      <w:hyperlink r:id="rId8" w:history="1">
        <w:r w:rsidR="006F4727" w:rsidRPr="00F9519F">
          <w:rPr>
            <w:rStyle w:val="Hipercze"/>
            <w:rFonts w:ascii="Tahoma" w:hAnsi="Tahoma" w:cs="Tahoma"/>
          </w:rPr>
          <w:t>http://www.niechlow.pl</w:t>
        </w:r>
      </w:hyperlink>
      <w:r w:rsidR="006F4727" w:rsidRPr="00F9519F">
        <w:rPr>
          <w:rFonts w:ascii="Tahoma" w:hAnsi="Tahoma" w:cs="Tahoma"/>
        </w:rPr>
        <w:t xml:space="preserve"> NIP: 693-19-40-470 REGON: 411050630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II. TRYB UDZIELENIA ZAMÓWIENIA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1. Postępowanie prowadzone jest w trybie przetargu nieograniczonego zgodnie z art.10 ust.1 oraz art.39 i jest o wartości zamówienia mniejszej od kwot określonych w przepisach wydanych na podstawie art. 11 ust. 8 usta</w:t>
      </w:r>
      <w:r w:rsidR="00734667" w:rsidRPr="00F9519F">
        <w:rPr>
          <w:rFonts w:ascii="Tahoma" w:hAnsi="Tahoma" w:cs="Tahoma"/>
        </w:rPr>
        <w:t>wy Prawo zamówień publicznych (</w:t>
      </w:r>
      <w:r w:rsidRPr="00F9519F">
        <w:rPr>
          <w:rFonts w:ascii="Tahoma" w:hAnsi="Tahoma" w:cs="Tahoma"/>
        </w:rPr>
        <w:t>Pzp) z dnia 29 stycznia 2004 (t. j. Dz.U.2015 poz.2164 z późn. zm.) Użyte w specyfikacji słowa mają następujące znaczenie: - „SIWZ” – niniejsza specyfikacja istotnych warunków zamówienia. - „Ustawa” – ustawa z dnia 29 stycznia 2004 r. – Prawo zamówień publicznych (t. j. Dz.U.2015 poz.2164 z</w:t>
      </w:r>
      <w:r w:rsidR="00307487" w:rsidRPr="00F9519F">
        <w:rPr>
          <w:rFonts w:ascii="Tahoma" w:hAnsi="Tahoma" w:cs="Tahoma"/>
        </w:rPr>
        <w:t>e zmianami</w:t>
      </w:r>
      <w:r w:rsidRPr="00F9519F">
        <w:rPr>
          <w:rFonts w:ascii="Tahoma" w:hAnsi="Tahoma" w:cs="Tahoma"/>
        </w:rPr>
        <w:t xml:space="preserve">).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 sprawach nieuregulowanych w Specyfikacji Istotnych Warunków Zamówienia (SIWZ) mają zastosowanie przepisy Prawa zamówień publicznych, aktów wykonawczych do ustawy oraz powszechnie obowiązujące przepisy prawa.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Numer </w:t>
      </w:r>
      <w:r w:rsidR="002834E3">
        <w:rPr>
          <w:rFonts w:ascii="Tahoma" w:hAnsi="Tahoma" w:cs="Tahoma"/>
        </w:rPr>
        <w:t>postępowania:  RIT 6213.1.01.17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III. OPIS PRZEDMIOTU ZAMÓWIENIA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CPV: 60114000-0 Usługi regularnego transportu osób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Przedmiotem zamówienia jest realizacja usług przewozowych na podstawie biletów miesięcznych dzieci i młodzieży do szkół i przedszkol</w:t>
      </w:r>
      <w:r w:rsidR="002834E3">
        <w:rPr>
          <w:rFonts w:ascii="Tahoma" w:hAnsi="Tahoma" w:cs="Tahoma"/>
        </w:rPr>
        <w:t>i z terenu gminy Niechlów w latach</w:t>
      </w:r>
      <w:r w:rsidRPr="00F9519F">
        <w:rPr>
          <w:rFonts w:ascii="Tahoma" w:hAnsi="Tahoma" w:cs="Tahoma"/>
        </w:rPr>
        <w:t xml:space="preserve">  2017</w:t>
      </w:r>
      <w:r w:rsidR="002834E3">
        <w:rPr>
          <w:rFonts w:ascii="Tahoma" w:hAnsi="Tahoma" w:cs="Tahoma"/>
        </w:rPr>
        <w:t xml:space="preserve">/18w terminie od </w:t>
      </w:r>
      <w:r w:rsidR="002834E3" w:rsidRPr="00E93EC8">
        <w:rPr>
          <w:rFonts w:ascii="Tahoma" w:hAnsi="Tahoma" w:cs="Tahoma"/>
        </w:rPr>
        <w:t xml:space="preserve">01.02.2017r. do </w:t>
      </w:r>
      <w:r w:rsidR="005A3A29" w:rsidRPr="00E93EC8">
        <w:rPr>
          <w:rFonts w:ascii="Tahoma" w:hAnsi="Tahoma" w:cs="Tahoma"/>
        </w:rPr>
        <w:t>22.</w:t>
      </w:r>
      <w:r w:rsidR="001569EE" w:rsidRPr="00E93EC8">
        <w:rPr>
          <w:rFonts w:ascii="Tahoma" w:hAnsi="Tahoma" w:cs="Tahoma"/>
        </w:rPr>
        <w:t>06</w:t>
      </w:r>
      <w:r w:rsidR="002834E3" w:rsidRPr="00E93EC8">
        <w:rPr>
          <w:rFonts w:ascii="Tahoma" w:hAnsi="Tahoma" w:cs="Tahoma"/>
        </w:rPr>
        <w:t>.2018</w:t>
      </w:r>
      <w:r w:rsidRPr="00F9519F">
        <w:rPr>
          <w:rFonts w:ascii="Tahoma" w:hAnsi="Tahoma" w:cs="Tahoma"/>
        </w:rPr>
        <w:t xml:space="preserve">r. wraz z zapewnieniem opieki na utworzonych przez Wykonawcę liniach regularnych, z pierwszeństwem przejazdu dzieci i młodzieży z biletem miesięcznym (w cenach biletów ustalonych w postępowaniu przetargowym).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Wykonawca zobowiązany jest umożliwić przejazdy dzieci i młodzieży do szkół i z powrotem (na podstawie biletów miesięcznych).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3. Szacunkowa liczba dzieci dowożonych do placówek oświatowych z terenu gminy</w:t>
      </w:r>
      <w:r w:rsidR="00E93EC8">
        <w:rPr>
          <w:rFonts w:ascii="Tahoma" w:hAnsi="Tahoma" w:cs="Tahoma"/>
        </w:rPr>
        <w:t xml:space="preserve"> Niechlów w latach 2017/18 wynosi 343 oso</w:t>
      </w:r>
      <w:r w:rsidR="00B90E32">
        <w:rPr>
          <w:rFonts w:ascii="Tahoma" w:hAnsi="Tahoma" w:cs="Tahoma"/>
        </w:rPr>
        <w:t>b</w:t>
      </w:r>
      <w:r w:rsidR="00E93EC8">
        <w:rPr>
          <w:rFonts w:ascii="Tahoma" w:hAnsi="Tahoma" w:cs="Tahoma"/>
        </w:rPr>
        <w:t>y</w:t>
      </w:r>
      <w:r w:rsidRPr="00F9519F">
        <w:rPr>
          <w:rFonts w:ascii="Tahoma" w:hAnsi="Tahoma" w:cs="Tahoma"/>
        </w:rPr>
        <w:t>. Szczegółowe zestawienie liczby dowożonych dzieci do placówek oświatowych przedstawiono w załączniku</w:t>
      </w:r>
      <w:r w:rsidR="00D63008" w:rsidRPr="00F9519F">
        <w:rPr>
          <w:rFonts w:ascii="Tahoma" w:hAnsi="Tahoma" w:cs="Tahoma"/>
        </w:rPr>
        <w:t>Nr 1</w:t>
      </w:r>
      <w:r w:rsidRPr="00F9519F">
        <w:rPr>
          <w:rFonts w:ascii="Tahoma" w:hAnsi="Tahoma" w:cs="Tahoma"/>
        </w:rPr>
        <w:t xml:space="preserve"> do SIWZ 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4. Wykonawca zobowiązany jest do zapewnienia opieki nad dziećmi dowożonymi w autobusach w czasie trwania przewozu z miejsca zamieszkania do szkoły i ze szkoły do miejsca zamieszkania, wsiadania do autobusu i wysiadania.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5. Wykonawca zabezpiecza transport dla dzieci i młodzieży szkolnej w ilościach i na utworzonych przez siebie liniach w dniach nauki szkolnej.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 Linie komunikacji regularnej muszą być ułożone przez Wykonawcę i oznaczone w taki sposób, aby umożliwiały dzieciom dojazd z miejsca zamieszkania do szkoły oraz ze szkoły do miejsca zamieszkania w dni nauki szkolnej.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7. Wykonawca zaplanuje harmonogram przywozu dzieci do  szkół i odwozu ze szkół i przedszkoli dzieci i młodzieży z terenu Gminy Niechlów na podstawie inform</w:t>
      </w:r>
      <w:r w:rsidR="00D63008" w:rsidRPr="00F9519F">
        <w:rPr>
          <w:rFonts w:ascii="Tahoma" w:hAnsi="Tahoma" w:cs="Tahoma"/>
        </w:rPr>
        <w:t>acji zawartych w załączniku Nr 1</w:t>
      </w:r>
      <w:r w:rsidRPr="00F9519F">
        <w:rPr>
          <w:rFonts w:ascii="Tahoma" w:hAnsi="Tahoma" w:cs="Tahoma"/>
        </w:rPr>
        <w:t xml:space="preserve"> do SIWZ  oraz formula</w:t>
      </w:r>
      <w:r w:rsidR="001D3E12" w:rsidRPr="00F9519F">
        <w:rPr>
          <w:rFonts w:ascii="Tahoma" w:hAnsi="Tahoma" w:cs="Tahoma"/>
        </w:rPr>
        <w:t>rzu ofertowym</w:t>
      </w:r>
      <w:r w:rsidR="006D563C" w:rsidRPr="00F9519F">
        <w:rPr>
          <w:rFonts w:ascii="Tahoma" w:hAnsi="Tahoma" w:cs="Tahoma"/>
        </w:rPr>
        <w:t xml:space="preserve"> stanowiącym załącznik Nr 2</w:t>
      </w:r>
      <w:r w:rsidRPr="00F9519F">
        <w:rPr>
          <w:rFonts w:ascii="Tahoma" w:hAnsi="Tahoma" w:cs="Tahoma"/>
        </w:rPr>
        <w:t xml:space="preserve"> do SIWZ. 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8. Wykonawca zapewni w szczególności dowóz </w:t>
      </w:r>
      <w:r w:rsidR="009344D8" w:rsidRPr="00F9519F">
        <w:rPr>
          <w:rFonts w:ascii="Tahoma" w:hAnsi="Tahoma" w:cs="Tahoma"/>
        </w:rPr>
        <w:t>dzieci i młodzieży w godzinach 7.3</w:t>
      </w:r>
      <w:r w:rsidRPr="00F9519F">
        <w:rPr>
          <w:rFonts w:ascii="Tahoma" w:hAnsi="Tahoma" w:cs="Tahoma"/>
        </w:rPr>
        <w:t xml:space="preserve">0 do 8.30 na zajęcia oraz powrót z placówek oświatowych w godzinach od 12.00 do 16.00.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12. Przewozy dzieci odbywać się mogą wyłącznie środkami transportu spełniającymi wymagania techniczne określone w przepisach Prawo o ruchu drogowym (Dz. U. z 2012 r. poz. 1137 t.j. z późn. zm.) oraz w innych przepisach związanych z przewozem osób, m.in. ustawy z dnia 6 września 2001 r. o transporcie drogowym (Dz. U. z 2013 r. poz. 1414 t.j.), również między innymi: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Wykonawca musi zapewnić dzieciom bezpieczny przewóz, tzn. odpowiednie warunki bezpieczeństwa i higieny, w tym miejsca siedzące dla każdego dziecka;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13. Zamawiający zastrzega możliwe odstępstwa od przewidywanego przewozu, uzależnione od zmiany planów lekcji, ilości dzieci, likwidacji szkoły, zmiany organizacji roku szkolnego, w szczególności: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zmiany w ilości dowożonych dzieci (zmniejszenie lub zwiększenie liczby przewożonych dzieci z poszczególnych miejscowości);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zmiany w godzinach odjazdów pojazdów ustalone w porozumieniu z Zamawiającym,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c) o ww. zmianach Zamawiający powiadomi pisemnie lub telefonicznie Wykonawcę w terminie 3 dni przed ich wprowadzeniem.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14. Wykonawca zabezpiecza przewozy na wszystkich liniach w dni nauki szkolnej.</w:t>
      </w:r>
    </w:p>
    <w:p w:rsidR="006F4727" w:rsidRPr="00F9519F" w:rsidRDefault="006F4727" w:rsidP="00E12A7C">
      <w:pPr>
        <w:spacing w:after="0"/>
        <w:rPr>
          <w:rFonts w:ascii="Tahoma" w:hAnsi="Tahoma" w:cs="Tahoma"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IV. OPIS CZĘŚCI ZAMÓWIENIA, JEŚLI ZAMAWIAJĄCY DOPUSZCZA SKŁADANIE OFERT CZĘŚCIOWYCH. </w:t>
      </w:r>
      <w:r w:rsidRPr="00F9519F">
        <w:rPr>
          <w:rFonts w:ascii="Tahoma" w:hAnsi="Tahoma" w:cs="Tahoma"/>
        </w:rPr>
        <w:t xml:space="preserve">Zamawiający </w:t>
      </w:r>
      <w:r w:rsidR="00F870E4" w:rsidRPr="00F9519F">
        <w:rPr>
          <w:rFonts w:ascii="Tahoma" w:hAnsi="Tahoma" w:cs="Tahoma"/>
        </w:rPr>
        <w:t xml:space="preserve">nie </w:t>
      </w:r>
      <w:r w:rsidR="009344D8" w:rsidRPr="00F9519F">
        <w:rPr>
          <w:rFonts w:ascii="Tahoma" w:hAnsi="Tahoma" w:cs="Tahoma"/>
        </w:rPr>
        <w:t>dopuszcza składania</w:t>
      </w:r>
      <w:r w:rsidRPr="00F9519F">
        <w:rPr>
          <w:rFonts w:ascii="Tahoma" w:hAnsi="Tahoma" w:cs="Tahoma"/>
        </w:rPr>
        <w:t xml:space="preserve"> ofert częściowych – ofertę można złożyć na jedną  </w:t>
      </w:r>
      <w:r w:rsidR="009344D8" w:rsidRPr="00F9519F">
        <w:rPr>
          <w:rFonts w:ascii="Tahoma" w:hAnsi="Tahoma" w:cs="Tahoma"/>
        </w:rPr>
        <w:t>.</w:t>
      </w:r>
    </w:p>
    <w:p w:rsidR="00F870E4" w:rsidRPr="00F9519F" w:rsidRDefault="00F870E4" w:rsidP="00E12A7C">
      <w:pPr>
        <w:spacing w:after="0"/>
        <w:rPr>
          <w:rFonts w:ascii="Tahoma" w:hAnsi="Tahoma" w:cs="Tahoma"/>
          <w:b/>
        </w:rPr>
      </w:pPr>
    </w:p>
    <w:p w:rsidR="006D76CA" w:rsidRPr="00F9519F" w:rsidRDefault="006D76CA" w:rsidP="00E12A7C">
      <w:pPr>
        <w:spacing w:after="0"/>
        <w:rPr>
          <w:rFonts w:ascii="Tahoma" w:hAnsi="Tahoma" w:cs="Tahoma"/>
          <w:b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V.TERMIN WYKONANIA ZAMÓWIENIA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Zamówienie obejmuje świadczenie usługi od 2 stycznia 2017 r. </w:t>
      </w:r>
      <w:r w:rsidR="00440C01">
        <w:rPr>
          <w:rFonts w:ascii="Tahoma" w:hAnsi="Tahoma" w:cs="Tahoma"/>
        </w:rPr>
        <w:t>do 23 czerwca</w:t>
      </w:r>
      <w:r w:rsidR="00F870E4" w:rsidRPr="00F9519F">
        <w:rPr>
          <w:rFonts w:ascii="Tahoma" w:hAnsi="Tahoma" w:cs="Tahoma"/>
        </w:rPr>
        <w:t xml:space="preserve"> 2017</w:t>
      </w:r>
      <w:r w:rsidRPr="00F9519F">
        <w:rPr>
          <w:rFonts w:ascii="Tahoma" w:hAnsi="Tahoma" w:cs="Tahoma"/>
        </w:rPr>
        <w:t xml:space="preserve">r., we wszystkie dni nauki szkolnej ( z wyłączeniem przerw wakacyjnych, ferii i innych dni wolnych od nauki).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VI.WARUNKI UDZIAŁU W POSTĘPOWANIU ORAZ SPOSÓB DOKONYWANIA OCENY SPEŁNIANIA TYCH WARUNKÓW</w:t>
      </w: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6.1. O udzielenie zamówienia mogą ubiegać się Wykonawcy, którzy nie podlegają wykluczeniu. </w:t>
      </w: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6.2. O udzielenie zamówienia mogą ubiegać się Wykonawcy spełniający warunki, o których mowa w art. 22 ust. 1b ustawy Pzp, dotyczące: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6.2.1 kompetencji lub uprawnień do prowadzenia określonej działalności zawodowej, o ile wynika to z odrębnych przepisów</w:t>
      </w:r>
      <w:r w:rsidR="00876E64" w:rsidRPr="00F9519F">
        <w:rPr>
          <w:rFonts w:ascii="Tahoma" w:hAnsi="Tahoma" w:cs="Tahoma"/>
        </w:rPr>
        <w:t>.</w:t>
      </w:r>
      <w:r w:rsidRPr="00F9519F">
        <w:rPr>
          <w:rFonts w:ascii="Tahoma" w:hAnsi="Tahoma" w:cs="Tahoma"/>
        </w:rPr>
        <w:t xml:space="preserve"> Warunek będzie spełniony jeżeli Wykonawca dysponuje ważną licencją na wykonywanie krajowego transportu drogowego osób zgodnie z art. 7 ustawy z dnia 6 września 2001 roku o transporcie drogowym.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6.2.2. Sytuacji ekonomicznej i finansowej - Wykonawca musi posiadać ubezpieczenie od odpowiedzialności cywilnej w zakresie prowadzonej działalności związanej z przedmiotem zamówienia.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6.2.3. zdolności technicznej lub zawodowej - Wykonawca ma wykazać, że wykonał należycie, w okresie ostatnich 3 lat przed upływem terminu składania ofert, a jeżeli okres prowadzenia działalności jest krótszy - w tym okresie, wykonał co najmniej 1 usługę dowozu co najmniej 300 uczniów do szkół przez okres co najmniej 1 roku szkolnego, o wartości rocznej nie mniejszej niż 200 000,00 zł - Wykonawca ma wykazać że dysponuje co najmniej 4 środkami transportu do przewozu osób, z liczbą miejsc siedzących nie mniejszą niż 50 oraz 2 środkami transportu rezerwowymi, z liczba miejsc</w:t>
      </w:r>
      <w:r w:rsidR="00876E64" w:rsidRPr="00F9519F">
        <w:rPr>
          <w:rFonts w:ascii="Tahoma" w:hAnsi="Tahoma" w:cs="Tahoma"/>
        </w:rPr>
        <w:t xml:space="preserve"> siedzących nie mniejsza niż 50.</w:t>
      </w:r>
      <w:r w:rsidRPr="00F9519F">
        <w:rPr>
          <w:rFonts w:ascii="Tahoma" w:hAnsi="Tahoma" w:cs="Tahoma"/>
        </w:rPr>
        <w:t xml:space="preserve"> Zamawiający nie określa warunku udziału w postępowaniu w zakresie grup społecznie marginalizowanych.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VII. WYKAZ OŚWIADCZEŃ LUB DOKUMENTÓW, JAKIE WYKONAWCY MAJĄ DOSTARCZYĆ W CELU POTWIERDZENIA SPEŁNIENIA WARUNKÓW UDZIAŁU W POSTĘPOWANIU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7.1.Wykaz oświadczeń składanych przez Wykonawcę w celu wstępnego potwierdzenia, że nie podlega on wykluczeniu oraz spełnia warunki udziału w postępowaniu – składane do oferty - aktualne na dzień składania ofert: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7.1.1. Oświadczenie o niepodleganiu wykluczeniu (załącznik nr 3 do siwz);</w:t>
      </w:r>
    </w:p>
    <w:p w:rsidR="002834E3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7.1.2. Oświadczenie o spełnianiu warunków udział</w:t>
      </w:r>
      <w:r w:rsidR="00330A59">
        <w:rPr>
          <w:rFonts w:ascii="Tahoma" w:hAnsi="Tahoma" w:cs="Tahoma"/>
        </w:rPr>
        <w:t>u w postępowaniu (załącznik nr 4</w:t>
      </w:r>
      <w:r w:rsidRPr="00F9519F">
        <w:rPr>
          <w:rFonts w:ascii="Tahoma" w:hAnsi="Tahoma" w:cs="Tahoma"/>
        </w:rPr>
        <w:t xml:space="preserve"> do siwz); </w:t>
      </w:r>
    </w:p>
    <w:p w:rsidR="00876E64" w:rsidRPr="00E93EC8" w:rsidRDefault="00E12A7C" w:rsidP="00E12A7C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7.2.Wykaz dokumentów składanych przez Wykonawcę w postępowaniu na wezwanie Zamawiającego w celu potwierdzenia okoliczności, o których mowa w art. 25 ust. 1 pkt 1 ustawy Pzp – spełnianie warunków udziału w postępowaniu: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7.2.1 W celu potwierdzenia warunku kompetencji lub uprawnień do prowadzenia określonej działalności zawodowej, o ile wynika to z odrębnych przepisów Wykonawca składa: - licencję na wykonywanie krajowego transportu zbiorowego osób, zgodnie z ustawą z dnia 06 września 2001 r. o transporcie drogowym (t. j. Dz. U. z 2013 r. poz. 1414 ze zm.).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7.2.2 W celu potwierdzenia warunku sytuacji ekonomicznej i finansowej, Wykonawca składa: - aktualną – opłaconą polisę a w przypadku jej braku inny dokument na sumę ubezpieczenia OC. </w:t>
      </w:r>
    </w:p>
    <w:p w:rsidR="00876E64" w:rsidRPr="00F9519F" w:rsidRDefault="00E12A7C" w:rsidP="00876E6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7.2.3 W celu potwierdzenia warunku zdolności technicznej lub zawodowej, Wykonawca składa: - Wykaz usług (wzór załącznik nr 5 do siwz)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wykonywanie powinny być wydane nie wcześniej niż 3 miesiące przed upływem terminu składania ofert albo wniosków o dopuszczenie do udziału w postępowaniu – potwierdzający spełnianie warunku dla tej części zamówienia, na którą składana jest oferta; - Wykaz pojazdów – (zgodnie z załącznikiem nr 6 do siwz) – dostępnych Wykonawcy w celu wykonania zamówienia publicznego wraz z informacją o podstawie dysponowania tymi zasobami;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VIII. PODSTAWY WYKLUCZENIA WYKONAWCY Z POSTĘPOWANIA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8.1. Z postępowania wyklucza się Wykonawcę na podstawie art. 24 ust. 1 pkt. 12 – 23 ustawy Pzp. 8.2. Z postępowania o udzielenie zamówienia wyklucza się także wykonawcę: a)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Pzp, chyba że wykonawca dokonał płatności należnych podatków, opłat lub składek na ubezpieczenia społeczne lub zdrowotne wraz z odsetkami lub grzywnami lub zawarł wiążące porozumienie w sprawie spłaty tych należności. 8.3. Wykonawca, w terminie 3 dni od zamieszczenia na stronie internetowej informacji, o której mowa w art. 86 ust. 5 ustawy Pzp,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876E64" w:rsidRPr="00F9519F" w:rsidRDefault="00E12A7C" w:rsidP="00E12A7C">
      <w:pPr>
        <w:spacing w:after="0"/>
        <w:rPr>
          <w:rFonts w:ascii="Tahoma" w:hAnsi="Tahoma" w:cs="Tahoma"/>
          <w:color w:val="C00000"/>
        </w:rPr>
      </w:pPr>
      <w:r w:rsidRPr="00F9519F">
        <w:rPr>
          <w:rFonts w:ascii="Tahoma" w:hAnsi="Tahoma" w:cs="Tahoma"/>
        </w:rPr>
        <w:t xml:space="preserve"> 8.4. W celu poświadczenia, iż brak jest podstaw do wykluczenia Wykonawcy z postępowania o udzielenie zamówienia w okolicznościach, o których mowa w art. 24 ustawy Pzp, Wykonawca zobowiązany jest złożyć: a) 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. b) Zaświadczenie właściwej terenowej jednostki organizacyjnej Zakładu Ubezpieczeń Społecznych lub Kasy Rolniczego Ubezpieczenia Społecznego albo innego dokumentu potwierdzającego, że wykonawca nie zalega z opłacaniem składek na ubezpieczenia </w:t>
      </w:r>
      <w:r w:rsidRPr="00F9519F">
        <w:rPr>
          <w:rFonts w:ascii="Tahoma" w:hAnsi="Tahoma" w:cs="Tahoma"/>
        </w:rPr>
        <w:lastRenderedPageBreak/>
        <w:t xml:space="preserve">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. c)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TRZECH DNI OD DNIA ZAMIESZCZENIA NA WWW ZAMAWIAJĄCEGO INFORMACJI Z OTWARCIA OFERT) – </w:t>
      </w:r>
      <w:r w:rsidR="00330A59">
        <w:rPr>
          <w:rFonts w:ascii="Tahoma" w:hAnsi="Tahoma" w:cs="Tahoma"/>
        </w:rPr>
        <w:t>załącznik nr 8</w:t>
      </w:r>
      <w:r w:rsidRPr="00F9519F">
        <w:rPr>
          <w:rFonts w:ascii="Tahoma" w:hAnsi="Tahoma" w:cs="Tahoma"/>
        </w:rPr>
        <w:t>.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8.5. Jeżeli Wykonawca ma siedzibę lub miejsce zamieszkania poza terytorium Rzeczypospolitej Polskiej zamiast dokumentów na potwierdzenie uprawnienia do wykonywania określonej działalności wykonawca postępuje zgodnie z §4.1. rozporządzenia Prezesa Rady Ministrów z dnia 30 grudnia 2009 r. w sprawie rodzajów dokumentów, jakich może żądać Zamawiający od Wykonawcy oraz form, w jakich te dokumenty mogą być składane (Dz. U. Nr 226, poz.1817). W/w dokumenty powinny być złożone w formie oryginału lub kserokopii poświadczonej za zgodność z oryginałem przez osobę uprawnioną do podpisania oferty. 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IX. WYMAGANIA DOTYCZĄCE OŚWIADCZEŃ I DOKUMENTÓW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9.1. Do oferty Wykonawca dołącza aktualne na dzień składania ofert oświadczenie w zakresie wskazanym przez Zamawiającego. Informacje zawarte w oświadczeniu stanowią wstępne potwierdzenie, że Wykonawca nie podlega wykluczeniu oraz spełnia warunki udziału w postępowaniu.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9.2.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9.3.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9.4</w:t>
      </w:r>
      <w:r w:rsidR="00E12A7C" w:rsidRPr="00F9519F">
        <w:rPr>
          <w:rFonts w:ascii="Tahoma" w:hAnsi="Tahoma" w:cs="Tahoma"/>
        </w:rPr>
        <w:t xml:space="preserve"> 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ustawy Pzp. 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9.5</w:t>
      </w:r>
      <w:r w:rsidR="00E12A7C" w:rsidRPr="00F9519F">
        <w:rPr>
          <w:rFonts w:ascii="Tahoma" w:hAnsi="Tahoma" w:cs="Tahoma"/>
        </w:rPr>
        <w:t xml:space="preserve">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 </w:t>
      </w:r>
    </w:p>
    <w:p w:rsidR="006D76CA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>9.6</w:t>
      </w:r>
      <w:r w:rsidR="00E12A7C" w:rsidRPr="00F9519F">
        <w:rPr>
          <w:rFonts w:ascii="Tahoma" w:hAnsi="Tahoma" w:cs="Tahoma"/>
        </w:rPr>
        <w:t xml:space="preserve"> Wykonawca nie jest zobowiązany do złożenia oświadczeń lub dokumentów potwierdzających okoliczności, o których mowa w art. 25 ust. 1 pkt 1 i 3 ustawy Pzp,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X. INFORMACJE O SPOSOBIE POROZUMIEWANIA SIĘ Z WYKONAWCAMI ORAZ PRZEKAZYWANIA OŚWIADCZEŃ LUB DOKUMENTÓW</w:t>
      </w:r>
      <w:r w:rsidRPr="00F9519F">
        <w:rPr>
          <w:rFonts w:ascii="Tahoma" w:hAnsi="Tahoma" w:cs="Tahoma"/>
        </w:rPr>
        <w:t xml:space="preserve">. </w:t>
      </w:r>
    </w:p>
    <w:p w:rsidR="00876E64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 xml:space="preserve">1. Wszelkie oświadczenia, wnioski, zawiadomienia oraz informacje, Zamawiający i Wykonawcy przekazują pisemnie. Zamawiający dopuszcza porozumiewanie za pomocą faksu. Korespondencję uważa się za złożoną w terminie, jeżeli jej treść dotarła do Zamawiającego przed upływem terminu i została niezwłocznie potwierdzona na piśmie. </w:t>
      </w:r>
    </w:p>
    <w:p w:rsidR="00330A59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>2.Osobą uprawnioną do porozumiewania się z Wykonaw</w:t>
      </w:r>
      <w:r w:rsidR="00876E64" w:rsidRPr="00F9519F">
        <w:rPr>
          <w:rFonts w:ascii="Tahoma" w:hAnsi="Tahoma" w:cs="Tahoma"/>
        </w:rPr>
        <w:t>cami jest: p. Marcin Jóźwiak, tel./fax 65 543 58 14</w:t>
      </w:r>
      <w:r w:rsidR="00E12A7C" w:rsidRPr="00F9519F">
        <w:rPr>
          <w:rFonts w:ascii="Tahoma" w:hAnsi="Tahoma" w:cs="Tahoma"/>
        </w:rPr>
        <w:t xml:space="preserve"> Wykonawca może zwrócić się na piśmie do Zamawiającego o wyjaśnienie SIWZ. Zamawiający udzieli niezwłocznie wyjaśnień wszystkim wykonawcom, którzy pobrali specyfikację, jednak nie później niż na 6 dni przed upływem terminu składania ofert </w:t>
      </w:r>
      <w:r w:rsidR="00876E64" w:rsidRPr="00F9519F">
        <w:rPr>
          <w:rFonts w:ascii="Tahoma" w:hAnsi="Tahoma" w:cs="Tahoma"/>
        </w:rPr>
        <w:t xml:space="preserve">. </w:t>
      </w:r>
      <w:r w:rsidR="00E12A7C" w:rsidRPr="00F9519F">
        <w:rPr>
          <w:rFonts w:ascii="Tahoma" w:hAnsi="Tahoma" w:cs="Tahoma"/>
        </w:rPr>
        <w:t xml:space="preserve">Jeżeli wniosek o wyjaśnienie treści SIWZ wpłynął po upływie terminu składania wniosku, o którym mowa powyżej lub dotyczy udzielonych wyjaśnień, Zamawiający może udzielić wyjaśnień albo pozostawić wniosek bez rozpoznania.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3</w:t>
      </w:r>
      <w:r w:rsidR="00E12A7C" w:rsidRPr="00F9519F">
        <w:rPr>
          <w:rFonts w:ascii="Tahoma" w:hAnsi="Tahoma" w:cs="Tahoma"/>
        </w:rPr>
        <w:t xml:space="preserve">.Zamawiający nie przewiduje zwołania zebrania ze wszystkimi wykonawcami w celu wyjaśnień ewentualnych wątpliwości dotyczących SIWZ. Treść zapytań wraz z wyjaśnieniami Zamawiający przekaże Wykonawcom, którym przekazał SIWZ bez ujawniania źródła zapytania oraz zamieszcza na stronie internetowej.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4</w:t>
      </w:r>
      <w:r w:rsidR="00E12A7C" w:rsidRPr="00F9519F">
        <w:rPr>
          <w:rFonts w:ascii="Tahoma" w:hAnsi="Tahoma" w:cs="Tahoma"/>
        </w:rPr>
        <w:t xml:space="preserve">. Nie udziela się żadnych ustnych i telefonicznych informacji, wyjaśnień czy odpowiedzi na kierowane do Zamawiającego zapytania w sprawach wymagających pisemności postępowania.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5</w:t>
      </w:r>
      <w:r w:rsidR="00E12A7C" w:rsidRPr="00F9519F">
        <w:rPr>
          <w:rFonts w:ascii="Tahoma" w:hAnsi="Tahoma" w:cs="Tahoma"/>
        </w:rPr>
        <w:t xml:space="preserve">. W szczególnie uzasadnionych przypadkach Zamawiający może, w każdym czasie przed upływem terminu do składania ofert, zmodyfikować treść SIWZ. Wprowadzone w ten sposób modyfikacje, zmiany lub uzupełnienia przekazane zostaną, z zachowaniem formy pisemnej, wszystkim wykonawcom, którym przekazano SIWZ oraz zamieszczone na stronie internetowej. </w:t>
      </w:r>
    </w:p>
    <w:p w:rsidR="00E12A7C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6</w:t>
      </w:r>
      <w:r w:rsidR="00E12A7C" w:rsidRPr="00F9519F">
        <w:rPr>
          <w:rFonts w:ascii="Tahoma" w:hAnsi="Tahoma" w:cs="Tahoma"/>
        </w:rPr>
        <w:t xml:space="preserve">. Wszystkie modyfikacje, uzupełnienia i ustalenia oraz zmiany, w tym zmiany terminów, jak również pytania wykonawców wraz z wyjaśnieniami, stają się integralną częścią SIWZ i będą wiążące przy składaniu ofert. O przedłużeniu terminu składania ofert, jeśli to będzie niezbędne dla wprowadzenia w ofertach zmian wynikających z modyfikacji, zawiadomieni zostaną wszyscy wykonawcy, którym przekazano SIWZ. Wszelkie prawa i zobowiązania wykonawcy odnośnie wcześniej ustalonych terminów będą podlegały nowemu terminowi.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9C73D3" w:rsidRPr="00E93EC8" w:rsidRDefault="00E12A7C" w:rsidP="00E12A7C">
      <w:pPr>
        <w:spacing w:after="0"/>
        <w:rPr>
          <w:rFonts w:ascii="Tahoma" w:hAnsi="Tahoma" w:cs="Tahoma"/>
          <w:b/>
        </w:rPr>
      </w:pPr>
      <w:r w:rsidRPr="00E93EC8">
        <w:rPr>
          <w:rFonts w:ascii="Tahoma" w:hAnsi="Tahoma" w:cs="Tahoma"/>
          <w:b/>
        </w:rPr>
        <w:t>XI. INFORMACJE DOTYCZĄCE WADIUM</w:t>
      </w:r>
      <w:r w:rsidR="009C73D3" w:rsidRPr="00E93EC8">
        <w:rPr>
          <w:rFonts w:ascii="Tahoma" w:hAnsi="Tahoma" w:cs="Tahoma"/>
          <w:b/>
        </w:rPr>
        <w:t>: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1. Oferta musi być zabez</w:t>
      </w:r>
      <w:r w:rsidR="00E71434" w:rsidRPr="00E93EC8">
        <w:rPr>
          <w:rFonts w:ascii="Tahoma" w:hAnsi="Tahoma" w:cs="Tahoma"/>
        </w:rPr>
        <w:t>pieczona wadium w wysokości: 11</w:t>
      </w:r>
      <w:r w:rsidRPr="00E93EC8">
        <w:rPr>
          <w:rFonts w:ascii="Tahoma" w:hAnsi="Tahoma" w:cs="Tahoma"/>
        </w:rPr>
        <w:t xml:space="preserve"> 000,00 zł.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2.  Wadium nal</w:t>
      </w:r>
      <w:r w:rsidR="00E71434" w:rsidRPr="00E93EC8">
        <w:rPr>
          <w:rFonts w:ascii="Tahoma" w:hAnsi="Tahoma" w:cs="Tahoma"/>
        </w:rPr>
        <w:t>eży wnieść w terminie do dnia 20.01.2017</w:t>
      </w:r>
      <w:r w:rsidRPr="00E93EC8">
        <w:rPr>
          <w:rFonts w:ascii="Tahoma" w:hAnsi="Tahoma" w:cs="Tahoma"/>
        </w:rPr>
        <w:t xml:space="preserve"> r. do godz. 10:00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3. Wadium może być wnoszone w jednej lub kilku następujących formach: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3.1.  Wadium wnoszone w pieniądzu wpłaca się przelewem na rachunek bankowy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lastRenderedPageBreak/>
        <w:t xml:space="preserve">            Zamawiającego w :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Banku Spółdzielczym we  Wschowie  33 86690001 0070 9899 2000 0006  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3.2. Poręczeniach bankowych lub poręczeniach spółdzielczej kasy oszczędnościowo-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         kredytowej, z tym, że poręczenie kasy jest zawsze poręczeniem pieniężnym;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 3.3.  Gwarancjach bankowych;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 3.4.  Gwarancjach ubezpieczeniowych;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 3.5. Poręczeniach udzielanych przez podmioty, o których mowa w art. 6b ust. 5 pkt    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 2     ustawy  z dnia 9 listopada 2000 r. o utworzeniu Polskiej Agencji Rozwoju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        Przedsiębiorczości  (Dz. U. z 2007 r. Nr 42, poz. 275, z 2008 r. Nr 116, poz.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         730 i 732 i Nr 227, poz. 1505 oraz z 2010 r. Nr 96, poz. 620).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4. Wadium wniesione w pieniądzu Zamawiający przechowuje na rachunku bankowym.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5. Wykonawca zobowiązany jest wnieść wadium na okres związania ofertą.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6. Zamawiający zwraca wadium wszystkim Wykonawcom niezwłocznie po wyborze oferty najkorzystniejszej lub unieważnieniu postępowania, z wyjątkiem Wykonawcy, którego oferta została wybrana, jako najkorzystniejsza, z zastrzeżeniem art.46 ust.4 a ustawy Prawo zamówień publicznych.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7. Wykonawcy, którego oferta została wybrana, jako najkorzystniejsza, Zamawiający zwraca wadium niezwłocznie po zawarciu umowy w sprawie zamówienia publicznego oraz wniesieniu zabezpieczenia należytego wykonania umowy.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8. Zamawiający zwraca niezwłocznie wadium, na wniosek Wykonawcy, który wycofał ofertę przed upływem terminu składania ofert.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9. Zamawiający żąda ponownego wniesienia wadium przez Wykonawcę, któremu zwrócono wadium, jeżeli w wyniku rozstrzygnięcia odwołania jego oferta została wybrana jako najkorzystniejsza. Wykonawca wnosi wadium w terminie określonym przez Zamawiającego.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10.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11. Zamawiający zatrzymuje wadium wraz z odsetkami,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pkt 5, lub informacji o tym, że nie należy do grupy kapitałowej, lub nie wyraził zgody na poprawienie omyłki, o której mowa w art. 87 ust. 2 pkt 3, co powodowało brak możliwości wybrania oferty złożonej przez wykonawcę jako najkorzystniejszej.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>12. Zamawiający zatrzymuje wadium wraz z odsetkami, jeżeli Wykonawca, którego oferta została wybrana: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a) Odmówił podpisania umowy w sprawie zamówienia publicznego na warunkach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określonych w ofercie;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b) Nie wniósł wymaganego zabezpieczenia należytego wyko¬nania umowy;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c) Zawarcie umowy w sprawie zamówienia publicznego stało się niemożliwe z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     przyczyn leżących po stronie wykonawcy.</w:t>
      </w:r>
    </w:p>
    <w:p w:rsidR="00E12A7C" w:rsidRPr="002834E3" w:rsidRDefault="00E12A7C" w:rsidP="00E12A7C">
      <w:pPr>
        <w:spacing w:after="0"/>
        <w:rPr>
          <w:rFonts w:ascii="Tahoma" w:hAnsi="Tahoma" w:cs="Tahoma"/>
          <w:color w:val="FF0000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XII. TERMIN ZWIĄZANIA OFERTĄ</w:t>
      </w:r>
      <w:r w:rsidR="00BA2B17" w:rsidRPr="00F9519F">
        <w:rPr>
          <w:rFonts w:ascii="Tahoma" w:hAnsi="Tahoma" w:cs="Tahoma"/>
          <w:b/>
        </w:rPr>
        <w:t>: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 Termin związania ofertą wynosi 30 dni. Bieg terminu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XIII. OPIS SPOSOBU PRZYGOTOWANIA OFERTY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1. Opakowanie i adresowanie oferty. Ofertę należy umieścić w zaklejonym, nieprzezroczystym opakowaniu (np. koperta) zaadresowanym i opisanym:</w:t>
      </w:r>
      <w:r w:rsidR="00BA2B17" w:rsidRPr="00F9519F">
        <w:rPr>
          <w:rFonts w:ascii="Tahoma" w:hAnsi="Tahoma" w:cs="Tahoma"/>
        </w:rPr>
        <w:t xml:space="preserve"> Adresat: Gmina Niechlów , ul. Głogowska 31 , 56 – 215 Niechlów  </w:t>
      </w:r>
      <w:r w:rsidR="00E12A7C" w:rsidRPr="00F9519F">
        <w:rPr>
          <w:rFonts w:ascii="Tahoma" w:hAnsi="Tahoma" w:cs="Tahoma"/>
        </w:rPr>
        <w:t>OFE</w:t>
      </w:r>
      <w:r w:rsidR="00BA2B17" w:rsidRPr="00F9519F">
        <w:rPr>
          <w:rFonts w:ascii="Tahoma" w:hAnsi="Tahoma" w:cs="Tahoma"/>
        </w:rPr>
        <w:t>RTA NA: „Zakup biletów miesięcznych dla uczniów dojeżdżających do szkół na terenie Gminy Niechlów wraz z zapewnieniem op</w:t>
      </w:r>
      <w:r w:rsidR="005A3A29">
        <w:rPr>
          <w:rFonts w:ascii="Tahoma" w:hAnsi="Tahoma" w:cs="Tahoma"/>
        </w:rPr>
        <w:t>ieki od 01 lutu</w:t>
      </w:r>
      <w:r w:rsidR="00440C01">
        <w:rPr>
          <w:rFonts w:ascii="Tahoma" w:hAnsi="Tahoma" w:cs="Tahoma"/>
        </w:rPr>
        <w:t xml:space="preserve"> 2017</w:t>
      </w:r>
      <w:r w:rsidR="00E71434">
        <w:rPr>
          <w:rFonts w:ascii="Tahoma" w:hAnsi="Tahoma" w:cs="Tahoma"/>
        </w:rPr>
        <w:t xml:space="preserve"> r. do  22</w:t>
      </w:r>
      <w:r w:rsidR="00440C01">
        <w:rPr>
          <w:rFonts w:ascii="Tahoma" w:hAnsi="Tahoma" w:cs="Tahoma"/>
        </w:rPr>
        <w:t>czerwca</w:t>
      </w:r>
      <w:r w:rsidR="005A3A29">
        <w:rPr>
          <w:rFonts w:ascii="Tahoma" w:hAnsi="Tahoma" w:cs="Tahoma"/>
        </w:rPr>
        <w:t xml:space="preserve"> 2018</w:t>
      </w:r>
      <w:r w:rsidR="00BA2B17" w:rsidRPr="00F9519F">
        <w:rPr>
          <w:rFonts w:ascii="Tahoma" w:hAnsi="Tahoma" w:cs="Tahoma"/>
        </w:rPr>
        <w:t xml:space="preserve">r.” </w:t>
      </w:r>
    </w:p>
    <w:p w:rsidR="00BA2B17" w:rsidRPr="00F9519F" w:rsidRDefault="005A3A2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Nie otwierać przed 20.01.2017</w:t>
      </w:r>
      <w:r w:rsidR="00440C01">
        <w:rPr>
          <w:rFonts w:ascii="Tahoma" w:hAnsi="Tahoma" w:cs="Tahoma"/>
        </w:rPr>
        <w:t>r. godz. 10</w:t>
      </w:r>
      <w:r w:rsidR="00E12A7C" w:rsidRPr="00F9519F">
        <w:rPr>
          <w:rFonts w:ascii="Tahoma" w:hAnsi="Tahoma" w:cs="Tahoma"/>
        </w:rPr>
        <w:t xml:space="preserve">.15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Uwaga: Zamawiający nie ponosi odpowiedzialności za zdarzenia wynikające z nieprawidłowego oznakowania opakowania lub braku którejkolwiek informacji podanych w niniejszym punkcie.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2. Sposób przygotowania oferty. Oferta powinny zostać sporządzona na „Formularzu ofertowym”, wzór którego stanowi załącznik nr 2 do niniejszej SIWZ. Do oferty Wykonawcy załączą wszystkie oświadczenia i dokumenty wymagane w SIWZ.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3. Podpisy. Oferta i oświadczenia muszą być podpisane przez: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osobę/osoby upoważnione do reprezentowania Wykonawcy w obrocie prawnym i zaciągania zobowiązań w wysokości odpowiadającej cenie oferty zgodnie z danymi ujawnionymi w KRS – rejestrze przedsiębiorców albo w ewidencji działalności gospodarczej. Wykonawca podpisujący ofertę przedłoży dokumenty, z których wynika potwierdzenie reprezentacji i umocowania do podpisania oferty.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osobę/osoby posiadające pełnomocnictwo. Podpis musi być złożony w sposób umożliwiający zidentyfikowanie osoby, która go składa, tj. czytelny podpis zawierający imię i nazwisko lub nieczytelny z pieczęcią imienną.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4. Forma dokumentów i oświadczeń.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Dokumenty i oświadczenia dołączone do oferty zostaną przedstawione w formie: a) oryginałów (oświadczenia dotyczące art. 22 ust. 1 ustawy Pzp, oświadczenie dotyczące art. 24 ust. 1 i ust. 2 ustawy Pzp, formularz ofertowy, wykaz wykonanych usług, wykaz posiadanych środków transportu, wykaz osób, pisemne zobowiązanie innych podmiotów do oddania Wykonawcy do dyspozycji niezbędnych zasobów na okres korzystania z nich przy wykonaniu zamówienia, pełnomocnictwo), b) oryginałów lub kserokopii (pozostałe dokumenty),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dokumenty złożone w formie kserokopii muszą być opatrzone oznaczeniem „ZA ZGODNOŚĆ Z ORYGINAŁEM” i podpisane przez osobę/osoby uprawnione, (podpis z imienną pieczęcią lub czytelny podpis imieniem i nazwiskiem wraz z pieczęcią firmy), na każdej zapisanej stronie,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w przypadku dokumentów lub oświadczeń sporządzonych w językach obcych należy dołączyć tłumaczenie na język polski podpisane przez Wykonawcę.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5. Tajemnica przedsiębiorstwa: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jeżeli według Wykonawcy oferta będzie zawierała informacje objęte tajemnicą jego przedsiębiorstwa w rozumieniu przepisów ustawy z 16 kwietnia 1993 r. o zwalczaniu </w:t>
      </w:r>
      <w:r w:rsidRPr="00F9519F">
        <w:rPr>
          <w:rFonts w:ascii="Tahoma" w:hAnsi="Tahoma" w:cs="Tahoma"/>
        </w:rPr>
        <w:lastRenderedPageBreak/>
        <w:t>nieuczciwej konkurencji, muszą być oznaczone klauzulą NIE UDOSTĘPNIAĆ – TAJEMNICA PRZEDSIĘBIORSTWA i umieszczone na końcu oferty (ostatnie strony w ofercie lub osobno). W innym przypadku wszystkie informacje zawarte w ofercie będą uważane za ogólnie dostępne i mogą być udostępnione pozostałym Wykonawcom razem z protokołem postępowania,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2) zastrzeżenie informacji, danych, dokumentów lub oświadczeń nie stanowiących tajemnicy przedsiębiorstwa w rozumieniu przepisów o nieuczciwej konkurencji spowoduje ich odtajnienie.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6. Informacje pozostałe: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Wykonawca ponosi wszelkie koszty związane z przygotowaniem i złożeniem oferty.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Wykonawca może złożyć tylko jedną ofertę przygotowaną według wymagań określonych w niniejszej SIWZ.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Oferta musi być sporządzona: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 języku polskim,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w formie pisemnej,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c) pismem maszynowym lub inną trwałą i czytelną techniką.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4) Zamawiający uznaje, że podpisem jest: złożony własnoręcznie znak, z którego można odczytać zgodnie z aktualnym dokumentem tożsamości imię i nazwisko podpisującego, a jeżeli własnoręczny znak jest nieczytelny lub nie zwiera imienia i nazwiska, to musi być on uzupełniony napisem (np. w formie odcisku stempla), z którego można odczytać imię i nazwisko podpisującego). </w:t>
      </w:r>
    </w:p>
    <w:p w:rsidR="00BA2B17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7. Zaleca się, aby: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ewentualne poprawki i skreślenia lub zmiany w tekście oferty (i w załącznikach do oferty) były parafowane przez osobę upoważnioną do reprezentowania Wykonawcy lub posiadającą pełnomocnictwo,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każda zapisana strona oferty (wraz z załącznikami do oferty) była parafowana i ponumerowana kolejnymi numerami,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kartki oferty były spięte (z zastrzeżeniem, że część stanowiąca tajemnicę przedsiębiorstwa może stanowić odrębną część oferty),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oferta została opracowana na formularzu ofertowym lub wg jego wzoru załączonego do specyfikacji - niezastosowanie wzoru podanego przez Zamawiającego nie spowoduje odrzucenia oferty (jednak Wykonawca musi zawrzeć w swojej ofercie wszystkie dane wymagane przez Zamawiającego), </w:t>
      </w:r>
    </w:p>
    <w:p w:rsidR="00BA2B17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8. Zmiana / wycofanie oferty: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zgodnie z art. 84 ustawy Wykonawca może przed upływem terminu składania ofert zmienić lub wycofać ofertę,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 wprowadzeniu zmian lub zamiarze wycofania oferty należy pisemnie powiadomić Zamawiającego, przed upływem terminu składania ofert,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pismo należy złożyć zgodnie z opisem podanym w rozdziale X pkt. 3 niniejszej SIWZ oznaczając odpowiednio „ZMIANA OFERTY”/„WYCOFANIE OFERTY”,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4) do pisma o wycofaniu oferty musi być załączony dokument, z którego wynika prawo osoby podpisującej informację do reprezentowania Wykonawcy. </w:t>
      </w:r>
    </w:p>
    <w:p w:rsidR="00E12A7C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9. Zwrot oferty spóźnionej. Zamawiający niezwłocznie zawiadamia Wykonawcę o złożeniu oferty po terminie oraz zwraca ofertę po upływie terminu do wniesienia odwołania.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XIV. MIEJSCE ORAZ TERMIN SKŁADANIA I OTWARCIA OFERT</w:t>
      </w:r>
    </w:p>
    <w:p w:rsidR="00EE0F19" w:rsidRPr="00F9519F" w:rsidRDefault="005D3077" w:rsidP="00EE0F1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>1. Miejsce oraz termin składania ofert. Ofertę należy zło</w:t>
      </w:r>
      <w:r w:rsidR="00BA2B17" w:rsidRPr="00F9519F">
        <w:rPr>
          <w:rFonts w:ascii="Tahoma" w:hAnsi="Tahoma" w:cs="Tahoma"/>
        </w:rPr>
        <w:t xml:space="preserve">żyć w Urzędzie Gminy Niechlów , ul. Głogowska 31, 56 – 215 Niechlów </w:t>
      </w:r>
      <w:r w:rsidR="00E12A7C" w:rsidRPr="00F9519F">
        <w:rPr>
          <w:rFonts w:ascii="Tahoma" w:hAnsi="Tahoma" w:cs="Tahoma"/>
        </w:rPr>
        <w:t>, sekretariat urzędu lub droga pocztową. Ter</w:t>
      </w:r>
      <w:r w:rsidR="005A3A29">
        <w:rPr>
          <w:rFonts w:ascii="Tahoma" w:hAnsi="Tahoma" w:cs="Tahoma"/>
        </w:rPr>
        <w:t>min składania ofert upływa 20.01.2017</w:t>
      </w:r>
      <w:r w:rsidR="00DC75A0">
        <w:rPr>
          <w:rFonts w:ascii="Tahoma" w:hAnsi="Tahoma" w:cs="Tahoma"/>
        </w:rPr>
        <w:t xml:space="preserve"> r., godz. 10</w:t>
      </w:r>
      <w:r w:rsidR="00E12A7C" w:rsidRPr="00F9519F">
        <w:rPr>
          <w:rFonts w:ascii="Tahoma" w:hAnsi="Tahoma" w:cs="Tahoma"/>
        </w:rPr>
        <w:t xml:space="preserve">.00. Oferty złożone po terminie zwraca się bez otwierania po upływie terminu przewidzianego na wniesienie protestu, zgodnie z art. 84 ust. 2 ustawy.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W przypadku wysłania oferty drogą pocztową decyduje data wpływ</w:t>
      </w:r>
      <w:r w:rsidR="009B040F">
        <w:rPr>
          <w:rFonts w:ascii="Tahoma" w:hAnsi="Tahoma" w:cs="Tahoma"/>
        </w:rPr>
        <w:t xml:space="preserve">u do Urzędu Gminy Niechlów </w:t>
      </w:r>
      <w:r w:rsidRPr="00F9519F">
        <w:rPr>
          <w:rFonts w:ascii="Tahoma" w:hAnsi="Tahoma" w:cs="Tahoma"/>
        </w:rPr>
        <w:t xml:space="preserve">. </w:t>
      </w:r>
    </w:p>
    <w:p w:rsidR="005D3077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 xml:space="preserve">2. Miejsce, termin i tryb otwarcia oraz oceny ofert.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1) Otwarc</w:t>
      </w:r>
      <w:r w:rsidR="005A3A29">
        <w:rPr>
          <w:rFonts w:ascii="Tahoma" w:hAnsi="Tahoma" w:cs="Tahoma"/>
        </w:rPr>
        <w:t>ie ofert odbędzie się dnia 20.01</w:t>
      </w:r>
      <w:r w:rsidRPr="00F9519F">
        <w:rPr>
          <w:rFonts w:ascii="Tahoma" w:hAnsi="Tahoma" w:cs="Tahoma"/>
        </w:rPr>
        <w:t>.201</w:t>
      </w:r>
      <w:r w:rsidR="005A3A29">
        <w:rPr>
          <w:rFonts w:ascii="Tahoma" w:hAnsi="Tahoma" w:cs="Tahoma"/>
        </w:rPr>
        <w:t>7</w:t>
      </w:r>
      <w:r w:rsidR="00DC75A0">
        <w:rPr>
          <w:rFonts w:ascii="Tahoma" w:hAnsi="Tahoma" w:cs="Tahoma"/>
        </w:rPr>
        <w:t xml:space="preserve"> r o godz. 10</w:t>
      </w:r>
      <w:r w:rsidR="00EE0F19" w:rsidRPr="00F9519F">
        <w:rPr>
          <w:rFonts w:ascii="Tahoma" w:hAnsi="Tahoma" w:cs="Tahoma"/>
        </w:rPr>
        <w:t>.15 w  Gminnym Ośrodku Kultury w Niechlowie, ul Dworcowa 9, pok. nr 5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Otwarcie ofert jest jawne.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Bezpośrednio przed otwarciem ofert Zamawiający poda kwotę, jaką zamierza przeznaczyć na sfinansowanie zamówienia.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Podczas otwarcia ofert Zamawiający poda nazwy (firmy) oraz adresy wykonawców, a także informacje dotyczące ceny, terminu wykonania zamówienia i warunków płatności zawartych w ofertach. Powyższe informacje Zamawiający przekaże wykonawcom, którzy nie byli obecni przy otwarciu ofert, na ich wniosek.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5) Badania i oceny ofert dokona komisja przetargowa na zasadach i według kryteriów określonych w ustawie i w specyfikacji. Zamawiający wybierze ofertę najkorzystniejszą na podstawie kryteriów oceny ofert określonych w SIWZ.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6) W toku badania i oceny ofert zamawiający może żądać od Wykonawców wyjaśnień dotyczących treści złożonych ofert.</w:t>
      </w:r>
    </w:p>
    <w:p w:rsidR="005D3077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7) Zamawiający poprawia w tekście oferty oczywiste omyłki pisarskie oraz omyłki rachunkowe w obliczeniu ceny, niezwłocznie zawiadamiając o tym wykonawcę, którego oferta została poprawiona.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8) Zamawiający odrzuca ofertę jeżeli: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jest niezgodna z ustawą,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b) jej treść nie odpowiada treści specyfikacji istotnych warunków zamówienia,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c) jej złożenie stanowi czyn nieuczciwej konkurencji w rozumieniu przepisów o zwalczaniu nieuczciwej konkurencji,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d) zawiera rażąco niską cenę w stosunku do przedmiotu zamówienia,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e) została złożona przez wykonawcę wykluczonego z udziału w postępowaniu o udzielenie zamówienia,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f) zawiera błędy w obliczeniu ceny,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g) wykonawca w terminie 3 dni od dnia doręczenia zawiadomienia nie zgodził się na poprawienie omyłki,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h) jest nieważna na podstawie odrębnych przepisów.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9) Zamawiający unieważnia postępowanie o udzielenie zamówienia, jeżeli: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nie złożono żadnej oferty niepodlegającej odrzuceniu,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b) cena najkorzystniejszej oferty przewyższa kwotę, którą zamawiający może przeznaczyć na sfinansowanie zamówienia,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c) wystąpiła istotna zmiana okoliczności powodująca, że prowadzenie postępowania lub wykonanie zamówienia nie leży w interesie publicznym, czego nie można było wcześniej przewidzieć, </w:t>
      </w:r>
    </w:p>
    <w:p w:rsidR="00DC75A0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d) postępowanie obarczone jest wadą uniemożliwiającą zawarcie ważnej umowy w sprawie zamówienia publicznego.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10) O unieważnieniu postępowania o udzielenie zamówienia publicznego Zamawiający zawiadamia równocześnie wszystkich Wykonawców, którzy ubiegali się o udzielenie zamówienia, podając uzasadnienie faktyczne i prawne.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EE0F19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XV. OPIS KRYTERIÓW I SPOSOBU OBLICZANIA CENY</w:t>
      </w:r>
    </w:p>
    <w:p w:rsidR="00E71434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 xml:space="preserve">1. Przy wyborze najkorzystniejszej oferty Zamawiający będzie się kierował następującym kryterium 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cena – 60% (C)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b) czas podstawienia autobusu zastępczego – 40% (P)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Punkty za kryteria będą przyznawane wg następujących wzorów: Nr kryterium Wzór 1. Cena brutto Maksymalna ilość punktów za to kryterium wynosi 60 punktów. Liczba punktów = Cn/Cb x 60 gdzie: - Cn – najniższa cena spośród badanych ofert - Cb – cena oferty badanej - 60 – wskaźnik stały </w:t>
      </w:r>
    </w:p>
    <w:p w:rsidR="00306CA2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>2. Czas podstawienia autobusu zastępczego: Zaoferowany przez Wykonawców czas podstawienia autobusu zastępczego nie może być dłuższy niż 45 min. W związku z ustalonym kryterium, wykonawcy zaoferować mogą niżej wymienione czasy, które będą podlegać następującej punktacji: Maksymalna ilość punktów za to kryterium wynosi 40 punktów, przy czym minimalny czas wynosi 20 minut. Czas podstawienia autobusu zastępczego do 20 minut – 40 pkt Czas podstawienia autobusu zastępczego od 20 minut do 45 minut – 20 pkt Czas podstawienia autobusu zastępczego powyżej 45 minut – 0 pkt Końcowa ocena oferty W = C + P Znaczenie: W – całkowita ilość punktów uzyskanych przez ofertę C – liczba punktów uzyskanych w kryterium cena P – liczba punktów uzyskanych w kryterium czas podstawienia autobusu zastępczego</w:t>
      </w:r>
    </w:p>
    <w:p w:rsidR="006D76CA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15.3</w:t>
      </w:r>
      <w:r w:rsidR="00E12A7C" w:rsidRPr="00F9519F">
        <w:rPr>
          <w:rFonts w:ascii="Tahoma" w:hAnsi="Tahoma" w:cs="Tahoma"/>
        </w:rPr>
        <w:t xml:space="preserve">. Po dokonaniu oceny oferty przez członków komisji nastąpi podsumowanie przyznanych przez nich punktów, do dwóch miejsc po przecinku. Oferta, która otrzyma największą ilość punktów zostanie wybrana jako najkorzystniejsza . Końcowa ocena oferty : W = C + P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EE0F19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XVI. INFORMACJA O FORMALNOŚCIACH JAKIE POWINNY BYĆ DOPEŁNIONE PO WYBORZE OFERTY </w:t>
      </w:r>
    </w:p>
    <w:p w:rsidR="00EE0F19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 xml:space="preserve">1. Zamawiający niezwłocznie po wyborze najkorzystniejszej oferty, przekaże informacje określone w art. 92 ust. 1 ustawy Pzp Wykonawcom, którzy złożyli oferty. Zamawiający zamieści o tym informację na stronie internetowej i w miejscu publicznie dostępnym w swojej siedzibie. </w:t>
      </w:r>
    </w:p>
    <w:p w:rsidR="00734667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 xml:space="preserve">2. Umowa z Wykonawcą zostanie zawarta w formie pisemnej, w terminie nie krótszym niż 5 dni od dnia przesłania zawiadomienia o wyborze oferty faxem albo 10 dni jeżeli zostanie przesłana w inny sposób, nie później jednak niż przed upływem terminu związania ofertą, z zastrzeżeniem art. 94 ust. 2 punkt 1 lit. A, punkt 3 lit. Ustawy Pzp. Wybranemu Wykonawcy Zamawiający określi miejsce i termin podpisania umowy. 3. W przypadku wyboru oferty </w:t>
      </w:r>
      <w:r w:rsidR="00E12A7C" w:rsidRPr="00F9519F">
        <w:rPr>
          <w:rFonts w:ascii="Tahoma" w:hAnsi="Tahoma" w:cs="Tahoma"/>
        </w:rPr>
        <w:lastRenderedPageBreak/>
        <w:t>złożonej przez Wykonawców wspólnie ubiegających się o udzielenie zamówienia, Zamawiający zastrzega sobie prawo żądania przed dopisaniem umowy w sprawie udzielenia zamówienia publicznego, umowy regulującej współpracę tych Wykonawców.</w:t>
      </w: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XVII</w:t>
      </w:r>
      <w:r w:rsidR="00E12A7C" w:rsidRPr="00F9519F">
        <w:rPr>
          <w:rFonts w:ascii="Tahoma" w:hAnsi="Tahoma" w:cs="Tahoma"/>
          <w:b/>
        </w:rPr>
        <w:t>. ISTOTNE DLA STRON POSTANOWIENIA UMOWY</w:t>
      </w:r>
    </w:p>
    <w:p w:rsidR="00D504EB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D504EB" w:rsidRPr="00F9519F">
        <w:rPr>
          <w:rFonts w:ascii="Tahoma" w:hAnsi="Tahoma" w:cs="Tahoma"/>
        </w:rPr>
        <w:t xml:space="preserve">1. </w:t>
      </w:r>
      <w:r w:rsidR="00E12A7C" w:rsidRPr="00F9519F">
        <w:rPr>
          <w:rFonts w:ascii="Tahoma" w:hAnsi="Tahoma" w:cs="Tahoma"/>
        </w:rPr>
        <w:t>Istotne dla stron postanowienia, które zostaną wprowadzone do treści zawieranej umowy, określa wzór</w:t>
      </w:r>
      <w:r w:rsidR="00E93EC8">
        <w:rPr>
          <w:rFonts w:ascii="Tahoma" w:hAnsi="Tahoma" w:cs="Tahoma"/>
        </w:rPr>
        <w:t xml:space="preserve"> umowy stanowiący załącznik nr 7</w:t>
      </w:r>
      <w:r w:rsidR="00E12A7C" w:rsidRPr="00F9519F">
        <w:rPr>
          <w:rFonts w:ascii="Tahoma" w:hAnsi="Tahoma" w:cs="Tahoma"/>
        </w:rPr>
        <w:t xml:space="preserve"> do niniejszej Specyfikacji. Zamawiający przewiduje zmiany postanowień zawartej umowy na podstawie art. 144 ust. 1 ustawy w przypadku: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zmiany danych teleadresowych Wykonawcy lub Zamawiającego;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zaistnienia okoliczności niemożliwych do przewidzenia w chwili zawarcia umowy;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siły wyższej;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zmiany liczby dowożonych dzieci;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5) zmian godzin rozkładów jazdy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6) zmiany trasy </w:t>
      </w: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XVIII</w:t>
      </w:r>
      <w:r w:rsidR="00E12A7C" w:rsidRPr="00F9519F">
        <w:rPr>
          <w:rFonts w:ascii="Tahoma" w:hAnsi="Tahoma" w:cs="Tahoma"/>
          <w:b/>
        </w:rPr>
        <w:t>. POUCZENIE O ŚRODKACH OCHRONY PRAWNEJ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Wykonawcom, a także innym osobom, których interes prawny w uzyskaniu zamówienia doznał lub mógł doznać uszczerbku w wyniku naruszenia przez Zamawiającego przepisów ustawy przysługują środki ochrony prawnej określone w dziale VI ustawy Pzp.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X</w:t>
      </w:r>
      <w:r w:rsidR="00306CA2" w:rsidRPr="00F9519F">
        <w:rPr>
          <w:rFonts w:ascii="Tahoma" w:hAnsi="Tahoma" w:cs="Tahoma"/>
          <w:b/>
        </w:rPr>
        <w:t>I</w:t>
      </w:r>
      <w:r w:rsidRPr="00F9519F">
        <w:rPr>
          <w:rFonts w:ascii="Tahoma" w:hAnsi="Tahoma" w:cs="Tahoma"/>
          <w:b/>
        </w:rPr>
        <w:t xml:space="preserve">X. INFORMACJA O AUKCJI ELEKTRONICZNEJ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aukcji elektronicznej.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</w:t>
      </w:r>
      <w:r w:rsidR="00E12A7C" w:rsidRPr="00F9519F">
        <w:rPr>
          <w:rFonts w:ascii="Tahoma" w:hAnsi="Tahoma" w:cs="Tahoma"/>
          <w:b/>
        </w:rPr>
        <w:t xml:space="preserve">. INFORMACJA O ZWROCIE KOSZTÓW UDZIAŁU W POSTĘPOWANIU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zwrotu kosztów udziału w postępowaniu.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XXI</w:t>
      </w:r>
      <w:r w:rsidR="00E12A7C" w:rsidRPr="00F9519F">
        <w:rPr>
          <w:rFonts w:ascii="Tahoma" w:hAnsi="Tahoma" w:cs="Tahoma"/>
          <w:b/>
        </w:rPr>
        <w:t>. ZALICZKI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Zamawiający nie przewiduje udzielenia zaliczek na poczet wykonania zamówienia.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</w:t>
      </w:r>
      <w:r w:rsidR="00E12A7C" w:rsidRPr="00F9519F">
        <w:rPr>
          <w:rFonts w:ascii="Tahoma" w:hAnsi="Tahoma" w:cs="Tahoma"/>
          <w:b/>
        </w:rPr>
        <w:t>. POSTANOWIENIA KOŃCOWE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 sprawach nieuregulowanych niniejszą specyfikacja zastosowanie mają przepisy ustawy Prawo zamówień publicznych, Kodeks Cywilny, ustawy prawo przewozowe, ustawy o transporcie drogowym. </w:t>
      </w:r>
    </w:p>
    <w:p w:rsidR="006D563C" w:rsidRPr="00F9519F" w:rsidRDefault="006D563C" w:rsidP="00E12A7C">
      <w:pPr>
        <w:spacing w:after="0"/>
        <w:rPr>
          <w:rFonts w:ascii="Tahoma" w:hAnsi="Tahoma" w:cs="Tahoma"/>
          <w:b/>
        </w:rPr>
      </w:pPr>
    </w:p>
    <w:p w:rsidR="006D563C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XXIII</w:t>
      </w:r>
      <w:r w:rsidR="00E12A7C" w:rsidRPr="00F9519F">
        <w:rPr>
          <w:rFonts w:ascii="Tahoma" w:hAnsi="Tahoma" w:cs="Tahoma"/>
          <w:b/>
        </w:rPr>
        <w:t>. ZAŁĄCZNIKI DO SPECYFIKACJI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1 Opis przedmiotu zamówienia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2 Formularz oferty </w:t>
      </w:r>
    </w:p>
    <w:p w:rsidR="00DC75A0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  <w:r w:rsidRPr="00DC75A0">
        <w:rPr>
          <w:rFonts w:ascii="Tahoma" w:hAnsi="Tahoma" w:cs="Tahoma"/>
        </w:rPr>
        <w:t xml:space="preserve"> Oświadczenie Wykonawcy – Oświadczenie z art 25a ust 1 ustawy Pzp / podstawy wykluczenia</w:t>
      </w:r>
    </w:p>
    <w:p w:rsidR="004516D4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E12A7C" w:rsidRPr="00F9519F">
        <w:rPr>
          <w:rFonts w:ascii="Tahoma" w:hAnsi="Tahoma" w:cs="Tahoma"/>
        </w:rPr>
        <w:t xml:space="preserve"> Oświadczenie Wykonawcy – Oświadczenie z art 25a ust 1 ustawy Pzp /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warunki udziału;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5 Wykaz usług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6 Wykaz pojazdów </w:t>
      </w:r>
    </w:p>
    <w:p w:rsidR="006D563C" w:rsidRPr="00F9519F" w:rsidRDefault="00E12A7C" w:rsidP="004E30B6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7 Wzór umowy </w:t>
      </w:r>
    </w:p>
    <w:p w:rsidR="00D504EB" w:rsidRPr="00F9519F" w:rsidRDefault="004E30B6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Załącznik nr 8</w:t>
      </w:r>
      <w:r w:rsidR="00E12A7C" w:rsidRPr="00F9519F">
        <w:rPr>
          <w:rFonts w:ascii="Tahoma" w:hAnsi="Tahoma" w:cs="Tahoma"/>
        </w:rPr>
        <w:t xml:space="preserve"> Oświadczenie /informacja/ dotycząca grupy kapitałowej </w:t>
      </w:r>
      <w:r w:rsidR="00D504EB" w:rsidRPr="00F9519F">
        <w:rPr>
          <w:rFonts w:ascii="Tahoma" w:hAnsi="Tahoma" w:cs="Tahoma"/>
        </w:rPr>
        <w:t>.</w:t>
      </w: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D63008" w:rsidRDefault="00D63008" w:rsidP="00E12A7C">
      <w:pPr>
        <w:spacing w:after="0"/>
        <w:rPr>
          <w:rFonts w:ascii="Tahoma" w:hAnsi="Tahoma" w:cs="Tahoma"/>
        </w:rPr>
      </w:pPr>
    </w:p>
    <w:p w:rsidR="003969A2" w:rsidRPr="00F9519F" w:rsidRDefault="003969A2" w:rsidP="00E12A7C">
      <w:pPr>
        <w:spacing w:after="0"/>
        <w:rPr>
          <w:rFonts w:ascii="Tahoma" w:hAnsi="Tahoma" w:cs="Tahoma"/>
        </w:rPr>
      </w:pP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załącznik nr 1 </w:t>
      </w:r>
    </w:p>
    <w:p w:rsidR="00306CA2" w:rsidRPr="00F9519F" w:rsidRDefault="00306CA2" w:rsidP="00E12A7C">
      <w:pPr>
        <w:spacing w:after="0"/>
        <w:rPr>
          <w:rFonts w:ascii="Tahoma" w:hAnsi="Tahoma" w:cs="Tahoma"/>
          <w:b/>
        </w:rPr>
      </w:pPr>
    </w:p>
    <w:p w:rsidR="00D504EB" w:rsidRPr="00F9519F" w:rsidRDefault="00E12A7C" w:rsidP="003969A2">
      <w:pPr>
        <w:spacing w:after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OPIS PRZEDMIOTU</w:t>
      </w:r>
    </w:p>
    <w:p w:rsidR="00306CA2" w:rsidRPr="00F9519F" w:rsidRDefault="00306CA2" w:rsidP="00E12A7C">
      <w:pPr>
        <w:spacing w:after="0"/>
        <w:rPr>
          <w:rFonts w:ascii="Tahoma" w:hAnsi="Tahoma" w:cs="Tahoma"/>
        </w:rPr>
      </w:pPr>
    </w:p>
    <w:p w:rsidR="004516D4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Przedmiotem zamówienia jest realizacja usług przewozowych na podstawie biletów miesięcznych dzieci i młodzieży do szkół i przedszkoli </w:t>
      </w:r>
      <w:r w:rsidR="00E71434">
        <w:rPr>
          <w:rFonts w:ascii="Tahoma" w:hAnsi="Tahoma" w:cs="Tahoma"/>
        </w:rPr>
        <w:t xml:space="preserve">z terenu gminy Niechlów w latach </w:t>
      </w:r>
      <w:r w:rsidRPr="00F9519F">
        <w:rPr>
          <w:rFonts w:ascii="Tahoma" w:hAnsi="Tahoma" w:cs="Tahoma"/>
        </w:rPr>
        <w:t>2017</w:t>
      </w:r>
      <w:r w:rsidR="00E71434">
        <w:rPr>
          <w:rFonts w:ascii="Tahoma" w:hAnsi="Tahoma" w:cs="Tahoma"/>
        </w:rPr>
        <w:t>/18w terminie od 01.02.2017r. do 22</w:t>
      </w:r>
      <w:r w:rsidR="00440C01">
        <w:rPr>
          <w:rFonts w:ascii="Tahoma" w:hAnsi="Tahoma" w:cs="Tahoma"/>
        </w:rPr>
        <w:t>.06</w:t>
      </w:r>
      <w:r w:rsidR="00E71434">
        <w:rPr>
          <w:rFonts w:ascii="Tahoma" w:hAnsi="Tahoma" w:cs="Tahoma"/>
        </w:rPr>
        <w:t>.2018</w:t>
      </w:r>
      <w:r w:rsidRPr="00F9519F">
        <w:rPr>
          <w:rFonts w:ascii="Tahoma" w:hAnsi="Tahoma" w:cs="Tahoma"/>
        </w:rPr>
        <w:t xml:space="preserve"> r. wraz z zapewnieniem opieki na utworzonych przez Wykonawcę liniach regularnych, z pierwszeństwem przejazdu dzieci i młodzieży z biletem miesięcznym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(w cenach biletów ustalonych w postępowaniu przetargowym). </w:t>
      </w:r>
    </w:p>
    <w:p w:rsidR="004516D4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2. Wykonawca zobowiązany jest umożliwić przejazdy dzieci i młodzieży do szkół i z powrotem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(na podstawie biletów miesięcznych).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3. Szacunkowa liczba dzieci dowożonych do placówek oświatowych z terenu gminy Niechlów w roku 2017 wynosi 343 osoby. Szczegółowe zestawienie liczby dowożonych dzieci do placówek oświatowych</w:t>
      </w:r>
      <w:r w:rsidR="00D63008" w:rsidRPr="00F9519F">
        <w:rPr>
          <w:rFonts w:ascii="Tahoma" w:hAnsi="Tahoma" w:cs="Tahoma"/>
        </w:rPr>
        <w:t>przedstawiono w załączniku Nr 1</w:t>
      </w:r>
      <w:r w:rsidRPr="00F9519F">
        <w:rPr>
          <w:rFonts w:ascii="Tahoma" w:hAnsi="Tahoma" w:cs="Tahoma"/>
        </w:rPr>
        <w:t xml:space="preserve"> do SIWZ 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4. Wykonawca zobowiązany jest do zapewnienia opieki nad dziećmi dowożonymi w autobusach w czasie trwania przewozu z miejsca zamieszkania do szkoły i ze szkoły do miejsca zamieszkania, wsiadania do autobusu i wysiadania.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5. Wykonawca zabezpiecza transport dla dzieci i młodzieży szkolnej w ilościach i na utworzonych przez siebie liniach w dniach nauki szkolnej.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 Linie komunikacji regularnej muszą być ułożone przez Wykonawcę i oznaczone w taki sposób, aby umożliwiały dzieciom dojazd z miejsca zamieszkania do szkoły oraz ze szkoły do miejsca zamieszkania w dni nauki szkolnej.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 Wykonawca zaplanuje harmonogram przywozu dzieci do  szkół i odwozu ze szkół i przedszkoli dzieci i młodzieży z terenu Gminy Niechlów na podstawie informacji zawartych w załączniku </w:t>
      </w:r>
      <w:r w:rsidR="00D63008" w:rsidRPr="00F9519F">
        <w:rPr>
          <w:rFonts w:ascii="Tahoma" w:hAnsi="Tahoma" w:cs="Tahoma"/>
        </w:rPr>
        <w:t>Nr 1</w:t>
      </w:r>
      <w:r w:rsidR="001D3E12" w:rsidRPr="00F9519F">
        <w:rPr>
          <w:rFonts w:ascii="Tahoma" w:hAnsi="Tahoma" w:cs="Tahoma"/>
        </w:rPr>
        <w:t xml:space="preserve"> do SIWZ  oraz formularzu ofertowym  stanowiącym załącznik Nr 2</w:t>
      </w:r>
      <w:r w:rsidRPr="00F9519F">
        <w:rPr>
          <w:rFonts w:ascii="Tahoma" w:hAnsi="Tahoma" w:cs="Tahoma"/>
        </w:rPr>
        <w:t xml:space="preserve"> do SIWZ. 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8. Wykonawca zapewni w szczególności dowóz dzieci i młodzieży w godzinach 8.00 do 8.30 na zajęcia oraz powrót z placówek oświatowych w godzinach od 12.00 do 16.00.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12. Przewozy dzieci odbywać się mogą wyłącznie środkami transportu spełniającymi wymagania techniczne określone w przepisach Prawo o ruchu drogowym (Dz. U. z 2012 r. poz. 1137 t.j. z późn. zm.) oraz w innych przepisach związanych z przewozem osób, m.in. ustawy z dnia 6 września 2001 r. o transporcie drogowym (Dz. U. z 2013 r. poz. 1414 t.j.),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13. Zamawiający zastrzega możliwe odstępstwa od przewidywanego przewozu, uzależnione od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14. Wykonawca zabezpiecza przewozy na wszystkich liniach w dni nauki szkolnej.</w:t>
      </w:r>
    </w:p>
    <w:p w:rsidR="00D63008" w:rsidRPr="00F9519F" w:rsidRDefault="00D63008" w:rsidP="006D563C">
      <w:pPr>
        <w:spacing w:after="0"/>
        <w:rPr>
          <w:rFonts w:ascii="Tahoma" w:hAnsi="Tahoma" w:cs="Tahoma"/>
        </w:rPr>
      </w:pP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Arial Unicode MS" w:hAnsi="Tahoma" w:cs="Tahoma"/>
          <w:kern w:val="1"/>
        </w:rPr>
      </w:pPr>
      <w:r w:rsidRPr="00F9519F">
        <w:rPr>
          <w:rFonts w:ascii="Tahoma" w:eastAsia="Arial Unicode MS" w:hAnsi="Tahoma" w:cs="Tahoma"/>
          <w:kern w:val="1"/>
        </w:rPr>
        <w:t xml:space="preserve">Wykaz dowożonych  dzieci do placówek oświatowych </w:t>
      </w:r>
      <w:r w:rsidRPr="00F9519F">
        <w:rPr>
          <w:rFonts w:ascii="Tahoma" w:eastAsia="Arial Unicode MS" w:hAnsi="Tahoma" w:cs="Tahoma"/>
          <w:kern w:val="1"/>
        </w:rPr>
        <w:br/>
        <w:t>w roku  2017</w:t>
      </w:r>
      <w:r w:rsidR="00E724EF">
        <w:rPr>
          <w:rFonts w:ascii="Tahoma" w:eastAsia="Arial Unicode MS" w:hAnsi="Tahoma" w:cs="Tahoma"/>
          <w:kern w:val="1"/>
        </w:rPr>
        <w:t>/18</w:t>
      </w:r>
      <w:bookmarkStart w:id="0" w:name="_GoBack"/>
      <w:bookmarkEnd w:id="0"/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522"/>
        <w:gridCol w:w="1696"/>
        <w:gridCol w:w="2687"/>
        <w:gridCol w:w="1414"/>
      </w:tblGrid>
      <w:tr w:rsidR="00D63008" w:rsidRPr="00F9519F" w:rsidTr="00000928">
        <w:tc>
          <w:tcPr>
            <w:tcW w:w="570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3522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Dowóz do placówki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 razem</w:t>
            </w:r>
          </w:p>
        </w:tc>
        <w:tc>
          <w:tcPr>
            <w:tcW w:w="2687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z miejscowości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</w:t>
            </w:r>
          </w:p>
        </w:tc>
      </w:tr>
      <w:tr w:rsidR="00D63008" w:rsidRPr="00F9519F" w:rsidTr="00000928">
        <w:trPr>
          <w:trHeight w:val="27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Przedszkole w Niechlowie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         43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Żuchlów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Bartodzieje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Żabin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Klimontów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Karów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Świerczów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Wągroda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Miechów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Szaszorowice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Lipowiec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Głobice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Bełcz Wielki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3522" w:type="dxa"/>
            <w:vMerge w:val="restart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Szkoła Podstawowa w Niechlowie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93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Żuchlów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Bartodzieje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Żabin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Klimontów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Karów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Świerczów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Wągroda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Miechów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Szaszorowice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Lipowiec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Głobice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Bełcz Wielki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Gimnazjum w Niechlowie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Żuchlów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Bartodzieje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Żabin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Klimontów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Karów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Świerczów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Wągroda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Miechów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Szaszorowice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Lipowiec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Głobice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Bełcz Wielki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Przedszkole w Sicinach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Łękanów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9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Wronów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Wioska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Tarpno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Naratów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Szkoła Podstawowa w Sicinach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83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Łękanów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Tarpno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Wioska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Wronów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Naratów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Wroniniec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9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Bogucin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Oddział Przedszkolny w Naratowie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Wroniniec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Gimnazjum w Naratowie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Łękanów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8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Siciny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Tarpno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Wioska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Wronów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4092" w:type="dxa"/>
            <w:gridSpan w:val="2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 w:rsidRPr="00F9519F">
              <w:rPr>
                <w:rFonts w:ascii="Tahoma" w:eastAsia="Calibri" w:hAnsi="Tahoma" w:cs="Tahoma"/>
                <w:b/>
                <w:kern w:val="1"/>
              </w:rPr>
              <w:t>RAZEM</w:t>
            </w:r>
          </w:p>
        </w:tc>
        <w:tc>
          <w:tcPr>
            <w:tcW w:w="1696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 w:rsidRPr="00F9519F">
              <w:rPr>
                <w:rFonts w:ascii="Tahoma" w:eastAsia="Calibri" w:hAnsi="Tahoma" w:cs="Tahoma"/>
                <w:b/>
                <w:kern w:val="1"/>
              </w:rPr>
              <w:t>343</w:t>
            </w:r>
          </w:p>
        </w:tc>
        <w:tc>
          <w:tcPr>
            <w:tcW w:w="2687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kern w:val="1"/>
              </w:rPr>
            </w:pPr>
          </w:p>
        </w:tc>
        <w:tc>
          <w:tcPr>
            <w:tcW w:w="1414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</w:p>
        </w:tc>
      </w:tr>
    </w:tbl>
    <w:p w:rsidR="00D63008" w:rsidRPr="00F9519F" w:rsidRDefault="00D63008" w:rsidP="00D6300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D63008" w:rsidRPr="00F9519F" w:rsidRDefault="00D63008" w:rsidP="00D63008">
      <w:pPr>
        <w:spacing w:after="0"/>
        <w:rPr>
          <w:rFonts w:ascii="Tahoma" w:hAnsi="Tahoma" w:cs="Tahoma"/>
        </w:rPr>
      </w:pPr>
    </w:p>
    <w:p w:rsidR="00D63008" w:rsidRPr="00F9519F" w:rsidRDefault="00D63008" w:rsidP="006D563C">
      <w:pPr>
        <w:spacing w:after="0"/>
        <w:rPr>
          <w:rFonts w:ascii="Tahoma" w:hAnsi="Tahoma" w:cs="Tahoma"/>
        </w:rPr>
      </w:pPr>
    </w:p>
    <w:p w:rsidR="008107E1" w:rsidRPr="00F9519F" w:rsidRDefault="008107E1" w:rsidP="006D563C">
      <w:pPr>
        <w:spacing w:after="0"/>
        <w:rPr>
          <w:rFonts w:ascii="Tahoma" w:hAnsi="Tahoma" w:cs="Tahoma"/>
        </w:rPr>
      </w:pP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57039A" w:rsidRDefault="0057039A" w:rsidP="00E12A7C">
      <w:pPr>
        <w:spacing w:after="0"/>
        <w:rPr>
          <w:rFonts w:ascii="Tahoma" w:hAnsi="Tahoma" w:cs="Tahoma"/>
        </w:rPr>
      </w:pPr>
    </w:p>
    <w:p w:rsidR="00880922" w:rsidRPr="00F9519F" w:rsidRDefault="00880922" w:rsidP="00E12A7C">
      <w:pPr>
        <w:spacing w:after="0"/>
        <w:rPr>
          <w:rFonts w:ascii="Tahoma" w:hAnsi="Tahoma" w:cs="Tahoma"/>
        </w:rPr>
      </w:pPr>
    </w:p>
    <w:p w:rsidR="003969A2" w:rsidRDefault="003969A2" w:rsidP="00E12A7C">
      <w:pPr>
        <w:spacing w:after="0"/>
        <w:rPr>
          <w:rFonts w:ascii="Tahoma" w:hAnsi="Tahoma" w:cs="Tahoma"/>
        </w:rPr>
      </w:pPr>
    </w:p>
    <w:p w:rsidR="0057039A" w:rsidRPr="003969A2" w:rsidRDefault="0057039A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Z</w:t>
      </w:r>
      <w:r w:rsidR="00E12A7C" w:rsidRPr="00F9519F">
        <w:rPr>
          <w:rFonts w:ascii="Tahoma" w:hAnsi="Tahoma" w:cs="Tahoma"/>
          <w:b/>
        </w:rPr>
        <w:t xml:space="preserve">ałącznik nr 2 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8107E1" w:rsidRPr="00F9519F" w:rsidRDefault="00E12A7C" w:rsidP="003969A2">
      <w:pPr>
        <w:spacing w:after="0"/>
        <w:jc w:val="center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FORMULARZ OFERTOWY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Nazwa (firma) i adres wykonawcy/wykonawców w przypadku oferty wspólnej/: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30123" w:rsidRPr="00F9519F" w:rsidRDefault="00E12A7C" w:rsidP="00E12A7C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(w przypadku oferty wspólnej należy poniżej podać pozostałe dane dotyczące pełnomocnika wykonawców)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lang w:val="en-US"/>
        </w:rPr>
        <w:t>NIP . . . . . . . . . . . . . . . . . . . . . . . . . . . . . . . REGON . . . . . . . . . . . . . . . . . . . . . . . . . . tel</w:t>
      </w:r>
      <w:r w:rsidR="00B30123" w:rsidRPr="00F9519F">
        <w:rPr>
          <w:rFonts w:ascii="Tahoma" w:hAnsi="Tahoma" w:cs="Tahoma"/>
          <w:lang w:val="en-US"/>
        </w:rPr>
        <w:t>.</w:t>
      </w:r>
      <w:r w:rsidRPr="00F9519F">
        <w:rPr>
          <w:rFonts w:ascii="Tahoma" w:hAnsi="Tahoma" w:cs="Tahoma"/>
          <w:lang w:val="en-US"/>
        </w:rPr>
        <w:t xml:space="preserve"> . . . . . . . . . . . . . . . . . .. . . . . . . . . . . . . . faks . . . . . . . . . . . . . . . . . . . . . . . . . . . . . . e-mail . . . . .</w:t>
      </w:r>
      <w:r w:rsidR="00B30123" w:rsidRPr="00F9519F">
        <w:rPr>
          <w:rFonts w:ascii="Tahoma" w:hAnsi="Tahoma" w:cs="Tahoma"/>
          <w:lang w:val="en-US"/>
        </w:rPr>
        <w:t xml:space="preserve"> . . . . </w:t>
      </w:r>
      <w:r w:rsidR="00B30123" w:rsidRPr="00F9519F">
        <w:rPr>
          <w:rFonts w:ascii="Tahoma" w:hAnsi="Tahoma" w:cs="Tahoma"/>
        </w:rPr>
        <w:t xml:space="preserve">@. . . . . . . . . . . . </w:t>
      </w:r>
      <w:r w:rsidRPr="00F9519F">
        <w:rPr>
          <w:rFonts w:ascii="Tahoma" w:hAnsi="Tahoma" w:cs="Tahoma"/>
        </w:rPr>
        <w:t>Nawiązując do treści ogłoszenia o przetargu nieograniczonym na wykonanie następującego zamówienia publicznego: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Oferuję wykonanie zamówienia za cenę: 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brutto: ............................... zł</w:t>
      </w:r>
      <w:r w:rsidR="008107E1" w:rsidRPr="00F9519F">
        <w:rPr>
          <w:rFonts w:ascii="Tahoma" w:hAnsi="Tahoma" w:cs="Tahoma"/>
        </w:rPr>
        <w:t>. (Słownie złotych cena brutto:</w:t>
      </w:r>
      <w:r w:rsidRPr="00F9519F">
        <w:rPr>
          <w:rFonts w:ascii="Tahoma" w:hAnsi="Tahoma" w:cs="Tahoma"/>
        </w:rPr>
        <w:t>...................................................</w:t>
      </w:r>
      <w:r w:rsidR="008107E1" w:rsidRPr="00F9519F">
        <w:rPr>
          <w:rFonts w:ascii="Tahoma" w:hAnsi="Tahoma" w:cs="Tahoma"/>
        </w:rPr>
        <w:t xml:space="preserve">..   </w:t>
      </w:r>
      <w:r w:rsidRPr="00F9519F">
        <w:rPr>
          <w:rFonts w:ascii="Tahoma" w:hAnsi="Tahoma" w:cs="Tahoma"/>
        </w:rPr>
        <w:t>........................................................................................).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netto: ................................ zł. Podatek VAT .......... %, tj. ........................... zł.</w:t>
      </w: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W tym: </w:t>
      </w:r>
    </w:p>
    <w:p w:rsidR="004516D4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1.</w:t>
      </w:r>
      <w:r w:rsidR="00B30123" w:rsidRPr="00F9519F">
        <w:rPr>
          <w:rFonts w:ascii="Tahoma" w:hAnsi="Tahoma" w:cs="Tahoma"/>
        </w:rPr>
        <w:t xml:space="preserve"> C</w:t>
      </w:r>
      <w:r w:rsidR="00E12A7C" w:rsidRPr="00F9519F">
        <w:rPr>
          <w:rFonts w:ascii="Tahoma" w:hAnsi="Tahoma" w:cs="Tahoma"/>
        </w:rPr>
        <w:t xml:space="preserve">ena biletu miesięcznego za przewóz 1 ucznia na wszystkich trasach w skali 1 miesiąca 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wynosi: ............... zł brutto (słownie: ............................................................ zł).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</w:t>
      </w:r>
      <w:r w:rsidR="00B30123" w:rsidRPr="00F9519F">
        <w:rPr>
          <w:rFonts w:ascii="Tahoma" w:hAnsi="Tahoma" w:cs="Tahoma"/>
        </w:rPr>
        <w:t>. C</w:t>
      </w:r>
      <w:r w:rsidR="00E12A7C" w:rsidRPr="00F9519F">
        <w:rPr>
          <w:rFonts w:ascii="Tahoma" w:hAnsi="Tahoma" w:cs="Tahoma"/>
        </w:rPr>
        <w:t xml:space="preserve">zas podstawienia autobusu zastępczego ……………. minut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</w:t>
      </w:r>
      <w:r w:rsidR="00E12A7C" w:rsidRPr="00F9519F">
        <w:rPr>
          <w:rFonts w:ascii="Tahoma" w:hAnsi="Tahoma" w:cs="Tahoma"/>
        </w:rPr>
        <w:t xml:space="preserve">. Oświadczamy, że zapoznaliśmy się z opisem przedmiotu zamówienia określonym w SIWZ, zamówienie wykonamy w okresie podanym w SIWZ, w określonej przez Zamawiającego liczbie dni nauki szkolnej.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4</w:t>
      </w:r>
      <w:r w:rsidR="00E12A7C" w:rsidRPr="00F9519F">
        <w:rPr>
          <w:rFonts w:ascii="Tahoma" w:hAnsi="Tahoma" w:cs="Tahoma"/>
        </w:rPr>
        <w:t>. Oświadczamy, że akceptujemy poniższe warunki płatności: - przelew w terminie 30 dni od daty wystawienia faktury VAT, które wystawiane będą za zrealizowany dowóz każdego miesiąca. - za termin zapłaty uważa się datę polecenia przelewu na rachunek Wykonawcy;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5</w:t>
      </w:r>
      <w:r w:rsidR="00E12A7C" w:rsidRPr="00F9519F">
        <w:rPr>
          <w:rFonts w:ascii="Tahoma" w:hAnsi="Tahoma" w:cs="Tahoma"/>
        </w:rPr>
        <w:t>. Oświadczamy, że uważamy się za związanych ofertą na czas wskazany w Specyfikacji Istotnych Warunków Zamówienia, tj. na okres 30 dni.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</w:t>
      </w:r>
      <w:r w:rsidR="00E12A7C" w:rsidRPr="00F9519F">
        <w:rPr>
          <w:rFonts w:ascii="Tahoma" w:hAnsi="Tahoma" w:cs="Tahoma"/>
        </w:rPr>
        <w:t xml:space="preserve">. Oświadczamy, że zapoznaliśmy się z projektem umowy, który został zawarty w Specyfikacji Istotnych Warunków Zamówienia i zobowiązujemy się w przypadku wyboru naszej oferty do zawarcia umowy na wyżej wymienionych warunkach, w miejscu i terminie wyznaczonym przez Zamawiającego;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7</w:t>
      </w:r>
      <w:r w:rsidR="00E12A7C" w:rsidRPr="00F9519F">
        <w:rPr>
          <w:rFonts w:ascii="Tahoma" w:hAnsi="Tahoma" w:cs="Tahoma"/>
        </w:rPr>
        <w:t>. Oświadczamy że osoby, które będą uczestniczyć w wykonaniu zamówienia, posiadają wymagane uprawnienia niezbędne do wykonania przedmiotu zamówienia.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…………………………,dnia ………………………… </w:t>
      </w:r>
    </w:p>
    <w:p w:rsidR="000E3A5D" w:rsidRPr="00F9519F" w:rsidRDefault="000E3A5D" w:rsidP="00E12A7C">
      <w:pPr>
        <w:spacing w:after="0"/>
        <w:rPr>
          <w:rFonts w:ascii="Tahoma" w:hAnsi="Tahoma" w:cs="Tahoma"/>
        </w:rPr>
      </w:pP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……………………………………………… </w:t>
      </w:r>
    </w:p>
    <w:p w:rsidR="0057039A" w:rsidRPr="00F9519F" w:rsidRDefault="00E12A7C" w:rsidP="00E12A7C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(podpis i pieczęć Wykonawcy lub upełnomocnionego </w:t>
      </w:r>
    </w:p>
    <w:p w:rsidR="003969A2" w:rsidRDefault="00E12A7C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  <w:r w:rsidRPr="00F9519F">
        <w:rPr>
          <w:rFonts w:ascii="Tahoma" w:hAnsi="Tahoma" w:cs="Tahoma"/>
          <w:sz w:val="20"/>
          <w:szCs w:val="20"/>
        </w:rPr>
        <w:t xml:space="preserve">przedstawiciela Wykonawcy ) </w:t>
      </w:r>
    </w:p>
    <w:p w:rsidR="003969A2" w:rsidRDefault="003969A2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6F36F0" w:rsidRPr="003969A2" w:rsidRDefault="00DC75A0" w:rsidP="003969A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4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lastRenderedPageBreak/>
        <w:t>....................................................................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9F3AE4" w:rsidRPr="00F9519F" w:rsidRDefault="009F3AE4" w:rsidP="009F3AE4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9519F">
        <w:rPr>
          <w:rFonts w:ascii="Tahoma" w:hAnsi="Tahoma" w:cs="Tahoma"/>
          <w:b/>
          <w:u w:val="single"/>
        </w:rPr>
        <w:t xml:space="preserve">Oświadczenie wykonawcy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 Prawo zamówień publicznych (dalej jako: ustawa Pzp), </w:t>
      </w:r>
    </w:p>
    <w:p w:rsidR="009F3AE4" w:rsidRPr="00F9519F" w:rsidRDefault="009F3AE4" w:rsidP="009F3AE4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F9519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F9519F">
        <w:rPr>
          <w:rFonts w:ascii="Tahoma" w:hAnsi="Tahoma" w:cs="Tahoma"/>
          <w:b/>
          <w:sz w:val="21"/>
          <w:szCs w:val="21"/>
          <w:u w:val="single"/>
        </w:rPr>
        <w:br/>
        <w:t xml:space="preserve">I KRYTERIÓW SELEKCJI </w:t>
      </w:r>
    </w:p>
    <w:p w:rsidR="009F3AE4" w:rsidRPr="00F9519F" w:rsidRDefault="009F3AE4" w:rsidP="009F3AE4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Na potrzeby postępowania o udzielenie zamówienia publicznego</w:t>
      </w:r>
      <w:r w:rsidRPr="00F9519F">
        <w:rPr>
          <w:rFonts w:ascii="Tahoma" w:hAnsi="Tahoma" w:cs="Tahoma"/>
          <w:sz w:val="21"/>
          <w:szCs w:val="21"/>
        </w:rPr>
        <w:br/>
        <w:t xml:space="preserve">pn. ……………………………………………………………..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(nazwa postępowania)</w:t>
      </w:r>
      <w:r w:rsidRPr="00F9519F">
        <w:rPr>
          <w:rFonts w:ascii="Tahoma" w:hAnsi="Tahoma" w:cs="Tahoma"/>
          <w:sz w:val="21"/>
          <w:szCs w:val="21"/>
        </w:rPr>
        <w:t>, prowadzonego przez …………………………………………………….</w:t>
      </w:r>
      <w:r w:rsidRPr="00F9519F">
        <w:rPr>
          <w:rFonts w:ascii="Tahoma" w:hAnsi="Tahoma" w:cs="Tahoma"/>
          <w:i/>
          <w:sz w:val="16"/>
          <w:szCs w:val="16"/>
        </w:rPr>
        <w:t xml:space="preserve">(oznaczenie zamawiającego), </w:t>
      </w:r>
      <w:r w:rsidRPr="00F9519F">
        <w:rPr>
          <w:rFonts w:ascii="Tahoma" w:hAnsi="Tahoma" w:cs="Tahoma"/>
          <w:sz w:val="21"/>
          <w:szCs w:val="21"/>
        </w:rPr>
        <w:t>oświadczam, co następuje:</w:t>
      </w: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F9519F">
        <w:rPr>
          <w:rFonts w:ascii="Tahoma" w:hAnsi="Tahoma" w:cs="Tahoma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F9519F">
        <w:rPr>
          <w:rFonts w:ascii="Tahoma" w:hAnsi="Tahoma" w:cs="Tahoma"/>
          <w:i/>
          <w:sz w:val="16"/>
          <w:szCs w:val="16"/>
        </w:rPr>
        <w:br/>
      </w:r>
      <w:r w:rsidRPr="00F9519F">
        <w:rPr>
          <w:rFonts w:ascii="Tahoma" w:hAnsi="Tahoma" w:cs="Tahoma"/>
          <w:sz w:val="21"/>
          <w:szCs w:val="21"/>
        </w:rPr>
        <w:t>tj. ………………………………………………………………………………………………………………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i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……………………………………………………………………………..</w:t>
      </w:r>
      <w:r w:rsidRPr="00F9519F">
        <w:rPr>
          <w:rFonts w:ascii="Tahoma" w:hAnsi="Tahoma" w:cs="Tahoma"/>
          <w:i/>
          <w:sz w:val="21"/>
          <w:szCs w:val="21"/>
        </w:rPr>
        <w:t>…………………………………..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21"/>
          <w:szCs w:val="21"/>
        </w:rPr>
        <w:t>……………………………………………………</w:t>
      </w:r>
      <w:r w:rsidR="003969A2">
        <w:rPr>
          <w:rFonts w:ascii="Tahoma" w:hAnsi="Tahoma" w:cs="Tahoma"/>
          <w:i/>
          <w:sz w:val="21"/>
          <w:szCs w:val="21"/>
        </w:rPr>
        <w:t>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16"/>
          <w:szCs w:val="16"/>
        </w:rPr>
        <w:t>(wymienić kryteria selekcji, które spełnia wykonawca)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Pr="00F9519F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F9519F" w:rsidRDefault="009F3AE4" w:rsidP="009F3AE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F9519F">
        <w:rPr>
          <w:rFonts w:ascii="Tahoma" w:hAnsi="Tahoma" w:cs="Tahoma"/>
          <w:sz w:val="21"/>
          <w:szCs w:val="21"/>
        </w:rPr>
        <w:t xml:space="preserve">: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9519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następującego/cych podmio</w:t>
      </w:r>
      <w:r w:rsidR="003969A2">
        <w:rPr>
          <w:rFonts w:ascii="Tahoma" w:hAnsi="Tahoma" w:cs="Tahoma"/>
          <w:sz w:val="21"/>
          <w:szCs w:val="21"/>
        </w:rPr>
        <w:t>tu/ów: ……………………………………………………………</w:t>
      </w:r>
      <w:r w:rsidRPr="00F9519F">
        <w:rPr>
          <w:rFonts w:ascii="Tahoma" w:hAnsi="Tahoma" w:cs="Tahoma"/>
          <w:sz w:val="21"/>
          <w:szCs w:val="21"/>
        </w:rPr>
        <w:t>……</w:t>
      </w:r>
      <w:r w:rsidR="003969A2">
        <w:rPr>
          <w:rFonts w:ascii="Tahoma" w:hAnsi="Tahoma" w:cs="Tahoma"/>
          <w:sz w:val="21"/>
          <w:szCs w:val="21"/>
        </w:rPr>
        <w:t>……………………</w:t>
      </w:r>
    </w:p>
    <w:p w:rsidR="003969A2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</w:t>
      </w:r>
      <w:r w:rsidR="003969A2">
        <w:rPr>
          <w:rFonts w:ascii="Tahoma" w:hAnsi="Tahoma" w:cs="Tahoma"/>
          <w:sz w:val="21"/>
          <w:szCs w:val="21"/>
        </w:rPr>
        <w:t xml:space="preserve">…………………………………………………………… </w:t>
      </w:r>
    </w:p>
    <w:p w:rsidR="009F3AE4" w:rsidRPr="00F9519F" w:rsidRDefault="003969A2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………………………..</w:t>
      </w:r>
      <w:r w:rsidR="009F3AE4" w:rsidRPr="00F9519F">
        <w:rPr>
          <w:rFonts w:ascii="Tahoma" w:hAnsi="Tahoma" w:cs="Tahoma"/>
          <w:sz w:val="21"/>
          <w:szCs w:val="21"/>
        </w:rPr>
        <w:t>……….. w następującym zakresie: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…………….</w:t>
      </w:r>
    </w:p>
    <w:p w:rsidR="009F3AE4" w:rsidRPr="003969A2" w:rsidRDefault="009F3AE4" w:rsidP="003969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 </w:t>
      </w:r>
      <w:r w:rsidRPr="00F9519F">
        <w:rPr>
          <w:rFonts w:ascii="Tahoma" w:hAnsi="Tahoma" w:cs="Tahoma"/>
          <w:sz w:val="16"/>
          <w:szCs w:val="16"/>
        </w:rPr>
        <w:t>(</w:t>
      </w:r>
      <w:r w:rsidRPr="00F9519F">
        <w:rPr>
          <w:rFonts w:ascii="Tahoma" w:hAnsi="Tahoma" w:cs="Tahoma"/>
          <w:i/>
          <w:sz w:val="16"/>
          <w:szCs w:val="16"/>
        </w:rPr>
        <w:t>wskazać podmiot i określić odpowiedni zakres dla wskazanego podmiotu</w:t>
      </w:r>
      <w:r w:rsidRPr="00F9519F">
        <w:rPr>
          <w:rFonts w:ascii="Tahoma" w:hAnsi="Tahoma" w:cs="Tahoma"/>
          <w:sz w:val="16"/>
          <w:szCs w:val="16"/>
        </w:rPr>
        <w:t>)</w:t>
      </w:r>
      <w:r w:rsidR="003969A2">
        <w:rPr>
          <w:rFonts w:ascii="Tahoma" w:hAnsi="Tahoma" w:cs="Tahoma"/>
          <w:sz w:val="21"/>
          <w:szCs w:val="21"/>
        </w:rPr>
        <w:t xml:space="preserve">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Pr="00F9519F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3969A2" w:rsidRDefault="009F3AE4" w:rsidP="003969A2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OŚWIADCZENIE</w:t>
      </w:r>
      <w:r w:rsidR="003969A2">
        <w:rPr>
          <w:rFonts w:ascii="Tahoma" w:hAnsi="Tahoma" w:cs="Tahoma"/>
          <w:b/>
          <w:sz w:val="21"/>
          <w:szCs w:val="21"/>
        </w:rPr>
        <w:t xml:space="preserve"> DOTYCZĄCE PODANYCH INFORMACJI: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9519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969A2" w:rsidRDefault="009F3AE4" w:rsidP="003969A2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3969A2" w:rsidRDefault="00DC75A0" w:rsidP="00614F40">
      <w:pPr>
        <w:spacing w:after="0"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3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Nazwa Wykonawcy/Pieczęć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614F40" w:rsidRDefault="004516D4" w:rsidP="00614F4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</w:t>
      </w:r>
      <w:r w:rsidR="00614F40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</w:t>
      </w:r>
    </w:p>
    <w:p w:rsidR="004516D4" w:rsidRPr="00F9519F" w:rsidRDefault="004516D4" w:rsidP="004516D4">
      <w:pPr>
        <w:tabs>
          <w:tab w:val="left" w:pos="8080"/>
        </w:tabs>
        <w:spacing w:after="0"/>
        <w:ind w:right="992"/>
        <w:jc w:val="right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12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 xml:space="preserve">Oświadczenie wykonawcy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 Prawo zamówień publicznych (dalej jako: ustawa Pzp), </w:t>
      </w:r>
    </w:p>
    <w:p w:rsidR="004516D4" w:rsidRPr="00F9519F" w:rsidRDefault="004516D4" w:rsidP="004516D4">
      <w:pPr>
        <w:spacing w:before="120" w:after="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>DOTYCZĄCE PRZESŁANEK WYKLUCZENIA Z POSTĘPOWANIA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 potrzeby postępowania o udzielenie zamówienia publicznego pn.Zakup biletów miesięcznych dla uczniów dojeżdżających do szkół na terenie Gminy Niechlów wraz z zapewnieniem opieki od 2 styczn</w:t>
      </w:r>
      <w:r w:rsidR="00440C01">
        <w:rPr>
          <w:rFonts w:ascii="Tahoma" w:eastAsiaTheme="minorEastAsia" w:hAnsi="Tahoma" w:cs="Tahoma"/>
          <w:sz w:val="21"/>
          <w:szCs w:val="21"/>
          <w:lang w:eastAsia="pl-PL"/>
        </w:rPr>
        <w:t>ia 2017 r. do 23 czerwca</w:t>
      </w:r>
      <w:r w:rsid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2017r.</w:t>
      </w:r>
      <w:r w:rsidRPr="00F9519F">
        <w:rPr>
          <w:rFonts w:ascii="Tahoma" w:eastAsiaTheme="minorEastAsia" w:hAnsi="Tahoma" w:cs="Tahoma"/>
          <w:sz w:val="24"/>
          <w:szCs w:val="24"/>
          <w:lang w:eastAsia="pl-PL"/>
        </w:rPr>
        <w:br/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prowadzonego przez </w:t>
      </w: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>GMINĘ NIECHLÓW, 56-215 Niechlów, ul. Głogowska 31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oświadczam, co następuje: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shd w:val="clear" w:color="auto" w:fill="BFBFBF" w:themeFill="background1" w:themeFillShade="BF"/>
        <w:spacing w:after="0" w:line="360" w:lineRule="auto"/>
        <w:rPr>
          <w:rFonts w:ascii="Tahoma" w:eastAsiaTheme="minorEastAsia" w:hAnsi="Tahoma" w:cs="Tahoma"/>
          <w:b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>OŚWIADCZENIA DOTYCZĄCE WYKONAWCY:</w:t>
      </w:r>
    </w:p>
    <w:p w:rsidR="004516D4" w:rsidRPr="00F9519F" w:rsidRDefault="004516D4" w:rsidP="004516D4">
      <w:pPr>
        <w:spacing w:after="0" w:line="360" w:lineRule="auto"/>
        <w:ind w:left="720"/>
        <w:contextualSpacing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Oświadczam, że nie podlegam wykluczeniu z postępowania na podstawie 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br/>
        <w:t>art. 24 ust 1 pkt 12-23 ustawy Pzp.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 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(miejscowość),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………….…….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8"/>
          <w:szCs w:val="18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1"/>
          <w:szCs w:val="21"/>
          <w:lang w:eastAsia="pl-PL"/>
        </w:rPr>
        <w:t>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………..…………………...........……………………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</w:t>
      </w:r>
      <w:r w:rsidRPr="00F9519F">
        <w:rPr>
          <w:rFonts w:ascii="Tahoma" w:eastAsiaTheme="minorEastAsia" w:hAnsi="Tahoma" w:cs="Tahoma"/>
          <w:i/>
          <w:sz w:val="20"/>
          <w:szCs w:val="20"/>
          <w:lang w:eastAsia="pl-PL"/>
        </w:rPr>
        <w:t xml:space="preserve">, 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………………….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9E2E2C" w:rsidRDefault="004516D4" w:rsidP="009E2E2C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880922" w:rsidRDefault="00880922" w:rsidP="009E2E2C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6F36F0" w:rsidRPr="00614F40" w:rsidRDefault="005D002A" w:rsidP="009E2E2C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  <w:t xml:space="preserve">   Załącznik  nr 5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lastRenderedPageBreak/>
        <w:t>....................................................................</w:t>
      </w:r>
    </w:p>
    <w:p w:rsidR="005D002A" w:rsidRPr="00F9519F" w:rsidRDefault="005D002A" w:rsidP="00D94450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</w:t>
      </w:r>
      <w:r w:rsidR="00D94450"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</w:t>
      </w:r>
    </w:p>
    <w:p w:rsidR="006F36F0" w:rsidRPr="00F9519F" w:rsidRDefault="006F36F0" w:rsidP="006F36F0">
      <w:pPr>
        <w:keepNext/>
        <w:suppressAutoHyphens/>
        <w:spacing w:after="0" w:line="360" w:lineRule="auto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WYKAZ  ZREALIZOWANYCH USŁUG</w:t>
      </w:r>
    </w:p>
    <w:p w:rsidR="00D94450" w:rsidRPr="00F9519F" w:rsidRDefault="00D9445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 xml:space="preserve">Nazwa wykonawcy  składającego ofertę: </w:t>
      </w:r>
    </w:p>
    <w:p w:rsidR="00306CA2" w:rsidRPr="00F9519F" w:rsidRDefault="00306CA2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306CA2">
      <w:pPr>
        <w:keepNext/>
        <w:tabs>
          <w:tab w:val="num" w:pos="0"/>
        </w:tabs>
        <w:suppressAutoHyphens/>
        <w:spacing w:after="0" w:line="200" w:lineRule="atLeast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……………………………………………..…..................................................................</w:t>
      </w:r>
      <w:r w:rsidR="00614F40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..</w:t>
      </w:r>
    </w:p>
    <w:p w:rsidR="00306CA2" w:rsidRPr="00F9519F" w:rsidRDefault="00306CA2" w:rsidP="00306CA2">
      <w:pPr>
        <w:keepNext/>
        <w:tabs>
          <w:tab w:val="num" w:pos="0"/>
        </w:tabs>
        <w:suppressAutoHyphens/>
        <w:spacing w:after="0" w:line="200" w:lineRule="atLeast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suppressAutoHyphens/>
        <w:spacing w:after="0" w:line="20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Adres wykonawcy składającego ofertę: …....................................................................</w:t>
      </w:r>
    </w:p>
    <w:p w:rsidR="00D94450" w:rsidRPr="00F9519F" w:rsidRDefault="00D94450" w:rsidP="006F36F0">
      <w:pPr>
        <w:suppressAutoHyphens/>
        <w:spacing w:after="0" w:line="20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spacing w:after="240" w:line="200" w:lineRule="atLeast"/>
        <w:rPr>
          <w:rFonts w:ascii="Tahoma" w:eastAsia="Calibri" w:hAnsi="Tahoma" w:cs="Tahoma"/>
          <w:color w:val="000000"/>
          <w:sz w:val="20"/>
          <w:lang w:eastAsia="pl-PL"/>
        </w:rPr>
      </w:pPr>
      <w:r w:rsidRPr="00F9519F">
        <w:rPr>
          <w:rFonts w:ascii="Tahoma" w:eastAsia="Calibri" w:hAnsi="Tahoma" w:cs="Tahoma"/>
          <w:b/>
          <w:color w:val="000000"/>
          <w:sz w:val="20"/>
          <w:lang w:eastAsia="pl-PL"/>
        </w:rPr>
        <w:t>tel.</w:t>
      </w:r>
      <w:r w:rsidRPr="00F9519F">
        <w:rPr>
          <w:rFonts w:ascii="Tahoma" w:eastAsia="Calibri" w:hAnsi="Tahoma" w:cs="Tahoma"/>
          <w:color w:val="000000"/>
          <w:sz w:val="20"/>
          <w:lang w:eastAsia="pl-PL"/>
        </w:rPr>
        <w:t xml:space="preserve">  ............................. </w:t>
      </w:r>
      <w:r w:rsidRPr="00F9519F">
        <w:rPr>
          <w:rFonts w:ascii="Tahoma" w:eastAsia="Calibri" w:hAnsi="Tahoma" w:cs="Tahoma"/>
          <w:b/>
          <w:color w:val="000000"/>
          <w:sz w:val="20"/>
          <w:lang w:eastAsia="pl-PL"/>
        </w:rPr>
        <w:t>faks</w:t>
      </w:r>
      <w:r w:rsidRPr="00F9519F">
        <w:rPr>
          <w:rFonts w:ascii="Tahoma" w:eastAsia="Calibri" w:hAnsi="Tahoma" w:cs="Tahoma"/>
          <w:color w:val="000000"/>
          <w:sz w:val="20"/>
          <w:lang w:eastAsia="pl-PL"/>
        </w:rPr>
        <w:t xml:space="preserve"> .......................... </w:t>
      </w:r>
      <w:r w:rsidRPr="00F9519F">
        <w:rPr>
          <w:rFonts w:ascii="Tahoma" w:eastAsia="Calibri" w:hAnsi="Tahoma" w:cs="Tahoma"/>
          <w:b/>
          <w:color w:val="000000"/>
          <w:sz w:val="20"/>
          <w:lang w:eastAsia="pl-PL"/>
        </w:rPr>
        <w:t>e-mail</w:t>
      </w:r>
      <w:r w:rsidRPr="00F9519F">
        <w:rPr>
          <w:rFonts w:ascii="Tahoma" w:eastAsia="Calibri" w:hAnsi="Tahoma" w:cs="Tahoma"/>
          <w:color w:val="000000"/>
          <w:sz w:val="20"/>
          <w:lang w:eastAsia="pl-PL"/>
        </w:rPr>
        <w:t xml:space="preserve"> .........................................</w:t>
      </w:r>
      <w:r w:rsidR="00614F40">
        <w:rPr>
          <w:rFonts w:ascii="Tahoma" w:eastAsia="Calibri" w:hAnsi="Tahoma" w:cs="Tahoma"/>
          <w:color w:val="000000"/>
          <w:sz w:val="20"/>
          <w:lang w:eastAsia="pl-PL"/>
        </w:rPr>
        <w:t>.......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1440"/>
        <w:gridCol w:w="2445"/>
        <w:gridCol w:w="1710"/>
        <w:gridCol w:w="1530"/>
        <w:gridCol w:w="1504"/>
      </w:tblGrid>
      <w:tr w:rsidR="006F36F0" w:rsidRPr="00F9519F" w:rsidTr="006F36F0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 xml:space="preserve">Nazwa i adres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</w:p>
          <w:p w:rsidR="006F36F0" w:rsidRPr="00F9519F" w:rsidRDefault="006F36F0" w:rsidP="00D9445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Opis i zakres wykona</w:t>
            </w:r>
            <w:r w:rsidR="00D94450"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nych robót wraz z ich wartością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Termin rozpoczęcia i zakończenia realizacji usług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Nazwa i adres wykonawcy usług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 xml:space="preserve">Zamawiający </w:t>
            </w:r>
          </w:p>
          <w:p w:rsidR="006F36F0" w:rsidRPr="00F9519F" w:rsidRDefault="006F36F0" w:rsidP="006F36F0">
            <w:pPr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(nazwa, adres, telefon)</w:t>
            </w:r>
          </w:p>
        </w:tc>
      </w:tr>
      <w:tr w:rsidR="006F36F0" w:rsidRPr="00F9519F" w:rsidTr="00D94450">
        <w:trPr>
          <w:trHeight w:val="5042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keepNext/>
              <w:suppressAutoHyphens/>
              <w:snapToGrid w:val="0"/>
              <w:spacing w:before="240" w:after="120" w:line="200" w:lineRule="atLeast"/>
              <w:rPr>
                <w:rFonts w:ascii="Tahoma" w:eastAsia="Times New Roman" w:hAnsi="Tahoma" w:cs="Tahoma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D9445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</w:tr>
    </w:tbl>
    <w:p w:rsidR="00D94450" w:rsidRPr="00F9519F" w:rsidRDefault="00D94450" w:rsidP="006F36F0">
      <w:pPr>
        <w:spacing w:before="6" w:after="6" w:line="200" w:lineRule="atLeast"/>
        <w:rPr>
          <w:rFonts w:ascii="Tahoma" w:eastAsiaTheme="minorEastAsia" w:hAnsi="Tahoma" w:cs="Tahoma"/>
          <w:lang w:eastAsia="pl-PL"/>
        </w:rPr>
      </w:pPr>
    </w:p>
    <w:p w:rsidR="00D94450" w:rsidRPr="00F9519F" w:rsidRDefault="00D94450" w:rsidP="006F36F0">
      <w:pPr>
        <w:spacing w:before="6" w:after="6" w:line="200" w:lineRule="atLeast"/>
        <w:rPr>
          <w:rFonts w:ascii="Tahoma" w:eastAsiaTheme="minorEastAsia" w:hAnsi="Tahoma" w:cs="Tahoma"/>
          <w:lang w:eastAsia="pl-PL"/>
        </w:rPr>
      </w:pPr>
    </w:p>
    <w:p w:rsidR="00D94450" w:rsidRPr="00F9519F" w:rsidRDefault="00D94450" w:rsidP="00D94450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(miejscowość),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………….……. r. </w:t>
      </w:r>
    </w:p>
    <w:p w:rsidR="00D94450" w:rsidRPr="00F9519F" w:rsidRDefault="00D94450" w:rsidP="00D94450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 xml:space="preserve">    …………………………………………</w:t>
      </w:r>
    </w:p>
    <w:p w:rsidR="004516D4" w:rsidRPr="00614F40" w:rsidRDefault="00D94450" w:rsidP="00614F40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5179A8" w:rsidRPr="00F9519F" w:rsidRDefault="005179A8" w:rsidP="00614F4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 6</w:t>
      </w:r>
    </w:p>
    <w:p w:rsidR="005179A8" w:rsidRPr="00F9519F" w:rsidRDefault="005179A8" w:rsidP="005179A8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179A8" w:rsidRPr="00F9519F" w:rsidRDefault="005179A8" w:rsidP="005179A8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179A8" w:rsidRPr="00F9519F" w:rsidRDefault="005179A8" w:rsidP="005179A8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lastRenderedPageBreak/>
        <w:t>....................................................................</w:t>
      </w: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  <w:t>WYKAZ POJAZDÓW , KTÓRYMI WYKONAWCA</w:t>
      </w: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  <w:t xml:space="preserve">ZAMIERZA WYKONAĆ ZAMÓWIENIE </w:t>
      </w: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1260"/>
        <w:gridCol w:w="1440"/>
        <w:gridCol w:w="1980"/>
        <w:gridCol w:w="2160"/>
        <w:gridCol w:w="1724"/>
      </w:tblGrid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Ilość miejsc siedzących</w:t>
            </w: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sz w:val="24"/>
          <w:szCs w:val="24"/>
          <w:lang w:eastAsia="pl-PL"/>
        </w:rPr>
        <w:t xml:space="preserve">Osoba składająca oświadczenie świadoma jest odpowiedzialności karnej wynikającej z art. 297 Kodeksu Karnego za przedłożenie nierzetelnego lub poświadczającego nieprawdę. </w:t>
      </w:r>
    </w:p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sz w:val="24"/>
          <w:szCs w:val="24"/>
          <w:lang w:eastAsia="pl-PL"/>
        </w:rPr>
        <w:t>Miejscowość …………………….data ………………..</w:t>
      </w: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Default="00614F40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:rsidR="005179A8" w:rsidRPr="00614F40" w:rsidRDefault="005179A8" w:rsidP="00614F4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14F40">
        <w:rPr>
          <w:rFonts w:ascii="Tahoma" w:eastAsia="Times New Roman" w:hAnsi="Tahoma" w:cs="Tahoma"/>
          <w:lang w:eastAsia="pl-PL"/>
        </w:rPr>
        <w:t>(podpis osoby/osób uprawnionych</w:t>
      </w:r>
    </w:p>
    <w:p w:rsidR="005179A8" w:rsidRPr="00614F40" w:rsidRDefault="005179A8" w:rsidP="00614F4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14F40">
        <w:rPr>
          <w:rFonts w:ascii="Tahoma" w:eastAsia="Times New Roman" w:hAnsi="Tahoma" w:cs="Tahoma"/>
          <w:lang w:eastAsia="pl-PL"/>
        </w:rPr>
        <w:t>do reprezentowania wykonawcy)</w:t>
      </w:r>
    </w:p>
    <w:p w:rsidR="005179A8" w:rsidRPr="00614F40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Pr="00F9519F" w:rsidRDefault="00614F40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E5479E" w:rsidRDefault="00E5479E" w:rsidP="00E5479E">
      <w:pPr>
        <w:spacing w:after="0"/>
        <w:jc w:val="center"/>
        <w:rPr>
          <w:rFonts w:ascii="Tahoma" w:hAnsi="Tahoma" w:cs="Tahoma"/>
        </w:rPr>
      </w:pPr>
    </w:p>
    <w:p w:rsidR="00E93EC8" w:rsidRPr="00F9519F" w:rsidRDefault="00E93EC8" w:rsidP="00E93EC8">
      <w:pPr>
        <w:spacing w:after="0"/>
        <w:rPr>
          <w:rFonts w:ascii="Tahoma" w:eastAsiaTheme="minorEastAsia" w:hAnsi="Tahoma" w:cs="Tahoma"/>
          <w:b/>
          <w:sz w:val="26"/>
          <w:szCs w:val="26"/>
          <w:lang w:eastAsia="pl-PL"/>
        </w:rPr>
      </w:pPr>
      <w:r w:rsidRPr="00F9519F">
        <w:rPr>
          <w:rFonts w:ascii="Tahoma" w:eastAsiaTheme="minorEastAsia" w:hAnsi="Tahoma" w:cs="Tahoma"/>
          <w:b/>
          <w:sz w:val="26"/>
          <w:szCs w:val="26"/>
          <w:lang w:eastAsia="pl-PL"/>
        </w:rPr>
        <w:t>Załącznik nr 8</w:t>
      </w:r>
    </w:p>
    <w:p w:rsidR="00E93EC8" w:rsidRDefault="00E93EC8" w:rsidP="00E5479E">
      <w:pPr>
        <w:spacing w:after="0"/>
        <w:jc w:val="center"/>
        <w:rPr>
          <w:rFonts w:ascii="Tahoma" w:eastAsia="Arial Unicode MS" w:hAnsi="Tahoma" w:cs="Tahoma"/>
          <w:b/>
          <w:kern w:val="2"/>
          <w:sz w:val="24"/>
          <w:szCs w:val="24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/>
          <w:b/>
          <w:bCs/>
          <w:kern w:val="2"/>
          <w:sz w:val="24"/>
          <w:szCs w:val="24"/>
        </w:rPr>
        <w:t>UMOWA  NR  ……/2017</w:t>
      </w: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</w:p>
    <w:p w:rsidR="00E93EC8" w:rsidRDefault="00E93EC8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lastRenderedPageBreak/>
        <w:t xml:space="preserve">zawarta dnia ….. …...2017 roku w Niechlowie pomiędzy  </w:t>
      </w:r>
      <w:r>
        <w:rPr>
          <w:rFonts w:ascii="Tahoma" w:hAnsi="Tahoma"/>
          <w:b/>
          <w:bCs/>
          <w:kern w:val="2"/>
          <w:sz w:val="24"/>
          <w:szCs w:val="24"/>
          <w:lang w:val="de-DE"/>
        </w:rPr>
        <w:t>Gmin</w:t>
      </w:r>
      <w:r>
        <w:rPr>
          <w:rFonts w:ascii="Tahoma" w:hAnsi="Tahoma"/>
          <w:b/>
          <w:bCs/>
          <w:kern w:val="2"/>
          <w:sz w:val="24"/>
          <w:szCs w:val="24"/>
        </w:rPr>
        <w:t xml:space="preserve">ą </w:t>
      </w:r>
      <w:r>
        <w:rPr>
          <w:rFonts w:ascii="Tahoma" w:hAnsi="Tahoma"/>
          <w:b/>
          <w:bCs/>
          <w:kern w:val="2"/>
          <w:sz w:val="24"/>
          <w:szCs w:val="24"/>
          <w:lang w:val="de-DE"/>
        </w:rPr>
        <w:t>Niechl</w:t>
      </w:r>
      <w:r>
        <w:rPr>
          <w:rFonts w:ascii="Tahoma" w:hAnsi="Tahoma"/>
          <w:b/>
          <w:bCs/>
          <w:kern w:val="2"/>
          <w:sz w:val="24"/>
          <w:szCs w:val="24"/>
          <w:lang w:val="es-ES_tradnl"/>
        </w:rPr>
        <w:t>ó</w:t>
      </w:r>
      <w:r>
        <w:rPr>
          <w:rFonts w:ascii="Tahoma" w:hAnsi="Tahoma"/>
          <w:b/>
          <w:bCs/>
          <w:kern w:val="2"/>
          <w:sz w:val="24"/>
          <w:szCs w:val="24"/>
        </w:rPr>
        <w:t xml:space="preserve">w </w:t>
      </w:r>
    </w:p>
    <w:p w:rsidR="00E93EC8" w:rsidRDefault="00E93EC8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  <w:lang w:val="pt-PT"/>
        </w:rPr>
        <w:t>ul. G</w:t>
      </w:r>
      <w:r>
        <w:rPr>
          <w:rFonts w:ascii="Tahoma" w:hAnsi="Tahoma"/>
          <w:kern w:val="2"/>
          <w:sz w:val="24"/>
          <w:szCs w:val="24"/>
        </w:rPr>
        <w:t>łogowska 31  ;  56 – 215 Niechl</w:t>
      </w:r>
      <w:r>
        <w:rPr>
          <w:rFonts w:ascii="Tahoma" w:hAnsi="Tahoma"/>
          <w:kern w:val="2"/>
          <w:sz w:val="24"/>
          <w:szCs w:val="24"/>
          <w:lang w:val="es-ES_tradnl"/>
        </w:rPr>
        <w:t>ó</w:t>
      </w:r>
      <w:r>
        <w:rPr>
          <w:rFonts w:ascii="Tahoma" w:hAnsi="Tahoma"/>
          <w:kern w:val="2"/>
          <w:sz w:val="24"/>
          <w:szCs w:val="24"/>
        </w:rPr>
        <w:t xml:space="preserve">w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  <w:lang w:val="de-DE"/>
        </w:rPr>
        <w:t>NIP: 693-19-40-470</w:t>
      </w:r>
      <w:r>
        <w:rPr>
          <w:rFonts w:ascii="Tahoma" w:hAnsi="Tahoma"/>
          <w:kern w:val="2"/>
          <w:sz w:val="24"/>
          <w:szCs w:val="24"/>
          <w:lang w:val="de-DE"/>
        </w:rPr>
        <w:tab/>
      </w:r>
      <w:r>
        <w:rPr>
          <w:rFonts w:ascii="Tahoma" w:hAnsi="Tahoma"/>
          <w:kern w:val="2"/>
          <w:sz w:val="24"/>
          <w:szCs w:val="24"/>
          <w:lang w:val="de-DE"/>
        </w:rPr>
        <w:tab/>
        <w:t>REGON: 411050630</w:t>
      </w:r>
    </w:p>
    <w:p w:rsidR="00E93EC8" w:rsidRDefault="00E93EC8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reprezentowaną przez: 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  <w:r w:rsidRPr="00D8021D">
        <w:rPr>
          <w:rFonts w:ascii="Tahoma" w:hAnsi="Tahoma"/>
          <w:kern w:val="2"/>
          <w:sz w:val="24"/>
          <w:szCs w:val="24"/>
        </w:rPr>
        <w:t>W</w:t>
      </w:r>
      <w:r>
        <w:rPr>
          <w:rFonts w:ascii="Tahoma" w:hAnsi="Tahoma"/>
          <w:kern w:val="2"/>
          <w:sz w:val="24"/>
          <w:szCs w:val="24"/>
          <w:lang w:val="es-ES_tradnl"/>
        </w:rPr>
        <w:t>ó</w:t>
      </w:r>
      <w:r>
        <w:rPr>
          <w:rFonts w:ascii="Tahoma" w:hAnsi="Tahoma"/>
          <w:kern w:val="2"/>
          <w:sz w:val="24"/>
          <w:szCs w:val="24"/>
        </w:rPr>
        <w:t>jta Gminy Niechl</w:t>
      </w:r>
      <w:r>
        <w:rPr>
          <w:rFonts w:ascii="Tahoma" w:hAnsi="Tahoma"/>
          <w:kern w:val="2"/>
          <w:sz w:val="24"/>
          <w:szCs w:val="24"/>
          <w:lang w:val="es-ES_tradnl"/>
        </w:rPr>
        <w:t>ó</w:t>
      </w:r>
      <w:r>
        <w:rPr>
          <w:rFonts w:ascii="Tahoma" w:hAnsi="Tahoma"/>
          <w:kern w:val="2"/>
          <w:sz w:val="24"/>
          <w:szCs w:val="24"/>
        </w:rPr>
        <w:t xml:space="preserve">w  – </w:t>
      </w:r>
      <w:r w:rsidRPr="00D8021D">
        <w:rPr>
          <w:rFonts w:ascii="Tahoma" w:hAnsi="Tahoma"/>
          <w:kern w:val="2"/>
          <w:sz w:val="24"/>
          <w:szCs w:val="24"/>
        </w:rPr>
        <w:t>Beat</w:t>
      </w:r>
      <w:r>
        <w:rPr>
          <w:rFonts w:ascii="Tahoma" w:hAnsi="Tahoma"/>
          <w:kern w:val="2"/>
          <w:sz w:val="24"/>
          <w:szCs w:val="24"/>
        </w:rPr>
        <w:t>ę Pona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przy kontrasygnacie Skarbnika Gminy Niechl</w:t>
      </w:r>
      <w:r>
        <w:rPr>
          <w:rFonts w:ascii="Tahoma" w:hAnsi="Tahoma"/>
          <w:kern w:val="2"/>
          <w:sz w:val="24"/>
          <w:szCs w:val="24"/>
          <w:lang w:val="es-ES_tradnl"/>
        </w:rPr>
        <w:t>ó</w:t>
      </w:r>
      <w:r>
        <w:rPr>
          <w:rFonts w:ascii="Tahoma" w:hAnsi="Tahoma"/>
          <w:kern w:val="2"/>
          <w:sz w:val="24"/>
          <w:szCs w:val="24"/>
        </w:rPr>
        <w:t>w  – Beaty Hałaś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zwaną dalej </w:t>
      </w:r>
      <w:r>
        <w:rPr>
          <w:rFonts w:ascii="Tahoma" w:hAnsi="Tahoma"/>
          <w:b/>
          <w:bCs/>
          <w:kern w:val="2"/>
          <w:sz w:val="24"/>
          <w:szCs w:val="24"/>
          <w:lang w:val="de-DE"/>
        </w:rPr>
        <w:t>ZAMAWIAJ</w:t>
      </w:r>
      <w:r>
        <w:rPr>
          <w:rFonts w:ascii="Tahoma" w:hAnsi="Tahoma"/>
          <w:b/>
          <w:bCs/>
          <w:kern w:val="2"/>
          <w:sz w:val="24"/>
          <w:szCs w:val="24"/>
        </w:rPr>
        <w:t>ĄCYM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a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……………………………………………………………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……………………………………………………………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……………………………………………………………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NIP:</w:t>
      </w:r>
      <w:r>
        <w:rPr>
          <w:rFonts w:ascii="Tahoma" w:hAnsi="Tahoma"/>
          <w:kern w:val="2"/>
          <w:sz w:val="24"/>
          <w:szCs w:val="24"/>
        </w:rPr>
        <w:tab/>
      </w:r>
      <w:r>
        <w:rPr>
          <w:rFonts w:ascii="Tahoma" w:hAnsi="Tahoma"/>
          <w:kern w:val="2"/>
          <w:sz w:val="24"/>
          <w:szCs w:val="24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/>
        </w:rPr>
        <w:tab/>
        <w:t>REGON: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reprezentowanym przez: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1. ……………………   - ………………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zwaną dalej </w:t>
      </w:r>
      <w:r>
        <w:rPr>
          <w:rFonts w:ascii="Tahoma" w:hAnsi="Tahoma"/>
          <w:b/>
          <w:bCs/>
          <w:kern w:val="2"/>
          <w:sz w:val="24"/>
          <w:szCs w:val="24"/>
        </w:rPr>
        <w:t>WYKONAWCĄ</w:t>
      </w:r>
      <w:r>
        <w:rPr>
          <w:rFonts w:ascii="Tahoma" w:hAnsi="Tahoma"/>
          <w:kern w:val="2"/>
          <w:sz w:val="24"/>
          <w:szCs w:val="24"/>
        </w:rPr>
        <w:t xml:space="preserve">,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rPr>
          <w:rFonts w:ascii="Tahoma" w:eastAsia="Tahoma" w:hAnsi="Tahoma" w:cs="Tahoma"/>
        </w:rPr>
      </w:pPr>
      <w:r>
        <w:rPr>
          <w:rFonts w:ascii="Tahoma" w:hAnsi="Tahoma"/>
        </w:rPr>
        <w:t>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wienie w trybie przetargu nieograniczonego art. 39 ustawy Prawo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wień publicznych na podstawie ustawy z dn. 29 stycznia 2004 r. – Prawo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wień publicznych (Dz. U. z 2015 r., poz. 2164 ze zmianami)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dotyczy: zorganizowania transportu poprzez „Zakup bilet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miesięcznych dla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dojeżdżających do szkół na terenie Gminy Niechl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wraz z zapewnieniem opieki od 1 lutego 2017 r. do 22 czerwca  2018r.”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1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1. Zamawiający zleca a Wykonawca przyjmuje do wykonania usługę polegającą na zorganizowaniu transportu poprzez „Zakup bilet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miesięcznych dla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dojeżdżających do szkół na terenie Gminy Niechl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wraz z zapewnieniem opieki od 01.02.2017 r. do 22.06.2018r.”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2. Plac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wki oświatowe do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rych należy przywieźć i odwieźć uczni</w:t>
      </w:r>
      <w:r>
        <w:rPr>
          <w:rFonts w:ascii="Tahoma" w:hAnsi="Tahoma"/>
          <w:lang w:val="es-ES_tradnl"/>
        </w:rPr>
        <w:t>ó</w:t>
      </w:r>
      <w:r w:rsidRPr="00D8021D">
        <w:rPr>
          <w:rFonts w:ascii="Tahoma" w:hAnsi="Tahoma"/>
        </w:rPr>
        <w:t xml:space="preserve">w: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1) Zespół Szkół w Niechlowie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2) Gimnazjum w Naratowie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3) Zespół Szkół </w:t>
      </w:r>
      <w:r>
        <w:rPr>
          <w:rFonts w:ascii="Tahoma" w:hAnsi="Tahoma"/>
          <w:lang w:val="it-IT"/>
        </w:rPr>
        <w:t>w Sicinach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2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1.Obowiązki i zadania Wykonawcy.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1) Wykonawca ma obowiązek wykonać usługę z należytą </w:t>
      </w:r>
      <w:r>
        <w:rPr>
          <w:rFonts w:ascii="Tahoma" w:hAnsi="Tahoma"/>
          <w:lang w:val="it-IT"/>
        </w:rPr>
        <w:t>staranno</w:t>
      </w:r>
      <w:r>
        <w:rPr>
          <w:rFonts w:ascii="Tahoma" w:hAnsi="Tahoma"/>
        </w:rPr>
        <w:t xml:space="preserve">ścią  i zgodnie z postanowieniami  Umowy. Wykonawca </w:t>
      </w:r>
      <w:r w:rsidRPr="00C04B74">
        <w:rPr>
          <w:rFonts w:ascii="Tahoma" w:hAnsi="Tahoma"/>
        </w:rPr>
        <w:t>zapewni kompetentną opiekę dla dzieci, siłę</w:t>
      </w:r>
      <w:r>
        <w:rPr>
          <w:rFonts w:ascii="Tahoma" w:hAnsi="Tahoma"/>
        </w:rPr>
        <w:t xml:space="preserve"> roboczą, sprzęt, środki transportu oraz wszelkie przedmioty niezbędne do prawidłowego wykonania usługi;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2) Wykonawca zabezpiecza organizację i środki transportu, w 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lności: wykonuje i utrzymuje w należytym stanie i na sw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j koszt środki transportu, dokonuje na sw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  <w:lang w:val="fr-FR"/>
        </w:rPr>
        <w:t>j koszt bie</w:t>
      </w:r>
      <w:r>
        <w:rPr>
          <w:rFonts w:ascii="Tahoma" w:hAnsi="Tahoma"/>
        </w:rPr>
        <w:t xml:space="preserve">żących napraw, konserwacji oraz badań oraz zabezpiecza prawidłowe warunki </w:t>
      </w:r>
      <w:r>
        <w:rPr>
          <w:rFonts w:ascii="Tahoma" w:hAnsi="Tahoma"/>
        </w:rPr>
        <w:lastRenderedPageBreak/>
        <w:t>bezpieczeństwa i higieny w trakcie dowoz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i odwoz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w. Wszystkie pojazdy przeznaczone do realizacji usługi powinny spełniać warunki techniczne, winny być zarejestrowane zaś ich dow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d rejestracyjny jest ważny przez cały okres realizacji umowy (posiada aktualne badanie techniczne zgodnie z art.82 Prawa o ruchu drogowym);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3) Wykonawca musi zapewnić Zamawiającemu pełną dostępność </w:t>
      </w:r>
      <w:r>
        <w:rPr>
          <w:rFonts w:ascii="Tahoma" w:hAnsi="Tahoma"/>
          <w:lang w:val="pt-PT"/>
        </w:rPr>
        <w:t xml:space="preserve">do </w:t>
      </w:r>
      <w:r>
        <w:rPr>
          <w:rFonts w:ascii="Tahoma" w:hAnsi="Tahoma"/>
        </w:rPr>
        <w:t>świadczonej usługi. Wykonawca jest zobowiązany zgłaszać wszystkie nieprawidłowości występujące w trakcie realizacji przedmiotu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wienia i uzgadniać ewentualne zmiany;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4) W przypadku niesprawnoś</w:t>
      </w:r>
      <w:r>
        <w:rPr>
          <w:rFonts w:ascii="Tahoma" w:hAnsi="Tahoma"/>
          <w:lang w:val="it-IT"/>
        </w:rPr>
        <w:t xml:space="preserve">ci </w:t>
      </w:r>
      <w:r>
        <w:rPr>
          <w:rFonts w:ascii="Tahoma" w:hAnsi="Tahoma"/>
        </w:rPr>
        <w:t>środk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transportu z jakichkolwiek przyczyn na Wykonawcy ciąży obowiązek zapewnienia na sw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j koszt zastępczego środka transportu w celu realizacji umowy. Zastępczy środek transportu musi być dopuszczony do przewoz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pasażerskich;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5) Przew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musi odbywać się autobusami spełniającymi przewidziane przepisami prawa wymagania dotyczące przewozu dzieci, muszą odpowiadać wymogom,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 reguluje § 22 rozporządzenie Ministra Infrastruktury z dnia 31 grudnia 2002 r. w sprawie warunk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technicznych pojazd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oraz zakresu ich niezbędnego wyposażenia ( Dz. U. z 2015 r., poz. 305 ze. zm. ) oraz oznakowane zgodnie z ustawą z dnia 20 czerwca 1997r. Prawo o ruchu drogowym (Dz. U. z 2012 r., poz. 1137 ze zm.);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6) Zamawiający wymaga, aby okres oczekiwania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w szkole, po ich przywiezieniu do szkoły, na rozpoczęcie zajęć (lekcji) w szkole, przedszkolu i odw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do domu po skończonych zajęciach (lekcjach) nie był w sumie dłuższy niż 2 godziny dziennie. W związku z tym Wykonawca musi realizować przedmiot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wienia tak aby dotrzymać powyższego warunku;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7) W celu minimalizacji ilości odbywanych kurs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Wykonawca ma obowiązek zapewnić pojemność środk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transportu dostosowaną do potrzeb ilości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przewożonych na poszczeg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lnych trasach;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8) Wykonawca zapewnieni stałą opiekę nad dziećmi w czasie ich przewozu w postaci opiekunek/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- opr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cz –kierowcy zgodnie z art.17 pkt 3 ustawy o systemie oświaty z dnia 7.09.1991 r. (Dz. U. z 2015 r. poz. 2156 z późn. zm.);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9) Wykonawca jest zobowiązany do przestrzegania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porządkowych, bhp i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ruchu drogowego oraz innych właściwych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obowiązujących przy wykonywaniu usług.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2. Wykonawca może podnajmować inne pojazdy dopuszczone do przewozu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na potrzeby realizacji przedmiotu umowy. Z tego tytułu nie przysługuje żadne dodatkowe wynagrodzenie.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Wykonawca zobowiązany jest posiadać ważną polisę ubezpieczeniową – ubezpieczenia od odpowiedzialności cywilnej Wykonawcy na jedno i na wszystkie zdarzenia obejmującej zakres usług objęty niniejszą umową. Wykonawca bez wezwania przez Zamawiającego przedkłada informację o przedłużeniu polisy ubezpieczeniowej, przekazując Zamawiającemu kserokopię dokumentu potwierdzoną za zgodność z oryginałem.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4. Zamawiający dostarczy Wykonawcy wykaz tras przejazdu autobus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w, godzin dowozu i odwozu, ilość przewożonych dzieci na poszczeg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lnych trasach w dniu podpisania niniejszej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5. Zamawiający zastrzega sobie możliwość dokonywania zmian w rozkładzie jazdy. Informacje o wystąpieniu zmian organizacyjnych w szkołach mających wpływ na zmianę rozkładu jazdy (np. zmiana planu zajęć, skr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cenie lekcji,) Wykonawca otrzyma najpóźniej na 3 dni przed planowana zmianą.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6. Liczba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objętych dowozem określona w Specyfikacji Istotnych Warunk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wienia może ulec zmianie z przyczyn niezależnych od Zamawiającego. Zwiększenie liczby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</w:t>
      </w:r>
      <w:r>
        <w:rPr>
          <w:rFonts w:ascii="Tahoma" w:hAnsi="Tahoma"/>
        </w:rPr>
        <w:lastRenderedPageBreak/>
        <w:t>objętych dowozem w granicach do 10 % nie spowoduje zmiany stawki wynagrodzenia Wykonawcy, objęte jest przedmiotem umowy i nie stanowi podstawy do udzielenia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wienia uzupełniającego. Zmniejszenie liczby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objętych dowozem w granicach do 10 % nie skutkuje roszczeniami Wykonawcy wobec Zamawiającego, objęte jest przedmiotem umowy i nie stanowi podstawy do aneksowania umowy.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7. Wykonawca będzie wykonywał usługi określone w § 1 na własny koszt i ryzyko.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8. Zamawiający uprawniony jest do dokonywania kontroli realizacji niniejszej umowy i wydawania wiążących, pisemnych wskaz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wek, co do sposobu wykonywania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9.Wykonawca jest odpowiedzialny na zasadzie ryzyka za jakąkolwiek szkodę doznaną przez osoby obję</w:t>
      </w:r>
      <w:r w:rsidRPr="00D8021D">
        <w:rPr>
          <w:rFonts w:ascii="Tahoma" w:hAnsi="Tahoma"/>
        </w:rPr>
        <w:t>te us</w:t>
      </w:r>
      <w:r>
        <w:rPr>
          <w:rFonts w:ascii="Tahoma" w:hAnsi="Tahoma"/>
        </w:rPr>
        <w:t xml:space="preserve">ługami Wykonawcy lub osoby trzecie, powstałe w związku z wykonywaniem przez Wykonawcę niniejszej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10.Odpowiedzialność, 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mowa w ust. 14 obejmuje szkody wyrządzone przez osoby, przy pomocy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rych Wykonawca wykonywał usługi, albo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re wykonywały te usługi na jego zlecenie.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11. Realizacja usługi stanowiącej przedmiot umowy może być wykonywana w ramach przewoz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regularnych i za biletami miesięcznymi dla młodzieży szkolnej, zgodnie z art.5a ustawy z dnia 20 czerwca 1992 roku o uprawnieniach do ulgowych przejazd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środkami publicznego transportu drogowego (Dz. U. z 2012 r. poz.1138 z późn. zm.) z tym, ż</w:t>
      </w:r>
      <w:r w:rsidRPr="00D8021D">
        <w:rPr>
          <w:rFonts w:ascii="Tahoma" w:hAnsi="Tahoma"/>
        </w:rPr>
        <w:t>e dow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następować będzie bezpośrednio do szkół.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3</w:t>
      </w:r>
    </w:p>
    <w:p w:rsidR="00E93EC8" w:rsidRDefault="00E93EC8" w:rsidP="00E93EC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>Umowę zawiera się na czas określony: od dnia 01.02.2017 r. do dnia 22.06.2018 r.</w:t>
      </w:r>
    </w:p>
    <w:p w:rsidR="00E93EC8" w:rsidRDefault="00E93EC8" w:rsidP="00E93EC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Obowiązki wynikające z umowy będą realizowane we wszystkie dni nauki szkolnej ( z wyłączeniem przerw wakacyjnych, ferii i innych dni wolnych od nauki) - 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rych 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wi Rozporządzenie Ministra Edukacji Narodowej z dnia 5 października 2010 r. (Dz. U. z 2004 r. Nr 256, poz. 2572 z późn. zm.).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4</w:t>
      </w:r>
    </w:p>
    <w:p w:rsidR="00E93EC8" w:rsidRDefault="00E93EC8" w:rsidP="00E93EC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>Wartość usług jest określona na maksymalnie kwotę brutto w wysokoś</w:t>
      </w:r>
      <w:r>
        <w:rPr>
          <w:rFonts w:ascii="Tahoma" w:hAnsi="Tahoma"/>
          <w:lang w:val="it-IT"/>
        </w:rPr>
        <w:t xml:space="preserve">ci: </w:t>
      </w:r>
      <w:r>
        <w:rPr>
          <w:rFonts w:ascii="Tahoma" w:hAnsi="Tahoma"/>
        </w:rPr>
        <w:t>………..,….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 xml:space="preserve">ł </w:t>
      </w:r>
      <w:r>
        <w:rPr>
          <w:rFonts w:ascii="Tahoma" w:hAnsi="Tahoma"/>
          <w:lang w:val="it-IT"/>
        </w:rPr>
        <w:t>brutto (s</w:t>
      </w:r>
      <w:r>
        <w:rPr>
          <w:rFonts w:ascii="Tahoma" w:hAnsi="Tahoma"/>
        </w:rPr>
        <w:t>łownie: ………………………………….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>łotych ../..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>ł), w tym kwota netto wynosi: .………..zł (słownie: …………………………… …./…. ), podatek VAT według stawki 8% i wysokoś</w:t>
      </w:r>
      <w:r>
        <w:rPr>
          <w:rFonts w:ascii="Tahoma" w:hAnsi="Tahoma"/>
          <w:lang w:val="it-IT"/>
        </w:rPr>
        <w:t xml:space="preserve">ci: </w:t>
      </w:r>
      <w:r>
        <w:rPr>
          <w:rFonts w:ascii="Tahoma" w:hAnsi="Tahoma"/>
        </w:rPr>
        <w:t xml:space="preserve">…………….zł.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2. Cena jednostkowa biletu miesięcznego szkolnego za przew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z 1 ucznia na wszystkich trasach w przeliczeniu na 1 ucznia wynosi: ….,….zł </w:t>
      </w:r>
      <w:r>
        <w:rPr>
          <w:rFonts w:ascii="Tahoma" w:hAnsi="Tahoma"/>
          <w:lang w:val="it-IT"/>
        </w:rPr>
        <w:t>brutto  (s</w:t>
      </w:r>
      <w:r>
        <w:rPr>
          <w:rFonts w:ascii="Tahoma" w:hAnsi="Tahoma"/>
        </w:rPr>
        <w:t>łownie: siedemdziesiąt trzy zł</w:t>
      </w:r>
      <w:r>
        <w:rPr>
          <w:rFonts w:ascii="Tahoma" w:hAnsi="Tahoma"/>
          <w:lang w:val="fr-FR"/>
        </w:rPr>
        <w:t xml:space="preserve">ote </w:t>
      </w:r>
      <w:r>
        <w:rPr>
          <w:rFonts w:ascii="Tahoma" w:hAnsi="Tahoma"/>
        </w:rPr>
        <w:t xml:space="preserve">…/00).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Cena określona w ust. 2 stanowi podstawę do dokonywania rozliczenia wynagrodzenia wykonawcy.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4. Wykonawca odpowiada za prawidłową klasyfikację usług oraz za należyte rozliczenie z tego tytułu podatku VAT z Urzędem Skarbowym.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5. Wartość umowy oraz ceny jednostkowe określone w ust. 1, 2 zawierają wszelkie koszty związane z prawidłową realizacją przedmiotu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6. Rozliczenia za przew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do szkół będą odbywały się co miesięcznie na podstawie list dzieci korzystających w poszczeg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lnych miesiącach z usług przekazanych wykonawcy i po przedstawieniu prawidłowo wystawionej faktury z terminem płatności 30 dni. </w:t>
      </w:r>
    </w:p>
    <w:p w:rsidR="00E93EC8" w:rsidRPr="00C04B74" w:rsidRDefault="00E93EC8" w:rsidP="00E93EC8">
      <w:pPr>
        <w:pStyle w:val="Akapitzlist"/>
        <w:spacing w:after="0"/>
        <w:ind w:left="0"/>
        <w:rPr>
          <w:rFonts w:ascii="Tahoma" w:eastAsia="Tahoma" w:hAnsi="Tahoma" w:cs="Tahoma"/>
          <w:color w:val="000000" w:themeColor="text1"/>
        </w:rPr>
      </w:pPr>
      <w:r w:rsidRPr="00C04B74">
        <w:rPr>
          <w:rFonts w:ascii="Tahoma" w:hAnsi="Tahoma"/>
          <w:color w:val="000000" w:themeColor="text1"/>
        </w:rPr>
        <w:t>7. Ceny jednostkowe usług nie będą podlegały zmianom w roku budżetowym 2017.</w:t>
      </w:r>
    </w:p>
    <w:p w:rsidR="00E93EC8" w:rsidRPr="00C04B74" w:rsidRDefault="00E93EC8" w:rsidP="00E93EC8">
      <w:pPr>
        <w:pStyle w:val="Akapitzlist"/>
        <w:spacing w:after="0"/>
        <w:ind w:left="0"/>
        <w:rPr>
          <w:rFonts w:ascii="Tahoma" w:eastAsia="Tahoma" w:hAnsi="Tahoma" w:cs="Tahoma"/>
          <w:color w:val="000000" w:themeColor="text1"/>
          <w:u w:color="FF0000"/>
        </w:rPr>
      </w:pPr>
      <w:r w:rsidRPr="00C04B74">
        <w:rPr>
          <w:rFonts w:ascii="Tahoma" w:hAnsi="Tahoma"/>
          <w:color w:val="000000" w:themeColor="text1"/>
        </w:rPr>
        <w:lastRenderedPageBreak/>
        <w:t>8</w:t>
      </w:r>
      <w:r w:rsidRPr="00C04B74">
        <w:rPr>
          <w:rFonts w:ascii="Tahoma" w:hAnsi="Tahoma"/>
          <w:color w:val="000000" w:themeColor="text1"/>
          <w:u w:color="FF0000"/>
        </w:rPr>
        <w:t>. W roku budżetowym 2018  Zamawiający dopuszcza możliwość obniżenia lub wzrostu ceny brutto biletu miesięcznego, na podstawie obustronnych uzgodnień jednak tylko w przypadku wzrostu lub spadku ceny oleju napędowego powyżej 10% ustalonej w oparciu o średnią cenę detaliczną  w Polsce badaną na podstawie raportu zamieszczonego na stronie internetowej</w:t>
      </w:r>
    </w:p>
    <w:p w:rsidR="00E93EC8" w:rsidRPr="00C04B74" w:rsidRDefault="00D26086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  <w:u w:color="FF0000"/>
        </w:rPr>
      </w:pPr>
      <w:hyperlink r:id="rId9" w:history="1">
        <w:r w:rsidR="00E93EC8" w:rsidRPr="00C04B74">
          <w:rPr>
            <w:rStyle w:val="Hyperlink0"/>
            <w:color w:val="000000" w:themeColor="text1"/>
          </w:rPr>
          <w:t>http://www.e-petrol.pl/notowania/rynek-krajowy/ceny-stacje-paliw</w:t>
        </w:r>
      </w:hyperlink>
      <w:r w:rsidR="00E93EC8" w:rsidRPr="00C04B74">
        <w:rPr>
          <w:rStyle w:val="Brak"/>
          <w:rFonts w:ascii="Tahoma" w:hAnsi="Tahoma"/>
          <w:color w:val="000000" w:themeColor="text1"/>
          <w:u w:color="FF0000"/>
        </w:rPr>
        <w:t xml:space="preserve"> w stosunku do ceny z  dnia zawarcia umowy.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  <w:u w:color="FF0000"/>
        </w:rPr>
        <w:t>Średnia cena oleju napędowego na dzień podpisania umowy :……………………………………..</w:t>
      </w:r>
      <w:r w:rsidRPr="00C04B74">
        <w:rPr>
          <w:rStyle w:val="Brak"/>
          <w:rFonts w:ascii="Arial Unicode MS" w:hAnsi="Arial Unicode MS"/>
          <w:color w:val="000000" w:themeColor="text1"/>
          <w:u w:color="FF0000"/>
        </w:rPr>
        <w:br/>
      </w:r>
      <w:r w:rsidRPr="00C04B74">
        <w:rPr>
          <w:rStyle w:val="Brak"/>
          <w:rFonts w:ascii="Tahoma" w:hAnsi="Tahoma"/>
          <w:color w:val="000000" w:themeColor="text1"/>
        </w:rPr>
        <w:t xml:space="preserve">9. Każda ze stron może maksymalnie dwukrotnie wnioskować o zmianę ceny biletu w ciągu trwania umowy.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 xml:space="preserve">10. Wniosek o dokonanie zmian cenowych może nastąpić tylko w formie pisemnej nie później niż 5 dni roboczych przed końcem miesięcznego okresu rozliczeniowego.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  <w:u w:color="FF0000"/>
        </w:rPr>
      </w:pPr>
      <w:r w:rsidRPr="00C04B74">
        <w:rPr>
          <w:rStyle w:val="Brak"/>
          <w:rFonts w:ascii="Tahoma" w:hAnsi="Tahoma"/>
          <w:color w:val="000000" w:themeColor="text1"/>
          <w:u w:color="FF0000"/>
        </w:rPr>
        <w:t>11. Zmiana ceny biletu miesięcznego nie może przekroczyć  33% wartości zmiany procentowej ceny oleju napędowego o kt</w:t>
      </w:r>
      <w:r w:rsidRPr="00C04B74">
        <w:rPr>
          <w:rStyle w:val="Brak"/>
          <w:rFonts w:ascii="Tahoma" w:hAnsi="Tahoma"/>
          <w:color w:val="000000" w:themeColor="text1"/>
          <w:u w:color="FF0000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  <w:u w:color="FF0000"/>
        </w:rPr>
        <w:t xml:space="preserve">rej mowa w§ 4 pkt 8.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 xml:space="preserve">12. Zmiana ceny biletu obowiązywać będzie od kolejnego miesiąca następującego po dokonanej zmianie.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13. Na okoliczność przeprowadzonych uzgodnień zostanie sporządzony protokół.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14. Podstawą kolejnych zmian cen bilet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>w miesięcznych będzie średnia cena oleju napędowego o kt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rej mowa w§ 4 pkt 8 z dnia ostatnich uzgodnień zakończonych sporządzeniem protokołu potwierdzającego zmiany.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15.Zamawiający zastrzega sobie prawo do zmiany ilości uczni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>w przewożonych na poszczeg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lnych trasach w trakcie realizacji niniejszej umowy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16. Wykonawca wystawia fakturę za zrealizowany dow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>z w każdym miesiącu z doł</w:t>
      </w:r>
      <w:r w:rsidRPr="00C04B74">
        <w:rPr>
          <w:rStyle w:val="Brak"/>
          <w:rFonts w:ascii="Tahoma" w:hAnsi="Tahoma"/>
          <w:color w:val="000000" w:themeColor="text1"/>
          <w:lang w:val="de-DE"/>
        </w:rPr>
        <w:t>u, na Gmin</w:t>
      </w:r>
      <w:r w:rsidRPr="00C04B74">
        <w:rPr>
          <w:rStyle w:val="Brak"/>
          <w:rFonts w:ascii="Tahoma" w:hAnsi="Tahoma"/>
          <w:color w:val="000000" w:themeColor="text1"/>
        </w:rPr>
        <w:t xml:space="preserve">ę </w:t>
      </w:r>
      <w:r w:rsidRPr="00C04B74">
        <w:rPr>
          <w:rStyle w:val="Brak"/>
          <w:rFonts w:ascii="Tahoma" w:hAnsi="Tahoma"/>
          <w:color w:val="000000" w:themeColor="text1"/>
          <w:lang w:val="de-DE"/>
        </w:rPr>
        <w:t>Niechl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w 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5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 Zamawiającemu przysługuje prawo odstąpienia od umowy w trybie natychmiastowym: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1) w razie wystąpienia istotnej zmiany okoliczności powodującej, że wykonanie Umowy nie leży w interesie publicznym, czego nie można było przewidzieć w chwili zawarcia umowy,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2) zostanie zgłoszony wniosek o ogłoszenie upadłości firmy Wykonawcy, albo wszczę</w:t>
      </w:r>
      <w:r>
        <w:rPr>
          <w:rStyle w:val="Brak"/>
          <w:rFonts w:ascii="Tahoma" w:hAnsi="Tahoma"/>
          <w:lang w:val="it-IT"/>
        </w:rPr>
        <w:t>cia post</w:t>
      </w:r>
      <w:r>
        <w:rPr>
          <w:rStyle w:val="Brak"/>
          <w:rFonts w:ascii="Tahoma" w:hAnsi="Tahoma"/>
        </w:rPr>
        <w:t xml:space="preserve">ępowania układowego wobec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3) gdy zostanie wydany nakaz zajęcia majątku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4) w razie zmiany formy organizacyjno-prawnej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5) w razie naruszania postanowień niniejszej umowy,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6) nieprzystąpienia przez Wykonawcę do wykonywania usługi mimo wezwania Zamawiającego,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7) utraty przez Wykonawcę uprawnień </w:t>
      </w:r>
      <w:r>
        <w:rPr>
          <w:rStyle w:val="Brak"/>
          <w:rFonts w:ascii="Tahoma" w:hAnsi="Tahoma"/>
          <w:lang w:val="pt-PT"/>
        </w:rPr>
        <w:t xml:space="preserve">do </w:t>
      </w:r>
      <w:r>
        <w:rPr>
          <w:rStyle w:val="Brak"/>
          <w:rFonts w:ascii="Tahoma" w:hAnsi="Tahoma"/>
        </w:rPr>
        <w:t xml:space="preserve">świadczenia usługi określonej w umowie.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 Wykonawcy przysługuje prawo odstąpienia od umowy, jeż</w:t>
      </w:r>
      <w:r>
        <w:rPr>
          <w:rStyle w:val="Brak"/>
          <w:rFonts w:ascii="Tahoma" w:hAnsi="Tahoma"/>
          <w:lang w:val="it-IT"/>
        </w:rPr>
        <w:t xml:space="preserve">eli: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1) Zamawiający nie wywiązuje się z obowiązku zapłaty prawidłowo wystawionych faktur mimo dodatkowego wezwania w terminie 2 miesięcy od upływu terminu za zapłatę faktur określonego w niniejszej umowie,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2) Zamawiający zawiadomi Wykonawcę, iż wobec zaistnienia uprzednio nieprzewidzianych okoliczności nie będzie 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gł spełniać swoich zobowiązań umownych wobec Wykonawcy,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3) odstąpienie od umowy powinno nastąpić w formie pisemnej pod rygorem nieważności takiego oświadczenia i powinno zawierać uzasadnienie.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lastRenderedPageBreak/>
        <w:t>§ 6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1.W przypadku niewykonania lub nienależytego wykonania przedmiotu umowy strony dopuszczają możliwość stosowania kar umownych.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2.Wykonawca zapłaci Zamawiającemu karę umowną: - za nienależytą realizację przedmiotu zam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wienia, w wysokości 4.000,00 zł (czterech tysięcy złotych 00/100) za każdy przypadek nienależytego wykonywania przedmiotu zam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 xml:space="preserve">wienia, - za odstąpienie od umowy/rozwiązanie umowy z przyczyn leżących po stronie Wykonawcy w wysokości 50.000,00 zł (pięćdziesiąt tysięcy złotych 00/100 ).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3. Naliczone kary będą potrącane z bieżących płatności należnych Wykonawcy na co Wykonawca wyraża zgodę. Kary umowne podlegają sumowaniu.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4.Zamawiający ma prawo dochodzić na zasadach og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lnych odszkodowania przewyższającego wysokość kar umownych do wysokości rzeczywiście poniesionej szkody.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7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1.Wszelkie ewentualne spory powstałe na tle realizacji postanowień niniejszej umowy strony zobowiązują się rozwiązywać polubownie.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 W przypadku kiedy okaże się to niemożliwe, spory te będą rozstrzygane przez Są</w:t>
      </w:r>
      <w:r w:rsidRPr="00D8021D">
        <w:rPr>
          <w:rStyle w:val="Brak"/>
          <w:rFonts w:ascii="Tahoma" w:hAnsi="Tahoma"/>
        </w:rPr>
        <w:t>d w</w:t>
      </w:r>
      <w:r>
        <w:rPr>
          <w:rStyle w:val="Brak"/>
          <w:rFonts w:ascii="Tahoma" w:hAnsi="Tahoma"/>
        </w:rPr>
        <w:t xml:space="preserve">łaściwy dla siedziby Zamawiającego.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8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 Wykonawca wyraża zgodę na dokonywanie kontroli jakości realizacji przedmiotu umowy przez upoważnionych przedstawicieli Zamawiającego.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 Przeniesienie przez kt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rąkolwiek ze stron niniejszej umowy jej praw i obowiązk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w wynikających z postanowień tej umowy na osobę trzecią wymaga dla swej ważności pisemnej zgody drugiej strony. 3. W sprawach nieuregulowanych w niniejszej umowie mają zastosowanie przepisy Ustawy Prawo Zam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wień Publicznych, Kodeksu Cywilnego oraz ustawy z dnia 15 listopada 1984 r. - Prawo przewozowe (Dz. U. z 2000 r. Nr 50 poz. 601 ze zmianami).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4. Niniejszą umowę sporządzono w dw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ch jednobrzmiących egzemplarzach, po jednym dla Zamawiającego i Wykonawcy.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        WYKONAWCA:                  Przy kontrasygnacie                  ZAMAWIAJĄCY:                                                                                                 ……………………………………              Skarbnika Gminy           ………………………………………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hAnsi="Tahoma"/>
        </w:rPr>
      </w:pPr>
      <w:r>
        <w:rPr>
          <w:rStyle w:val="Brak"/>
          <w:rFonts w:ascii="Tahoma" w:hAnsi="Tahoma"/>
        </w:rPr>
        <w:t xml:space="preserve">                                         ……………………………………………</w:t>
      </w:r>
    </w:p>
    <w:p w:rsidR="005D002A" w:rsidRPr="00E93EC8" w:rsidRDefault="004516D4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 w:rsidRPr="00F9519F">
        <w:rPr>
          <w:rFonts w:ascii="Tahoma" w:eastAsiaTheme="minorEastAsia" w:hAnsi="Tahoma" w:cs="Tahoma"/>
          <w:b/>
          <w:sz w:val="26"/>
          <w:szCs w:val="26"/>
          <w:lang w:eastAsia="pl-PL"/>
        </w:rPr>
        <w:t>Załącznik nr 8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F04BD7" w:rsidRPr="00F9519F" w:rsidRDefault="00F04BD7" w:rsidP="00F04BD7">
      <w:pPr>
        <w:spacing w:after="0"/>
        <w:rPr>
          <w:rFonts w:ascii="Tahoma" w:hAnsi="Tahoma" w:cs="Tahoma"/>
          <w:b/>
        </w:rPr>
      </w:pPr>
    </w:p>
    <w:p w:rsidR="00F04BD7" w:rsidRPr="00F9519F" w:rsidRDefault="00F04BD7" w:rsidP="00F04BD7">
      <w:pPr>
        <w:spacing w:after="0"/>
        <w:rPr>
          <w:rFonts w:ascii="Tahoma" w:hAnsi="Tahoma" w:cs="Tahoma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F9519F">
        <w:rPr>
          <w:rFonts w:ascii="Tahoma" w:eastAsia="Times New Roman" w:hAnsi="Tahoma" w:cs="Tahoma"/>
          <w:b/>
          <w:bCs/>
          <w:lang w:eastAsia="pl-PL"/>
        </w:rPr>
        <w:lastRenderedPageBreak/>
        <w:t>OŚWIADCZENIE O PRZYNALEŻNOŚCI LUB BRAKU PRZYNALEZNOŚCI DO GRUPY KAPITAŁOWEJ W TRYBIE ART. 26 UST. 2D USTAWY PRAWO ZAMÓWIEŃ PUBLICZNYCH</w:t>
      </w:r>
      <w:r w:rsidRPr="00F9519F">
        <w:rPr>
          <w:rFonts w:ascii="Tahoma" w:eastAsia="Times New Roman" w:hAnsi="Tahoma" w:cs="Tahoma"/>
          <w:lang w:eastAsia="pl-PL"/>
        </w:rPr>
        <w:t>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9519F">
        <w:rPr>
          <w:rFonts w:ascii="Tahoma" w:eastAsia="Times New Roman" w:hAnsi="Tahoma" w:cs="Tahoma"/>
          <w:b/>
          <w:lang w:eastAsia="pl-PL"/>
        </w:rPr>
        <w:t xml:space="preserve">Dotyczy postępowania o udzielenie zamówienia publicznego prowadzonego w trybie przetargu nieograniczonego </w:t>
      </w:r>
      <w:r w:rsidR="00440C01">
        <w:rPr>
          <w:rFonts w:ascii="Tahoma" w:eastAsia="Times New Roman" w:hAnsi="Tahoma" w:cs="Tahoma"/>
          <w:b/>
          <w:lang w:eastAsia="pl-PL"/>
        </w:rPr>
        <w:t>na</w:t>
      </w:r>
      <w:r w:rsidR="00FB4F77" w:rsidRPr="00FB4F77">
        <w:rPr>
          <w:b/>
        </w:rPr>
        <w:t>:</w:t>
      </w:r>
      <w:r w:rsidR="00FB4F77" w:rsidRPr="00FB4F77">
        <w:rPr>
          <w:rFonts w:ascii="Tahoma" w:eastAsia="Times New Roman" w:hAnsi="Tahoma" w:cs="Tahoma"/>
          <w:b/>
          <w:lang w:eastAsia="pl-PL"/>
        </w:rPr>
        <w:t>Zakup biletów miesięcznych dla uczniów dojeżdżających do szkół na terenie Gminy Niechlów wraz z zapewnieniem opieki od 2 stycznia 2017 r. do 23 czerwca 2017r.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eastAsia="pl-PL"/>
        </w:rPr>
      </w:pPr>
      <w:r w:rsidRPr="00F9519F">
        <w:rPr>
          <w:rFonts w:ascii="Tahoma" w:eastAsia="Times New Roman" w:hAnsi="Tahoma" w:cs="Tahoma"/>
          <w:bCs/>
          <w:lang w:eastAsia="pl-PL"/>
        </w:rPr>
        <w:t>Nazw</w:t>
      </w:r>
      <w:r w:rsidR="00E576A6">
        <w:rPr>
          <w:rFonts w:ascii="Tahoma" w:eastAsia="Times New Roman" w:hAnsi="Tahoma" w:cs="Tahoma"/>
          <w:bCs/>
          <w:lang w:eastAsia="pl-PL"/>
        </w:rPr>
        <w:t>a Wykonawcy: ……………………………………………………………………………………….……….</w:t>
      </w: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Cs/>
          <w:lang/>
        </w:rPr>
      </w:pP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/>
          <w:bCs/>
          <w:lang/>
        </w:rPr>
      </w:pPr>
      <w:r w:rsidRPr="00F9519F">
        <w:rPr>
          <w:rFonts w:ascii="Tahoma" w:eastAsia="Times New Roman" w:hAnsi="Tahoma" w:cs="Tahoma"/>
          <w:bCs/>
          <w:lang/>
        </w:rPr>
        <w:t>Adres Wykonawcy: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Numertelefonu: ……………………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Numer fax:………………………….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e-mail: ………………………………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przedkładam informację, w trybie art. 26 ust. 2d ustawy Prawo zamówień publicznych (Dz. U. z 2015 r. poz. 2164) o tym, że na dzień składania ofert: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nie należę do grupy kapitałowej, o której mowa w art. 24 ust. 2 pkt 5 ustawy Prawo zamówień publicznych; **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należę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kapitałowej.**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……………………………………………………..</w:t>
      </w:r>
    </w:p>
    <w:p w:rsidR="00F04BD7" w:rsidRPr="00F9519F" w:rsidRDefault="00E576A6" w:rsidP="00E576A6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(miejscowość i data)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………………………………………………………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(podpis i pieczątka imienna osoby upoważnionej do składania oświadczeń woli w imieniu Wykonawcy)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 Podpisuje każdy wykonawca składający ofertę.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* W przypadku Wykonawców wspólnie ubiegających się o zamówienie powyższy dokument składa </w:t>
      </w:r>
      <w:r w:rsidRPr="00F951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każdy</w:t>
      </w: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 z Wykonawców oddzielnie. </w:t>
      </w:r>
    </w:p>
    <w:p w:rsidR="006F36F0" w:rsidRPr="00F9519F" w:rsidRDefault="00F04BD7" w:rsidP="004516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** Odpowiednio zaznaczyć.</w:t>
      </w:r>
    </w:p>
    <w:sectPr w:rsidR="006F36F0" w:rsidRPr="00F9519F" w:rsidSect="00D2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2B" w:rsidRDefault="00F4362B" w:rsidP="00D94450">
      <w:pPr>
        <w:spacing w:after="0" w:line="240" w:lineRule="auto"/>
      </w:pPr>
      <w:r>
        <w:separator/>
      </w:r>
    </w:p>
  </w:endnote>
  <w:endnote w:type="continuationSeparator" w:id="1">
    <w:p w:rsidR="00F4362B" w:rsidRDefault="00F4362B" w:rsidP="00D9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2B" w:rsidRDefault="00F4362B" w:rsidP="00D94450">
      <w:pPr>
        <w:spacing w:after="0" w:line="240" w:lineRule="auto"/>
      </w:pPr>
      <w:r>
        <w:separator/>
      </w:r>
    </w:p>
  </w:footnote>
  <w:footnote w:type="continuationSeparator" w:id="1">
    <w:p w:rsidR="00F4362B" w:rsidRDefault="00F4362B" w:rsidP="00D9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5AC"/>
    <w:multiLevelType w:val="hybridMultilevel"/>
    <w:tmpl w:val="9704E826"/>
    <w:numStyleLink w:val="Zaimportowanystyl1"/>
  </w:abstractNum>
  <w:abstractNum w:abstractNumId="2">
    <w:nsid w:val="0E5E5F22"/>
    <w:multiLevelType w:val="hybridMultilevel"/>
    <w:tmpl w:val="E7961B98"/>
    <w:lvl w:ilvl="0" w:tplc="5314B4A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12E62A90"/>
    <w:multiLevelType w:val="hybridMultilevel"/>
    <w:tmpl w:val="9D7E7326"/>
    <w:lvl w:ilvl="0" w:tplc="EFA654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9E3DD7"/>
    <w:multiLevelType w:val="hybridMultilevel"/>
    <w:tmpl w:val="57109AB2"/>
    <w:lvl w:ilvl="0" w:tplc="04E624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E257C2D"/>
    <w:multiLevelType w:val="hybridMultilevel"/>
    <w:tmpl w:val="6CE40654"/>
    <w:lvl w:ilvl="0" w:tplc="2BD4D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EC1ADB"/>
    <w:multiLevelType w:val="hybridMultilevel"/>
    <w:tmpl w:val="FB9A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7639"/>
    <w:multiLevelType w:val="hybridMultilevel"/>
    <w:tmpl w:val="605E4B06"/>
    <w:numStyleLink w:val="Zaimportowanystyl2"/>
  </w:abstractNum>
  <w:abstractNum w:abstractNumId="8">
    <w:nsid w:val="3A272BD4"/>
    <w:multiLevelType w:val="hybridMultilevel"/>
    <w:tmpl w:val="1DCA2DC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7D39"/>
    <w:multiLevelType w:val="hybridMultilevel"/>
    <w:tmpl w:val="6C6AB626"/>
    <w:lvl w:ilvl="0" w:tplc="6098FC1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51B43E43"/>
    <w:multiLevelType w:val="hybridMultilevel"/>
    <w:tmpl w:val="BCEA1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2438D"/>
    <w:multiLevelType w:val="hybridMultilevel"/>
    <w:tmpl w:val="CA720044"/>
    <w:lvl w:ilvl="0" w:tplc="4C001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66433"/>
    <w:multiLevelType w:val="hybridMultilevel"/>
    <w:tmpl w:val="0A48D8D0"/>
    <w:lvl w:ilvl="0" w:tplc="8C3EA290">
      <w:start w:val="1"/>
      <w:numFmt w:val="decimal"/>
      <w:lvlText w:val="%1."/>
      <w:lvlJc w:val="left"/>
      <w:pPr>
        <w:ind w:left="2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0" w:hanging="360"/>
      </w:pPr>
    </w:lvl>
    <w:lvl w:ilvl="2" w:tplc="0415001B" w:tentative="1">
      <w:start w:val="1"/>
      <w:numFmt w:val="lowerRoman"/>
      <w:lvlText w:val="%3."/>
      <w:lvlJc w:val="right"/>
      <w:pPr>
        <w:ind w:left="3830" w:hanging="180"/>
      </w:pPr>
    </w:lvl>
    <w:lvl w:ilvl="3" w:tplc="0415000F" w:tentative="1">
      <w:start w:val="1"/>
      <w:numFmt w:val="decimal"/>
      <w:lvlText w:val="%4."/>
      <w:lvlJc w:val="left"/>
      <w:pPr>
        <w:ind w:left="4550" w:hanging="360"/>
      </w:pPr>
    </w:lvl>
    <w:lvl w:ilvl="4" w:tplc="04150019" w:tentative="1">
      <w:start w:val="1"/>
      <w:numFmt w:val="lowerLetter"/>
      <w:lvlText w:val="%5."/>
      <w:lvlJc w:val="left"/>
      <w:pPr>
        <w:ind w:left="5270" w:hanging="360"/>
      </w:pPr>
    </w:lvl>
    <w:lvl w:ilvl="5" w:tplc="0415001B" w:tentative="1">
      <w:start w:val="1"/>
      <w:numFmt w:val="lowerRoman"/>
      <w:lvlText w:val="%6."/>
      <w:lvlJc w:val="right"/>
      <w:pPr>
        <w:ind w:left="5990" w:hanging="180"/>
      </w:pPr>
    </w:lvl>
    <w:lvl w:ilvl="6" w:tplc="0415000F" w:tentative="1">
      <w:start w:val="1"/>
      <w:numFmt w:val="decimal"/>
      <w:lvlText w:val="%7."/>
      <w:lvlJc w:val="left"/>
      <w:pPr>
        <w:ind w:left="6710" w:hanging="360"/>
      </w:pPr>
    </w:lvl>
    <w:lvl w:ilvl="7" w:tplc="04150019" w:tentative="1">
      <w:start w:val="1"/>
      <w:numFmt w:val="lowerLetter"/>
      <w:lvlText w:val="%8."/>
      <w:lvlJc w:val="left"/>
      <w:pPr>
        <w:ind w:left="7430" w:hanging="360"/>
      </w:pPr>
    </w:lvl>
    <w:lvl w:ilvl="8" w:tplc="0415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3">
    <w:nsid w:val="6FA96B93"/>
    <w:multiLevelType w:val="hybridMultilevel"/>
    <w:tmpl w:val="605E4B06"/>
    <w:styleLink w:val="Zaimportowanystyl2"/>
    <w:lvl w:ilvl="0" w:tplc="AED0D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5E342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4987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F66346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AA5E1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96C26E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0AF73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6F86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7E3AB6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60911A2"/>
    <w:multiLevelType w:val="hybridMultilevel"/>
    <w:tmpl w:val="109209C4"/>
    <w:lvl w:ilvl="0" w:tplc="3AFE85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6AF707A"/>
    <w:multiLevelType w:val="hybridMultilevel"/>
    <w:tmpl w:val="9704E826"/>
    <w:styleLink w:val="Zaimportowanystyl1"/>
    <w:lvl w:ilvl="0" w:tplc="78B2B2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2C63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A8B3E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52BDE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CDF3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06A4A2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C636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4E9B8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69C94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A7C"/>
    <w:rsid w:val="00000928"/>
    <w:rsid w:val="0002468D"/>
    <w:rsid w:val="0003061D"/>
    <w:rsid w:val="000458DC"/>
    <w:rsid w:val="00093E78"/>
    <w:rsid w:val="000C4625"/>
    <w:rsid w:val="000E3A5D"/>
    <w:rsid w:val="001121D4"/>
    <w:rsid w:val="001569EE"/>
    <w:rsid w:val="001B376C"/>
    <w:rsid w:val="001D3E12"/>
    <w:rsid w:val="001F034D"/>
    <w:rsid w:val="002110CB"/>
    <w:rsid w:val="0024222B"/>
    <w:rsid w:val="002834E3"/>
    <w:rsid w:val="00297EDB"/>
    <w:rsid w:val="00306CA2"/>
    <w:rsid w:val="00307487"/>
    <w:rsid w:val="00330A59"/>
    <w:rsid w:val="003328F3"/>
    <w:rsid w:val="003378FA"/>
    <w:rsid w:val="003969A2"/>
    <w:rsid w:val="003D04B4"/>
    <w:rsid w:val="003E7410"/>
    <w:rsid w:val="003F32D8"/>
    <w:rsid w:val="00402B9D"/>
    <w:rsid w:val="00440C01"/>
    <w:rsid w:val="00443958"/>
    <w:rsid w:val="004516D4"/>
    <w:rsid w:val="00451CD4"/>
    <w:rsid w:val="004E30B6"/>
    <w:rsid w:val="004F3751"/>
    <w:rsid w:val="005179A8"/>
    <w:rsid w:val="00562DBB"/>
    <w:rsid w:val="0057039A"/>
    <w:rsid w:val="00571923"/>
    <w:rsid w:val="00580AD5"/>
    <w:rsid w:val="005A3A29"/>
    <w:rsid w:val="005D002A"/>
    <w:rsid w:val="005D2610"/>
    <w:rsid w:val="005D3077"/>
    <w:rsid w:val="00614F40"/>
    <w:rsid w:val="006425C9"/>
    <w:rsid w:val="00646157"/>
    <w:rsid w:val="006D563C"/>
    <w:rsid w:val="006D76CA"/>
    <w:rsid w:val="006F36F0"/>
    <w:rsid w:val="006F4727"/>
    <w:rsid w:val="00734667"/>
    <w:rsid w:val="0076093C"/>
    <w:rsid w:val="00796CA4"/>
    <w:rsid w:val="0079716A"/>
    <w:rsid w:val="007A5E73"/>
    <w:rsid w:val="008107E1"/>
    <w:rsid w:val="00834D5E"/>
    <w:rsid w:val="00860361"/>
    <w:rsid w:val="00876E64"/>
    <w:rsid w:val="008800E9"/>
    <w:rsid w:val="00880922"/>
    <w:rsid w:val="008A7448"/>
    <w:rsid w:val="008E06E6"/>
    <w:rsid w:val="008F060A"/>
    <w:rsid w:val="0092228F"/>
    <w:rsid w:val="009344D8"/>
    <w:rsid w:val="00942295"/>
    <w:rsid w:val="00973673"/>
    <w:rsid w:val="009B040F"/>
    <w:rsid w:val="009C73D3"/>
    <w:rsid w:val="009E2E2C"/>
    <w:rsid w:val="009F3AE4"/>
    <w:rsid w:val="009F5BA0"/>
    <w:rsid w:val="00A00B21"/>
    <w:rsid w:val="00B30123"/>
    <w:rsid w:val="00B636EB"/>
    <w:rsid w:val="00B90E32"/>
    <w:rsid w:val="00BA2B17"/>
    <w:rsid w:val="00BF231A"/>
    <w:rsid w:val="00C029A4"/>
    <w:rsid w:val="00C33076"/>
    <w:rsid w:val="00D26086"/>
    <w:rsid w:val="00D32CCA"/>
    <w:rsid w:val="00D504EB"/>
    <w:rsid w:val="00D63008"/>
    <w:rsid w:val="00D94450"/>
    <w:rsid w:val="00DC75A0"/>
    <w:rsid w:val="00E00D23"/>
    <w:rsid w:val="00E12A7C"/>
    <w:rsid w:val="00E5479E"/>
    <w:rsid w:val="00E576A6"/>
    <w:rsid w:val="00E71434"/>
    <w:rsid w:val="00E724EF"/>
    <w:rsid w:val="00E93EC8"/>
    <w:rsid w:val="00EB4773"/>
    <w:rsid w:val="00EB63AF"/>
    <w:rsid w:val="00EE0F19"/>
    <w:rsid w:val="00F04BD7"/>
    <w:rsid w:val="00F4362B"/>
    <w:rsid w:val="00F870E4"/>
    <w:rsid w:val="00F9519F"/>
    <w:rsid w:val="00FB4F77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7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50"/>
  </w:style>
  <w:style w:type="paragraph" w:styleId="Stopka">
    <w:name w:val="footer"/>
    <w:basedOn w:val="Normalny"/>
    <w:link w:val="Stopka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50"/>
  </w:style>
  <w:style w:type="numbering" w:customStyle="1" w:styleId="Zaimportowanystyl1">
    <w:name w:val="Zaimportowany styl 1"/>
    <w:rsid w:val="00E93EC8"/>
    <w:pPr>
      <w:numPr>
        <w:numId w:val="13"/>
      </w:numPr>
    </w:pPr>
  </w:style>
  <w:style w:type="numbering" w:customStyle="1" w:styleId="Zaimportowanystyl2">
    <w:name w:val="Zaimportowany styl 2"/>
    <w:rsid w:val="00E93EC8"/>
    <w:pPr>
      <w:numPr>
        <w:numId w:val="15"/>
      </w:numPr>
    </w:pPr>
  </w:style>
  <w:style w:type="character" w:customStyle="1" w:styleId="Brak">
    <w:name w:val="Brak"/>
    <w:rsid w:val="00E93EC8"/>
  </w:style>
  <w:style w:type="character" w:customStyle="1" w:styleId="Hyperlink0">
    <w:name w:val="Hyperlink.0"/>
    <w:basedOn w:val="Brak"/>
    <w:rsid w:val="00E93EC8"/>
    <w:rPr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7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50"/>
  </w:style>
  <w:style w:type="paragraph" w:styleId="Stopka">
    <w:name w:val="footer"/>
    <w:basedOn w:val="Normalny"/>
    <w:link w:val="Stopka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50"/>
  </w:style>
  <w:style w:type="numbering" w:customStyle="1" w:styleId="Zaimportowanystyl1">
    <w:name w:val="Zaimportowany styl 1"/>
    <w:rsid w:val="00E93EC8"/>
    <w:pPr>
      <w:numPr>
        <w:numId w:val="13"/>
      </w:numPr>
    </w:pPr>
  </w:style>
  <w:style w:type="numbering" w:customStyle="1" w:styleId="Zaimportowanystyl2">
    <w:name w:val="Zaimportowany styl 2"/>
    <w:rsid w:val="00E93EC8"/>
    <w:pPr>
      <w:numPr>
        <w:numId w:val="15"/>
      </w:numPr>
    </w:pPr>
  </w:style>
  <w:style w:type="character" w:customStyle="1" w:styleId="Brak">
    <w:name w:val="Brak"/>
    <w:rsid w:val="00E93EC8"/>
  </w:style>
  <w:style w:type="character" w:customStyle="1" w:styleId="Hyperlink0">
    <w:name w:val="Hyperlink.0"/>
    <w:basedOn w:val="Brak"/>
    <w:rsid w:val="00E93EC8"/>
    <w:rPr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ch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petrol.pl/notowania/rynek-krajowy/ceny-stacje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A3B-D45F-4F3F-9104-A0B132F7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9365</Words>
  <Characters>56192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cp:lastPrinted>2016-12-21T11:28:00Z</cp:lastPrinted>
  <dcterms:created xsi:type="dcterms:W3CDTF">2017-01-12T17:30:00Z</dcterms:created>
  <dcterms:modified xsi:type="dcterms:W3CDTF">2017-01-12T17:30:00Z</dcterms:modified>
</cp:coreProperties>
</file>