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4D" w:rsidRPr="00BA25EB" w:rsidRDefault="0044624D" w:rsidP="00BA25E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624D" w:rsidRPr="00BA25EB" w:rsidRDefault="0044624D" w:rsidP="00BA25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4624D" w:rsidRPr="00BA25EB" w:rsidRDefault="0044624D" w:rsidP="00BA25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4624D" w:rsidRPr="00BA25EB" w:rsidRDefault="002F6235" w:rsidP="00BA25E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UCHWAŁA NR IX/74</w:t>
      </w:r>
      <w:r w:rsidR="00BA25EB" w:rsidRPr="00BA2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</w:t>
      </w:r>
      <w:r w:rsidR="0044624D" w:rsidRPr="00BA2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15 </w:t>
      </w:r>
      <w:r w:rsidR="0044624D" w:rsidRPr="00BA2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RADY</w:t>
      </w:r>
      <w:r w:rsidR="00BA25EB" w:rsidRPr="00BA2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GMINY LIPKA </w:t>
      </w:r>
      <w:r w:rsidR="00BA25EB" w:rsidRPr="00BA2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 xml:space="preserve">z dnia 29 października </w:t>
      </w:r>
      <w:r w:rsidR="0044624D" w:rsidRPr="00BA2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2015</w:t>
      </w:r>
      <w:r w:rsidR="00BA25EB" w:rsidRPr="00BA2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roku</w:t>
      </w:r>
    </w:p>
    <w:p w:rsidR="009D37AC" w:rsidRPr="00BA25EB" w:rsidRDefault="009D37AC" w:rsidP="00BA2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7AC" w:rsidRPr="00BA25EB" w:rsidRDefault="009D37AC" w:rsidP="00BA25EB">
      <w:pPr>
        <w:pStyle w:val="Teksttreci20"/>
        <w:shd w:val="clear" w:color="auto" w:fill="auto"/>
        <w:spacing w:before="0" w:after="356" w:line="36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BA25EB">
        <w:rPr>
          <w:rFonts w:ascii="Times New Roman" w:hAnsi="Times New Roman" w:cs="Times New Roman"/>
          <w:color w:val="000000"/>
          <w:sz w:val="24"/>
          <w:szCs w:val="24"/>
        </w:rPr>
        <w:t>w sprawie powołania doraźnej Komisji Statutowej Rady Gminy Lipka</w:t>
      </w:r>
    </w:p>
    <w:p w:rsidR="009D37AC" w:rsidRPr="00BA25EB" w:rsidRDefault="009D37AC" w:rsidP="002F6235">
      <w:pPr>
        <w:pStyle w:val="Teksttreci0"/>
        <w:shd w:val="clear" w:color="auto" w:fill="auto"/>
        <w:spacing w:after="336" w:line="240" w:lineRule="auto"/>
        <w:ind w:left="40" w:right="6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5EB">
        <w:rPr>
          <w:rFonts w:ascii="Times New Roman" w:hAnsi="Times New Roman" w:cs="Times New Roman"/>
          <w:color w:val="000000"/>
          <w:sz w:val="24"/>
          <w:szCs w:val="24"/>
        </w:rPr>
        <w:t>Na podstawie art. 21 ust. 1 ustawy z dnia 8 marca 1990 r. o</w:t>
      </w:r>
      <w:r w:rsidRPr="00BA25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A25EB">
        <w:rPr>
          <w:rStyle w:val="TeksttreciKursywaOdstpy0pt"/>
          <w:rFonts w:ascii="Times New Roman" w:hAnsi="Times New Roman" w:cs="Times New Roman"/>
          <w:i w:val="0"/>
          <w:sz w:val="24"/>
          <w:szCs w:val="24"/>
        </w:rPr>
        <w:t>samorządzie gminnym</w:t>
      </w:r>
      <w:r w:rsidR="009E75F0" w:rsidRPr="00BA25EB">
        <w:rPr>
          <w:rStyle w:val="TeksttreciKursywaOdstpy0pt"/>
          <w:rFonts w:ascii="Times New Roman" w:hAnsi="Times New Roman" w:cs="Times New Roman"/>
          <w:i w:val="0"/>
          <w:sz w:val="24"/>
          <w:szCs w:val="24"/>
        </w:rPr>
        <w:t xml:space="preserve">                       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 (Dz.U. z 2015 r. 1515) oraz § 1</w:t>
      </w:r>
      <w:r w:rsidR="003C3476" w:rsidRPr="00BA25E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3C3476"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Uchwały Nr </w:t>
      </w:r>
      <w:r w:rsidR="003C3476" w:rsidRPr="00BA25EB">
        <w:rPr>
          <w:rFonts w:ascii="Times New Roman" w:hAnsi="Times New Roman" w:cs="Times New Roman"/>
          <w:color w:val="000000"/>
          <w:sz w:val="24"/>
          <w:szCs w:val="24"/>
        </w:rPr>
        <w:t>IX/3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>0/0</w:t>
      </w:r>
      <w:r w:rsidR="003C3476" w:rsidRPr="00BA25E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 Rady </w:t>
      </w:r>
      <w:r w:rsidR="003C3476"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Gminy Lipka 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9E75F0"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C3476" w:rsidRPr="00BA25EB">
        <w:rPr>
          <w:rFonts w:ascii="Times New Roman" w:hAnsi="Times New Roman" w:cs="Times New Roman"/>
          <w:color w:val="000000"/>
          <w:sz w:val="24"/>
          <w:szCs w:val="24"/>
        </w:rPr>
        <w:t>16 października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 200</w:t>
      </w:r>
      <w:r w:rsidR="003C3476" w:rsidRPr="00BA25E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r. w sprawie </w:t>
      </w:r>
      <w:r w:rsidRPr="00BA25EB">
        <w:rPr>
          <w:rStyle w:val="TeksttreciKursywaOdstpy0pt"/>
          <w:rFonts w:ascii="Times New Roman" w:hAnsi="Times New Roman" w:cs="Times New Roman"/>
          <w:i w:val="0"/>
          <w:sz w:val="24"/>
          <w:szCs w:val="24"/>
        </w:rPr>
        <w:t xml:space="preserve">Statutu Gminy </w:t>
      </w:r>
      <w:r w:rsidR="003C3476" w:rsidRPr="00BA25EB">
        <w:rPr>
          <w:rStyle w:val="TeksttreciKursywaOdstpy0pt"/>
          <w:rFonts w:ascii="Times New Roman" w:hAnsi="Times New Roman" w:cs="Times New Roman"/>
          <w:i w:val="0"/>
          <w:sz w:val="24"/>
          <w:szCs w:val="24"/>
        </w:rPr>
        <w:t>Lipka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 (Dz. Urz. Woj. </w:t>
      </w:r>
      <w:r w:rsidR="003C3476" w:rsidRPr="00BA25EB">
        <w:rPr>
          <w:rFonts w:ascii="Times New Roman" w:hAnsi="Times New Roman" w:cs="Times New Roman"/>
          <w:color w:val="000000"/>
          <w:sz w:val="24"/>
          <w:szCs w:val="24"/>
        </w:rPr>
        <w:t>Wlkp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. Nr </w:t>
      </w:r>
      <w:r w:rsidR="003C3476" w:rsidRPr="00BA25EB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>, poz. 1</w:t>
      </w:r>
      <w:r w:rsidR="003C3476" w:rsidRPr="00BA25EB">
        <w:rPr>
          <w:rFonts w:ascii="Times New Roman" w:hAnsi="Times New Roman" w:cs="Times New Roman"/>
          <w:color w:val="000000"/>
          <w:sz w:val="24"/>
          <w:szCs w:val="24"/>
        </w:rPr>
        <w:t>510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A25EB">
        <w:rPr>
          <w:rStyle w:val="TeksttreciPogrubienieOdstpy0pt"/>
          <w:rFonts w:ascii="Times New Roman" w:hAnsi="Times New Roman" w:cs="Times New Roman"/>
          <w:b w:val="0"/>
          <w:sz w:val="24"/>
          <w:szCs w:val="24"/>
        </w:rPr>
        <w:t>uchwala się, co następuje:</w:t>
      </w:r>
    </w:p>
    <w:p w:rsidR="009D37AC" w:rsidRPr="00BA25EB" w:rsidRDefault="009D37AC" w:rsidP="002F6235">
      <w:pPr>
        <w:pStyle w:val="Teksttreci0"/>
        <w:shd w:val="clear" w:color="auto" w:fill="auto"/>
        <w:spacing w:after="0" w:line="24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 w:rsidRPr="00BA25EB">
        <w:rPr>
          <w:rFonts w:ascii="Times New Roman" w:hAnsi="Times New Roman" w:cs="Times New Roman"/>
          <w:color w:val="000000"/>
          <w:sz w:val="24"/>
          <w:szCs w:val="24"/>
        </w:rPr>
        <w:t>§ 1. Powołuje się Komisję Statutową w następującym składzie:</w:t>
      </w:r>
    </w:p>
    <w:p w:rsidR="009D37AC" w:rsidRPr="00BA25EB" w:rsidRDefault="00BA25EB" w:rsidP="002F6235">
      <w:pPr>
        <w:pStyle w:val="Teksttreci0"/>
        <w:numPr>
          <w:ilvl w:val="0"/>
          <w:numId w:val="4"/>
        </w:numPr>
        <w:shd w:val="clear" w:color="auto" w:fill="auto"/>
        <w:tabs>
          <w:tab w:val="left" w:pos="256"/>
          <w:tab w:val="left" w:leader="dot" w:pos="813"/>
          <w:tab w:val="left" w:leader="dot" w:pos="870"/>
          <w:tab w:val="left" w:leader="dot" w:pos="1749"/>
          <w:tab w:val="left" w:leader="dot" w:pos="1811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A25EB">
        <w:rPr>
          <w:rFonts w:ascii="Times New Roman" w:hAnsi="Times New Roman" w:cs="Times New Roman"/>
          <w:color w:val="000000"/>
          <w:sz w:val="24"/>
          <w:szCs w:val="24"/>
        </w:rPr>
        <w:t>Krzysztof Olczak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1208">
        <w:rPr>
          <w:rFonts w:ascii="Times New Roman" w:hAnsi="Times New Roman" w:cs="Times New Roman"/>
          <w:color w:val="000000"/>
          <w:sz w:val="24"/>
          <w:szCs w:val="24"/>
        </w:rPr>
        <w:t>- Przewodniczący</w:t>
      </w:r>
      <w:r w:rsidR="00F14A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37AC" w:rsidRPr="00BA25EB" w:rsidRDefault="00BA25EB" w:rsidP="002F6235">
      <w:pPr>
        <w:pStyle w:val="Teksttreci0"/>
        <w:numPr>
          <w:ilvl w:val="0"/>
          <w:numId w:val="4"/>
        </w:numPr>
        <w:shd w:val="clear" w:color="auto" w:fill="auto"/>
        <w:tabs>
          <w:tab w:val="left" w:pos="266"/>
          <w:tab w:val="left" w:leader="dot" w:pos="1336"/>
          <w:tab w:val="left" w:leader="dot" w:pos="1413"/>
          <w:tab w:val="left" w:leader="dot" w:pos="196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A25EB">
        <w:rPr>
          <w:rFonts w:ascii="Times New Roman" w:hAnsi="Times New Roman" w:cs="Times New Roman"/>
          <w:color w:val="000000"/>
          <w:sz w:val="24"/>
          <w:szCs w:val="24"/>
        </w:rPr>
        <w:t>Tadeusz Maliszewski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37AC" w:rsidRPr="00BA25EB">
        <w:rPr>
          <w:rFonts w:ascii="Times New Roman" w:hAnsi="Times New Roman" w:cs="Times New Roman"/>
          <w:color w:val="000000"/>
          <w:sz w:val="24"/>
          <w:szCs w:val="24"/>
        </w:rPr>
        <w:t>- członek;</w:t>
      </w:r>
    </w:p>
    <w:p w:rsidR="009D37AC" w:rsidRPr="00BA25EB" w:rsidRDefault="00BA25EB" w:rsidP="002F6235">
      <w:pPr>
        <w:pStyle w:val="Teksttreci0"/>
        <w:numPr>
          <w:ilvl w:val="0"/>
          <w:numId w:val="4"/>
        </w:numPr>
        <w:shd w:val="clear" w:color="auto" w:fill="auto"/>
        <w:tabs>
          <w:tab w:val="left" w:pos="261"/>
          <w:tab w:val="left" w:leader="dot" w:pos="196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A25EB">
        <w:rPr>
          <w:rFonts w:ascii="Times New Roman" w:hAnsi="Times New Roman" w:cs="Times New Roman"/>
          <w:color w:val="000000"/>
          <w:sz w:val="24"/>
          <w:szCs w:val="24"/>
        </w:rPr>
        <w:t>Piotr Wandas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9D37AC" w:rsidRPr="00BA25EB">
        <w:rPr>
          <w:rFonts w:ascii="Times New Roman" w:hAnsi="Times New Roman" w:cs="Times New Roman"/>
          <w:color w:val="000000"/>
          <w:sz w:val="24"/>
          <w:szCs w:val="24"/>
        </w:rPr>
        <w:t>- członek;</w:t>
      </w:r>
    </w:p>
    <w:p w:rsidR="009D37AC" w:rsidRPr="00F61C73" w:rsidRDefault="00BA25EB" w:rsidP="002F6235">
      <w:pPr>
        <w:pStyle w:val="Teksttreci0"/>
        <w:numPr>
          <w:ilvl w:val="0"/>
          <w:numId w:val="4"/>
        </w:numPr>
        <w:shd w:val="clear" w:color="auto" w:fill="auto"/>
        <w:tabs>
          <w:tab w:val="left" w:pos="266"/>
          <w:tab w:val="left" w:leader="dot" w:pos="196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Krystyna Kozdra  </w:t>
      </w:r>
      <w:r w:rsidR="00F61C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2F6235">
        <w:rPr>
          <w:rFonts w:ascii="Times New Roman" w:hAnsi="Times New Roman" w:cs="Times New Roman"/>
          <w:color w:val="000000"/>
          <w:sz w:val="24"/>
          <w:szCs w:val="24"/>
        </w:rPr>
        <w:t>- Wiceprzewodnicząca</w:t>
      </w:r>
      <w:r w:rsidR="009D37AC" w:rsidRPr="00BA25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1C73" w:rsidRPr="00BA25EB" w:rsidRDefault="00F61C73" w:rsidP="002F6235">
      <w:pPr>
        <w:pStyle w:val="Teksttreci0"/>
        <w:numPr>
          <w:ilvl w:val="0"/>
          <w:numId w:val="4"/>
        </w:numPr>
        <w:shd w:val="clear" w:color="auto" w:fill="auto"/>
        <w:tabs>
          <w:tab w:val="left" w:pos="266"/>
          <w:tab w:val="left" w:leader="dot" w:pos="196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Paweł Tuschik                          - członek;</w:t>
      </w:r>
    </w:p>
    <w:p w:rsidR="009D37AC" w:rsidRPr="00BA25EB" w:rsidRDefault="00BA25EB" w:rsidP="002F6235">
      <w:pPr>
        <w:pStyle w:val="Teksttreci0"/>
        <w:numPr>
          <w:ilvl w:val="0"/>
          <w:numId w:val="4"/>
        </w:numPr>
        <w:shd w:val="clear" w:color="auto" w:fill="auto"/>
        <w:tabs>
          <w:tab w:val="left" w:pos="266"/>
          <w:tab w:val="left" w:leader="dot" w:pos="842"/>
          <w:tab w:val="left" w:leader="dot" w:pos="904"/>
          <w:tab w:val="left" w:leader="dot" w:pos="1960"/>
        </w:tabs>
        <w:spacing w:after="233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Henryka Drobczyńska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37AC" w:rsidRPr="00BA25EB">
        <w:rPr>
          <w:rFonts w:ascii="Times New Roman" w:hAnsi="Times New Roman" w:cs="Times New Roman"/>
          <w:color w:val="000000"/>
          <w:sz w:val="24"/>
          <w:szCs w:val="24"/>
        </w:rPr>
        <w:t>- członek.</w:t>
      </w:r>
      <w:bookmarkStart w:id="0" w:name="_GoBack"/>
      <w:bookmarkEnd w:id="0"/>
    </w:p>
    <w:p w:rsidR="009D37AC" w:rsidRPr="00BA25EB" w:rsidRDefault="009D37AC" w:rsidP="002F6235">
      <w:pPr>
        <w:pStyle w:val="Teksttreci0"/>
        <w:shd w:val="clear" w:color="auto" w:fill="auto"/>
        <w:spacing w:after="236" w:line="240" w:lineRule="auto"/>
        <w:ind w:left="4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§ 2. Przedmiotem działania komisji będzie analiza obowiązującego statutu, </w:t>
      </w:r>
      <w:r w:rsidR="003C3476"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przygotowanie projektu nowego Statutu Gminy </w:t>
      </w:r>
      <w:r w:rsidR="00EC0482" w:rsidRPr="00BA25EB">
        <w:rPr>
          <w:rFonts w:ascii="Times New Roman" w:hAnsi="Times New Roman" w:cs="Times New Roman"/>
          <w:color w:val="000000"/>
          <w:sz w:val="24"/>
          <w:szCs w:val="24"/>
        </w:rPr>
        <w:t>Lipka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7AC" w:rsidRPr="00BA25EB" w:rsidRDefault="009D37AC" w:rsidP="002F6235">
      <w:pPr>
        <w:pStyle w:val="Teksttreci0"/>
        <w:shd w:val="clear" w:color="auto" w:fill="auto"/>
        <w:spacing w:after="349" w:line="240" w:lineRule="auto"/>
        <w:ind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5EB">
        <w:rPr>
          <w:rFonts w:ascii="Times New Roman" w:hAnsi="Times New Roman" w:cs="Times New Roman"/>
          <w:color w:val="000000"/>
          <w:sz w:val="24"/>
          <w:szCs w:val="24"/>
        </w:rPr>
        <w:t>§ 3. Działalność komisji ulega zakończen</w:t>
      </w:r>
      <w:r w:rsidR="00EC0482"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iu z chwilą uchwalenia </w:t>
      </w:r>
      <w:r w:rsidRPr="00BA25EB">
        <w:rPr>
          <w:rFonts w:ascii="Times New Roman" w:hAnsi="Times New Roman" w:cs="Times New Roman"/>
          <w:color w:val="000000"/>
          <w:sz w:val="24"/>
          <w:szCs w:val="24"/>
        </w:rPr>
        <w:t xml:space="preserve"> nowego Statutu Gminy </w:t>
      </w:r>
      <w:r w:rsidR="00EC0482" w:rsidRPr="00BA25EB">
        <w:rPr>
          <w:rFonts w:ascii="Times New Roman" w:hAnsi="Times New Roman" w:cs="Times New Roman"/>
          <w:color w:val="000000"/>
          <w:sz w:val="24"/>
          <w:szCs w:val="24"/>
        </w:rPr>
        <w:t>Lipka</w:t>
      </w:r>
      <w:r w:rsidR="003C3476" w:rsidRPr="00BA25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7AC" w:rsidRPr="00BA25EB" w:rsidRDefault="009D37AC" w:rsidP="002F6235">
      <w:pPr>
        <w:pStyle w:val="Teksttreci0"/>
        <w:shd w:val="clear" w:color="auto" w:fill="auto"/>
        <w:spacing w:after="369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5EB">
        <w:rPr>
          <w:rFonts w:ascii="Times New Roman" w:hAnsi="Times New Roman" w:cs="Times New Roman"/>
          <w:color w:val="000000"/>
          <w:sz w:val="24"/>
          <w:szCs w:val="24"/>
        </w:rPr>
        <w:t>§ 4. Wykonanie uchwały powierza się Przewodniczącemu Komisji.</w:t>
      </w:r>
    </w:p>
    <w:p w:rsidR="001F70AA" w:rsidRPr="00BA25EB" w:rsidRDefault="009D37AC" w:rsidP="002F6235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5EB">
        <w:rPr>
          <w:rFonts w:ascii="Times New Roman" w:hAnsi="Times New Roman" w:cs="Times New Roman"/>
          <w:color w:val="000000"/>
          <w:sz w:val="24"/>
          <w:szCs w:val="24"/>
        </w:rPr>
        <w:t>§ 5. Uchwała wchodzi w życie z dniem podjęcia.</w:t>
      </w:r>
    </w:p>
    <w:sectPr w:rsidR="001F70AA" w:rsidRPr="00BA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5FA9"/>
    <w:multiLevelType w:val="multilevel"/>
    <w:tmpl w:val="22E86A30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2C64E5"/>
    <w:multiLevelType w:val="hybridMultilevel"/>
    <w:tmpl w:val="8E3AF282"/>
    <w:lvl w:ilvl="0" w:tplc="62D05ACA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688D2B77"/>
    <w:multiLevelType w:val="multilevel"/>
    <w:tmpl w:val="7248C5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4B4B62"/>
    <w:multiLevelType w:val="multilevel"/>
    <w:tmpl w:val="88D28BE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AC"/>
    <w:rsid w:val="00011208"/>
    <w:rsid w:val="001F70AA"/>
    <w:rsid w:val="00285739"/>
    <w:rsid w:val="002F6235"/>
    <w:rsid w:val="00314A0F"/>
    <w:rsid w:val="00324B22"/>
    <w:rsid w:val="003C3476"/>
    <w:rsid w:val="0044624D"/>
    <w:rsid w:val="009D37AC"/>
    <w:rsid w:val="009E75F0"/>
    <w:rsid w:val="00BA25EB"/>
    <w:rsid w:val="00EC0482"/>
    <w:rsid w:val="00F14A80"/>
    <w:rsid w:val="00F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C01FE-D914-4D22-86E2-EA47A743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basedOn w:val="Domylnaczcionkaakapitu"/>
    <w:rsid w:val="009D37AC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sid w:val="009D37AC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9D37AC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D37A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KursywaOdstpy0pt">
    <w:name w:val="Tekst treści + Kursywa;Odstępy 0 pt"/>
    <w:basedOn w:val="Teksttreci"/>
    <w:rsid w:val="009D37A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9D37AC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9D37AC"/>
    <w:pPr>
      <w:widowControl w:val="0"/>
      <w:shd w:val="clear" w:color="auto" w:fill="FFFFFF"/>
      <w:spacing w:after="420" w:line="0" w:lineRule="atLeast"/>
      <w:ind w:hanging="300"/>
      <w:jc w:val="center"/>
    </w:pPr>
    <w:rPr>
      <w:rFonts w:ascii="Arial" w:eastAsia="Arial" w:hAnsi="Arial" w:cs="Arial"/>
      <w:spacing w:val="-10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9D37AC"/>
    <w:pPr>
      <w:widowControl w:val="0"/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E7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Orzechowska</dc:creator>
  <cp:lastModifiedBy>Justyna Kuś</cp:lastModifiedBy>
  <cp:revision>6</cp:revision>
  <cp:lastPrinted>2015-10-30T10:16:00Z</cp:lastPrinted>
  <dcterms:created xsi:type="dcterms:W3CDTF">2015-10-28T10:03:00Z</dcterms:created>
  <dcterms:modified xsi:type="dcterms:W3CDTF">2015-10-30T10:17:00Z</dcterms:modified>
</cp:coreProperties>
</file>