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E5" w:rsidRDefault="00A93D55">
      <w:r>
        <w:rPr>
          <w:noProof/>
          <w:lang w:eastAsia="pl-PL"/>
        </w:rPr>
        <w:drawing>
          <wp:inline distT="0" distB="0" distL="0" distR="0">
            <wp:extent cx="5760720" cy="779350"/>
            <wp:effectExtent l="19050" t="0" r="0" b="0"/>
            <wp:docPr id="1" name="Obraz 7" descr="rr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rrr"/>
                    <pic:cNvPicPr>
                      <a:picLocks noChangeAspect="1" noChangeArrowheads="1"/>
                    </pic:cNvPicPr>
                  </pic:nvPicPr>
                  <pic:blipFill>
                    <a:blip r:embed="rId5" cstate="print"/>
                    <a:srcRect/>
                    <a:stretch>
                      <a:fillRect/>
                    </a:stretch>
                  </pic:blipFill>
                  <pic:spPr bwMode="auto">
                    <a:xfrm>
                      <a:off x="0" y="0"/>
                      <a:ext cx="5760720" cy="779350"/>
                    </a:xfrm>
                    <a:prstGeom prst="rect">
                      <a:avLst/>
                    </a:prstGeom>
                    <a:noFill/>
                    <a:ln w="9525">
                      <a:noFill/>
                      <a:miter lim="800000"/>
                      <a:headEnd/>
                      <a:tailEnd/>
                    </a:ln>
                  </pic:spPr>
                </pic:pic>
              </a:graphicData>
            </a:graphic>
          </wp:inline>
        </w:drawing>
      </w:r>
    </w:p>
    <w:p w:rsidR="00E759F8" w:rsidRDefault="00E759F8" w:rsidP="00E759F8">
      <w:pPr>
        <w:widowControl w:val="0"/>
        <w:autoSpaceDE w:val="0"/>
        <w:autoSpaceDN w:val="0"/>
        <w:adjustRightInd w:val="0"/>
        <w:spacing w:line="360" w:lineRule="auto"/>
        <w:jc w:val="center"/>
        <w:rPr>
          <w:color w:val="000000"/>
        </w:rPr>
      </w:pPr>
    </w:p>
    <w:p w:rsidR="00E759F8" w:rsidRDefault="00E759F8" w:rsidP="00E759F8">
      <w:pPr>
        <w:jc w:val="center"/>
        <w:rPr>
          <w:b/>
        </w:rPr>
      </w:pPr>
      <w:r w:rsidRPr="008D0AC6">
        <w:rPr>
          <w:sz w:val="18"/>
          <w:szCs w:val="18"/>
        </w:rPr>
        <w:t>Projekt współfinansowany ze środków Europejskiego Funduszu Rozwoju Regionalnego w ramach Regionalnego Programu Operacyjnego Województwa Lubelskiego na lata 2014-2020</w:t>
      </w:r>
    </w:p>
    <w:p w:rsidR="00444FE5" w:rsidRPr="001055AC" w:rsidRDefault="00444FE5" w:rsidP="00444FE5">
      <w:pPr>
        <w:rPr>
          <w:b/>
          <w:sz w:val="24"/>
          <w:szCs w:val="24"/>
        </w:rPr>
      </w:pPr>
      <w:r w:rsidRPr="001055AC">
        <w:rPr>
          <w:b/>
          <w:sz w:val="24"/>
          <w:szCs w:val="24"/>
        </w:rPr>
        <w:t>ZP.271.2.2017</w:t>
      </w:r>
    </w:p>
    <w:p w:rsidR="007A55BB" w:rsidRPr="001055AC" w:rsidRDefault="00444FE5" w:rsidP="00444FE5">
      <w:pPr>
        <w:tabs>
          <w:tab w:val="left" w:pos="3965"/>
        </w:tabs>
        <w:jc w:val="center"/>
        <w:rPr>
          <w:b/>
          <w:sz w:val="24"/>
          <w:szCs w:val="24"/>
        </w:rPr>
      </w:pPr>
      <w:r w:rsidRPr="001055AC">
        <w:rPr>
          <w:b/>
          <w:sz w:val="24"/>
          <w:szCs w:val="24"/>
        </w:rPr>
        <w:t>SPECYFIKACJA ISTOTNYCH WARUNKÓW ZAMÓWIENIA</w:t>
      </w:r>
    </w:p>
    <w:p w:rsidR="00444FE5" w:rsidRPr="001055AC" w:rsidRDefault="00444FE5" w:rsidP="00444FE5">
      <w:pPr>
        <w:tabs>
          <w:tab w:val="left" w:pos="3965"/>
        </w:tabs>
        <w:jc w:val="center"/>
        <w:rPr>
          <w:sz w:val="24"/>
          <w:szCs w:val="24"/>
        </w:rPr>
      </w:pPr>
      <w:r w:rsidRPr="001055AC">
        <w:rPr>
          <w:sz w:val="24"/>
          <w:szCs w:val="24"/>
        </w:rPr>
        <w:t>w postępowaniu o udzielenie zamówienia publicznego na:</w:t>
      </w:r>
    </w:p>
    <w:p w:rsidR="00444FE5" w:rsidRPr="001055AC" w:rsidRDefault="00444FE5" w:rsidP="00444FE5">
      <w:pPr>
        <w:tabs>
          <w:tab w:val="left" w:pos="3965"/>
        </w:tabs>
        <w:jc w:val="center"/>
        <w:rPr>
          <w:sz w:val="24"/>
          <w:szCs w:val="24"/>
        </w:rPr>
      </w:pPr>
    </w:p>
    <w:p w:rsidR="00444FE5" w:rsidRPr="001055AC" w:rsidRDefault="00444FE5" w:rsidP="00444FE5">
      <w:pPr>
        <w:tabs>
          <w:tab w:val="left" w:pos="3965"/>
        </w:tabs>
        <w:jc w:val="center"/>
        <w:rPr>
          <w:b/>
          <w:sz w:val="24"/>
          <w:szCs w:val="24"/>
        </w:rPr>
      </w:pPr>
      <w:r w:rsidRPr="001055AC">
        <w:rPr>
          <w:b/>
          <w:sz w:val="24"/>
          <w:szCs w:val="24"/>
        </w:rPr>
        <w:t>„Modernizacja gospodark</w:t>
      </w:r>
      <w:r w:rsidR="00DD6B6E">
        <w:rPr>
          <w:b/>
          <w:sz w:val="24"/>
          <w:szCs w:val="24"/>
        </w:rPr>
        <w:t>i</w:t>
      </w:r>
      <w:r w:rsidRPr="001055AC">
        <w:rPr>
          <w:b/>
          <w:sz w:val="24"/>
          <w:szCs w:val="24"/>
        </w:rPr>
        <w:t xml:space="preserve"> wodnej w Gminie Leśna Podlaska”</w:t>
      </w:r>
    </w:p>
    <w:p w:rsidR="00444FE5" w:rsidRPr="001055AC" w:rsidRDefault="00444FE5" w:rsidP="00444FE5">
      <w:pPr>
        <w:tabs>
          <w:tab w:val="left" w:pos="3965"/>
        </w:tabs>
        <w:jc w:val="center"/>
        <w:rPr>
          <w:b/>
          <w:sz w:val="24"/>
          <w:szCs w:val="24"/>
        </w:rPr>
      </w:pPr>
    </w:p>
    <w:p w:rsidR="00833D75" w:rsidRPr="001055AC" w:rsidRDefault="00833D75" w:rsidP="00444FE5">
      <w:pPr>
        <w:tabs>
          <w:tab w:val="left" w:pos="3965"/>
        </w:tabs>
        <w:jc w:val="center"/>
        <w:rPr>
          <w:sz w:val="24"/>
          <w:szCs w:val="24"/>
        </w:rPr>
      </w:pPr>
    </w:p>
    <w:p w:rsidR="00833D75" w:rsidRPr="001055AC" w:rsidRDefault="00833D75" w:rsidP="00444FE5">
      <w:pPr>
        <w:tabs>
          <w:tab w:val="left" w:pos="3965"/>
        </w:tabs>
        <w:jc w:val="center"/>
        <w:rPr>
          <w:sz w:val="24"/>
          <w:szCs w:val="24"/>
        </w:rPr>
      </w:pPr>
    </w:p>
    <w:p w:rsidR="00833D75" w:rsidRPr="001055AC" w:rsidRDefault="00833D75" w:rsidP="00444FE5">
      <w:pPr>
        <w:tabs>
          <w:tab w:val="left" w:pos="3965"/>
        </w:tabs>
        <w:jc w:val="center"/>
        <w:rPr>
          <w:b/>
          <w:sz w:val="24"/>
          <w:szCs w:val="24"/>
        </w:rPr>
      </w:pPr>
      <w:r w:rsidRPr="001055AC">
        <w:rPr>
          <w:sz w:val="24"/>
          <w:szCs w:val="24"/>
        </w:rPr>
        <w:t>Zamówienie realizowane w ramach projektu pn</w:t>
      </w:r>
      <w:r w:rsidRPr="001055AC">
        <w:rPr>
          <w:b/>
          <w:sz w:val="24"/>
          <w:szCs w:val="24"/>
        </w:rPr>
        <w:t xml:space="preserve">: „Modernizacja gospodarki wodnej w gminie Leśna Podlaska”  </w:t>
      </w:r>
      <w:r w:rsidRPr="001055AC">
        <w:rPr>
          <w:sz w:val="24"/>
          <w:szCs w:val="24"/>
        </w:rPr>
        <w:t>współfinansowanego ze środków Europejskiego Funduszu Rozwoju Regionalnego w ramach Osi priorytetowej 6 Ochrona Środowiska i efektywne wykorzystanie zasobów, Działania 6.4 Gospodarka wodno-ściekowa</w:t>
      </w:r>
      <w:r w:rsidRPr="001055AC">
        <w:rPr>
          <w:b/>
          <w:sz w:val="24"/>
          <w:szCs w:val="24"/>
        </w:rPr>
        <w:t xml:space="preserve"> Regionalnego Programu Operacyjnego Województwa Lubelskiego na lata 2014 -2020.</w:t>
      </w:r>
    </w:p>
    <w:p w:rsidR="00444FE5" w:rsidRPr="001055AC" w:rsidRDefault="00444FE5" w:rsidP="00444FE5">
      <w:pPr>
        <w:tabs>
          <w:tab w:val="left" w:pos="3965"/>
        </w:tabs>
        <w:jc w:val="center"/>
        <w:rPr>
          <w:sz w:val="24"/>
          <w:szCs w:val="24"/>
        </w:rPr>
      </w:pPr>
    </w:p>
    <w:p w:rsidR="008A2692" w:rsidRPr="001055AC" w:rsidRDefault="008A2692" w:rsidP="00444FE5">
      <w:pPr>
        <w:tabs>
          <w:tab w:val="left" w:pos="3965"/>
        </w:tabs>
        <w:jc w:val="center"/>
        <w:rPr>
          <w:sz w:val="24"/>
          <w:szCs w:val="24"/>
        </w:rPr>
      </w:pPr>
    </w:p>
    <w:p w:rsidR="00444FE5" w:rsidRPr="001055AC" w:rsidRDefault="00444FE5" w:rsidP="00444FE5">
      <w:pPr>
        <w:tabs>
          <w:tab w:val="left" w:pos="3965"/>
        </w:tabs>
        <w:jc w:val="center"/>
        <w:rPr>
          <w:sz w:val="24"/>
          <w:szCs w:val="24"/>
        </w:rPr>
      </w:pPr>
    </w:p>
    <w:p w:rsidR="00444FE5" w:rsidRPr="001055AC" w:rsidRDefault="00444FE5" w:rsidP="00444FE5">
      <w:pPr>
        <w:tabs>
          <w:tab w:val="left" w:pos="3965"/>
        </w:tabs>
        <w:jc w:val="center"/>
        <w:rPr>
          <w:sz w:val="24"/>
          <w:szCs w:val="24"/>
        </w:rPr>
      </w:pPr>
    </w:p>
    <w:p w:rsidR="008A2692" w:rsidRPr="001055AC" w:rsidRDefault="008A2692" w:rsidP="00851F53">
      <w:pPr>
        <w:tabs>
          <w:tab w:val="left" w:pos="3965"/>
        </w:tabs>
        <w:ind w:left="4956"/>
        <w:jc w:val="center"/>
        <w:rPr>
          <w:sz w:val="24"/>
          <w:szCs w:val="24"/>
        </w:rPr>
      </w:pPr>
      <w:r w:rsidRPr="001055AC">
        <w:rPr>
          <w:sz w:val="24"/>
          <w:szCs w:val="24"/>
        </w:rPr>
        <w:t>Zatwierdzam:</w:t>
      </w:r>
    </w:p>
    <w:p w:rsidR="00851F53" w:rsidRPr="001055AC" w:rsidRDefault="00F872D6" w:rsidP="00851F53">
      <w:pPr>
        <w:tabs>
          <w:tab w:val="left" w:pos="3965"/>
        </w:tabs>
        <w:ind w:left="4956"/>
        <w:jc w:val="center"/>
        <w:rPr>
          <w:sz w:val="24"/>
          <w:szCs w:val="24"/>
        </w:rPr>
      </w:pPr>
      <w:r>
        <w:rPr>
          <w:sz w:val="24"/>
          <w:szCs w:val="24"/>
        </w:rPr>
        <w:t>Wójt Gminy Leśna Podlaska Paweł Kazimierski</w:t>
      </w:r>
    </w:p>
    <w:p w:rsidR="00851F53" w:rsidRPr="001055AC" w:rsidRDefault="00851F53" w:rsidP="00851F53">
      <w:pPr>
        <w:tabs>
          <w:tab w:val="left" w:pos="3965"/>
        </w:tabs>
        <w:ind w:left="4956"/>
        <w:jc w:val="center"/>
        <w:rPr>
          <w:sz w:val="24"/>
          <w:szCs w:val="24"/>
        </w:rPr>
      </w:pPr>
      <w:r w:rsidRPr="001055AC">
        <w:rPr>
          <w:sz w:val="24"/>
          <w:szCs w:val="24"/>
        </w:rPr>
        <w:t>Dnia</w:t>
      </w:r>
      <w:r w:rsidR="00F872D6">
        <w:rPr>
          <w:sz w:val="24"/>
          <w:szCs w:val="24"/>
        </w:rPr>
        <w:t xml:space="preserve"> 27.04.</w:t>
      </w:r>
      <w:r w:rsidRPr="001055AC">
        <w:rPr>
          <w:sz w:val="24"/>
          <w:szCs w:val="24"/>
        </w:rPr>
        <w:t>2017</w:t>
      </w:r>
    </w:p>
    <w:p w:rsidR="008A2692" w:rsidRPr="001055AC" w:rsidRDefault="008A2692" w:rsidP="00444FE5">
      <w:pPr>
        <w:tabs>
          <w:tab w:val="left" w:pos="3965"/>
        </w:tabs>
        <w:jc w:val="center"/>
        <w:rPr>
          <w:sz w:val="24"/>
          <w:szCs w:val="24"/>
        </w:rPr>
      </w:pPr>
    </w:p>
    <w:p w:rsidR="008A2692" w:rsidRPr="001055AC" w:rsidRDefault="008A2692" w:rsidP="00444FE5">
      <w:pPr>
        <w:tabs>
          <w:tab w:val="left" w:pos="3965"/>
        </w:tabs>
        <w:jc w:val="center"/>
        <w:rPr>
          <w:sz w:val="24"/>
          <w:szCs w:val="24"/>
        </w:rPr>
      </w:pPr>
      <w:r w:rsidRPr="001055AC">
        <w:rPr>
          <w:sz w:val="24"/>
          <w:szCs w:val="24"/>
        </w:rPr>
        <w:t>Leśna P</w:t>
      </w:r>
      <w:r w:rsidR="00A3132A" w:rsidRPr="001055AC">
        <w:rPr>
          <w:sz w:val="24"/>
          <w:szCs w:val="24"/>
        </w:rPr>
        <w:t>o</w:t>
      </w:r>
      <w:r w:rsidRPr="001055AC">
        <w:rPr>
          <w:sz w:val="24"/>
          <w:szCs w:val="24"/>
        </w:rPr>
        <w:t>dlaska ,</w:t>
      </w:r>
      <w:r w:rsidR="00FC67CC">
        <w:rPr>
          <w:sz w:val="24"/>
          <w:szCs w:val="24"/>
        </w:rPr>
        <w:t>kwiecień</w:t>
      </w:r>
      <w:r w:rsidR="00424E6B">
        <w:rPr>
          <w:sz w:val="24"/>
          <w:szCs w:val="24"/>
        </w:rPr>
        <w:t xml:space="preserve"> </w:t>
      </w:r>
      <w:r w:rsidRPr="001055AC">
        <w:rPr>
          <w:sz w:val="24"/>
          <w:szCs w:val="24"/>
        </w:rPr>
        <w:t>2017</w:t>
      </w:r>
    </w:p>
    <w:p w:rsidR="00B73566" w:rsidRPr="00D63D57" w:rsidRDefault="00B73566" w:rsidP="002375B1">
      <w:pPr>
        <w:pStyle w:val="pkt"/>
        <w:numPr>
          <w:ilvl w:val="0"/>
          <w:numId w:val="1"/>
        </w:numPr>
        <w:spacing w:before="0" w:after="40"/>
        <w:jc w:val="center"/>
        <w:rPr>
          <w:rFonts w:asciiTheme="minorHAnsi" w:hAnsiTheme="minorHAnsi"/>
          <w:b/>
          <w:bCs/>
          <w:kern w:val="32"/>
          <w:sz w:val="24"/>
          <w:szCs w:val="24"/>
          <w:u w:val="single"/>
        </w:rPr>
      </w:pPr>
      <w:r w:rsidRPr="00D63D57">
        <w:rPr>
          <w:rFonts w:asciiTheme="minorHAnsi" w:hAnsiTheme="minorHAnsi"/>
          <w:b/>
          <w:bCs/>
          <w:kern w:val="32"/>
          <w:sz w:val="24"/>
          <w:szCs w:val="24"/>
          <w:u w:val="single"/>
        </w:rPr>
        <w:lastRenderedPageBreak/>
        <w:t>Zamawiający:</w:t>
      </w:r>
    </w:p>
    <w:p w:rsidR="00B73566" w:rsidRPr="00D63D57" w:rsidRDefault="00B73566" w:rsidP="00B73566">
      <w:pPr>
        <w:pStyle w:val="pkt"/>
        <w:spacing w:before="0" w:after="40"/>
        <w:ind w:left="0" w:firstLine="0"/>
        <w:rPr>
          <w:rFonts w:asciiTheme="minorHAnsi" w:hAnsiTheme="minorHAnsi"/>
          <w:sz w:val="24"/>
          <w:szCs w:val="24"/>
        </w:rPr>
      </w:pPr>
      <w:r w:rsidRPr="00D63D57">
        <w:rPr>
          <w:rFonts w:asciiTheme="minorHAnsi" w:hAnsiTheme="minorHAnsi"/>
          <w:bCs/>
          <w:kern w:val="32"/>
          <w:sz w:val="24"/>
          <w:szCs w:val="24"/>
        </w:rPr>
        <w:t>Gmina Leśna Podlaska</w:t>
      </w:r>
    </w:p>
    <w:p w:rsidR="00B73566" w:rsidRPr="00D63D57" w:rsidRDefault="00B73566" w:rsidP="00B73566">
      <w:pPr>
        <w:tabs>
          <w:tab w:val="left" w:pos="540"/>
        </w:tabs>
        <w:spacing w:after="40"/>
        <w:rPr>
          <w:rFonts w:cs="Times New Roman"/>
          <w:sz w:val="24"/>
          <w:szCs w:val="24"/>
        </w:rPr>
      </w:pPr>
      <w:r w:rsidRPr="00D63D57">
        <w:rPr>
          <w:rFonts w:cs="Times New Roman"/>
          <w:sz w:val="24"/>
          <w:szCs w:val="24"/>
        </w:rPr>
        <w:t>ul. Bialska 30 , 21-542 Leśna Podlaska</w:t>
      </w:r>
    </w:p>
    <w:p w:rsidR="00B73566" w:rsidRPr="00D63D57" w:rsidRDefault="00B73566" w:rsidP="00B73566">
      <w:pPr>
        <w:tabs>
          <w:tab w:val="left" w:pos="540"/>
        </w:tabs>
        <w:spacing w:after="40"/>
        <w:rPr>
          <w:rFonts w:cs="Times New Roman"/>
          <w:sz w:val="24"/>
          <w:szCs w:val="24"/>
        </w:rPr>
      </w:pPr>
      <w:r w:rsidRPr="00D63D57">
        <w:rPr>
          <w:rFonts w:cs="Times New Roman"/>
          <w:sz w:val="24"/>
          <w:szCs w:val="24"/>
        </w:rPr>
        <w:t>powiat bialski, woj. lubelskie</w:t>
      </w:r>
    </w:p>
    <w:p w:rsidR="00B73566" w:rsidRPr="00D63D57" w:rsidRDefault="00B73566" w:rsidP="00B73566">
      <w:pPr>
        <w:tabs>
          <w:tab w:val="left" w:pos="540"/>
        </w:tabs>
        <w:spacing w:after="40"/>
        <w:rPr>
          <w:rFonts w:cs="Times New Roman"/>
          <w:sz w:val="24"/>
          <w:szCs w:val="24"/>
        </w:rPr>
      </w:pPr>
      <w:r w:rsidRPr="00D63D57">
        <w:rPr>
          <w:rFonts w:cs="Times New Roman"/>
          <w:sz w:val="24"/>
          <w:szCs w:val="24"/>
        </w:rPr>
        <w:t xml:space="preserve">tel. (_83_)345-07-20, </w:t>
      </w:r>
      <w:proofErr w:type="spellStart"/>
      <w:r w:rsidRPr="00D63D57">
        <w:rPr>
          <w:rFonts w:cs="Times New Roman"/>
          <w:sz w:val="24"/>
          <w:szCs w:val="24"/>
        </w:rPr>
        <w:t>fax</w:t>
      </w:r>
      <w:proofErr w:type="spellEnd"/>
      <w:r w:rsidRPr="00D63D57">
        <w:rPr>
          <w:rFonts w:cs="Times New Roman"/>
          <w:sz w:val="24"/>
          <w:szCs w:val="24"/>
        </w:rPr>
        <w:t xml:space="preserve"> (_83_)345-07-21</w:t>
      </w:r>
    </w:p>
    <w:p w:rsidR="003358C2" w:rsidRPr="00D63D57" w:rsidRDefault="003358C2" w:rsidP="00B73566">
      <w:pPr>
        <w:tabs>
          <w:tab w:val="left" w:pos="540"/>
        </w:tabs>
        <w:spacing w:after="40"/>
        <w:rPr>
          <w:rFonts w:cs="Times New Roman"/>
          <w:sz w:val="24"/>
          <w:szCs w:val="24"/>
        </w:rPr>
      </w:pPr>
      <w:r w:rsidRPr="00D63D57">
        <w:rPr>
          <w:rFonts w:cs="Times New Roman"/>
          <w:sz w:val="24"/>
          <w:szCs w:val="24"/>
        </w:rPr>
        <w:t>NIP: 5372332149, REGON: 030237598</w:t>
      </w:r>
    </w:p>
    <w:p w:rsidR="00B73566" w:rsidRPr="00D63D57" w:rsidRDefault="00B73566" w:rsidP="00B73566">
      <w:pPr>
        <w:tabs>
          <w:tab w:val="left" w:pos="540"/>
        </w:tabs>
        <w:spacing w:after="40"/>
        <w:jc w:val="both"/>
        <w:rPr>
          <w:rFonts w:cs="Times New Roman"/>
          <w:sz w:val="24"/>
          <w:szCs w:val="24"/>
        </w:rPr>
      </w:pPr>
      <w:r w:rsidRPr="00D63D57">
        <w:rPr>
          <w:rFonts w:cs="Times New Roman"/>
          <w:sz w:val="24"/>
          <w:szCs w:val="24"/>
        </w:rPr>
        <w:t xml:space="preserve">Adres strony internetowej: </w:t>
      </w:r>
      <w:hyperlink r:id="rId6" w:history="1">
        <w:r w:rsidRPr="00D63D57">
          <w:rPr>
            <w:rStyle w:val="Hipercze"/>
            <w:rFonts w:cs="Times New Roman"/>
            <w:sz w:val="24"/>
            <w:szCs w:val="24"/>
          </w:rPr>
          <w:t>www.lesnapodlaska.biuletyn.net</w:t>
        </w:r>
      </w:hyperlink>
    </w:p>
    <w:p w:rsidR="00B73566" w:rsidRPr="00D63D57" w:rsidRDefault="00B73566" w:rsidP="00B73566">
      <w:pPr>
        <w:tabs>
          <w:tab w:val="left" w:pos="5494"/>
        </w:tabs>
        <w:rPr>
          <w:rFonts w:cs="Times New Roman"/>
          <w:sz w:val="24"/>
          <w:szCs w:val="24"/>
        </w:rPr>
      </w:pPr>
      <w:r w:rsidRPr="00D63D57">
        <w:rPr>
          <w:rFonts w:cs="Times New Roman"/>
          <w:sz w:val="24"/>
          <w:szCs w:val="24"/>
        </w:rPr>
        <w:t>Adres poczty elektronicznej:ug@lesnapodlaska.pl</w:t>
      </w:r>
    </w:p>
    <w:p w:rsidR="00B73566" w:rsidRPr="00D63D57" w:rsidRDefault="00B73566" w:rsidP="002375B1">
      <w:pPr>
        <w:pStyle w:val="pkt"/>
        <w:numPr>
          <w:ilvl w:val="0"/>
          <w:numId w:val="1"/>
        </w:numPr>
        <w:spacing w:before="0" w:after="40"/>
        <w:jc w:val="center"/>
        <w:rPr>
          <w:rFonts w:asciiTheme="minorHAnsi" w:hAnsiTheme="minorHAnsi"/>
          <w:b/>
          <w:sz w:val="24"/>
          <w:szCs w:val="24"/>
        </w:rPr>
      </w:pPr>
      <w:r w:rsidRPr="00D63D57">
        <w:rPr>
          <w:rFonts w:asciiTheme="minorHAnsi" w:hAnsiTheme="minorHAnsi"/>
          <w:b/>
          <w:sz w:val="24"/>
          <w:szCs w:val="24"/>
        </w:rPr>
        <w:t>Tryb udzielenia zamówienia.</w:t>
      </w:r>
    </w:p>
    <w:p w:rsidR="00B73566" w:rsidRPr="00D63D57" w:rsidRDefault="00B73566" w:rsidP="002375B1">
      <w:pPr>
        <w:pStyle w:val="pkt"/>
        <w:numPr>
          <w:ilvl w:val="0"/>
          <w:numId w:val="2"/>
        </w:numPr>
        <w:spacing w:before="0" w:after="40"/>
        <w:rPr>
          <w:rFonts w:asciiTheme="minorHAnsi" w:hAnsiTheme="minorHAnsi"/>
          <w:sz w:val="24"/>
          <w:szCs w:val="24"/>
        </w:rPr>
      </w:pPr>
      <w:r w:rsidRPr="00D63D57">
        <w:rPr>
          <w:rFonts w:asciiTheme="minorHAnsi" w:hAnsiTheme="minorHAnsi"/>
          <w:sz w:val="24"/>
          <w:szCs w:val="24"/>
        </w:rPr>
        <w:t>Niniejsze postępowanie prowadzone jest w trybie przetargu nieograniczonego na podstawie ustawy z dnia 29 stycznia 2004 r. Prawo Zamówień Publicznych (Dz. U. z 2015r.poz. 2164 ze zm.)</w:t>
      </w:r>
    </w:p>
    <w:p w:rsidR="00B73566" w:rsidRPr="00D63D57" w:rsidRDefault="00B73566" w:rsidP="002375B1">
      <w:pPr>
        <w:pStyle w:val="pkt"/>
        <w:numPr>
          <w:ilvl w:val="0"/>
          <w:numId w:val="2"/>
        </w:numPr>
        <w:spacing w:before="0" w:after="40"/>
        <w:rPr>
          <w:rFonts w:asciiTheme="minorHAnsi" w:hAnsiTheme="minorHAnsi"/>
          <w:sz w:val="24"/>
          <w:szCs w:val="24"/>
        </w:rPr>
      </w:pPr>
      <w:r w:rsidRPr="00D63D57">
        <w:rPr>
          <w:rFonts w:asciiTheme="minorHAnsi" w:hAnsiTheme="minorHAnsi"/>
          <w:color w:val="000000"/>
          <w:sz w:val="24"/>
          <w:szCs w:val="24"/>
        </w:rPr>
        <w:t xml:space="preserve">W zakresie nieuregulowanym niniejszą Specyfikacją Istotnych Warunków Zamówienia, zwaną dalej „SIWZ”, zastosowanie mają przepisy ustawy PZP. </w:t>
      </w:r>
    </w:p>
    <w:p w:rsidR="00B73566" w:rsidRPr="00D63D57" w:rsidRDefault="00B73566" w:rsidP="002375B1">
      <w:pPr>
        <w:pStyle w:val="pkt"/>
        <w:numPr>
          <w:ilvl w:val="0"/>
          <w:numId w:val="2"/>
        </w:numPr>
        <w:spacing w:before="0" w:after="40"/>
        <w:rPr>
          <w:rFonts w:asciiTheme="minorHAnsi" w:hAnsiTheme="minorHAnsi"/>
          <w:sz w:val="24"/>
          <w:szCs w:val="24"/>
        </w:rPr>
      </w:pPr>
      <w:r w:rsidRPr="00D63D57">
        <w:rPr>
          <w:rFonts w:asciiTheme="minorHAnsi" w:hAnsiTheme="minorHAnsi"/>
          <w:sz w:val="24"/>
          <w:szCs w:val="24"/>
        </w:rPr>
        <w:t>Wartość zamówienia nie przekracza</w:t>
      </w:r>
      <w:r w:rsidRPr="00D63D57">
        <w:rPr>
          <w:rFonts w:asciiTheme="minorHAnsi" w:hAnsiTheme="minorHAnsi"/>
          <w:b/>
          <w:color w:val="008000"/>
          <w:sz w:val="24"/>
          <w:szCs w:val="24"/>
        </w:rPr>
        <w:t xml:space="preserve"> </w:t>
      </w:r>
      <w:r w:rsidRPr="00D63D57">
        <w:rPr>
          <w:rFonts w:asciiTheme="minorHAnsi" w:hAnsiTheme="minorHAnsi"/>
          <w:sz w:val="24"/>
          <w:szCs w:val="24"/>
        </w:rPr>
        <w:t xml:space="preserve">równowartości kwoty określonej w przepisach wydanych na podstawie art. 11 ust. 8 ustawy PZP. </w:t>
      </w:r>
    </w:p>
    <w:p w:rsidR="00330538" w:rsidRPr="00D63D57" w:rsidRDefault="00330538" w:rsidP="00330538">
      <w:pPr>
        <w:pStyle w:val="pkt"/>
        <w:spacing w:before="0" w:after="40"/>
        <w:ind w:left="0" w:firstLine="0"/>
        <w:rPr>
          <w:rFonts w:asciiTheme="minorHAnsi" w:hAnsiTheme="minorHAnsi"/>
          <w:sz w:val="24"/>
          <w:szCs w:val="24"/>
        </w:rPr>
      </w:pPr>
    </w:p>
    <w:p w:rsidR="00B73566" w:rsidRPr="00D63D57" w:rsidRDefault="00B73566" w:rsidP="002375B1">
      <w:pPr>
        <w:pStyle w:val="pkt"/>
        <w:numPr>
          <w:ilvl w:val="0"/>
          <w:numId w:val="1"/>
        </w:numPr>
        <w:spacing w:before="0" w:after="40"/>
        <w:jc w:val="center"/>
        <w:rPr>
          <w:rFonts w:asciiTheme="minorHAnsi" w:hAnsiTheme="minorHAnsi"/>
          <w:b/>
          <w:sz w:val="24"/>
          <w:szCs w:val="24"/>
        </w:rPr>
      </w:pPr>
      <w:r w:rsidRPr="00D63D57">
        <w:rPr>
          <w:rFonts w:asciiTheme="minorHAnsi" w:hAnsiTheme="minorHAnsi"/>
          <w:b/>
          <w:sz w:val="24"/>
          <w:szCs w:val="24"/>
        </w:rPr>
        <w:t>Opis przedmiotu zamówienia.</w:t>
      </w:r>
    </w:p>
    <w:p w:rsidR="00B73566" w:rsidRPr="00D63D57" w:rsidRDefault="00B73566" w:rsidP="00B73566">
      <w:pPr>
        <w:tabs>
          <w:tab w:val="num" w:pos="480"/>
          <w:tab w:val="left" w:pos="3855"/>
        </w:tabs>
        <w:spacing w:after="40"/>
        <w:jc w:val="both"/>
        <w:rPr>
          <w:sz w:val="24"/>
          <w:szCs w:val="24"/>
        </w:rPr>
      </w:pPr>
    </w:p>
    <w:p w:rsidR="00B73566" w:rsidRPr="00D63D57" w:rsidRDefault="00B73566" w:rsidP="002375B1">
      <w:pPr>
        <w:pStyle w:val="Akapitzlist"/>
        <w:numPr>
          <w:ilvl w:val="0"/>
          <w:numId w:val="5"/>
        </w:numPr>
        <w:suppressAutoHyphens/>
        <w:spacing w:line="276" w:lineRule="auto"/>
        <w:contextualSpacing/>
        <w:jc w:val="both"/>
        <w:rPr>
          <w:rFonts w:asciiTheme="minorHAnsi" w:hAnsiTheme="minorHAnsi"/>
        </w:rPr>
      </w:pPr>
      <w:r w:rsidRPr="00D63D57">
        <w:rPr>
          <w:rFonts w:asciiTheme="minorHAnsi" w:hAnsiTheme="minorHAnsi"/>
        </w:rPr>
        <w:t xml:space="preserve">Przedmiotem zamówienia są roboty budowlane na zadaniu inwestycyjnym pn. </w:t>
      </w:r>
    </w:p>
    <w:p w:rsidR="00B73566" w:rsidRPr="00D63D57" w:rsidRDefault="00B73566" w:rsidP="00B73566">
      <w:pPr>
        <w:ind w:left="360"/>
        <w:jc w:val="both"/>
        <w:rPr>
          <w:b/>
          <w:bCs/>
          <w:sz w:val="24"/>
          <w:szCs w:val="24"/>
          <w:lang w:val="cs-CZ"/>
        </w:rPr>
      </w:pPr>
      <w:r w:rsidRPr="00D63D57">
        <w:rPr>
          <w:b/>
          <w:bCs/>
          <w:sz w:val="24"/>
          <w:szCs w:val="24"/>
          <w:lang w:val="cs-CZ"/>
        </w:rPr>
        <w:t>„Modernizacja gospodarki wodnej w gminie Leśna Podlaska“</w:t>
      </w:r>
    </w:p>
    <w:p w:rsidR="00B73566" w:rsidRPr="00D63D57" w:rsidRDefault="00B73566" w:rsidP="002375B1">
      <w:pPr>
        <w:pStyle w:val="Akapitzlist"/>
        <w:numPr>
          <w:ilvl w:val="0"/>
          <w:numId w:val="5"/>
        </w:numPr>
        <w:spacing w:line="276" w:lineRule="auto"/>
        <w:jc w:val="both"/>
        <w:rPr>
          <w:rFonts w:asciiTheme="minorHAnsi" w:hAnsiTheme="minorHAnsi"/>
          <w:bCs/>
          <w:lang w:val="cs-CZ"/>
        </w:rPr>
      </w:pPr>
      <w:r w:rsidRPr="00D63D57">
        <w:rPr>
          <w:rFonts w:asciiTheme="minorHAnsi" w:hAnsiTheme="minorHAnsi"/>
          <w:bCs/>
          <w:lang w:val="cs-CZ"/>
        </w:rPr>
        <w:t>Zakres przedmiotu zamówienia obejmuje w szczególności:</w:t>
      </w:r>
    </w:p>
    <w:p w:rsidR="00B73566" w:rsidRPr="00D63D57" w:rsidRDefault="00B73566" w:rsidP="002375B1">
      <w:pPr>
        <w:pStyle w:val="Akapitzlist"/>
        <w:numPr>
          <w:ilvl w:val="0"/>
          <w:numId w:val="6"/>
        </w:numPr>
        <w:spacing w:line="276" w:lineRule="auto"/>
        <w:jc w:val="both"/>
        <w:rPr>
          <w:rFonts w:asciiTheme="minorHAnsi" w:hAnsiTheme="minorHAnsi"/>
          <w:bCs/>
          <w:lang w:val="cs-CZ"/>
        </w:rPr>
      </w:pPr>
      <w:r w:rsidRPr="00D63D57">
        <w:rPr>
          <w:rFonts w:asciiTheme="minorHAnsi" w:hAnsiTheme="minorHAnsi"/>
          <w:bCs/>
          <w:lang w:val="cs-CZ"/>
        </w:rPr>
        <w:t xml:space="preserve">rozbudowa sieci wodociągowej - 2 odcinków </w:t>
      </w:r>
      <w:r w:rsidR="00DA0F5E" w:rsidRPr="00D63D57">
        <w:rPr>
          <w:rFonts w:asciiTheme="minorHAnsi" w:hAnsiTheme="minorHAnsi"/>
          <w:bCs/>
          <w:lang w:val="cs-CZ"/>
        </w:rPr>
        <w:t>–</w:t>
      </w:r>
      <w:r w:rsidRPr="00D63D57">
        <w:rPr>
          <w:rFonts w:asciiTheme="minorHAnsi" w:hAnsiTheme="minorHAnsi"/>
          <w:bCs/>
          <w:lang w:val="cs-CZ"/>
        </w:rPr>
        <w:t xml:space="preserve"> dł</w:t>
      </w:r>
      <w:r w:rsidR="00DA0F5E" w:rsidRPr="00D63D57">
        <w:rPr>
          <w:rFonts w:asciiTheme="minorHAnsi" w:hAnsiTheme="minorHAnsi"/>
          <w:bCs/>
          <w:lang w:val="cs-CZ"/>
        </w:rPr>
        <w:t xml:space="preserve"> ok. </w:t>
      </w:r>
      <w:r w:rsidRPr="00D63D57">
        <w:rPr>
          <w:rFonts w:asciiTheme="minorHAnsi" w:hAnsiTheme="minorHAnsi"/>
          <w:bCs/>
          <w:lang w:val="cs-CZ"/>
        </w:rPr>
        <w:t xml:space="preserve"> 670m</w:t>
      </w:r>
    </w:p>
    <w:p w:rsidR="00B73566" w:rsidRPr="00D63D57" w:rsidRDefault="00B73566" w:rsidP="002375B1">
      <w:pPr>
        <w:pStyle w:val="Akapitzlist"/>
        <w:numPr>
          <w:ilvl w:val="0"/>
          <w:numId w:val="6"/>
        </w:numPr>
        <w:spacing w:line="276" w:lineRule="auto"/>
        <w:jc w:val="both"/>
        <w:rPr>
          <w:rFonts w:asciiTheme="minorHAnsi" w:hAnsiTheme="minorHAnsi"/>
          <w:bCs/>
          <w:lang w:val="cs-CZ"/>
        </w:rPr>
      </w:pPr>
      <w:r w:rsidRPr="00D63D57">
        <w:rPr>
          <w:rFonts w:asciiTheme="minorHAnsi" w:hAnsiTheme="minorHAnsi"/>
          <w:bCs/>
          <w:lang w:val="cs-CZ"/>
        </w:rPr>
        <w:t xml:space="preserve">przebudowa sieci wodociągowej </w:t>
      </w:r>
      <w:r w:rsidR="006A7847" w:rsidRPr="00D63D57">
        <w:rPr>
          <w:rFonts w:asciiTheme="minorHAnsi" w:hAnsiTheme="minorHAnsi"/>
          <w:bCs/>
          <w:lang w:val="cs-CZ"/>
        </w:rPr>
        <w:t>–</w:t>
      </w:r>
      <w:r w:rsidRPr="00D63D57">
        <w:rPr>
          <w:rFonts w:asciiTheme="minorHAnsi" w:hAnsiTheme="minorHAnsi"/>
          <w:bCs/>
          <w:lang w:val="cs-CZ"/>
        </w:rPr>
        <w:t xml:space="preserve"> dł</w:t>
      </w:r>
      <w:r w:rsidR="006A7847" w:rsidRPr="00D63D57">
        <w:rPr>
          <w:rFonts w:asciiTheme="minorHAnsi" w:hAnsiTheme="minorHAnsi"/>
          <w:bCs/>
          <w:lang w:val="cs-CZ"/>
        </w:rPr>
        <w:t>.</w:t>
      </w:r>
      <w:r w:rsidRPr="00D63D57">
        <w:rPr>
          <w:rFonts w:asciiTheme="minorHAnsi" w:hAnsiTheme="minorHAnsi"/>
          <w:bCs/>
          <w:lang w:val="cs-CZ"/>
        </w:rPr>
        <w:t xml:space="preserve"> 112mb</w:t>
      </w:r>
    </w:p>
    <w:p w:rsidR="00B73566" w:rsidRPr="00D63D57" w:rsidRDefault="00B73566" w:rsidP="002375B1">
      <w:pPr>
        <w:pStyle w:val="Akapitzlist"/>
        <w:numPr>
          <w:ilvl w:val="0"/>
          <w:numId w:val="6"/>
        </w:numPr>
        <w:spacing w:line="276" w:lineRule="auto"/>
        <w:jc w:val="both"/>
        <w:rPr>
          <w:rFonts w:asciiTheme="minorHAnsi" w:hAnsiTheme="minorHAnsi"/>
          <w:bCs/>
          <w:lang w:val="cs-CZ"/>
        </w:rPr>
      </w:pPr>
      <w:r w:rsidRPr="00D63D57">
        <w:rPr>
          <w:rFonts w:asciiTheme="minorHAnsi" w:hAnsiTheme="minorHAnsi"/>
          <w:bCs/>
          <w:lang w:val="cs-CZ"/>
        </w:rPr>
        <w:t xml:space="preserve">budowa 2  przyłączy wodociągowych - dł </w:t>
      </w:r>
      <w:r w:rsidR="00DA0F5E" w:rsidRPr="00D63D57">
        <w:rPr>
          <w:rFonts w:asciiTheme="minorHAnsi" w:hAnsiTheme="minorHAnsi"/>
          <w:bCs/>
          <w:lang w:val="cs-CZ"/>
        </w:rPr>
        <w:t xml:space="preserve">ok. </w:t>
      </w:r>
      <w:r w:rsidRPr="00D63D57">
        <w:rPr>
          <w:rFonts w:asciiTheme="minorHAnsi" w:hAnsiTheme="minorHAnsi"/>
          <w:bCs/>
          <w:lang w:val="cs-CZ"/>
        </w:rPr>
        <w:t>35m</w:t>
      </w:r>
    </w:p>
    <w:p w:rsidR="00B73566" w:rsidRPr="00D63D57" w:rsidRDefault="00B73566" w:rsidP="002375B1">
      <w:pPr>
        <w:pStyle w:val="Akapitzlist"/>
        <w:numPr>
          <w:ilvl w:val="0"/>
          <w:numId w:val="6"/>
        </w:numPr>
        <w:spacing w:line="276" w:lineRule="auto"/>
        <w:jc w:val="both"/>
        <w:rPr>
          <w:rFonts w:asciiTheme="minorHAnsi" w:hAnsiTheme="minorHAnsi"/>
          <w:bCs/>
          <w:lang w:val="cs-CZ"/>
        </w:rPr>
      </w:pPr>
      <w:r w:rsidRPr="00D63D57">
        <w:rPr>
          <w:rFonts w:asciiTheme="minorHAnsi" w:hAnsiTheme="minorHAnsi"/>
          <w:bCs/>
          <w:lang w:val="cs-CZ"/>
        </w:rPr>
        <w:t>budowa zbiornia wyrównawczego wody czystej o poj. 2</w:t>
      </w:r>
      <w:r w:rsidR="00DA0F5E" w:rsidRPr="00D63D57">
        <w:rPr>
          <w:rFonts w:asciiTheme="minorHAnsi" w:hAnsiTheme="minorHAnsi"/>
          <w:bCs/>
          <w:lang w:val="cs-CZ"/>
        </w:rPr>
        <w:t>5</w:t>
      </w:r>
      <w:r w:rsidRPr="00D63D57">
        <w:rPr>
          <w:rFonts w:asciiTheme="minorHAnsi" w:hAnsiTheme="minorHAnsi"/>
          <w:bCs/>
          <w:lang w:val="cs-CZ"/>
        </w:rPr>
        <w:t>0m</w:t>
      </w:r>
      <w:r w:rsidRPr="00D63D57">
        <w:rPr>
          <w:rFonts w:asciiTheme="minorHAnsi" w:hAnsiTheme="minorHAnsi"/>
          <w:bCs/>
          <w:vertAlign w:val="superscript"/>
          <w:lang w:val="cs-CZ"/>
        </w:rPr>
        <w:t xml:space="preserve">3 </w:t>
      </w:r>
      <w:r w:rsidRPr="00D63D57">
        <w:rPr>
          <w:rFonts w:asciiTheme="minorHAnsi" w:hAnsiTheme="minorHAnsi"/>
          <w:bCs/>
          <w:lang w:val="cs-CZ"/>
        </w:rPr>
        <w:t>,</w:t>
      </w:r>
    </w:p>
    <w:p w:rsidR="00B73566" w:rsidRPr="00D63D57" w:rsidRDefault="00C04327" w:rsidP="002375B1">
      <w:pPr>
        <w:pStyle w:val="Akapitzlist"/>
        <w:numPr>
          <w:ilvl w:val="0"/>
          <w:numId w:val="6"/>
        </w:numPr>
        <w:spacing w:line="276" w:lineRule="auto"/>
        <w:jc w:val="both"/>
        <w:rPr>
          <w:rFonts w:asciiTheme="minorHAnsi" w:hAnsiTheme="minorHAnsi"/>
          <w:bCs/>
          <w:lang w:val="cs-CZ"/>
        </w:rPr>
      </w:pPr>
      <w:r>
        <w:rPr>
          <w:rFonts w:asciiTheme="minorHAnsi" w:hAnsiTheme="minorHAnsi"/>
          <w:bCs/>
          <w:lang w:val="cs-CZ"/>
        </w:rPr>
        <w:t>wykonanie sieci między</w:t>
      </w:r>
      <w:r w:rsidR="00B73566" w:rsidRPr="00D63D57">
        <w:rPr>
          <w:rFonts w:asciiTheme="minorHAnsi" w:hAnsiTheme="minorHAnsi"/>
          <w:bCs/>
          <w:lang w:val="cs-CZ"/>
        </w:rPr>
        <w:t>obiektowych (pomiędzy nowym zbiornikiem,a budynkiem stacji uzdatniania wody;</w:t>
      </w:r>
    </w:p>
    <w:p w:rsidR="00B73566" w:rsidRPr="00D63D57" w:rsidRDefault="001E7678" w:rsidP="002375B1">
      <w:pPr>
        <w:pStyle w:val="Akapitzlist"/>
        <w:numPr>
          <w:ilvl w:val="0"/>
          <w:numId w:val="6"/>
        </w:numPr>
        <w:spacing w:line="276" w:lineRule="auto"/>
        <w:jc w:val="both"/>
        <w:rPr>
          <w:rFonts w:asciiTheme="minorHAnsi" w:hAnsiTheme="minorHAnsi"/>
          <w:bCs/>
          <w:lang w:val="cs-CZ"/>
        </w:rPr>
      </w:pPr>
      <w:r>
        <w:rPr>
          <w:rFonts w:asciiTheme="minorHAnsi" w:hAnsiTheme="minorHAnsi"/>
          <w:bCs/>
          <w:lang w:val="cs-CZ"/>
        </w:rPr>
        <w:t>modernizacja</w:t>
      </w:r>
      <w:r w:rsidR="00DA0F5E" w:rsidRPr="00D63D57">
        <w:rPr>
          <w:rFonts w:asciiTheme="minorHAnsi" w:hAnsiTheme="minorHAnsi"/>
          <w:bCs/>
          <w:lang w:val="cs-CZ"/>
        </w:rPr>
        <w:t xml:space="preserve"> istnieją</w:t>
      </w:r>
      <w:r w:rsidR="00B73566" w:rsidRPr="00D63D57">
        <w:rPr>
          <w:rFonts w:asciiTheme="minorHAnsi" w:hAnsiTheme="minorHAnsi"/>
          <w:bCs/>
          <w:lang w:val="cs-CZ"/>
        </w:rPr>
        <w:t>cego zbiornika wyrównawczego (oczyszczenie ścian,wymiana włazu,drabiny włazowej ,orurowania)</w:t>
      </w:r>
    </w:p>
    <w:p w:rsidR="00B73566" w:rsidRPr="00D63D57" w:rsidRDefault="00B73566" w:rsidP="002375B1">
      <w:pPr>
        <w:pStyle w:val="Akapitzlist"/>
        <w:numPr>
          <w:ilvl w:val="0"/>
          <w:numId w:val="6"/>
        </w:numPr>
        <w:spacing w:line="276" w:lineRule="auto"/>
        <w:rPr>
          <w:rFonts w:asciiTheme="minorHAnsi" w:hAnsiTheme="minorHAnsi"/>
          <w:bCs/>
          <w:lang w:val="cs-CZ"/>
        </w:rPr>
      </w:pPr>
      <w:r w:rsidRPr="00D63D57">
        <w:rPr>
          <w:rFonts w:asciiTheme="minorHAnsi" w:hAnsiTheme="minorHAnsi"/>
          <w:bCs/>
          <w:lang w:val="cs-CZ"/>
        </w:rPr>
        <w:t>modernizacja budynku stacji( modernizacja budynku,oczyszczenie wraz z malowaniem elewacji, uzupełnienie tynków wewnętrznych i malowanie ścian),modernizacja placu dojazdowego,</w:t>
      </w:r>
    </w:p>
    <w:p w:rsidR="00B73566" w:rsidRPr="00D63D57" w:rsidRDefault="00B73566" w:rsidP="002375B1">
      <w:pPr>
        <w:pStyle w:val="Akapitzlist"/>
        <w:numPr>
          <w:ilvl w:val="0"/>
          <w:numId w:val="6"/>
        </w:numPr>
        <w:spacing w:line="276" w:lineRule="auto"/>
        <w:rPr>
          <w:rFonts w:asciiTheme="minorHAnsi" w:hAnsiTheme="minorHAnsi"/>
          <w:bCs/>
          <w:lang w:val="cs-CZ"/>
        </w:rPr>
      </w:pPr>
      <w:r w:rsidRPr="00D63D57">
        <w:rPr>
          <w:rFonts w:asciiTheme="minorHAnsi" w:hAnsiTheme="minorHAnsi"/>
          <w:bCs/>
          <w:lang w:val="cs-CZ"/>
        </w:rPr>
        <w:t xml:space="preserve">montaż agregatu prądotwórczego,systemu kontroli wodociągowej </w:t>
      </w:r>
      <w:r w:rsidR="002A1F19" w:rsidRPr="00D63D57">
        <w:rPr>
          <w:rFonts w:asciiTheme="minorHAnsi" w:hAnsiTheme="minorHAnsi"/>
          <w:bCs/>
          <w:lang w:val="cs-CZ"/>
        </w:rPr>
        <w:t>,</w:t>
      </w:r>
      <w:r w:rsidRPr="00D63D57">
        <w:rPr>
          <w:rFonts w:asciiTheme="minorHAnsi" w:hAnsiTheme="minorHAnsi"/>
          <w:bCs/>
          <w:lang w:val="cs-CZ"/>
        </w:rPr>
        <w:t xml:space="preserve"> syste</w:t>
      </w:r>
      <w:r w:rsidR="002A1F19" w:rsidRPr="00D63D57">
        <w:rPr>
          <w:rFonts w:asciiTheme="minorHAnsi" w:hAnsiTheme="minorHAnsi"/>
          <w:bCs/>
          <w:lang w:val="cs-CZ"/>
        </w:rPr>
        <w:t>mu radiowego odczytu wodomierzy</w:t>
      </w:r>
      <w:r w:rsidR="00253E20" w:rsidRPr="00D63D57">
        <w:rPr>
          <w:rFonts w:asciiTheme="minorHAnsi" w:hAnsiTheme="minorHAnsi"/>
          <w:bCs/>
          <w:lang w:val="cs-CZ"/>
        </w:rPr>
        <w:t>.</w:t>
      </w:r>
    </w:p>
    <w:p w:rsidR="00B73566" w:rsidRPr="00C04327" w:rsidRDefault="00C04327" w:rsidP="00C04327">
      <w:pPr>
        <w:pStyle w:val="Akapitzlist"/>
        <w:numPr>
          <w:ilvl w:val="0"/>
          <w:numId w:val="6"/>
        </w:numPr>
        <w:jc w:val="both"/>
        <w:rPr>
          <w:rFonts w:asciiTheme="minorHAnsi" w:eastAsia="Cambria" w:hAnsiTheme="minorHAnsi"/>
          <w:lang w:val="cs-CZ"/>
        </w:rPr>
      </w:pPr>
      <w:r>
        <w:rPr>
          <w:rFonts w:asciiTheme="minorHAnsi" w:eastAsia="Cambria" w:hAnsiTheme="minorHAnsi"/>
          <w:lang w:val="cs-CZ"/>
        </w:rPr>
        <w:t xml:space="preserve">Montaż </w:t>
      </w:r>
      <w:r w:rsidR="00B73566" w:rsidRPr="00C04327">
        <w:rPr>
          <w:rFonts w:asciiTheme="minorHAnsi" w:eastAsia="Cambria" w:hAnsiTheme="minorHAnsi"/>
          <w:lang w:val="cs-CZ"/>
        </w:rPr>
        <w:t xml:space="preserve"> urządze</w:t>
      </w:r>
      <w:r>
        <w:rPr>
          <w:rFonts w:asciiTheme="minorHAnsi" w:eastAsia="Cambria" w:hAnsiTheme="minorHAnsi"/>
          <w:lang w:val="cs-CZ"/>
        </w:rPr>
        <w:t>ń</w:t>
      </w:r>
      <w:r w:rsidR="00B73566" w:rsidRPr="00C04327">
        <w:rPr>
          <w:rFonts w:asciiTheme="minorHAnsi" w:eastAsia="Cambria" w:hAnsiTheme="minorHAnsi"/>
          <w:lang w:val="cs-CZ"/>
        </w:rPr>
        <w:t xml:space="preserve"> odnawialnych źródeł energii</w:t>
      </w:r>
      <w:r w:rsidR="00454502" w:rsidRPr="00C04327">
        <w:rPr>
          <w:rFonts w:asciiTheme="minorHAnsi" w:eastAsia="Cambria" w:hAnsiTheme="minorHAnsi"/>
          <w:lang w:val="cs-CZ"/>
        </w:rPr>
        <w:t xml:space="preserve"> –instalacja fotowoltaiczna</w:t>
      </w:r>
      <w:r w:rsidR="00B73566" w:rsidRPr="00C04327">
        <w:rPr>
          <w:rFonts w:asciiTheme="minorHAnsi" w:eastAsia="Cambria" w:hAnsiTheme="minorHAnsi"/>
          <w:lang w:val="cs-CZ"/>
        </w:rPr>
        <w:t>.</w:t>
      </w:r>
    </w:p>
    <w:p w:rsidR="00B73566" w:rsidRPr="00D63D57" w:rsidRDefault="00B73566" w:rsidP="002375B1">
      <w:pPr>
        <w:pStyle w:val="Akapitzlist"/>
        <w:numPr>
          <w:ilvl w:val="0"/>
          <w:numId w:val="6"/>
        </w:numPr>
        <w:jc w:val="both"/>
        <w:rPr>
          <w:rFonts w:asciiTheme="minorHAnsi" w:eastAsia="Cambria" w:hAnsiTheme="minorHAnsi"/>
          <w:lang w:val="cs-CZ"/>
        </w:rPr>
      </w:pPr>
      <w:r w:rsidRPr="00D63D57">
        <w:rPr>
          <w:rFonts w:asciiTheme="minorHAnsi" w:eastAsia="Cambria" w:hAnsiTheme="minorHAnsi"/>
          <w:lang w:val="cs-CZ"/>
        </w:rPr>
        <w:t xml:space="preserve">Szczegółowy </w:t>
      </w:r>
      <w:r w:rsidR="00DA0F5E" w:rsidRPr="00D63D57">
        <w:rPr>
          <w:rFonts w:asciiTheme="minorHAnsi" w:eastAsia="Cambria" w:hAnsiTheme="minorHAnsi"/>
          <w:lang w:val="cs-CZ"/>
        </w:rPr>
        <w:t xml:space="preserve">zakres rzeczowy </w:t>
      </w:r>
      <w:r w:rsidRPr="00D63D57">
        <w:rPr>
          <w:rFonts w:asciiTheme="minorHAnsi" w:eastAsia="Cambria" w:hAnsiTheme="minorHAnsi"/>
          <w:lang w:val="cs-CZ"/>
        </w:rPr>
        <w:t xml:space="preserve"> oraz pełny zakres został określony w dokumentacji projektowej </w:t>
      </w:r>
      <w:r w:rsidR="008D39FE" w:rsidRPr="00D63D57">
        <w:rPr>
          <w:rFonts w:asciiTheme="minorHAnsi" w:eastAsia="Cambria" w:hAnsiTheme="minorHAnsi"/>
          <w:lang w:val="cs-CZ"/>
        </w:rPr>
        <w:t xml:space="preserve">oraz przedmiarze robót </w:t>
      </w:r>
      <w:r w:rsidRPr="00D63D57">
        <w:rPr>
          <w:rFonts w:asciiTheme="minorHAnsi" w:eastAsia="Cambria" w:hAnsiTheme="minorHAnsi"/>
          <w:lang w:val="cs-CZ"/>
        </w:rPr>
        <w:t>stanowiac</w:t>
      </w:r>
      <w:r w:rsidR="008D39FE" w:rsidRPr="00D63D57">
        <w:rPr>
          <w:rFonts w:asciiTheme="minorHAnsi" w:eastAsia="Cambria" w:hAnsiTheme="minorHAnsi"/>
          <w:lang w:val="cs-CZ"/>
        </w:rPr>
        <w:t xml:space="preserve">ych </w:t>
      </w:r>
      <w:r w:rsidRPr="00D63D57">
        <w:rPr>
          <w:rFonts w:asciiTheme="minorHAnsi" w:eastAsia="Cambria" w:hAnsiTheme="minorHAnsi"/>
          <w:lang w:val="cs-CZ"/>
        </w:rPr>
        <w:t xml:space="preserve">Załacznik nr 9 </w:t>
      </w:r>
      <w:r w:rsidR="008D39FE" w:rsidRPr="00D63D57">
        <w:rPr>
          <w:rFonts w:asciiTheme="minorHAnsi" w:eastAsia="Cambria" w:hAnsiTheme="minorHAnsi"/>
          <w:lang w:val="cs-CZ"/>
        </w:rPr>
        <w:t>i 10</w:t>
      </w:r>
      <w:r w:rsidR="00C3348C" w:rsidRPr="00D63D57">
        <w:rPr>
          <w:rFonts w:asciiTheme="minorHAnsi" w:eastAsia="Cambria" w:hAnsiTheme="minorHAnsi"/>
          <w:lang w:val="cs-CZ"/>
        </w:rPr>
        <w:t xml:space="preserve"> do SIWZ</w:t>
      </w:r>
    </w:p>
    <w:p w:rsidR="004A4281" w:rsidRPr="00D63D57" w:rsidRDefault="004A4281" w:rsidP="004A4281">
      <w:pPr>
        <w:pStyle w:val="Akapitzlist"/>
        <w:numPr>
          <w:ilvl w:val="0"/>
          <w:numId w:val="6"/>
        </w:numPr>
        <w:jc w:val="both"/>
        <w:rPr>
          <w:rFonts w:asciiTheme="minorHAnsi" w:eastAsia="Cambria" w:hAnsiTheme="minorHAnsi"/>
          <w:lang w:val="cs-CZ"/>
        </w:rPr>
      </w:pPr>
      <w:r w:rsidRPr="00D63D57">
        <w:rPr>
          <w:rFonts w:asciiTheme="minorHAnsi" w:eastAsia="Cambria" w:hAnsiTheme="minorHAnsi"/>
          <w:lang w:val="cs-CZ"/>
        </w:rPr>
        <w:t>Kod i nazwa zamówienia według Wspólnego Słownika Zamówień(CPV)</w:t>
      </w:r>
    </w:p>
    <w:p w:rsidR="0033524A" w:rsidRPr="00D63D57" w:rsidRDefault="0033524A" w:rsidP="0033524A">
      <w:pPr>
        <w:spacing w:after="0"/>
        <w:ind w:left="708"/>
        <w:rPr>
          <w:sz w:val="24"/>
          <w:szCs w:val="24"/>
        </w:rPr>
      </w:pPr>
      <w:r w:rsidRPr="00D63D57">
        <w:rPr>
          <w:sz w:val="24"/>
          <w:szCs w:val="24"/>
        </w:rPr>
        <w:t>45.00.00.00-7 roboty budowlane</w:t>
      </w:r>
    </w:p>
    <w:p w:rsidR="0033524A" w:rsidRPr="00D63D57" w:rsidRDefault="0033524A" w:rsidP="0033524A">
      <w:pPr>
        <w:spacing w:after="0"/>
        <w:ind w:left="708"/>
        <w:rPr>
          <w:sz w:val="24"/>
          <w:szCs w:val="24"/>
        </w:rPr>
      </w:pPr>
      <w:r w:rsidRPr="00D63D57">
        <w:rPr>
          <w:sz w:val="24"/>
          <w:szCs w:val="24"/>
        </w:rPr>
        <w:lastRenderedPageBreak/>
        <w:t>45.23.21.50-8 roboty w zakresie sieci wodociągowych</w:t>
      </w:r>
    </w:p>
    <w:p w:rsidR="0033524A" w:rsidRPr="00D63D57" w:rsidRDefault="0033524A" w:rsidP="0033524A">
      <w:pPr>
        <w:spacing w:after="0"/>
        <w:ind w:left="708"/>
        <w:rPr>
          <w:sz w:val="24"/>
          <w:szCs w:val="24"/>
        </w:rPr>
      </w:pPr>
      <w:r w:rsidRPr="00D63D57">
        <w:rPr>
          <w:sz w:val="24"/>
          <w:szCs w:val="24"/>
        </w:rPr>
        <w:t xml:space="preserve">45.25.21.20-5 roboty budowlane w zakresie zakładów uzdatniania wody </w:t>
      </w:r>
    </w:p>
    <w:p w:rsidR="0033524A" w:rsidRPr="00D63D57" w:rsidRDefault="0033524A" w:rsidP="0033524A">
      <w:pPr>
        <w:spacing w:after="0"/>
        <w:ind w:left="708"/>
        <w:rPr>
          <w:sz w:val="24"/>
          <w:szCs w:val="24"/>
        </w:rPr>
      </w:pPr>
      <w:r w:rsidRPr="00D63D57">
        <w:rPr>
          <w:sz w:val="24"/>
          <w:szCs w:val="24"/>
        </w:rPr>
        <w:t>45.23.21.00-3 roboty pomocnicze w zakresie wodociągów</w:t>
      </w:r>
    </w:p>
    <w:p w:rsidR="0033524A" w:rsidRPr="00D63D57" w:rsidRDefault="0033524A" w:rsidP="0033524A">
      <w:pPr>
        <w:spacing w:after="0"/>
        <w:ind w:left="708"/>
        <w:rPr>
          <w:sz w:val="24"/>
          <w:szCs w:val="24"/>
        </w:rPr>
      </w:pPr>
      <w:r w:rsidRPr="00D63D57">
        <w:rPr>
          <w:sz w:val="24"/>
          <w:szCs w:val="24"/>
        </w:rPr>
        <w:t>45.31.12.00-2 roboty w zakresie  instalacji  elektrycznych</w:t>
      </w:r>
    </w:p>
    <w:p w:rsidR="0033524A" w:rsidRPr="00D63D57" w:rsidRDefault="0033524A" w:rsidP="0033524A">
      <w:pPr>
        <w:spacing w:after="0"/>
        <w:ind w:left="708"/>
        <w:rPr>
          <w:sz w:val="24"/>
          <w:szCs w:val="24"/>
        </w:rPr>
      </w:pPr>
      <w:r w:rsidRPr="00D63D57">
        <w:rPr>
          <w:sz w:val="24"/>
          <w:szCs w:val="24"/>
        </w:rPr>
        <w:t>09.33.12.00-0 słoneczne moduły fotoelektryczne</w:t>
      </w:r>
    </w:p>
    <w:p w:rsidR="00B73566" w:rsidRPr="00AF3866" w:rsidRDefault="00B73566" w:rsidP="004A4281">
      <w:pPr>
        <w:tabs>
          <w:tab w:val="left" w:pos="3855"/>
        </w:tabs>
        <w:spacing w:after="0"/>
        <w:ind w:left="708"/>
        <w:jc w:val="both"/>
        <w:rPr>
          <w:sz w:val="24"/>
          <w:szCs w:val="24"/>
        </w:rPr>
      </w:pPr>
    </w:p>
    <w:p w:rsidR="00B73566" w:rsidRPr="00AF3866" w:rsidRDefault="00B73566" w:rsidP="002375B1">
      <w:pPr>
        <w:pStyle w:val="Default"/>
        <w:numPr>
          <w:ilvl w:val="0"/>
          <w:numId w:val="5"/>
        </w:numPr>
        <w:spacing w:line="276" w:lineRule="auto"/>
        <w:rPr>
          <w:rFonts w:asciiTheme="minorHAnsi" w:hAnsiTheme="minorHAnsi"/>
        </w:rPr>
      </w:pPr>
      <w:r w:rsidRPr="00AF3866">
        <w:rPr>
          <w:rFonts w:asciiTheme="minorHAnsi" w:hAnsiTheme="minorHAnsi"/>
        </w:rPr>
        <w:t xml:space="preserve">W przypadku użycia w dokumentacji określeń wskazujących na typ, znaki towarowe lub pochodzenie przedmiotu zamówienia należy odczytywać je wraz z wyrazami „lub równoważne”. Nazwy własne są przykładowe, określają klasę produktu i służą ustaleniu standardu - nie wskazują na konkretny wyrób lub konkretnego producenta. Wykonawca oferując przedmiot równoważny do opisanego w specyfikacji czy przedmiarach jest zobowiązany zachować równoważność w zakresie parametrów użytkowych, funkcjonalnych, gabarytowych i jakościowych, które muszą być na poziomie nie niższym od parametrów wskazanych przez Zamawiającego. Ciężar udowodnienia, że oferowane artykuły są równoważne w stosunku do wymagań określonych przez Zamawiającego spoczywa na Wykonawcy. </w:t>
      </w:r>
    </w:p>
    <w:p w:rsidR="00B73566" w:rsidRPr="00D63D57" w:rsidRDefault="00B73566" w:rsidP="002375B1">
      <w:pPr>
        <w:pStyle w:val="Teksttreci0"/>
        <w:numPr>
          <w:ilvl w:val="0"/>
          <w:numId w:val="5"/>
        </w:numPr>
        <w:shd w:val="clear" w:color="auto" w:fill="auto"/>
        <w:tabs>
          <w:tab w:val="left" w:pos="567"/>
          <w:tab w:val="left" w:pos="3855"/>
        </w:tabs>
        <w:spacing w:after="40" w:line="276" w:lineRule="auto"/>
        <w:ind w:right="20"/>
        <w:jc w:val="both"/>
        <w:rPr>
          <w:rFonts w:asciiTheme="minorHAnsi" w:eastAsiaTheme="minorEastAsia" w:hAnsiTheme="minorHAnsi"/>
          <w:bCs/>
          <w:color w:val="000000"/>
          <w:sz w:val="24"/>
          <w:szCs w:val="24"/>
        </w:rPr>
      </w:pPr>
      <w:r w:rsidRPr="00D63D57">
        <w:rPr>
          <w:rFonts w:asciiTheme="minorHAnsi" w:eastAsiaTheme="minorEastAsia" w:hAnsiTheme="minorHAnsi"/>
          <w:bCs/>
          <w:color w:val="000000"/>
          <w:sz w:val="24"/>
          <w:szCs w:val="24"/>
        </w:rPr>
        <w:t>Zamawiający zaleca przeprowadzenie wizji lokalnej miejsca gdzie będą prowadzone roboty budowlane objęte niniejszym zamówieniem, celem sprawdzenia warunków placu budowy oraz warunków związanych z wykonaniem prac będących przedmiotem przetargu oraz celem uzyskania dodatkowych informacji koniecznych i przydatnych do oceny przedmiotu zamówienia, gdyż wyklucza się możliwość roszczeń Wykonawcy z tytułu błędnego skalkulowania ceny lub pominięcia elementów niezbędnych do wykonania umowy.</w:t>
      </w:r>
    </w:p>
    <w:p w:rsidR="00B73566" w:rsidRPr="00D63D57" w:rsidRDefault="00B73566" w:rsidP="00B73566">
      <w:pPr>
        <w:tabs>
          <w:tab w:val="left" w:pos="3855"/>
        </w:tabs>
        <w:spacing w:after="40"/>
        <w:ind w:left="360"/>
        <w:rPr>
          <w:rFonts w:eastAsiaTheme="minorEastAsia"/>
          <w:bCs/>
          <w:color w:val="000000"/>
          <w:sz w:val="24"/>
          <w:szCs w:val="24"/>
        </w:rPr>
      </w:pPr>
      <w:r w:rsidRPr="00D63D57">
        <w:rPr>
          <w:rFonts w:eastAsiaTheme="minorEastAsia"/>
          <w:bCs/>
          <w:color w:val="000000"/>
          <w:sz w:val="24"/>
          <w:szCs w:val="24"/>
        </w:rPr>
        <w:t>Zamawiający informuje, że dokonanie wizji lokalnej przez Wykonawcę jest dobrowolne, a jej nie dokonanie nie będzie skutkowało negatywnymi konsekwencjami dla Wykonawcy w postaci odrzuceniem oferty lub wykluczenia Wykonawcy z postępowania.</w:t>
      </w:r>
    </w:p>
    <w:p w:rsidR="00B73566" w:rsidRPr="00D63D57" w:rsidRDefault="00B73566" w:rsidP="00B73566">
      <w:pPr>
        <w:pStyle w:val="Akapitzlist"/>
        <w:numPr>
          <w:ilvl w:val="0"/>
          <w:numId w:val="5"/>
        </w:numPr>
        <w:autoSpaceDE w:val="0"/>
        <w:autoSpaceDN w:val="0"/>
        <w:adjustRightInd w:val="0"/>
        <w:rPr>
          <w:rFonts w:asciiTheme="minorHAnsi" w:eastAsiaTheme="minorEastAsia" w:hAnsiTheme="minorHAnsi"/>
        </w:rPr>
      </w:pPr>
      <w:r w:rsidRPr="00D63D57">
        <w:rPr>
          <w:rFonts w:asciiTheme="minorHAnsi" w:eastAsiaTheme="minorEastAsia" w:hAnsiTheme="minorHAnsi"/>
        </w:rPr>
        <w:t xml:space="preserve">Wykonawca zobowiązany jest udzielić </w:t>
      </w:r>
      <w:r w:rsidRPr="00D63D57">
        <w:rPr>
          <w:rFonts w:asciiTheme="minorHAnsi" w:eastAsiaTheme="minorEastAsia" w:hAnsiTheme="minorHAnsi"/>
          <w:b/>
        </w:rPr>
        <w:t>gwarancji na wykonane roboty budowlane</w:t>
      </w:r>
      <w:r w:rsidRPr="00D63D57">
        <w:rPr>
          <w:rFonts w:asciiTheme="minorHAnsi" w:eastAsiaTheme="minorEastAsia" w:hAnsiTheme="minorHAnsi"/>
        </w:rPr>
        <w:t xml:space="preserve"> oraz  </w:t>
      </w:r>
      <w:r w:rsidRPr="00D63D57">
        <w:rPr>
          <w:rFonts w:asciiTheme="minorHAnsi" w:eastAsiaTheme="minorEastAsia" w:hAnsiTheme="minorHAnsi"/>
          <w:b/>
        </w:rPr>
        <w:t>zamontowane urządzenia i materiały</w:t>
      </w:r>
      <w:r w:rsidRPr="00D63D57">
        <w:rPr>
          <w:rFonts w:asciiTheme="minorHAnsi" w:eastAsiaTheme="minorEastAsia" w:hAnsiTheme="minorHAnsi"/>
        </w:rPr>
        <w:t xml:space="preserve"> na okres wskazany w formularzu oferty. </w:t>
      </w:r>
      <w:r w:rsidR="002C477F" w:rsidRPr="00D63D57">
        <w:rPr>
          <w:rFonts w:asciiTheme="minorHAnsi" w:eastAsiaTheme="minorEastAsia" w:hAnsiTheme="minorHAnsi"/>
        </w:rPr>
        <w:t>Długość okresu gwarancji stanowi również kryterium oceny ofert.</w:t>
      </w:r>
    </w:p>
    <w:p w:rsidR="002C477F" w:rsidRPr="00D63D57" w:rsidRDefault="002C477F" w:rsidP="002C477F">
      <w:pPr>
        <w:autoSpaceDE w:val="0"/>
        <w:autoSpaceDN w:val="0"/>
        <w:adjustRightInd w:val="0"/>
        <w:ind w:left="360"/>
        <w:rPr>
          <w:rFonts w:eastAsiaTheme="minorEastAsia"/>
          <w:sz w:val="24"/>
          <w:szCs w:val="24"/>
        </w:rPr>
      </w:pPr>
      <w:r w:rsidRPr="00D63D57">
        <w:rPr>
          <w:rFonts w:eastAsiaTheme="minorEastAsia"/>
          <w:sz w:val="24"/>
          <w:szCs w:val="24"/>
        </w:rPr>
        <w:t xml:space="preserve">Zamawiający określa go na okres </w:t>
      </w:r>
      <w:r w:rsidRPr="00D63D57">
        <w:rPr>
          <w:rFonts w:eastAsiaTheme="minorEastAsia"/>
          <w:b/>
          <w:sz w:val="24"/>
          <w:szCs w:val="24"/>
        </w:rPr>
        <w:t>min. 36-cy</w:t>
      </w:r>
      <w:r w:rsidRPr="00D63D57">
        <w:rPr>
          <w:rFonts w:eastAsiaTheme="minorEastAsia"/>
          <w:sz w:val="24"/>
          <w:szCs w:val="24"/>
        </w:rPr>
        <w:t xml:space="preserve">  licząc od dnia końcowego odbioru robót lub na okres określony przez Wykonawcę w ofercie, lecz nie dłuższy </w:t>
      </w:r>
      <w:r w:rsidRPr="00D63D57">
        <w:rPr>
          <w:rFonts w:eastAsiaTheme="minorEastAsia"/>
          <w:b/>
          <w:sz w:val="24"/>
          <w:szCs w:val="24"/>
        </w:rPr>
        <w:t xml:space="preserve">niż 60 miesięcy </w:t>
      </w:r>
      <w:r w:rsidRPr="00D63D57">
        <w:rPr>
          <w:rFonts w:eastAsiaTheme="minorEastAsia"/>
          <w:sz w:val="24"/>
          <w:szCs w:val="24"/>
        </w:rPr>
        <w:t xml:space="preserve">od dnia podpisania protokołu odbioru końcowego. </w:t>
      </w:r>
    </w:p>
    <w:p w:rsidR="00B73566" w:rsidRPr="00D63D57" w:rsidRDefault="00B73566" w:rsidP="00B73566">
      <w:pPr>
        <w:autoSpaceDE w:val="0"/>
        <w:autoSpaceDN w:val="0"/>
        <w:adjustRightInd w:val="0"/>
        <w:ind w:left="360"/>
        <w:jc w:val="both"/>
        <w:rPr>
          <w:rFonts w:eastAsiaTheme="minorEastAsia"/>
          <w:b/>
          <w:sz w:val="24"/>
          <w:szCs w:val="24"/>
        </w:rPr>
      </w:pPr>
      <w:r w:rsidRPr="00D63D57">
        <w:rPr>
          <w:rFonts w:eastAsiaTheme="minorEastAsia"/>
          <w:b/>
          <w:sz w:val="24"/>
          <w:szCs w:val="24"/>
        </w:rPr>
        <w:t>Uwaga: Udzielając gwarancji wykonawca zapewnia bezpłatne czynności przeglądów gwarancyjnych elementów niezakrytych w szczególności budynku z instalacjami. Przeglądy będą się odbywały minimum raz w roku ,chyba, że gwarancja producenta danego materiału wymaga częstszych przeglądów gwarancyjnych.</w:t>
      </w:r>
    </w:p>
    <w:p w:rsidR="0065767E" w:rsidRPr="00D63D57" w:rsidRDefault="00BC19A4" w:rsidP="0065767E">
      <w:pPr>
        <w:pStyle w:val="Akapitzlist"/>
        <w:numPr>
          <w:ilvl w:val="0"/>
          <w:numId w:val="5"/>
        </w:numPr>
        <w:autoSpaceDE w:val="0"/>
        <w:autoSpaceDN w:val="0"/>
        <w:adjustRightInd w:val="0"/>
        <w:rPr>
          <w:rFonts w:asciiTheme="minorHAnsi" w:eastAsiaTheme="minorEastAsia" w:hAnsiTheme="minorHAnsi"/>
        </w:rPr>
      </w:pPr>
      <w:r w:rsidRPr="00D63D57">
        <w:rPr>
          <w:rFonts w:asciiTheme="minorHAnsi" w:eastAsiaTheme="minorEastAsia" w:hAnsiTheme="minorHAnsi"/>
        </w:rPr>
        <w:t xml:space="preserve">Zamawiający stosownie do art. 29 ust.3a ustawy </w:t>
      </w:r>
      <w:proofErr w:type="spellStart"/>
      <w:r w:rsidRPr="00D63D57">
        <w:rPr>
          <w:rFonts w:asciiTheme="minorHAnsi" w:eastAsiaTheme="minorEastAsia" w:hAnsiTheme="minorHAnsi"/>
        </w:rPr>
        <w:t>Pzp</w:t>
      </w:r>
      <w:proofErr w:type="spellEnd"/>
      <w:r w:rsidRPr="00D63D57">
        <w:rPr>
          <w:rFonts w:asciiTheme="minorHAnsi" w:eastAsiaTheme="minorEastAsia" w:hAnsiTheme="minorHAnsi"/>
        </w:rPr>
        <w:t xml:space="preserve">, określa </w:t>
      </w:r>
      <w:r w:rsidR="0065767E" w:rsidRPr="00D63D57">
        <w:rPr>
          <w:rFonts w:asciiTheme="minorHAnsi" w:eastAsiaTheme="minorEastAsia" w:hAnsiTheme="minorHAnsi"/>
        </w:rPr>
        <w:t xml:space="preserve">obowiązek </w:t>
      </w:r>
      <w:r w:rsidRPr="00D63D57">
        <w:rPr>
          <w:rFonts w:asciiTheme="minorHAnsi" w:eastAsiaTheme="minorEastAsia" w:hAnsiTheme="minorHAnsi"/>
        </w:rPr>
        <w:t xml:space="preserve"> </w:t>
      </w:r>
      <w:r w:rsidR="00B73566" w:rsidRPr="00D63D57">
        <w:rPr>
          <w:rFonts w:asciiTheme="minorHAnsi" w:eastAsiaTheme="minorEastAsia" w:hAnsiTheme="minorHAnsi"/>
        </w:rPr>
        <w:t xml:space="preserve">zatrudnienia </w:t>
      </w:r>
      <w:r w:rsidR="0065767E" w:rsidRPr="00D63D57">
        <w:rPr>
          <w:rFonts w:asciiTheme="minorHAnsi" w:hAnsiTheme="minorHAnsi"/>
        </w:rPr>
        <w:t>na podstawie umowy o pracę osób wykonujących następujące czynności w zakresie realizacji zamówienia:</w:t>
      </w:r>
      <w:r w:rsidR="0065767E" w:rsidRPr="00D63D57">
        <w:rPr>
          <w:rFonts w:asciiTheme="minorHAnsi" w:eastAsiaTheme="minorEastAsia" w:hAnsiTheme="minorHAnsi"/>
          <w:b/>
        </w:rPr>
        <w:t xml:space="preserve"> wykonywanie prac fizycznych przy realizacji robót budowlanych i instalacyjno montażowych</w:t>
      </w:r>
      <w:r w:rsidR="0065767E" w:rsidRPr="00D63D57">
        <w:rPr>
          <w:rFonts w:asciiTheme="minorHAnsi" w:eastAsiaTheme="minorEastAsia" w:hAnsiTheme="minorHAnsi"/>
        </w:rPr>
        <w:t xml:space="preserve">.-jeżeli wykonywanie tych czynności polegać będzie w </w:t>
      </w:r>
      <w:r w:rsidR="0065767E" w:rsidRPr="00D63D57">
        <w:rPr>
          <w:rFonts w:asciiTheme="minorHAnsi" w:eastAsiaTheme="minorEastAsia" w:hAnsiTheme="minorHAnsi"/>
        </w:rPr>
        <w:lastRenderedPageBreak/>
        <w:t>przypadku danego wykonawcy na wykonywaniu</w:t>
      </w:r>
      <w:r w:rsidR="00B375D9" w:rsidRPr="00D63D57">
        <w:rPr>
          <w:rFonts w:asciiTheme="minorHAnsi" w:eastAsiaTheme="minorEastAsia" w:hAnsiTheme="minorHAnsi"/>
        </w:rPr>
        <w:t xml:space="preserve"> pracy w rozumieniu</w:t>
      </w:r>
      <w:r w:rsidR="00B375D9" w:rsidRPr="00D63D57">
        <w:rPr>
          <w:rFonts w:asciiTheme="minorHAnsi" w:eastAsiaTheme="minorEastAsia" w:hAnsiTheme="minorHAnsi"/>
          <w:b/>
        </w:rPr>
        <w:t xml:space="preserve"> </w:t>
      </w:r>
      <w:r w:rsidR="00B375D9" w:rsidRPr="00D63D57">
        <w:rPr>
          <w:rFonts w:asciiTheme="minorHAnsi" w:eastAsiaTheme="minorEastAsia" w:hAnsiTheme="minorHAnsi"/>
        </w:rPr>
        <w:t>przepisów kodeksu pracy.</w:t>
      </w:r>
    </w:p>
    <w:p w:rsidR="00B73566" w:rsidRPr="00D63D57" w:rsidRDefault="00B73566" w:rsidP="002375B1">
      <w:pPr>
        <w:pStyle w:val="Akapitzlist"/>
        <w:numPr>
          <w:ilvl w:val="0"/>
          <w:numId w:val="4"/>
        </w:numPr>
        <w:autoSpaceDE w:val="0"/>
        <w:autoSpaceDN w:val="0"/>
        <w:adjustRightInd w:val="0"/>
        <w:rPr>
          <w:rFonts w:asciiTheme="minorHAnsi" w:eastAsiaTheme="minorEastAsia" w:hAnsiTheme="minorHAnsi"/>
        </w:rPr>
      </w:pPr>
      <w:r w:rsidRPr="00D63D57">
        <w:rPr>
          <w:rFonts w:asciiTheme="minorHAnsi" w:eastAsiaTheme="minorEastAsia" w:hAnsiTheme="minorHAnsi"/>
        </w:rPr>
        <w:t xml:space="preserve">sposób dokumentowania zatrudnienia osób, o których mowa 29 ust. 3a ustawy </w:t>
      </w:r>
      <w:proofErr w:type="spellStart"/>
      <w:r w:rsidRPr="00D63D57">
        <w:rPr>
          <w:rFonts w:asciiTheme="minorHAnsi" w:eastAsiaTheme="minorEastAsia" w:hAnsiTheme="minorHAnsi"/>
        </w:rPr>
        <w:t>Pzp</w:t>
      </w:r>
      <w:proofErr w:type="spellEnd"/>
      <w:r w:rsidRPr="00D63D57">
        <w:rPr>
          <w:rFonts w:asciiTheme="minorHAnsi" w:eastAsiaTheme="minorEastAsia" w:hAnsiTheme="minorHAnsi"/>
        </w:rPr>
        <w:t>;</w:t>
      </w:r>
    </w:p>
    <w:p w:rsidR="00B73566" w:rsidRPr="00D63D57" w:rsidRDefault="00B73566" w:rsidP="002375B1">
      <w:pPr>
        <w:pStyle w:val="Akapitzlist"/>
        <w:widowControl w:val="0"/>
        <w:numPr>
          <w:ilvl w:val="0"/>
          <w:numId w:val="10"/>
        </w:numPr>
        <w:autoSpaceDE w:val="0"/>
        <w:autoSpaceDN w:val="0"/>
        <w:adjustRightInd w:val="0"/>
        <w:spacing w:line="276" w:lineRule="auto"/>
        <w:ind w:left="360"/>
        <w:rPr>
          <w:rFonts w:asciiTheme="minorHAnsi" w:hAnsiTheme="minorHAnsi"/>
          <w:bCs/>
          <w:color w:val="000000"/>
        </w:rPr>
      </w:pPr>
      <w:r w:rsidRPr="00D63D57">
        <w:rPr>
          <w:rFonts w:asciiTheme="minorHAnsi" w:hAnsiTheme="minorHAnsi"/>
          <w:bCs/>
          <w:color w:val="000000"/>
        </w:rPr>
        <w:t xml:space="preserve">w trakcie realizacji umowy, na każde wezwanie Zamawiającego w wyznaczonym w tym wezwaniu terminie, Wykonawca przedłoży Zamawiającemu  </w:t>
      </w:r>
      <w:r w:rsidRPr="00D63D57">
        <w:rPr>
          <w:rFonts w:asciiTheme="minorHAnsi" w:hAnsiTheme="minorHAnsi"/>
          <w:b/>
          <w:bCs/>
          <w:color w:val="000000"/>
        </w:rPr>
        <w:t>oświadczenie Wykonawcy</w:t>
      </w:r>
      <w:r w:rsidRPr="00D63D57">
        <w:rPr>
          <w:rFonts w:asciiTheme="minorHAnsi" w:hAnsiTheme="minorHAnsi"/>
          <w:bCs/>
          <w:color w:val="000000"/>
        </w:rPr>
        <w:t xml:space="preserve"> </w:t>
      </w:r>
      <w:r w:rsidRPr="00D63D57">
        <w:rPr>
          <w:rFonts w:asciiTheme="minorHAnsi" w:hAnsiTheme="minorHAnsi"/>
          <w:b/>
          <w:bCs/>
          <w:color w:val="000000"/>
        </w:rPr>
        <w:t>lub Podwykonawcy</w:t>
      </w:r>
      <w:r w:rsidRPr="00D63D57">
        <w:rPr>
          <w:rFonts w:asciiTheme="minorHAnsi" w:hAnsiTheme="minorHAnsi"/>
          <w:bCs/>
          <w:color w:val="000000"/>
        </w:rPr>
        <w:t xml:space="preserve"> o zatrudnieniu na podstawie umowy o pracę osób wykonujących czynności, których dotyczy wezwanie Zamawiającego.</w:t>
      </w:r>
    </w:p>
    <w:p w:rsidR="00B73566" w:rsidRPr="00D63D57" w:rsidRDefault="00B73566" w:rsidP="00330538">
      <w:pPr>
        <w:autoSpaceDE w:val="0"/>
        <w:autoSpaceDN w:val="0"/>
        <w:adjustRightInd w:val="0"/>
        <w:ind w:left="348"/>
        <w:rPr>
          <w:rFonts w:eastAsiaTheme="minorEastAsia"/>
          <w:sz w:val="24"/>
          <w:szCs w:val="24"/>
        </w:rPr>
      </w:pPr>
      <w:r w:rsidRPr="00D63D57">
        <w:rPr>
          <w:rFonts w:eastAsiaTheme="minorEastAsia"/>
          <w:sz w:val="24"/>
          <w:szCs w:val="24"/>
        </w:rPr>
        <w:t xml:space="preserve">Oświadczenie to powinno zawierać </w:t>
      </w:r>
      <w:r w:rsidR="007313F1">
        <w:rPr>
          <w:rFonts w:eastAsiaTheme="minorEastAsia"/>
          <w:sz w:val="24"/>
          <w:szCs w:val="24"/>
        </w:rPr>
        <w:t xml:space="preserve"> w szczególności: </w:t>
      </w:r>
      <w:r w:rsidRPr="00D63D57">
        <w:rPr>
          <w:rFonts w:eastAsiaTheme="minorEastAsia"/>
          <w:sz w:val="24"/>
          <w:szCs w:val="24"/>
        </w:rPr>
        <w:t>określenie podmiotu składającego oświadczenie, datę składania oświadczenia, wskazanie, że objęte wskazaniem czynności wykonują osoby zatrudnione na podstawie umowy o pracę wraz</w:t>
      </w:r>
      <w:r w:rsidR="007313F1">
        <w:rPr>
          <w:rFonts w:eastAsiaTheme="minorEastAsia"/>
          <w:sz w:val="24"/>
          <w:szCs w:val="24"/>
        </w:rPr>
        <w:t xml:space="preserve"> ze wskazaniem liczby tych osób</w:t>
      </w:r>
      <w:r w:rsidRPr="00D63D57">
        <w:rPr>
          <w:rFonts w:eastAsiaTheme="minorEastAsia"/>
          <w:sz w:val="24"/>
          <w:szCs w:val="24"/>
        </w:rPr>
        <w:t xml:space="preserve"> ,rodzaju umowy o pracę </w:t>
      </w:r>
      <w:r w:rsidR="007313F1">
        <w:rPr>
          <w:rFonts w:eastAsiaTheme="minorEastAsia"/>
          <w:sz w:val="24"/>
          <w:szCs w:val="24"/>
        </w:rPr>
        <w:t xml:space="preserve">i wymiaru etatu </w:t>
      </w:r>
      <w:r w:rsidRPr="00D63D57">
        <w:rPr>
          <w:rFonts w:eastAsiaTheme="minorEastAsia"/>
          <w:sz w:val="24"/>
          <w:szCs w:val="24"/>
        </w:rPr>
        <w:t>oraz podpis osoby uprawnionej do złożenia oświadczenia w imieniu wykonawcy lub podwykonawcy.</w:t>
      </w:r>
    </w:p>
    <w:p w:rsidR="00B73566" w:rsidRPr="00D63D57" w:rsidRDefault="00B73566" w:rsidP="002375B1">
      <w:pPr>
        <w:numPr>
          <w:ilvl w:val="0"/>
          <w:numId w:val="4"/>
        </w:numPr>
        <w:autoSpaceDE w:val="0"/>
        <w:autoSpaceDN w:val="0"/>
        <w:adjustRightInd w:val="0"/>
        <w:spacing w:after="0"/>
        <w:rPr>
          <w:rFonts w:eastAsiaTheme="minorEastAsia"/>
          <w:sz w:val="24"/>
          <w:szCs w:val="24"/>
        </w:rPr>
      </w:pPr>
      <w:r w:rsidRPr="00D63D57">
        <w:rPr>
          <w:rFonts w:eastAsiaTheme="minorEastAsia"/>
          <w:sz w:val="24"/>
          <w:szCs w:val="24"/>
        </w:rPr>
        <w:t xml:space="preserve">Z tytułu niespełnienia przez Wykonawcę lub Podwykonawcę wymogu zatrudnienia  na podstawie umowy o pracę osób wykonujących </w:t>
      </w:r>
      <w:r w:rsidR="00B375D9" w:rsidRPr="00D63D57">
        <w:rPr>
          <w:rFonts w:eastAsiaTheme="minorEastAsia"/>
          <w:sz w:val="24"/>
          <w:szCs w:val="24"/>
        </w:rPr>
        <w:t>wskazane w pkt.</w:t>
      </w:r>
      <w:r w:rsidR="0076625C">
        <w:rPr>
          <w:rFonts w:eastAsiaTheme="minorEastAsia"/>
          <w:sz w:val="24"/>
          <w:szCs w:val="24"/>
        </w:rPr>
        <w:t>6</w:t>
      </w:r>
      <w:r w:rsidR="00B375D9" w:rsidRPr="00D63D57">
        <w:rPr>
          <w:rFonts w:eastAsiaTheme="minorEastAsia"/>
          <w:sz w:val="24"/>
          <w:szCs w:val="24"/>
        </w:rPr>
        <w:t xml:space="preserve"> </w:t>
      </w:r>
      <w:r w:rsidRPr="00D63D57">
        <w:rPr>
          <w:rFonts w:eastAsiaTheme="minorEastAsia"/>
          <w:sz w:val="24"/>
          <w:szCs w:val="24"/>
        </w:rPr>
        <w:t>czynności Zamawiający przewiduje sankcję w postaci obowiązku zapłaty przez Wykonawcę kary umownej w wysokości 5.000 zł za każdy przypadek. Niezłożenie przez Wykonawcę  w wyznaczonym przez Zamawiającego terminie żądanych przez Zamawiającego dowodów</w:t>
      </w:r>
      <w:r w:rsidR="00B375D9" w:rsidRPr="00D63D57">
        <w:rPr>
          <w:rFonts w:eastAsiaTheme="minorEastAsia"/>
          <w:sz w:val="24"/>
          <w:szCs w:val="24"/>
        </w:rPr>
        <w:t>,</w:t>
      </w:r>
      <w:r w:rsidRPr="00D63D57">
        <w:rPr>
          <w:rFonts w:eastAsiaTheme="minorEastAsia"/>
          <w:sz w:val="24"/>
          <w:szCs w:val="24"/>
        </w:rPr>
        <w:t xml:space="preserve"> w celu potwierdzenia spełnienia przez Wykonawcę lub Podwykonawcę wymogu zatrudnienia na podstawie umowy o pracę traktowane będzie jako niespełnienie przez Wykonawcę lub Podwykonawcę wymogu zatrudnienia na podstawie umowy o pracę osób wykonujących wskazane w pkt.</w:t>
      </w:r>
      <w:r w:rsidR="009C07C9" w:rsidRPr="00D63D57">
        <w:rPr>
          <w:rFonts w:eastAsiaTheme="minorEastAsia"/>
          <w:sz w:val="24"/>
          <w:szCs w:val="24"/>
        </w:rPr>
        <w:t xml:space="preserve">6  </w:t>
      </w:r>
      <w:r w:rsidRPr="00D63D57">
        <w:rPr>
          <w:rFonts w:eastAsiaTheme="minorEastAsia"/>
          <w:sz w:val="24"/>
          <w:szCs w:val="24"/>
        </w:rPr>
        <w:t>czynności.</w:t>
      </w:r>
    </w:p>
    <w:p w:rsidR="00B375D9" w:rsidRPr="00D63D57" w:rsidRDefault="00B375D9" w:rsidP="002375B1">
      <w:pPr>
        <w:numPr>
          <w:ilvl w:val="0"/>
          <w:numId w:val="4"/>
        </w:numPr>
        <w:autoSpaceDE w:val="0"/>
        <w:autoSpaceDN w:val="0"/>
        <w:adjustRightInd w:val="0"/>
        <w:spacing w:after="0"/>
        <w:rPr>
          <w:rFonts w:eastAsiaTheme="minorEastAsia"/>
          <w:sz w:val="24"/>
          <w:szCs w:val="24"/>
        </w:rPr>
      </w:pPr>
      <w:r w:rsidRPr="00D63D57">
        <w:rPr>
          <w:rFonts w:eastAsiaTheme="minorEastAsia"/>
          <w:sz w:val="24"/>
          <w:szCs w:val="24"/>
        </w:rPr>
        <w:t>W przypadku uzasadnionych wątpliwości co do przestrzegania prawa pracy przez Wykonawcę lub Podwykonawcę Zamawiający  może zwrócić się o przeprowadzenie kontroli przez Państwową Inspekcję Pracy.</w:t>
      </w:r>
    </w:p>
    <w:p w:rsidR="008D39FE" w:rsidRPr="007313F1" w:rsidRDefault="008D39FE" w:rsidP="008D39FE">
      <w:pPr>
        <w:pStyle w:val="Akapitzlist"/>
        <w:numPr>
          <w:ilvl w:val="0"/>
          <w:numId w:val="5"/>
        </w:numPr>
        <w:spacing w:after="40"/>
        <w:jc w:val="both"/>
        <w:rPr>
          <w:rFonts w:asciiTheme="minorHAnsi" w:hAnsiTheme="minorHAnsi"/>
          <w:b/>
        </w:rPr>
      </w:pPr>
      <w:r w:rsidRPr="00D63D57">
        <w:rPr>
          <w:rFonts w:asciiTheme="minorHAnsi" w:hAnsiTheme="minorHAnsi"/>
        </w:rPr>
        <w:t xml:space="preserve">Zamawiający wymaga od Wykonawcy, z którym podpisze umowę, aby podczas realizacji przedmiotu zamówienia był ubezpieczony od odpowiedzialności cywilnej w zakresie prowadzonej działalności związanej z przedmiotem zamówienia </w:t>
      </w:r>
      <w:r w:rsidRPr="007313F1">
        <w:rPr>
          <w:rFonts w:asciiTheme="minorHAnsi" w:hAnsiTheme="minorHAnsi"/>
          <w:b/>
        </w:rPr>
        <w:t xml:space="preserve">na sumę gwarancyjną nie mniejszą niż </w:t>
      </w:r>
      <w:r w:rsidR="003A16B0" w:rsidRPr="007313F1">
        <w:rPr>
          <w:rFonts w:asciiTheme="minorHAnsi" w:hAnsiTheme="minorHAnsi"/>
          <w:b/>
        </w:rPr>
        <w:t xml:space="preserve">wartość </w:t>
      </w:r>
      <w:r w:rsidR="002F7767">
        <w:rPr>
          <w:rFonts w:asciiTheme="minorHAnsi" w:hAnsiTheme="minorHAnsi"/>
          <w:b/>
        </w:rPr>
        <w:t xml:space="preserve">brutto </w:t>
      </w:r>
      <w:r w:rsidR="003A16B0" w:rsidRPr="007313F1">
        <w:rPr>
          <w:rFonts w:asciiTheme="minorHAnsi" w:hAnsiTheme="minorHAnsi"/>
          <w:b/>
        </w:rPr>
        <w:t>składanej oferty</w:t>
      </w:r>
      <w:r w:rsidRPr="007313F1">
        <w:rPr>
          <w:rFonts w:asciiTheme="minorHAnsi" w:hAnsiTheme="minorHAnsi"/>
          <w:b/>
        </w:rPr>
        <w:t>.</w:t>
      </w:r>
    </w:p>
    <w:p w:rsidR="00B73566" w:rsidRPr="00D63D57" w:rsidRDefault="00B73566" w:rsidP="002375B1">
      <w:pPr>
        <w:pStyle w:val="Akapitzlist"/>
        <w:numPr>
          <w:ilvl w:val="0"/>
          <w:numId w:val="5"/>
        </w:numPr>
        <w:autoSpaceDE w:val="0"/>
        <w:autoSpaceDN w:val="0"/>
        <w:adjustRightInd w:val="0"/>
        <w:jc w:val="both"/>
        <w:rPr>
          <w:rFonts w:asciiTheme="minorHAnsi" w:eastAsiaTheme="minorEastAsia" w:hAnsiTheme="minorHAnsi"/>
        </w:rPr>
      </w:pPr>
      <w:r w:rsidRPr="00D63D57">
        <w:rPr>
          <w:rFonts w:asciiTheme="minorHAnsi" w:eastAsiaTheme="minorEastAsia" w:hAnsiTheme="minorHAnsi"/>
        </w:rPr>
        <w:t>Podwykonaw</w:t>
      </w:r>
      <w:r w:rsidR="000129D9" w:rsidRPr="00D63D57">
        <w:rPr>
          <w:rFonts w:asciiTheme="minorHAnsi" w:eastAsiaTheme="minorEastAsia" w:hAnsiTheme="minorHAnsi"/>
        </w:rPr>
        <w:t>cy</w:t>
      </w:r>
      <w:r w:rsidRPr="00D63D57">
        <w:rPr>
          <w:rFonts w:asciiTheme="minorHAnsi" w:eastAsiaTheme="minorEastAsia" w:hAnsiTheme="minorHAnsi"/>
        </w:rPr>
        <w:t>:</w:t>
      </w:r>
    </w:p>
    <w:p w:rsidR="00B73566" w:rsidRPr="00D63D57" w:rsidRDefault="00B73566" w:rsidP="002375B1">
      <w:pPr>
        <w:pStyle w:val="Akapitzlist"/>
        <w:numPr>
          <w:ilvl w:val="0"/>
          <w:numId w:val="3"/>
        </w:numPr>
        <w:autoSpaceDE w:val="0"/>
        <w:autoSpaceDN w:val="0"/>
        <w:adjustRightInd w:val="0"/>
        <w:spacing w:line="276" w:lineRule="auto"/>
        <w:jc w:val="both"/>
        <w:rPr>
          <w:rFonts w:asciiTheme="minorHAnsi" w:eastAsiaTheme="minorEastAsia" w:hAnsiTheme="minorHAnsi"/>
        </w:rPr>
      </w:pPr>
      <w:r w:rsidRPr="00D63D57">
        <w:rPr>
          <w:rFonts w:asciiTheme="minorHAnsi" w:eastAsiaTheme="minorEastAsia" w:hAnsiTheme="minorHAnsi"/>
        </w:rPr>
        <w:t>Zamawiający dopuszcza wykonanie przedmiotu zamówienia przy udziale podwykonawców.</w:t>
      </w:r>
      <w:r w:rsidR="00C96C9E" w:rsidRPr="00D63D57">
        <w:rPr>
          <w:rFonts w:asciiTheme="minorHAnsi" w:eastAsiaTheme="minorEastAsia" w:hAnsiTheme="minorHAnsi"/>
        </w:rPr>
        <w:t xml:space="preserve"> </w:t>
      </w:r>
    </w:p>
    <w:p w:rsidR="00947D0B" w:rsidRPr="00D63D57" w:rsidRDefault="00947D0B" w:rsidP="00947D0B">
      <w:pPr>
        <w:autoSpaceDE w:val="0"/>
        <w:autoSpaceDN w:val="0"/>
        <w:adjustRightInd w:val="0"/>
        <w:ind w:left="708"/>
        <w:jc w:val="both"/>
        <w:rPr>
          <w:rFonts w:eastAsiaTheme="minorEastAsia"/>
          <w:sz w:val="24"/>
          <w:szCs w:val="24"/>
        </w:rPr>
      </w:pPr>
      <w:r w:rsidRPr="00D63D57">
        <w:rPr>
          <w:rFonts w:eastAsiaTheme="minorEastAsia"/>
          <w:sz w:val="24"/>
          <w:szCs w:val="24"/>
        </w:rPr>
        <w:t>Zamawiający nie zastrzega obowiązku osobistego wykonania przez Wykonawcę kluczowych części zamówienia w zakresie przedmiotu zamówienia.</w:t>
      </w:r>
    </w:p>
    <w:p w:rsidR="00C96C9E" w:rsidRPr="00D63D57" w:rsidRDefault="00F81841" w:rsidP="00C96C9E">
      <w:pPr>
        <w:pStyle w:val="Akapitzlist"/>
        <w:numPr>
          <w:ilvl w:val="0"/>
          <w:numId w:val="3"/>
        </w:numPr>
        <w:autoSpaceDE w:val="0"/>
        <w:autoSpaceDN w:val="0"/>
        <w:adjustRightInd w:val="0"/>
        <w:spacing w:line="276" w:lineRule="auto"/>
        <w:jc w:val="both"/>
        <w:rPr>
          <w:rFonts w:asciiTheme="minorHAnsi" w:eastAsiaTheme="minorEastAsia" w:hAnsiTheme="minorHAnsi"/>
        </w:rPr>
      </w:pPr>
      <w:r w:rsidRPr="00D63D57">
        <w:rPr>
          <w:rFonts w:asciiTheme="minorHAnsi" w:eastAsiaTheme="minorEastAsia" w:hAnsiTheme="minorHAnsi"/>
        </w:rPr>
        <w:t xml:space="preserve">Wykonawca jest zobowiązany wskazać w formularzu ofertowym części zamówienia </w:t>
      </w:r>
      <w:r w:rsidR="00B73566" w:rsidRPr="00D63D57">
        <w:rPr>
          <w:rFonts w:asciiTheme="minorHAnsi" w:eastAsiaTheme="minorEastAsia" w:hAnsiTheme="minorHAnsi"/>
        </w:rPr>
        <w:t xml:space="preserve"> , których wykonanie zamierza powierzyć podwykonawcom i podania przez Wykonawcę firm podwykonawców o ile jest to wiadome na etapie postępowania.</w:t>
      </w:r>
      <w:r w:rsidR="00C96C9E" w:rsidRPr="00D63D57">
        <w:rPr>
          <w:rFonts w:asciiTheme="minorHAnsi" w:eastAsiaTheme="minorEastAsia" w:hAnsiTheme="minorHAnsi"/>
        </w:rPr>
        <w:t xml:space="preserv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w:t>
      </w:r>
      <w:r w:rsidR="00C96C9E" w:rsidRPr="00D63D57">
        <w:rPr>
          <w:rFonts w:asciiTheme="minorHAnsi" w:eastAsiaTheme="minorEastAsia" w:hAnsiTheme="minorHAnsi"/>
        </w:rPr>
        <w:lastRenderedPageBreak/>
        <w:t xml:space="preserve">zobowiązany zgłosić podwykonawców na zasadach określonych w przepisach art. 143b ustawy </w:t>
      </w:r>
      <w:proofErr w:type="spellStart"/>
      <w:r w:rsidR="00C96C9E" w:rsidRPr="00D63D57">
        <w:rPr>
          <w:rFonts w:asciiTheme="minorHAnsi" w:eastAsiaTheme="minorEastAsia" w:hAnsiTheme="minorHAnsi"/>
        </w:rPr>
        <w:t>Pzp</w:t>
      </w:r>
      <w:proofErr w:type="spellEnd"/>
      <w:r w:rsidR="00C96C9E" w:rsidRPr="00D63D57">
        <w:rPr>
          <w:rFonts w:asciiTheme="minorHAnsi" w:eastAsiaTheme="minorEastAsia" w:hAnsiTheme="minorHAnsi"/>
        </w:rPr>
        <w:t>.</w:t>
      </w:r>
    </w:p>
    <w:p w:rsidR="00B73566" w:rsidRPr="00D63D57" w:rsidRDefault="00B73566" w:rsidP="002375B1">
      <w:pPr>
        <w:pStyle w:val="Akapitzlist"/>
        <w:numPr>
          <w:ilvl w:val="0"/>
          <w:numId w:val="3"/>
        </w:numPr>
        <w:autoSpaceDE w:val="0"/>
        <w:autoSpaceDN w:val="0"/>
        <w:adjustRightInd w:val="0"/>
        <w:spacing w:line="276" w:lineRule="auto"/>
        <w:jc w:val="both"/>
        <w:rPr>
          <w:rFonts w:asciiTheme="minorHAnsi" w:eastAsiaTheme="minorEastAsia" w:hAnsiTheme="minorHAnsi"/>
        </w:rPr>
      </w:pPr>
      <w:r w:rsidRPr="00D63D57">
        <w:rPr>
          <w:rFonts w:asciiTheme="minorHAnsi" w:eastAsiaTheme="minorEastAsia" w:hAnsiTheme="minorHAnsi"/>
        </w:rPr>
        <w:t>Jeżeli zmiana albo rezygnacja z podwykonawcy dotyczy podmiotu, na którego zasoby Wykonawca powoływał się, w celu wykazania spełniania warunków udziału w postępowaniu, Wykonawca obowiązany jest wykazać zamawiającemu , iż proponowany inny podwykonawca lub wykonawca samodzielnie spełnia je w stopniu nie mniejszym niż wymagany w trakcie postępowania o udzielenie zamówienia.</w:t>
      </w:r>
    </w:p>
    <w:p w:rsidR="00B73566" w:rsidRPr="00D63D57" w:rsidRDefault="00B73566" w:rsidP="002375B1">
      <w:pPr>
        <w:pStyle w:val="Akapitzlist"/>
        <w:numPr>
          <w:ilvl w:val="0"/>
          <w:numId w:val="3"/>
        </w:numPr>
        <w:tabs>
          <w:tab w:val="left" w:pos="1134"/>
        </w:tabs>
        <w:spacing w:line="276" w:lineRule="auto"/>
        <w:jc w:val="both"/>
        <w:rPr>
          <w:rFonts w:asciiTheme="minorHAnsi" w:hAnsiTheme="minorHAnsi"/>
        </w:rPr>
      </w:pPr>
      <w:r w:rsidRPr="00D63D57">
        <w:rPr>
          <w:rFonts w:asciiTheme="minorHAnsi" w:hAnsiTheme="minorHAnsi"/>
        </w:rPr>
        <w:t>Zawarcie przez Wykonawcę umowy z podwykonawcą/</w:t>
      </w:r>
      <w:proofErr w:type="spellStart"/>
      <w:r w:rsidRPr="00D63D57">
        <w:rPr>
          <w:rFonts w:asciiTheme="minorHAnsi" w:hAnsiTheme="minorHAnsi"/>
        </w:rPr>
        <w:t>ami</w:t>
      </w:r>
      <w:proofErr w:type="spellEnd"/>
      <w:r w:rsidRPr="00D63D57">
        <w:rPr>
          <w:rFonts w:asciiTheme="minorHAnsi" w:hAnsiTheme="minorHAnsi"/>
        </w:rPr>
        <w:t xml:space="preserve">  lub dalszymi podwykonawcami wymaga zgody Zamawiającego.</w:t>
      </w:r>
    </w:p>
    <w:p w:rsidR="00B73566" w:rsidRPr="00D63D57" w:rsidRDefault="00B73566" w:rsidP="002375B1">
      <w:pPr>
        <w:pStyle w:val="Akapitzlist"/>
        <w:numPr>
          <w:ilvl w:val="0"/>
          <w:numId w:val="3"/>
        </w:numPr>
        <w:tabs>
          <w:tab w:val="left" w:pos="1134"/>
        </w:tabs>
        <w:spacing w:line="276" w:lineRule="auto"/>
        <w:jc w:val="both"/>
        <w:rPr>
          <w:rFonts w:asciiTheme="minorHAnsi" w:hAnsiTheme="minorHAnsi"/>
        </w:rPr>
      </w:pPr>
      <w:r w:rsidRPr="00D63D57">
        <w:rPr>
          <w:rFonts w:asciiTheme="minorHAnsi" w:hAnsiTheme="minorHAnsi"/>
        </w:rPr>
        <w:t>Projekt umowy o podwykonawstwo na roboty budowlane musi zawierać:</w:t>
      </w:r>
    </w:p>
    <w:p w:rsidR="00B73566" w:rsidRPr="00D63D57" w:rsidRDefault="00B73566" w:rsidP="002375B1">
      <w:pPr>
        <w:pStyle w:val="Akapitzlist"/>
        <w:numPr>
          <w:ilvl w:val="0"/>
          <w:numId w:val="7"/>
        </w:numPr>
        <w:tabs>
          <w:tab w:val="left" w:pos="1134"/>
        </w:tabs>
        <w:spacing w:line="276" w:lineRule="auto"/>
        <w:jc w:val="both"/>
        <w:rPr>
          <w:rFonts w:asciiTheme="minorHAnsi" w:hAnsiTheme="minorHAnsi"/>
        </w:rPr>
      </w:pPr>
      <w:r w:rsidRPr="00D63D57">
        <w:rPr>
          <w:rFonts w:asciiTheme="minorHAnsi" w:hAnsiTheme="minorHAnsi"/>
        </w:rPr>
        <w:t>określenie stron, pomiędzy ,którymi jest zawierana;</w:t>
      </w:r>
    </w:p>
    <w:p w:rsidR="00B73566" w:rsidRPr="00D63D57" w:rsidRDefault="00B73566" w:rsidP="002375B1">
      <w:pPr>
        <w:pStyle w:val="Akapitzlist"/>
        <w:numPr>
          <w:ilvl w:val="0"/>
          <w:numId w:val="7"/>
        </w:numPr>
        <w:tabs>
          <w:tab w:val="left" w:pos="1134"/>
        </w:tabs>
        <w:spacing w:line="276" w:lineRule="auto"/>
        <w:jc w:val="both"/>
        <w:rPr>
          <w:rFonts w:asciiTheme="minorHAnsi" w:hAnsiTheme="minorHAnsi"/>
        </w:rPr>
      </w:pPr>
      <w:r w:rsidRPr="00D63D57">
        <w:rPr>
          <w:rFonts w:asciiTheme="minorHAnsi" w:hAnsiTheme="minorHAnsi"/>
        </w:rPr>
        <w:t>zakres zleconych robót budowlanych musi być tożsamy z zakresem prac wynikającym z zamówienia podstawowego;</w:t>
      </w:r>
    </w:p>
    <w:p w:rsidR="00B73566" w:rsidRPr="00D63D57" w:rsidRDefault="00B73566" w:rsidP="002375B1">
      <w:pPr>
        <w:pStyle w:val="Akapitzlist"/>
        <w:numPr>
          <w:ilvl w:val="0"/>
          <w:numId w:val="7"/>
        </w:numPr>
        <w:tabs>
          <w:tab w:val="left" w:pos="1134"/>
        </w:tabs>
        <w:spacing w:line="276" w:lineRule="auto"/>
        <w:jc w:val="both"/>
        <w:rPr>
          <w:rFonts w:asciiTheme="minorHAnsi" w:hAnsiTheme="minorHAnsi"/>
        </w:rPr>
      </w:pPr>
      <w:r w:rsidRPr="00D63D57">
        <w:rPr>
          <w:rFonts w:asciiTheme="minorHAnsi" w:hAnsiTheme="minorHAnsi"/>
        </w:rPr>
        <w:t>termin wykonania i odbioru prac ( w tym terminy odbior</w:t>
      </w:r>
      <w:r w:rsidR="00107106" w:rsidRPr="00D63D57">
        <w:rPr>
          <w:rFonts w:asciiTheme="minorHAnsi" w:hAnsiTheme="minorHAnsi"/>
        </w:rPr>
        <w:t>ów</w:t>
      </w:r>
      <w:r w:rsidRPr="00D63D57">
        <w:rPr>
          <w:rFonts w:asciiTheme="minorHAnsi" w:hAnsiTheme="minorHAnsi"/>
        </w:rPr>
        <w:t xml:space="preserve"> częściow</w:t>
      </w:r>
      <w:r w:rsidR="00107106" w:rsidRPr="00D63D57">
        <w:rPr>
          <w:rFonts w:asciiTheme="minorHAnsi" w:hAnsiTheme="minorHAnsi"/>
        </w:rPr>
        <w:t>ych</w:t>
      </w:r>
      <w:r w:rsidRPr="00D63D57">
        <w:rPr>
          <w:rFonts w:asciiTheme="minorHAnsi" w:hAnsiTheme="minorHAnsi"/>
        </w:rPr>
        <w:t xml:space="preserve"> i końcowego) stanowiących podstawę wystawienia faktury ,zgodny z terminami określonymi w (harmonogram</w:t>
      </w:r>
      <w:r w:rsidR="00770A84" w:rsidRPr="00D63D57">
        <w:rPr>
          <w:rFonts w:asciiTheme="minorHAnsi" w:hAnsiTheme="minorHAnsi"/>
        </w:rPr>
        <w:t>ie</w:t>
      </w:r>
      <w:r w:rsidRPr="00D63D57">
        <w:rPr>
          <w:rFonts w:asciiTheme="minorHAnsi" w:hAnsiTheme="minorHAnsi"/>
        </w:rPr>
        <w:t xml:space="preserve"> robót),termin realizacji umowy nie może być dłuższy od terminu realizacji umowy zawartej z Zamawiającym.</w:t>
      </w:r>
    </w:p>
    <w:p w:rsidR="00B73566" w:rsidRPr="00D63D57" w:rsidRDefault="00B73566" w:rsidP="002375B1">
      <w:pPr>
        <w:pStyle w:val="Akapitzlist"/>
        <w:numPr>
          <w:ilvl w:val="0"/>
          <w:numId w:val="7"/>
        </w:numPr>
        <w:tabs>
          <w:tab w:val="left" w:pos="1134"/>
        </w:tabs>
        <w:spacing w:line="276" w:lineRule="auto"/>
        <w:jc w:val="both"/>
        <w:rPr>
          <w:rFonts w:asciiTheme="minorHAnsi" w:hAnsiTheme="minorHAnsi"/>
        </w:rPr>
      </w:pPr>
      <w:r w:rsidRPr="00D63D57">
        <w:rPr>
          <w:rFonts w:asciiTheme="minorHAnsi" w:hAnsiTheme="minorHAnsi"/>
        </w:rPr>
        <w:t>wysokość wynagrodzenia/maksymalnej wartości umowy z tytułu wykonywanych robót i sposób płatności-wartość umowy nie może być wyższa niż to wynika z oferty Wykonawcy.</w:t>
      </w:r>
    </w:p>
    <w:p w:rsidR="00B73566" w:rsidRPr="00D63D57" w:rsidRDefault="00B73566" w:rsidP="002375B1">
      <w:pPr>
        <w:pStyle w:val="Akapitzlist"/>
        <w:numPr>
          <w:ilvl w:val="0"/>
          <w:numId w:val="7"/>
        </w:numPr>
        <w:tabs>
          <w:tab w:val="left" w:pos="1134"/>
        </w:tabs>
        <w:spacing w:line="276" w:lineRule="auto"/>
        <w:jc w:val="both"/>
        <w:rPr>
          <w:rFonts w:asciiTheme="minorHAnsi" w:hAnsiTheme="minorHAnsi"/>
        </w:rPr>
      </w:pPr>
      <w:r w:rsidRPr="00D63D57">
        <w:rPr>
          <w:rFonts w:asciiTheme="minorHAnsi" w:hAnsiTheme="minorHAnsi"/>
        </w:rPr>
        <w:t xml:space="preserve">zapis zobowiązujący podwykonawców lub dalszych podwykonawców do zatrudnienia na umowę o pracę wszystkich osób wykonujących prace fizyczne przy realizacji robót budowlanych i instalacyjno-montażowych, </w:t>
      </w:r>
    </w:p>
    <w:p w:rsidR="00B73566" w:rsidRPr="00D63D57" w:rsidRDefault="00B73566" w:rsidP="002375B1">
      <w:pPr>
        <w:pStyle w:val="Akapitzlist"/>
        <w:numPr>
          <w:ilvl w:val="0"/>
          <w:numId w:val="7"/>
        </w:numPr>
        <w:tabs>
          <w:tab w:val="left" w:pos="1134"/>
        </w:tabs>
        <w:spacing w:line="276" w:lineRule="auto"/>
        <w:jc w:val="both"/>
        <w:rPr>
          <w:rFonts w:asciiTheme="minorHAnsi" w:hAnsiTheme="minorHAnsi"/>
        </w:rPr>
      </w:pPr>
      <w:r w:rsidRPr="00D63D57">
        <w:rPr>
          <w:rFonts w:asciiTheme="minorHAnsi" w:hAnsiTheme="minorHAnsi"/>
        </w:rPr>
        <w:t>zakaz zawierania umów o podwykonawstwo przed uzyskaniem akceptacji projektu umowy przez Zamawiającego.</w:t>
      </w:r>
    </w:p>
    <w:p w:rsidR="00B73566" w:rsidRPr="00D63D57" w:rsidRDefault="00B73566" w:rsidP="00E35DC4">
      <w:pPr>
        <w:pStyle w:val="Akapitzlist"/>
        <w:numPr>
          <w:ilvl w:val="0"/>
          <w:numId w:val="3"/>
        </w:numPr>
        <w:tabs>
          <w:tab w:val="left" w:pos="1134"/>
        </w:tabs>
        <w:spacing w:line="276" w:lineRule="auto"/>
        <w:ind w:left="360"/>
        <w:jc w:val="both"/>
        <w:rPr>
          <w:rFonts w:asciiTheme="minorHAnsi" w:hAnsiTheme="minorHAnsi"/>
        </w:rPr>
      </w:pPr>
      <w:r w:rsidRPr="00D63D57">
        <w:rPr>
          <w:rFonts w:asciiTheme="minorHAnsi" w:hAnsiTheme="minorHAnsi"/>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73566" w:rsidRPr="00D63D57" w:rsidRDefault="00B73566" w:rsidP="00E35DC4">
      <w:pPr>
        <w:pStyle w:val="Akapitzlist"/>
        <w:numPr>
          <w:ilvl w:val="0"/>
          <w:numId w:val="3"/>
        </w:numPr>
        <w:tabs>
          <w:tab w:val="left" w:pos="1134"/>
        </w:tabs>
        <w:spacing w:line="276" w:lineRule="auto"/>
        <w:ind w:left="360"/>
        <w:jc w:val="both"/>
        <w:rPr>
          <w:rFonts w:asciiTheme="minorHAnsi" w:hAnsiTheme="minorHAnsi"/>
        </w:rPr>
      </w:pPr>
      <w:r w:rsidRPr="00D63D57">
        <w:rPr>
          <w:rFonts w:asciiTheme="minorHAnsi" w:hAnsi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73566" w:rsidRPr="00D63D57" w:rsidRDefault="00B73566" w:rsidP="00E35DC4">
      <w:pPr>
        <w:pStyle w:val="Akapitzlist"/>
        <w:numPr>
          <w:ilvl w:val="0"/>
          <w:numId w:val="3"/>
        </w:numPr>
        <w:tabs>
          <w:tab w:val="left" w:pos="1134"/>
        </w:tabs>
        <w:spacing w:line="276" w:lineRule="auto"/>
        <w:ind w:left="360"/>
        <w:jc w:val="both"/>
        <w:rPr>
          <w:rFonts w:asciiTheme="minorHAnsi" w:hAnsiTheme="minorHAnsi"/>
        </w:rPr>
      </w:pPr>
      <w:r w:rsidRPr="00D63D57">
        <w:rPr>
          <w:rFonts w:asciiTheme="minorHAnsi" w:hAnsiTheme="minorHAnsi"/>
        </w:rPr>
        <w:t>Zamawiający, w terminie 5 dni, zgłasza w formie pisemnej zastrzeżenia do projektu umowy o Podwykonawstwo, której przedmiotem są roboty budowlane:</w:t>
      </w:r>
    </w:p>
    <w:p w:rsidR="00B73566" w:rsidRPr="00D63D57" w:rsidRDefault="00B73566" w:rsidP="00E35DC4">
      <w:pPr>
        <w:pStyle w:val="Akapitzlist"/>
        <w:numPr>
          <w:ilvl w:val="0"/>
          <w:numId w:val="8"/>
        </w:numPr>
        <w:tabs>
          <w:tab w:val="left" w:pos="1134"/>
        </w:tabs>
        <w:spacing w:line="276" w:lineRule="auto"/>
        <w:ind w:left="1080"/>
        <w:jc w:val="both"/>
        <w:rPr>
          <w:rFonts w:asciiTheme="minorHAnsi" w:hAnsiTheme="minorHAnsi"/>
        </w:rPr>
      </w:pPr>
      <w:r w:rsidRPr="00D63D57">
        <w:rPr>
          <w:rFonts w:asciiTheme="minorHAnsi" w:hAnsiTheme="minorHAnsi"/>
        </w:rPr>
        <w:t>niespełniającej wymagań określonych w Specyfikacji Istotnych Warunków Zamówienia,</w:t>
      </w:r>
    </w:p>
    <w:p w:rsidR="00B73566" w:rsidRPr="00D63D57" w:rsidRDefault="00B73566" w:rsidP="00E35DC4">
      <w:pPr>
        <w:pStyle w:val="Akapitzlist"/>
        <w:numPr>
          <w:ilvl w:val="0"/>
          <w:numId w:val="8"/>
        </w:numPr>
        <w:tabs>
          <w:tab w:val="left" w:pos="1134"/>
        </w:tabs>
        <w:spacing w:line="276" w:lineRule="auto"/>
        <w:ind w:left="1080"/>
        <w:jc w:val="both"/>
        <w:rPr>
          <w:rFonts w:asciiTheme="minorHAnsi" w:hAnsiTheme="minorHAnsi"/>
        </w:rPr>
      </w:pPr>
      <w:r w:rsidRPr="00D63D57">
        <w:rPr>
          <w:rFonts w:asciiTheme="minorHAnsi" w:hAnsiTheme="minorHAnsi"/>
        </w:rPr>
        <w:t>gdy przewiduje termin zapłaty wynagrodzenia dłuższy niż 30 dni.</w:t>
      </w:r>
    </w:p>
    <w:p w:rsidR="00B73566" w:rsidRPr="00D63D57" w:rsidRDefault="00C04327" w:rsidP="00E35DC4">
      <w:pPr>
        <w:pStyle w:val="Akapitzlist"/>
        <w:numPr>
          <w:ilvl w:val="0"/>
          <w:numId w:val="3"/>
        </w:numPr>
        <w:tabs>
          <w:tab w:val="left" w:pos="1134"/>
        </w:tabs>
        <w:spacing w:line="276" w:lineRule="auto"/>
        <w:ind w:left="360"/>
        <w:jc w:val="both"/>
        <w:rPr>
          <w:rFonts w:asciiTheme="minorHAnsi" w:hAnsiTheme="minorHAnsi"/>
        </w:rPr>
      </w:pPr>
      <w:r>
        <w:rPr>
          <w:rFonts w:asciiTheme="minorHAnsi" w:hAnsiTheme="minorHAnsi"/>
        </w:rPr>
        <w:lastRenderedPageBreak/>
        <w:t>Nie</w:t>
      </w:r>
      <w:r w:rsidR="00B73566" w:rsidRPr="00D63D57">
        <w:rPr>
          <w:rFonts w:asciiTheme="minorHAnsi" w:hAnsiTheme="minorHAnsi"/>
        </w:rPr>
        <w:t>zgłoszenie w formie pisemnej zastrzeżeń do przedłożonego projektu umowy o podwykonawstwo, której przedmiotem są roboty budowlane, w terminie 5 dni, uważa się za akceptację projektu umowy przez Zamawiającego.</w:t>
      </w:r>
    </w:p>
    <w:p w:rsidR="00B73566" w:rsidRPr="00D63D57" w:rsidRDefault="00B73566" w:rsidP="00E35DC4">
      <w:pPr>
        <w:pStyle w:val="Akapitzlist"/>
        <w:numPr>
          <w:ilvl w:val="0"/>
          <w:numId w:val="3"/>
        </w:numPr>
        <w:tabs>
          <w:tab w:val="left" w:pos="1134"/>
        </w:tabs>
        <w:spacing w:line="276" w:lineRule="auto"/>
        <w:ind w:left="360"/>
        <w:jc w:val="both"/>
        <w:rPr>
          <w:rFonts w:asciiTheme="minorHAnsi" w:hAnsiTheme="minorHAnsi"/>
        </w:rPr>
      </w:pPr>
      <w:r w:rsidRPr="00D63D57">
        <w:rPr>
          <w:rFonts w:asciiTheme="minorHAnsi" w:hAnsiTheme="minorHAnsi"/>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770A84" w:rsidRPr="00D63D57">
        <w:rPr>
          <w:rFonts w:asciiTheme="minorHAnsi" w:hAnsiTheme="minorHAnsi"/>
        </w:rPr>
        <w:t>7</w:t>
      </w:r>
      <w:r w:rsidRPr="00D63D57">
        <w:rPr>
          <w:rFonts w:asciiTheme="minorHAnsi" w:hAnsiTheme="minorHAnsi"/>
        </w:rPr>
        <w:t xml:space="preserve"> dni od dnia jej zawarcia.</w:t>
      </w:r>
    </w:p>
    <w:p w:rsidR="00B73566" w:rsidRPr="00D63D57" w:rsidRDefault="00B73566" w:rsidP="00E35DC4">
      <w:pPr>
        <w:pStyle w:val="Akapitzlist"/>
        <w:numPr>
          <w:ilvl w:val="0"/>
          <w:numId w:val="3"/>
        </w:numPr>
        <w:tabs>
          <w:tab w:val="left" w:pos="1134"/>
        </w:tabs>
        <w:spacing w:line="276" w:lineRule="auto"/>
        <w:ind w:left="360"/>
        <w:jc w:val="both"/>
        <w:rPr>
          <w:rFonts w:asciiTheme="minorHAnsi" w:hAnsiTheme="minorHAnsi"/>
        </w:rPr>
      </w:pPr>
      <w:r w:rsidRPr="00D63D57">
        <w:rPr>
          <w:rFonts w:asciiTheme="minorHAnsi" w:hAnsiTheme="minorHAnsi"/>
        </w:rPr>
        <w:t>Zamawiający , w terminie 5 dni zgłasza w formie pisemnej sprzeciw do umowy o podwykonawstwo, której przedmiotem są roboty budowlane, w przypadku, o których mowa w ppkt.8.</w:t>
      </w:r>
    </w:p>
    <w:p w:rsidR="00B73566" w:rsidRPr="00D63D57" w:rsidRDefault="00395A77" w:rsidP="00E35DC4">
      <w:pPr>
        <w:pStyle w:val="Akapitzlist"/>
        <w:numPr>
          <w:ilvl w:val="0"/>
          <w:numId w:val="3"/>
        </w:numPr>
        <w:tabs>
          <w:tab w:val="left" w:pos="1134"/>
        </w:tabs>
        <w:spacing w:line="276" w:lineRule="auto"/>
        <w:ind w:left="360"/>
        <w:jc w:val="both"/>
        <w:rPr>
          <w:rFonts w:asciiTheme="minorHAnsi" w:hAnsiTheme="minorHAnsi"/>
        </w:rPr>
      </w:pPr>
      <w:r>
        <w:rPr>
          <w:rFonts w:asciiTheme="minorHAnsi" w:hAnsiTheme="minorHAnsi"/>
        </w:rPr>
        <w:t>Nie</w:t>
      </w:r>
      <w:r w:rsidR="00B73566" w:rsidRPr="00D63D57">
        <w:rPr>
          <w:rFonts w:asciiTheme="minorHAnsi" w:hAnsiTheme="minorHAnsi"/>
        </w:rPr>
        <w:t>zgłoszenie w formie pisemnej zastrzeżeń do przedłożonej umowy o podwykonawstwo, której przedmiotem są roboty budowlane, w terminie 5 dni, uważa się za akceptację umowy przez Zamawiającego.</w:t>
      </w:r>
    </w:p>
    <w:p w:rsidR="00B73566" w:rsidRPr="00D63D57" w:rsidRDefault="00B73566" w:rsidP="00E35DC4">
      <w:pPr>
        <w:pStyle w:val="Akapitzlist"/>
        <w:numPr>
          <w:ilvl w:val="0"/>
          <w:numId w:val="3"/>
        </w:numPr>
        <w:tabs>
          <w:tab w:val="left" w:pos="1134"/>
        </w:tabs>
        <w:spacing w:line="276" w:lineRule="auto"/>
        <w:ind w:left="360"/>
        <w:jc w:val="both"/>
        <w:rPr>
          <w:rFonts w:asciiTheme="minorHAnsi" w:hAnsiTheme="minorHAnsi"/>
        </w:rPr>
      </w:pPr>
      <w:r w:rsidRPr="00D63D57">
        <w:rPr>
          <w:rFonts w:asciiTheme="minorHAnsi" w:hAnsiTheme="minorHAnsi"/>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002C6E81" w:rsidRPr="00D63D57">
        <w:rPr>
          <w:rFonts w:asciiTheme="minorHAnsi" w:hAnsiTheme="minorHAnsi"/>
        </w:rPr>
        <w:t>7</w:t>
      </w:r>
      <w:r w:rsidRPr="00D63D57">
        <w:rPr>
          <w:rFonts w:asciiTheme="minorHAnsi" w:hAnsiTheme="minorHAnsi"/>
        </w:rPr>
        <w:t xml:space="preserve">dni od dnia jej zawarcia, z wyłączeniem umów o podwykonawstwo o wartości mniejszej niż 0,5% wartości umowy w sprawie zamówienia publicznego. Wyłączenie, o którym mowa nie dotyczy umów o podwykonawstwo o wartości większej niż 50.000zł. </w:t>
      </w:r>
    </w:p>
    <w:p w:rsidR="00B73566" w:rsidRPr="00D63D57" w:rsidRDefault="00B73566" w:rsidP="00E35DC4">
      <w:pPr>
        <w:pStyle w:val="Akapitzlist"/>
        <w:numPr>
          <w:ilvl w:val="0"/>
          <w:numId w:val="3"/>
        </w:numPr>
        <w:tabs>
          <w:tab w:val="left" w:pos="1134"/>
        </w:tabs>
        <w:spacing w:line="276" w:lineRule="auto"/>
        <w:ind w:left="360"/>
        <w:jc w:val="both"/>
        <w:rPr>
          <w:rFonts w:asciiTheme="minorHAnsi" w:hAnsiTheme="minorHAnsi"/>
        </w:rPr>
      </w:pPr>
      <w:r w:rsidRPr="00D63D57">
        <w:rPr>
          <w:rFonts w:asciiTheme="minorHAnsi" w:hAnsiTheme="minorHAnsi"/>
        </w:rPr>
        <w:t xml:space="preserve">W przypadku, o którym mowa w ppkt.13 ,jeżeli termin zapłaty wynagrodzenia jest dłuższy niż określony w ppkt.7 Zamawiający informuje o tym Wykonawcę i wzywa go do doprowadzenia do zmiany tej umowy pod rygorem wystąpienia o zapłatę kary umownej. </w:t>
      </w:r>
    </w:p>
    <w:p w:rsidR="00B73566" w:rsidRPr="00D63D57" w:rsidRDefault="00B73566" w:rsidP="00E35DC4">
      <w:pPr>
        <w:pStyle w:val="Akapitzlist"/>
        <w:numPr>
          <w:ilvl w:val="0"/>
          <w:numId w:val="3"/>
        </w:numPr>
        <w:tabs>
          <w:tab w:val="left" w:pos="1134"/>
        </w:tabs>
        <w:spacing w:line="276" w:lineRule="auto"/>
        <w:ind w:left="360"/>
        <w:jc w:val="both"/>
        <w:rPr>
          <w:rFonts w:asciiTheme="minorHAnsi" w:hAnsiTheme="minorHAnsi"/>
        </w:rPr>
      </w:pPr>
      <w:r w:rsidRPr="00D63D57">
        <w:rPr>
          <w:rFonts w:asciiTheme="minorHAnsi" w:hAnsiTheme="minorHAnsi"/>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odpowiedniego przez Wykonawcę, Podwykonawcę lub dalszego Podwykonawcę zamówienia na roboty budowlane.</w:t>
      </w:r>
    </w:p>
    <w:p w:rsidR="00B73566" w:rsidRPr="00D63D57" w:rsidRDefault="00B73566" w:rsidP="00E35DC4">
      <w:pPr>
        <w:pStyle w:val="Akapitzlist"/>
        <w:numPr>
          <w:ilvl w:val="0"/>
          <w:numId w:val="3"/>
        </w:numPr>
        <w:tabs>
          <w:tab w:val="left" w:pos="1134"/>
        </w:tabs>
        <w:spacing w:line="276" w:lineRule="auto"/>
        <w:ind w:left="360"/>
        <w:jc w:val="both"/>
        <w:rPr>
          <w:rFonts w:asciiTheme="minorHAnsi" w:hAnsiTheme="minorHAnsi"/>
        </w:rPr>
      </w:pPr>
      <w:r w:rsidRPr="00D63D57">
        <w:rPr>
          <w:rFonts w:asciiTheme="minorHAnsi" w:hAnsiTheme="minorHAnsi"/>
        </w:rPr>
        <w:t>Wynagrodzenie, o którym mowa w ppkt.15 dotyczy wyłącznie należności powstałych po zaakceptowaniu przez Zamawiającego umowy o podwykonawstwo, której przedmiotem są roboty budowlane.</w:t>
      </w:r>
    </w:p>
    <w:p w:rsidR="00B73566" w:rsidRPr="00D63D57" w:rsidRDefault="00B73566" w:rsidP="00E35DC4">
      <w:pPr>
        <w:pStyle w:val="Akapitzlist"/>
        <w:numPr>
          <w:ilvl w:val="0"/>
          <w:numId w:val="3"/>
        </w:numPr>
        <w:tabs>
          <w:tab w:val="left" w:pos="1134"/>
        </w:tabs>
        <w:spacing w:line="276" w:lineRule="auto"/>
        <w:ind w:left="360"/>
        <w:jc w:val="both"/>
        <w:rPr>
          <w:rFonts w:asciiTheme="minorHAnsi" w:hAnsiTheme="minorHAnsi"/>
        </w:rPr>
      </w:pPr>
      <w:r w:rsidRPr="00D63D57">
        <w:rPr>
          <w:rFonts w:asciiTheme="minorHAnsi" w:hAnsiTheme="minorHAnsi"/>
        </w:rPr>
        <w:t>Bezpośrednia zapłata obejmuje wyłącznie należne wynagrodzenie, bez odsetek, należnych Podwykonawcy lub dalszemu Podwykonawcy.</w:t>
      </w:r>
    </w:p>
    <w:p w:rsidR="00B73566" w:rsidRDefault="00B73566" w:rsidP="00890E61">
      <w:pPr>
        <w:pStyle w:val="Akapitzlist"/>
        <w:numPr>
          <w:ilvl w:val="0"/>
          <w:numId w:val="3"/>
        </w:numPr>
        <w:tabs>
          <w:tab w:val="left" w:pos="1134"/>
        </w:tabs>
        <w:spacing w:line="276" w:lineRule="auto"/>
        <w:ind w:left="360"/>
        <w:jc w:val="both"/>
        <w:rPr>
          <w:rFonts w:asciiTheme="minorHAnsi" w:hAnsiTheme="minorHAnsi"/>
        </w:rPr>
      </w:pPr>
      <w:r w:rsidRPr="00D63D57">
        <w:rPr>
          <w:rFonts w:asciiTheme="minorHAnsi" w:hAnsiTheme="minorHAnsi"/>
        </w:rPr>
        <w:t>Przed dokonaniem bezpośredniej zapłaty Zamawiający umożliwi</w:t>
      </w:r>
      <w:r w:rsidR="007D5F82">
        <w:rPr>
          <w:rFonts w:asciiTheme="minorHAnsi" w:hAnsiTheme="minorHAnsi"/>
        </w:rPr>
        <w:t xml:space="preserve"> </w:t>
      </w:r>
      <w:r w:rsidRPr="00D63D57">
        <w:rPr>
          <w:rFonts w:asciiTheme="minorHAnsi" w:hAnsiTheme="minorHAnsi"/>
        </w:rPr>
        <w:t xml:space="preserve">Wykonawcy zgłoszenie w formie pisemnej uwag dotyczących zasadności bezpośredniej zapłaty wynagrodzenia Podwykonawcy lub dalszemu Podwykonawcy, o których mowa w ppkt.15. Zamawiający </w:t>
      </w:r>
      <w:r w:rsidR="00E862BF">
        <w:rPr>
          <w:rFonts w:asciiTheme="minorHAnsi" w:hAnsiTheme="minorHAnsi"/>
        </w:rPr>
        <w:t>poi</w:t>
      </w:r>
      <w:r w:rsidRPr="00D63D57">
        <w:rPr>
          <w:rFonts w:asciiTheme="minorHAnsi" w:hAnsiTheme="minorHAnsi"/>
        </w:rPr>
        <w:t xml:space="preserve">nformuje o terminie zgłaszania uwag, nie krótszym niż </w:t>
      </w:r>
      <w:r w:rsidR="00E862BF">
        <w:rPr>
          <w:rFonts w:asciiTheme="minorHAnsi" w:hAnsiTheme="minorHAnsi"/>
        </w:rPr>
        <w:t>7</w:t>
      </w:r>
      <w:r w:rsidRPr="00D63D57">
        <w:rPr>
          <w:rFonts w:asciiTheme="minorHAnsi" w:hAnsiTheme="minorHAnsi"/>
        </w:rPr>
        <w:t xml:space="preserve"> dni od dnia doręczenia tej informacji.</w:t>
      </w:r>
    </w:p>
    <w:p w:rsidR="00395A77" w:rsidRPr="00D63D57" w:rsidRDefault="00395A77" w:rsidP="00890E61">
      <w:pPr>
        <w:pStyle w:val="Akapitzlist"/>
        <w:numPr>
          <w:ilvl w:val="0"/>
          <w:numId w:val="3"/>
        </w:numPr>
        <w:tabs>
          <w:tab w:val="left" w:pos="1134"/>
        </w:tabs>
        <w:spacing w:line="276" w:lineRule="auto"/>
        <w:ind w:left="360"/>
        <w:jc w:val="both"/>
        <w:rPr>
          <w:rFonts w:asciiTheme="minorHAnsi" w:hAnsiTheme="minorHAnsi"/>
        </w:rPr>
      </w:pPr>
      <w:r>
        <w:rPr>
          <w:rFonts w:asciiTheme="minorHAnsi" w:hAnsiTheme="minorHAnsi"/>
        </w:rPr>
        <w:t>W przypadku zgłoszenia uwag, o których mowa w ppkt.18,w terminie wskazanym przez Zamawiającego, Zamawiający może:</w:t>
      </w:r>
    </w:p>
    <w:p w:rsidR="00B73566" w:rsidRPr="00395A77" w:rsidRDefault="00B73566" w:rsidP="00395A77">
      <w:pPr>
        <w:tabs>
          <w:tab w:val="left" w:pos="1134"/>
        </w:tabs>
        <w:jc w:val="both"/>
      </w:pPr>
      <w:r w:rsidRPr="00395A77">
        <w:tab/>
      </w:r>
    </w:p>
    <w:p w:rsidR="00B73566" w:rsidRPr="00D63D57" w:rsidRDefault="00B73566" w:rsidP="00890E61">
      <w:pPr>
        <w:pStyle w:val="Akapitzlist"/>
        <w:numPr>
          <w:ilvl w:val="0"/>
          <w:numId w:val="9"/>
        </w:numPr>
        <w:tabs>
          <w:tab w:val="left" w:pos="1134"/>
        </w:tabs>
        <w:spacing w:line="276" w:lineRule="auto"/>
        <w:ind w:left="1080"/>
        <w:jc w:val="both"/>
        <w:rPr>
          <w:rFonts w:asciiTheme="minorHAnsi" w:hAnsiTheme="minorHAnsi"/>
        </w:rPr>
      </w:pPr>
      <w:r w:rsidRPr="00D63D57">
        <w:rPr>
          <w:rFonts w:asciiTheme="minorHAnsi" w:hAnsiTheme="minorHAnsi"/>
        </w:rPr>
        <w:lastRenderedPageBreak/>
        <w:t>nie dokonać bezpośredniej zapłaty wynagrodzenia Podwykonawcy lub dalszemu Podwykonawcy, jeżeli Wykonawca wykaże niezasadność takiej zapłaty lub,</w:t>
      </w:r>
    </w:p>
    <w:p w:rsidR="00B73566" w:rsidRDefault="00B73566" w:rsidP="00890E61">
      <w:pPr>
        <w:pStyle w:val="Akapitzlist"/>
        <w:numPr>
          <w:ilvl w:val="0"/>
          <w:numId w:val="9"/>
        </w:numPr>
        <w:tabs>
          <w:tab w:val="left" w:pos="1134"/>
        </w:tabs>
        <w:spacing w:line="276" w:lineRule="auto"/>
        <w:ind w:left="1080"/>
        <w:jc w:val="both"/>
        <w:rPr>
          <w:rFonts w:asciiTheme="minorHAnsi" w:hAnsiTheme="minorHAnsi"/>
        </w:rPr>
      </w:pPr>
      <w:r w:rsidRPr="00D63D57">
        <w:rPr>
          <w:rFonts w:asciiTheme="minorHAnsi" w:hAnsiTheme="minorHAnsi"/>
        </w:rPr>
        <w:t>złożyć do depozytu sądowego kwotę potrzebną na pokrycie wynagrodzenia Podwykonawcy lub dalszego Podwykonawcy  w przypadku istnienia wątpliwości Zamawiającego co do wysokości należnej zapłaty lub podmiotu, któremu płatność s</w:t>
      </w:r>
      <w:r w:rsidR="00090DDA" w:rsidRPr="00D63D57">
        <w:rPr>
          <w:rFonts w:asciiTheme="minorHAnsi" w:hAnsiTheme="minorHAnsi"/>
        </w:rPr>
        <w:t>ię</w:t>
      </w:r>
      <w:r w:rsidRPr="00D63D57">
        <w:rPr>
          <w:rFonts w:asciiTheme="minorHAnsi" w:hAnsiTheme="minorHAnsi"/>
        </w:rPr>
        <w:t xml:space="preserve"> należy, lub</w:t>
      </w:r>
    </w:p>
    <w:p w:rsidR="00395A77" w:rsidRDefault="00395A77" w:rsidP="00890E61">
      <w:pPr>
        <w:pStyle w:val="Akapitzlist"/>
        <w:numPr>
          <w:ilvl w:val="0"/>
          <w:numId w:val="9"/>
        </w:numPr>
        <w:tabs>
          <w:tab w:val="left" w:pos="1134"/>
        </w:tabs>
        <w:spacing w:line="276" w:lineRule="auto"/>
        <w:ind w:left="1080"/>
        <w:jc w:val="both"/>
        <w:rPr>
          <w:rFonts w:asciiTheme="minorHAnsi" w:hAnsiTheme="minorHAnsi"/>
        </w:rPr>
      </w:pPr>
      <w:r>
        <w:rPr>
          <w:rFonts w:asciiTheme="minorHAnsi" w:hAnsiTheme="minorHAnsi"/>
        </w:rPr>
        <w:t>dokonać bezpośredniej zapłaty wynagrodzenia podwykonawcy lub dalszemu Podwykonawcy,</w:t>
      </w:r>
      <w:r w:rsidR="007D5F82">
        <w:rPr>
          <w:rFonts w:asciiTheme="minorHAnsi" w:hAnsiTheme="minorHAnsi"/>
        </w:rPr>
        <w:t xml:space="preserve"> </w:t>
      </w:r>
      <w:r>
        <w:rPr>
          <w:rFonts w:asciiTheme="minorHAnsi" w:hAnsiTheme="minorHAnsi"/>
        </w:rPr>
        <w:t xml:space="preserve">jeżeli Podwykonawca lub dalszy Podwykonawca wykaże </w:t>
      </w:r>
      <w:r w:rsidR="007D5F82">
        <w:rPr>
          <w:rFonts w:asciiTheme="minorHAnsi" w:hAnsiTheme="minorHAnsi"/>
        </w:rPr>
        <w:t>zasadność takiej zapłaty.</w:t>
      </w:r>
    </w:p>
    <w:p w:rsidR="00B73566" w:rsidRPr="00D63D57" w:rsidRDefault="00B73566" w:rsidP="00C1537E">
      <w:pPr>
        <w:pStyle w:val="Akapitzlist"/>
        <w:numPr>
          <w:ilvl w:val="0"/>
          <w:numId w:val="3"/>
        </w:numPr>
        <w:spacing w:line="276" w:lineRule="auto"/>
        <w:ind w:left="360"/>
        <w:jc w:val="both"/>
        <w:rPr>
          <w:rFonts w:asciiTheme="minorHAnsi" w:hAnsiTheme="minorHAnsi"/>
        </w:rPr>
      </w:pPr>
      <w:r w:rsidRPr="00D63D57">
        <w:rPr>
          <w:rFonts w:asciiTheme="minorHAnsi" w:hAnsiTheme="minorHAnsi"/>
        </w:rPr>
        <w:t xml:space="preserve">W przypadku dokonania bezpośredniej zapłaty Podwykonawcy lub dalszemu </w:t>
      </w:r>
      <w:r w:rsidRPr="00D63D57">
        <w:rPr>
          <w:rFonts w:asciiTheme="minorHAnsi" w:hAnsiTheme="minorHAnsi"/>
        </w:rPr>
        <w:tab/>
      </w:r>
      <w:r w:rsidRPr="00D63D57">
        <w:rPr>
          <w:rFonts w:asciiTheme="minorHAnsi" w:hAnsiTheme="minorHAnsi"/>
        </w:rPr>
        <w:tab/>
        <w:t xml:space="preserve">Podwykonawcy, o których mowa w ppkt.15, Zamawiający potrąca kwotę </w:t>
      </w:r>
      <w:r w:rsidRPr="00D63D57">
        <w:rPr>
          <w:rFonts w:asciiTheme="minorHAnsi" w:hAnsiTheme="minorHAnsi"/>
        </w:rPr>
        <w:tab/>
      </w:r>
      <w:r w:rsidRPr="00D63D57">
        <w:rPr>
          <w:rFonts w:asciiTheme="minorHAnsi" w:hAnsiTheme="minorHAnsi"/>
        </w:rPr>
        <w:tab/>
        <w:t>wypłaconego wynagrodzenia z wynagrodzenia należnego Wykonawcy.</w:t>
      </w:r>
    </w:p>
    <w:p w:rsidR="00B73566" w:rsidRPr="00D63D57" w:rsidRDefault="00B73566" w:rsidP="00C1537E">
      <w:pPr>
        <w:pStyle w:val="Akapitzlist"/>
        <w:numPr>
          <w:ilvl w:val="0"/>
          <w:numId w:val="3"/>
        </w:numPr>
        <w:spacing w:line="276" w:lineRule="auto"/>
        <w:ind w:left="284"/>
        <w:jc w:val="both"/>
        <w:rPr>
          <w:rFonts w:asciiTheme="minorHAnsi" w:hAnsiTheme="minorHAnsi"/>
        </w:rPr>
      </w:pPr>
      <w:r w:rsidRPr="00D63D57">
        <w:rPr>
          <w:rFonts w:asciiTheme="minorHAnsi" w:hAnsiTheme="minorHAnsi"/>
        </w:rPr>
        <w:t xml:space="preserve">Zlecenie wykonania robót Podwykonawcom nie zmienia zobowiązań </w:t>
      </w:r>
      <w:r w:rsidRPr="00D63D57">
        <w:rPr>
          <w:rFonts w:asciiTheme="minorHAnsi" w:hAnsiTheme="minorHAnsi"/>
        </w:rPr>
        <w:tab/>
      </w:r>
      <w:r w:rsidRPr="00D63D57">
        <w:rPr>
          <w:rFonts w:asciiTheme="minorHAnsi" w:hAnsiTheme="minorHAnsi"/>
        </w:rPr>
        <w:tab/>
      </w:r>
      <w:r w:rsidRPr="00D63D57">
        <w:rPr>
          <w:rFonts w:asciiTheme="minorHAnsi" w:hAnsiTheme="minorHAnsi"/>
        </w:rPr>
        <w:tab/>
        <w:t xml:space="preserve">Wykonawcy </w:t>
      </w:r>
      <w:r w:rsidRPr="00D63D57">
        <w:rPr>
          <w:rFonts w:asciiTheme="minorHAnsi" w:hAnsiTheme="minorHAnsi"/>
        </w:rPr>
        <w:tab/>
        <w:t xml:space="preserve">wobec Zamawiającego za wykonanie robót. Wykonawca jest </w:t>
      </w:r>
      <w:r w:rsidRPr="00D63D57">
        <w:rPr>
          <w:rFonts w:asciiTheme="minorHAnsi" w:hAnsiTheme="minorHAnsi"/>
        </w:rPr>
        <w:tab/>
      </w:r>
      <w:r w:rsidRPr="00D63D57">
        <w:rPr>
          <w:rFonts w:asciiTheme="minorHAnsi" w:hAnsiTheme="minorHAnsi"/>
        </w:rPr>
        <w:tab/>
        <w:t xml:space="preserve">odpowiedzialny za działania i zaniedbania Podwykonawców i jego </w:t>
      </w:r>
      <w:r w:rsidRPr="00D63D57">
        <w:rPr>
          <w:rFonts w:asciiTheme="minorHAnsi" w:hAnsiTheme="minorHAnsi"/>
        </w:rPr>
        <w:tab/>
      </w:r>
      <w:r w:rsidRPr="00D63D57">
        <w:rPr>
          <w:rFonts w:asciiTheme="minorHAnsi" w:hAnsiTheme="minorHAnsi"/>
        </w:rPr>
        <w:tab/>
      </w:r>
      <w:r w:rsidRPr="00D63D57">
        <w:rPr>
          <w:rFonts w:asciiTheme="minorHAnsi" w:hAnsiTheme="minorHAnsi"/>
        </w:rPr>
        <w:tab/>
        <w:t xml:space="preserve">pracowników w takim samym stopniu jakby to były działania lub zaniedbania </w:t>
      </w:r>
      <w:r w:rsidRPr="00D63D57">
        <w:rPr>
          <w:rFonts w:asciiTheme="minorHAnsi" w:hAnsiTheme="minorHAnsi"/>
        </w:rPr>
        <w:tab/>
      </w:r>
      <w:r w:rsidRPr="00D63D57">
        <w:rPr>
          <w:rFonts w:asciiTheme="minorHAnsi" w:hAnsiTheme="minorHAnsi"/>
        </w:rPr>
        <w:tab/>
        <w:t>jego własnych pracowników.</w:t>
      </w:r>
    </w:p>
    <w:p w:rsidR="00B73566" w:rsidRPr="00D63D57" w:rsidRDefault="00B73566" w:rsidP="00890E61">
      <w:pPr>
        <w:pStyle w:val="Akapitzlist"/>
        <w:numPr>
          <w:ilvl w:val="0"/>
          <w:numId w:val="3"/>
        </w:numPr>
        <w:tabs>
          <w:tab w:val="left" w:pos="1134"/>
        </w:tabs>
        <w:spacing w:line="276" w:lineRule="auto"/>
        <w:ind w:left="360"/>
        <w:jc w:val="both"/>
        <w:rPr>
          <w:rFonts w:asciiTheme="minorHAnsi" w:hAnsiTheme="minorHAnsi"/>
        </w:rPr>
      </w:pPr>
      <w:r w:rsidRPr="00D63D57">
        <w:rPr>
          <w:rFonts w:asciiTheme="minorHAnsi" w:hAnsiTheme="minorHAnsi"/>
        </w:rPr>
        <w:t>Nie zastosowanie się Wykonawcy do wymogów wynikających z powyższych zapisów upoważnia Zamawiającego do podjęcia wszelkich niezbędnych kroków w celu wyegzekwowania od Wykonawcy i wszystkich podwykonawców powyższych ustaleń aż do odstąpienia od umowy z Wykonawcą z winy Wykonawcy włącznie.</w:t>
      </w:r>
    </w:p>
    <w:p w:rsidR="00B73566" w:rsidRPr="00D63D57" w:rsidRDefault="00B73566" w:rsidP="000E7682">
      <w:pPr>
        <w:pStyle w:val="Akapitzlist"/>
        <w:numPr>
          <w:ilvl w:val="0"/>
          <w:numId w:val="5"/>
        </w:numPr>
        <w:jc w:val="both"/>
        <w:rPr>
          <w:rFonts w:asciiTheme="minorHAnsi" w:hAnsiTheme="minorHAnsi"/>
          <w:b/>
        </w:rPr>
      </w:pPr>
      <w:r w:rsidRPr="00D63D57">
        <w:rPr>
          <w:rFonts w:asciiTheme="minorHAnsi" w:hAnsiTheme="minorHAnsi"/>
          <w:b/>
        </w:rPr>
        <w:t>Zamawiający informuje, iż zamówienie jest współfinansowane ze środków Europejskiego Funduszu Rozwoju Regionalnego w ramach Regionalnego Programu Operacyjnego Województwa Lubelskiego na lata 2014-2020.</w:t>
      </w:r>
    </w:p>
    <w:p w:rsidR="009F6ACA" w:rsidRPr="00D63D57" w:rsidRDefault="009F6ACA" w:rsidP="009F6ACA">
      <w:pPr>
        <w:autoSpaceDE w:val="0"/>
        <w:autoSpaceDN w:val="0"/>
        <w:adjustRightInd w:val="0"/>
        <w:spacing w:after="133"/>
        <w:ind w:left="360"/>
        <w:jc w:val="center"/>
        <w:rPr>
          <w:b/>
          <w:color w:val="FF0000"/>
          <w:sz w:val="24"/>
          <w:szCs w:val="24"/>
        </w:rPr>
      </w:pPr>
    </w:p>
    <w:p w:rsidR="009F6ACA" w:rsidRPr="00D63D57" w:rsidRDefault="009F6ACA" w:rsidP="002375B1">
      <w:pPr>
        <w:pStyle w:val="Nagwek1"/>
        <w:numPr>
          <w:ilvl w:val="0"/>
          <w:numId w:val="1"/>
        </w:numPr>
        <w:spacing w:before="0" w:after="40"/>
        <w:jc w:val="center"/>
        <w:rPr>
          <w:rFonts w:asciiTheme="minorHAnsi" w:hAnsiTheme="minorHAnsi" w:cs="Times New Roman"/>
          <w:sz w:val="24"/>
          <w:szCs w:val="24"/>
        </w:rPr>
      </w:pPr>
      <w:r w:rsidRPr="00D63D57">
        <w:rPr>
          <w:rFonts w:asciiTheme="minorHAnsi" w:hAnsiTheme="minorHAnsi" w:cs="Times New Roman"/>
          <w:sz w:val="24"/>
          <w:szCs w:val="24"/>
        </w:rPr>
        <w:t>Termin realizacji zamówienia.</w:t>
      </w:r>
    </w:p>
    <w:p w:rsidR="009F6ACA" w:rsidRPr="00D63D57" w:rsidRDefault="009F6ACA" w:rsidP="009F6ACA">
      <w:pPr>
        <w:jc w:val="both"/>
        <w:rPr>
          <w:color w:val="FF0000"/>
          <w:sz w:val="24"/>
          <w:szCs w:val="24"/>
        </w:rPr>
      </w:pPr>
    </w:p>
    <w:p w:rsidR="009F6ACA" w:rsidRPr="00D63D57" w:rsidRDefault="009F6ACA" w:rsidP="0079542D">
      <w:pPr>
        <w:pStyle w:val="arimr"/>
        <w:widowControl/>
        <w:suppressAutoHyphens/>
        <w:snapToGrid/>
        <w:spacing w:after="40" w:line="240" w:lineRule="auto"/>
        <w:jc w:val="both"/>
        <w:rPr>
          <w:rFonts w:asciiTheme="minorHAnsi" w:hAnsiTheme="minorHAnsi"/>
          <w:szCs w:val="24"/>
          <w:lang w:val="pl-PL"/>
        </w:rPr>
      </w:pPr>
      <w:r w:rsidRPr="00D63D57">
        <w:rPr>
          <w:rFonts w:asciiTheme="minorHAnsi" w:hAnsiTheme="minorHAnsi"/>
          <w:szCs w:val="24"/>
          <w:lang w:val="pl-PL"/>
        </w:rPr>
        <w:t xml:space="preserve">Zamawiający wymaga aby zamówienie zostało zrealizowane w terminie do dnia </w:t>
      </w:r>
      <w:r w:rsidR="00BA3E8D" w:rsidRPr="00AF3866">
        <w:rPr>
          <w:rFonts w:asciiTheme="minorHAnsi" w:hAnsiTheme="minorHAnsi"/>
          <w:b/>
          <w:szCs w:val="24"/>
          <w:lang w:val="pl-PL"/>
        </w:rPr>
        <w:t>3</w:t>
      </w:r>
      <w:r w:rsidR="00C81568" w:rsidRPr="00AF3866">
        <w:rPr>
          <w:rFonts w:asciiTheme="minorHAnsi" w:hAnsiTheme="minorHAnsi"/>
          <w:b/>
          <w:szCs w:val="24"/>
          <w:lang w:val="pl-PL"/>
        </w:rPr>
        <w:t>1</w:t>
      </w:r>
      <w:r w:rsidR="00E862BF">
        <w:rPr>
          <w:rFonts w:asciiTheme="minorHAnsi" w:hAnsiTheme="minorHAnsi"/>
          <w:b/>
          <w:szCs w:val="24"/>
          <w:lang w:val="pl-PL"/>
        </w:rPr>
        <w:t xml:space="preserve"> </w:t>
      </w:r>
      <w:r w:rsidR="00C81568" w:rsidRPr="00AF3866">
        <w:rPr>
          <w:rFonts w:asciiTheme="minorHAnsi" w:hAnsiTheme="minorHAnsi"/>
          <w:b/>
          <w:szCs w:val="24"/>
          <w:lang w:val="pl-PL"/>
        </w:rPr>
        <w:t>sierpnia</w:t>
      </w:r>
      <w:r w:rsidRPr="00D63D57">
        <w:rPr>
          <w:rFonts w:asciiTheme="minorHAnsi" w:hAnsiTheme="minorHAnsi"/>
          <w:szCs w:val="24"/>
          <w:lang w:val="pl-PL"/>
        </w:rPr>
        <w:t xml:space="preserve"> </w:t>
      </w:r>
      <w:r w:rsidRPr="00AF3866">
        <w:rPr>
          <w:rFonts w:asciiTheme="minorHAnsi" w:hAnsiTheme="minorHAnsi"/>
          <w:b/>
          <w:szCs w:val="24"/>
          <w:lang w:val="pl-PL"/>
        </w:rPr>
        <w:t>2018r.</w:t>
      </w:r>
    </w:p>
    <w:p w:rsidR="0079542D" w:rsidRPr="00D63D57" w:rsidRDefault="0079542D" w:rsidP="0079542D">
      <w:pPr>
        <w:pStyle w:val="arimr"/>
        <w:widowControl/>
        <w:suppressAutoHyphens/>
        <w:snapToGrid/>
        <w:spacing w:after="40" w:line="240" w:lineRule="auto"/>
        <w:ind w:left="360"/>
        <w:jc w:val="both"/>
        <w:rPr>
          <w:rFonts w:asciiTheme="minorHAnsi" w:hAnsiTheme="minorHAnsi"/>
          <w:szCs w:val="24"/>
          <w:lang w:val="pl-PL"/>
        </w:rPr>
      </w:pPr>
    </w:p>
    <w:p w:rsidR="00E14762" w:rsidRPr="00D63D57" w:rsidRDefault="00E14762" w:rsidP="002375B1">
      <w:pPr>
        <w:pStyle w:val="pkt"/>
        <w:numPr>
          <w:ilvl w:val="0"/>
          <w:numId w:val="1"/>
        </w:numPr>
        <w:spacing w:before="0" w:after="40"/>
        <w:jc w:val="center"/>
        <w:rPr>
          <w:rFonts w:asciiTheme="minorHAnsi" w:hAnsiTheme="minorHAnsi"/>
          <w:b/>
          <w:sz w:val="24"/>
          <w:szCs w:val="24"/>
        </w:rPr>
      </w:pPr>
      <w:r w:rsidRPr="00D63D57">
        <w:rPr>
          <w:rFonts w:asciiTheme="minorHAnsi" w:hAnsiTheme="minorHAnsi"/>
          <w:b/>
          <w:sz w:val="24"/>
          <w:szCs w:val="24"/>
        </w:rPr>
        <w:t>Warunki udziału w postępowaniu oraz opis sposobu dokonywania oceny</w:t>
      </w:r>
    </w:p>
    <w:p w:rsidR="00E14762" w:rsidRPr="00D63D57" w:rsidRDefault="00E14762" w:rsidP="00E14762">
      <w:pPr>
        <w:pStyle w:val="pkt"/>
        <w:spacing w:before="0" w:after="40"/>
        <w:ind w:left="708" w:firstLine="0"/>
        <w:jc w:val="center"/>
        <w:rPr>
          <w:rFonts w:asciiTheme="minorHAnsi" w:hAnsiTheme="minorHAnsi"/>
          <w:b/>
          <w:sz w:val="24"/>
          <w:szCs w:val="24"/>
        </w:rPr>
      </w:pPr>
      <w:r w:rsidRPr="00D63D57">
        <w:rPr>
          <w:rFonts w:asciiTheme="minorHAnsi" w:hAnsiTheme="minorHAnsi"/>
          <w:b/>
          <w:sz w:val="24"/>
          <w:szCs w:val="24"/>
        </w:rPr>
        <w:t>spełniania tych warunków .</w:t>
      </w:r>
    </w:p>
    <w:p w:rsidR="00264346" w:rsidRPr="00D63D57" w:rsidRDefault="00264346" w:rsidP="00E14762">
      <w:pPr>
        <w:pStyle w:val="pkt"/>
        <w:spacing w:before="0" w:after="40"/>
        <w:ind w:left="708" w:firstLine="0"/>
        <w:jc w:val="center"/>
        <w:rPr>
          <w:rFonts w:asciiTheme="minorHAnsi" w:hAnsiTheme="minorHAnsi"/>
          <w:b/>
          <w:sz w:val="24"/>
          <w:szCs w:val="24"/>
        </w:rPr>
      </w:pPr>
    </w:p>
    <w:p w:rsidR="00E14762" w:rsidRPr="00D63D57" w:rsidRDefault="00E14762" w:rsidP="0079542D">
      <w:pPr>
        <w:spacing w:after="40"/>
        <w:jc w:val="both"/>
        <w:rPr>
          <w:sz w:val="24"/>
          <w:szCs w:val="24"/>
        </w:rPr>
      </w:pPr>
      <w:r w:rsidRPr="00D63D57">
        <w:rPr>
          <w:sz w:val="24"/>
          <w:szCs w:val="24"/>
        </w:rPr>
        <w:t xml:space="preserve">O udzielenie zamówienia mogą ubiegać się Wykonawcy, którzy: </w:t>
      </w:r>
    </w:p>
    <w:p w:rsidR="0079542D" w:rsidRPr="00D63D57" w:rsidRDefault="0079542D" w:rsidP="002375B1">
      <w:pPr>
        <w:pStyle w:val="Akapitzlist"/>
        <w:numPr>
          <w:ilvl w:val="0"/>
          <w:numId w:val="11"/>
        </w:numPr>
        <w:spacing w:after="40"/>
        <w:jc w:val="both"/>
        <w:rPr>
          <w:rFonts w:asciiTheme="minorHAnsi" w:hAnsiTheme="minorHAnsi"/>
        </w:rPr>
      </w:pPr>
      <w:r w:rsidRPr="00D63D57">
        <w:rPr>
          <w:rFonts w:asciiTheme="minorHAnsi" w:hAnsiTheme="minorHAnsi"/>
        </w:rPr>
        <w:t>nie podlegają wykluczeniu  na podstawie art.24 ust. 1 pkt. 1</w:t>
      </w:r>
      <w:r w:rsidR="00AA427C" w:rsidRPr="00D63D57">
        <w:rPr>
          <w:rFonts w:asciiTheme="minorHAnsi" w:hAnsiTheme="minorHAnsi"/>
        </w:rPr>
        <w:t>2</w:t>
      </w:r>
      <w:r w:rsidRPr="00D63D57">
        <w:rPr>
          <w:rFonts w:asciiTheme="minorHAnsi" w:hAnsiTheme="minorHAnsi"/>
        </w:rPr>
        <w:t>-23 oraz na podstawie art. 24 ust.5 pkt. 1 i 8.</w:t>
      </w:r>
    </w:p>
    <w:p w:rsidR="00E14762" w:rsidRPr="00D63D57" w:rsidRDefault="00E14762" w:rsidP="002375B1">
      <w:pPr>
        <w:pStyle w:val="Akapitzlist"/>
        <w:numPr>
          <w:ilvl w:val="0"/>
          <w:numId w:val="11"/>
        </w:numPr>
        <w:spacing w:after="40"/>
        <w:jc w:val="both"/>
        <w:rPr>
          <w:rFonts w:asciiTheme="minorHAnsi" w:hAnsiTheme="minorHAnsi"/>
        </w:rPr>
      </w:pPr>
      <w:r w:rsidRPr="00D63D57">
        <w:rPr>
          <w:rFonts w:asciiTheme="minorHAnsi" w:hAnsiTheme="minorHAnsi"/>
        </w:rPr>
        <w:t>spełniają następujące  warunki udziału w postępowaniu dotyczące:</w:t>
      </w:r>
    </w:p>
    <w:p w:rsidR="00E14762" w:rsidRPr="00D63D57" w:rsidRDefault="00E14762" w:rsidP="00AC3792">
      <w:pPr>
        <w:pStyle w:val="Akapitzlist"/>
        <w:numPr>
          <w:ilvl w:val="0"/>
          <w:numId w:val="12"/>
        </w:numPr>
        <w:tabs>
          <w:tab w:val="left" w:pos="851"/>
          <w:tab w:val="left" w:pos="1134"/>
        </w:tabs>
        <w:spacing w:after="40"/>
        <w:ind w:left="360"/>
        <w:jc w:val="both"/>
        <w:rPr>
          <w:rFonts w:asciiTheme="minorHAnsi" w:hAnsiTheme="minorHAnsi"/>
        </w:rPr>
      </w:pPr>
      <w:r w:rsidRPr="00D63D57">
        <w:rPr>
          <w:rFonts w:asciiTheme="minorHAnsi" w:hAnsiTheme="minorHAnsi"/>
          <w:b/>
          <w:bCs/>
        </w:rPr>
        <w:t>kompetencji lub uprawnień</w:t>
      </w:r>
      <w:r w:rsidRPr="00D63D57">
        <w:rPr>
          <w:rFonts w:asciiTheme="minorHAnsi" w:hAnsiTheme="minorHAnsi"/>
          <w:bCs/>
        </w:rPr>
        <w:t xml:space="preserve"> do prowadzenia określonej działalności zawodowej, o ile wynika to z odrębnych przepisów. </w:t>
      </w:r>
    </w:p>
    <w:p w:rsidR="00E14762" w:rsidRPr="00D63D57" w:rsidRDefault="00E14762" w:rsidP="00AC3792">
      <w:pPr>
        <w:tabs>
          <w:tab w:val="left" w:pos="851"/>
          <w:tab w:val="left" w:pos="1134"/>
        </w:tabs>
        <w:spacing w:after="40"/>
        <w:ind w:left="425"/>
        <w:jc w:val="both"/>
        <w:rPr>
          <w:b/>
          <w:color w:val="008000"/>
          <w:sz w:val="24"/>
          <w:szCs w:val="24"/>
        </w:rPr>
      </w:pPr>
      <w:r w:rsidRPr="00D63D57">
        <w:rPr>
          <w:bCs/>
          <w:sz w:val="24"/>
          <w:szCs w:val="24"/>
        </w:rPr>
        <w:t>Zamawiający nie wyznacza szczegółowego warunku w tym zakresie.</w:t>
      </w:r>
    </w:p>
    <w:p w:rsidR="00E14762" w:rsidRPr="00D63D57" w:rsidRDefault="00E14762" w:rsidP="00AC3792">
      <w:pPr>
        <w:pStyle w:val="Akapitzlist"/>
        <w:numPr>
          <w:ilvl w:val="0"/>
          <w:numId w:val="12"/>
        </w:numPr>
        <w:tabs>
          <w:tab w:val="left" w:pos="851"/>
        </w:tabs>
        <w:spacing w:after="40"/>
        <w:ind w:left="360"/>
        <w:jc w:val="both"/>
        <w:rPr>
          <w:rFonts w:asciiTheme="minorHAnsi" w:hAnsiTheme="minorHAnsi"/>
          <w:b/>
        </w:rPr>
      </w:pPr>
      <w:r w:rsidRPr="00D63D57">
        <w:rPr>
          <w:rFonts w:asciiTheme="minorHAnsi" w:hAnsiTheme="minorHAnsi"/>
          <w:b/>
          <w:bCs/>
        </w:rPr>
        <w:t xml:space="preserve">sytuacji ekonomicznej lub finansowej, </w:t>
      </w:r>
    </w:p>
    <w:p w:rsidR="00E14762" w:rsidRPr="00D63D57" w:rsidRDefault="00E14762" w:rsidP="00AC3792">
      <w:pPr>
        <w:tabs>
          <w:tab w:val="left" w:pos="851"/>
          <w:tab w:val="left" w:pos="1134"/>
        </w:tabs>
        <w:spacing w:after="40"/>
        <w:ind w:left="360"/>
        <w:jc w:val="both"/>
        <w:rPr>
          <w:b/>
          <w:color w:val="008000"/>
          <w:sz w:val="24"/>
          <w:szCs w:val="24"/>
        </w:rPr>
      </w:pPr>
      <w:r w:rsidRPr="00D63D57">
        <w:rPr>
          <w:bCs/>
          <w:sz w:val="24"/>
          <w:szCs w:val="24"/>
        </w:rPr>
        <w:lastRenderedPageBreak/>
        <w:t>Zamawiający nie wyznacza szczegółowego warunku w tym zakresie.</w:t>
      </w:r>
    </w:p>
    <w:p w:rsidR="00E14762" w:rsidRPr="00D63D57" w:rsidRDefault="00E14762" w:rsidP="00AC3792">
      <w:pPr>
        <w:pStyle w:val="Akapitzlist"/>
        <w:numPr>
          <w:ilvl w:val="0"/>
          <w:numId w:val="12"/>
        </w:numPr>
        <w:tabs>
          <w:tab w:val="left" w:pos="851"/>
        </w:tabs>
        <w:spacing w:after="40"/>
        <w:ind w:left="360"/>
        <w:jc w:val="both"/>
        <w:rPr>
          <w:rFonts w:asciiTheme="minorHAnsi" w:hAnsiTheme="minorHAnsi"/>
          <w:b/>
        </w:rPr>
      </w:pPr>
      <w:r w:rsidRPr="00D63D57">
        <w:rPr>
          <w:rFonts w:asciiTheme="minorHAnsi" w:hAnsiTheme="minorHAnsi"/>
          <w:b/>
        </w:rPr>
        <w:t>zdolności technicznej lub zawodowej</w:t>
      </w:r>
      <w:r w:rsidRPr="00D63D57">
        <w:rPr>
          <w:rFonts w:asciiTheme="minorHAnsi" w:hAnsiTheme="minorHAnsi"/>
        </w:rPr>
        <w:t>.</w:t>
      </w:r>
      <w:r w:rsidRPr="00D63D57">
        <w:rPr>
          <w:rFonts w:asciiTheme="minorHAnsi" w:hAnsiTheme="minorHAnsi"/>
          <w:b/>
        </w:rPr>
        <w:t xml:space="preserve"> </w:t>
      </w:r>
    </w:p>
    <w:p w:rsidR="00E14762" w:rsidRPr="00D63D57" w:rsidRDefault="00E14762" w:rsidP="0046023A">
      <w:pPr>
        <w:pStyle w:val="Akapitzlist"/>
        <w:numPr>
          <w:ilvl w:val="0"/>
          <w:numId w:val="58"/>
        </w:numPr>
        <w:tabs>
          <w:tab w:val="left" w:pos="851"/>
        </w:tabs>
        <w:spacing w:after="40"/>
        <w:jc w:val="both"/>
        <w:rPr>
          <w:rFonts w:asciiTheme="minorHAnsi" w:hAnsiTheme="minorHAnsi"/>
          <w:b/>
          <w:color w:val="008000"/>
        </w:rPr>
      </w:pPr>
      <w:r w:rsidRPr="00D63D57">
        <w:rPr>
          <w:rFonts w:asciiTheme="minorHAnsi" w:hAnsiTheme="minorHAnsi"/>
          <w:b/>
        </w:rPr>
        <w:t>Zamawiający uzna warunek za spełniony jeżeli Wykonawca wykaże, że w okresie</w:t>
      </w:r>
      <w:r w:rsidRPr="00D63D57">
        <w:rPr>
          <w:rFonts w:asciiTheme="minorHAnsi" w:hAnsiTheme="minorHAnsi"/>
        </w:rPr>
        <w:t xml:space="preserve"> ostatnich pięciu lat przed upływem terminu składania ofert, a jeżeli okres prowadzenia działalności jest krótszy-w tym okresie, wykonał należycie, zgodnie z przepisami prawa budowlanego i prawidłowo ukończył</w:t>
      </w:r>
      <w:r w:rsidR="007129FE" w:rsidRPr="00D63D57">
        <w:rPr>
          <w:rFonts w:asciiTheme="minorHAnsi" w:hAnsiTheme="minorHAnsi"/>
        </w:rPr>
        <w:t>:</w:t>
      </w:r>
      <w:r w:rsidRPr="00D63D57">
        <w:rPr>
          <w:rFonts w:asciiTheme="minorHAnsi" w:hAnsiTheme="minorHAnsi"/>
        </w:rPr>
        <w:t xml:space="preserve"> </w:t>
      </w:r>
    </w:p>
    <w:p w:rsidR="00E14762" w:rsidRPr="00D63D57" w:rsidRDefault="007129FE" w:rsidP="0046023A">
      <w:pPr>
        <w:pStyle w:val="Akapitzlist"/>
        <w:numPr>
          <w:ilvl w:val="0"/>
          <w:numId w:val="18"/>
        </w:numPr>
        <w:tabs>
          <w:tab w:val="left" w:pos="851"/>
        </w:tabs>
        <w:spacing w:after="40"/>
        <w:ind w:left="720"/>
        <w:jc w:val="both"/>
        <w:rPr>
          <w:rFonts w:asciiTheme="minorHAnsi" w:hAnsiTheme="minorHAnsi"/>
        </w:rPr>
      </w:pPr>
      <w:r w:rsidRPr="00D63D57">
        <w:rPr>
          <w:rFonts w:asciiTheme="minorHAnsi" w:hAnsiTheme="minorHAnsi"/>
        </w:rPr>
        <w:t xml:space="preserve">co najmniej 2 zamówienia, z których każde obejmowało  </w:t>
      </w:r>
      <w:r w:rsidR="00E14762" w:rsidRPr="00D63D57">
        <w:rPr>
          <w:rFonts w:asciiTheme="minorHAnsi" w:hAnsiTheme="minorHAnsi"/>
        </w:rPr>
        <w:t>budow</w:t>
      </w:r>
      <w:r w:rsidRPr="00D63D57">
        <w:rPr>
          <w:rFonts w:asciiTheme="minorHAnsi" w:hAnsiTheme="minorHAnsi"/>
        </w:rPr>
        <w:t>ę</w:t>
      </w:r>
      <w:r w:rsidR="00E14762" w:rsidRPr="00D63D57">
        <w:rPr>
          <w:rFonts w:asciiTheme="minorHAnsi" w:hAnsiTheme="minorHAnsi"/>
        </w:rPr>
        <w:t>, przebudow</w:t>
      </w:r>
      <w:r w:rsidRPr="00D63D57">
        <w:rPr>
          <w:rFonts w:asciiTheme="minorHAnsi" w:hAnsiTheme="minorHAnsi"/>
        </w:rPr>
        <w:t>ę</w:t>
      </w:r>
      <w:r w:rsidR="00E14762" w:rsidRPr="00D63D57">
        <w:rPr>
          <w:rFonts w:asciiTheme="minorHAnsi" w:hAnsiTheme="minorHAnsi"/>
        </w:rPr>
        <w:t xml:space="preserve"> lub m</w:t>
      </w:r>
      <w:r w:rsidRPr="00D63D57">
        <w:rPr>
          <w:rFonts w:asciiTheme="minorHAnsi" w:hAnsiTheme="minorHAnsi"/>
        </w:rPr>
        <w:t>odernizację</w:t>
      </w:r>
      <w:r w:rsidR="00E14762" w:rsidRPr="00D63D57">
        <w:rPr>
          <w:rFonts w:asciiTheme="minorHAnsi" w:hAnsiTheme="minorHAnsi"/>
        </w:rPr>
        <w:t xml:space="preserve"> sieci wodociągowej o wartości nie mni</w:t>
      </w:r>
      <w:r w:rsidRPr="00D63D57">
        <w:rPr>
          <w:rFonts w:asciiTheme="minorHAnsi" w:hAnsiTheme="minorHAnsi"/>
        </w:rPr>
        <w:t>ejszej niż 1</w:t>
      </w:r>
      <w:r w:rsidR="00A93571" w:rsidRPr="00D63D57">
        <w:rPr>
          <w:rFonts w:asciiTheme="minorHAnsi" w:hAnsiTheme="minorHAnsi"/>
        </w:rPr>
        <w:t>3</w:t>
      </w:r>
      <w:r w:rsidRPr="00D63D57">
        <w:rPr>
          <w:rFonts w:asciiTheme="minorHAnsi" w:hAnsiTheme="minorHAnsi"/>
        </w:rPr>
        <w:t>0.000,00zł brutto,</w:t>
      </w:r>
    </w:p>
    <w:p w:rsidR="00E14762" w:rsidRPr="00D63D57" w:rsidRDefault="007129FE" w:rsidP="0046023A">
      <w:pPr>
        <w:pStyle w:val="Akapitzlist"/>
        <w:numPr>
          <w:ilvl w:val="0"/>
          <w:numId w:val="18"/>
        </w:numPr>
        <w:tabs>
          <w:tab w:val="left" w:pos="851"/>
        </w:tabs>
        <w:spacing w:after="40"/>
        <w:ind w:left="720"/>
        <w:jc w:val="both"/>
        <w:rPr>
          <w:rFonts w:asciiTheme="minorHAnsi" w:hAnsiTheme="minorHAnsi"/>
        </w:rPr>
      </w:pPr>
      <w:r w:rsidRPr="00D63D57">
        <w:rPr>
          <w:rFonts w:asciiTheme="minorHAnsi" w:hAnsiTheme="minorHAnsi"/>
        </w:rPr>
        <w:t xml:space="preserve">co najmniej 2 zamówienia, z których każde obejmowało  </w:t>
      </w:r>
      <w:r w:rsidR="00E14762" w:rsidRPr="00D63D57">
        <w:rPr>
          <w:rFonts w:asciiTheme="minorHAnsi" w:hAnsiTheme="minorHAnsi"/>
        </w:rPr>
        <w:t>budow</w:t>
      </w:r>
      <w:r w:rsidRPr="00D63D57">
        <w:rPr>
          <w:rFonts w:asciiTheme="minorHAnsi" w:hAnsiTheme="minorHAnsi"/>
        </w:rPr>
        <w:t>ę</w:t>
      </w:r>
      <w:r w:rsidR="00E14762" w:rsidRPr="00D63D57">
        <w:rPr>
          <w:rFonts w:asciiTheme="minorHAnsi" w:hAnsiTheme="minorHAnsi"/>
        </w:rPr>
        <w:t>, przebudow</w:t>
      </w:r>
      <w:r w:rsidRPr="00D63D57">
        <w:rPr>
          <w:rFonts w:asciiTheme="minorHAnsi" w:hAnsiTheme="minorHAnsi"/>
        </w:rPr>
        <w:t>ę lub  modernizację</w:t>
      </w:r>
      <w:r w:rsidR="00240FC8" w:rsidRPr="00D63D57">
        <w:rPr>
          <w:rFonts w:asciiTheme="minorHAnsi" w:hAnsiTheme="minorHAnsi"/>
        </w:rPr>
        <w:t xml:space="preserve"> </w:t>
      </w:r>
      <w:r w:rsidR="00E14762" w:rsidRPr="00D63D57">
        <w:rPr>
          <w:rFonts w:asciiTheme="minorHAnsi" w:hAnsiTheme="minorHAnsi"/>
        </w:rPr>
        <w:t xml:space="preserve"> instalacji i urządzeń uzdatniania wody o wartości nie mniejszej niż </w:t>
      </w:r>
      <w:r w:rsidR="00576E9B" w:rsidRPr="00D63D57">
        <w:rPr>
          <w:rFonts w:asciiTheme="minorHAnsi" w:hAnsiTheme="minorHAnsi"/>
        </w:rPr>
        <w:t>1.0</w:t>
      </w:r>
      <w:r w:rsidR="00E14762" w:rsidRPr="00D63D57">
        <w:rPr>
          <w:rFonts w:asciiTheme="minorHAnsi" w:hAnsiTheme="minorHAnsi"/>
        </w:rPr>
        <w:t xml:space="preserve">00.000,00zł </w:t>
      </w:r>
      <w:r w:rsidRPr="00D63D57">
        <w:rPr>
          <w:rFonts w:asciiTheme="minorHAnsi" w:hAnsiTheme="minorHAnsi"/>
        </w:rPr>
        <w:t>brutto</w:t>
      </w:r>
    </w:p>
    <w:p w:rsidR="00240FC8" w:rsidRPr="00D63D57" w:rsidRDefault="00240FC8" w:rsidP="00240FC8">
      <w:pPr>
        <w:tabs>
          <w:tab w:val="left" w:pos="851"/>
        </w:tabs>
        <w:spacing w:after="40"/>
        <w:ind w:left="360"/>
        <w:jc w:val="both"/>
        <w:rPr>
          <w:sz w:val="24"/>
          <w:szCs w:val="24"/>
        </w:rPr>
      </w:pPr>
      <w:r w:rsidRPr="00D63D57">
        <w:rPr>
          <w:sz w:val="24"/>
          <w:szCs w:val="24"/>
        </w:rPr>
        <w:t>Wykonawca może wykazać spełnienie warunku w taki sposób, że wykonanie budowy, przebudowy lub modernizacji sieci wodociągowej oraz budowy, przebudowy lub  modernizacji instalacji i urządzeń uzdatniania wody miało miejsce w ramach jednej inwestycji lub odrębnych inwestycji.</w:t>
      </w:r>
    </w:p>
    <w:p w:rsidR="000E4F5D" w:rsidRDefault="00420C17" w:rsidP="000E4F5D">
      <w:pPr>
        <w:tabs>
          <w:tab w:val="left" w:pos="426"/>
        </w:tabs>
        <w:spacing w:before="20" w:after="40" w:line="259" w:lineRule="auto"/>
        <w:contextualSpacing/>
        <w:jc w:val="both"/>
        <w:rPr>
          <w:sz w:val="24"/>
          <w:szCs w:val="24"/>
        </w:rPr>
      </w:pPr>
      <w:r w:rsidRPr="00D63D57">
        <w:rPr>
          <w:sz w:val="24"/>
          <w:szCs w:val="24"/>
        </w:rPr>
        <w:t xml:space="preserve">b) </w:t>
      </w:r>
      <w:r w:rsidR="000E4F5D" w:rsidRPr="00D63D57">
        <w:rPr>
          <w:sz w:val="24"/>
          <w:szCs w:val="24"/>
        </w:rPr>
        <w:t xml:space="preserve">Zamawiający uzna warunek za spełniony jeżeli Wykonawca wykaże, że dysponuje </w:t>
      </w:r>
      <w:r w:rsidR="000E4F5D">
        <w:rPr>
          <w:sz w:val="24"/>
          <w:szCs w:val="24"/>
        </w:rPr>
        <w:t xml:space="preserve">osobami </w:t>
      </w:r>
      <w:r w:rsidR="000E4F5D">
        <w:rPr>
          <w:sz w:val="24"/>
          <w:szCs w:val="24"/>
        </w:rPr>
        <w:tab/>
        <w:t xml:space="preserve">posiadającymi uprawnienia budowlane  do kierowania robotami budowlanymi w   </w:t>
      </w:r>
      <w:r w:rsidR="000E4F5D">
        <w:rPr>
          <w:sz w:val="24"/>
          <w:szCs w:val="24"/>
        </w:rPr>
        <w:tab/>
        <w:t>specjalności:</w:t>
      </w:r>
    </w:p>
    <w:p w:rsidR="000E4F5D" w:rsidRDefault="000E4F5D" w:rsidP="0046023A">
      <w:pPr>
        <w:numPr>
          <w:ilvl w:val="0"/>
          <w:numId w:val="59"/>
        </w:numPr>
        <w:tabs>
          <w:tab w:val="left" w:pos="426"/>
        </w:tabs>
        <w:spacing w:before="20" w:after="40" w:line="259" w:lineRule="auto"/>
        <w:contextualSpacing/>
        <w:jc w:val="both"/>
        <w:rPr>
          <w:b/>
          <w:sz w:val="24"/>
          <w:szCs w:val="24"/>
        </w:rPr>
      </w:pPr>
      <w:r w:rsidRPr="00F46850">
        <w:rPr>
          <w:b/>
          <w:sz w:val="24"/>
          <w:szCs w:val="24"/>
        </w:rPr>
        <w:t>konstrukcyjno-budowlanej w zakresie odpowiadającym przedmiotowi zamówienia;</w:t>
      </w:r>
    </w:p>
    <w:p w:rsidR="000E4F5D" w:rsidRDefault="000E4F5D" w:rsidP="0046023A">
      <w:pPr>
        <w:numPr>
          <w:ilvl w:val="0"/>
          <w:numId w:val="59"/>
        </w:numPr>
        <w:tabs>
          <w:tab w:val="left" w:pos="426"/>
        </w:tabs>
        <w:spacing w:before="20" w:after="40" w:line="259" w:lineRule="auto"/>
        <w:contextualSpacing/>
        <w:jc w:val="both"/>
        <w:rPr>
          <w:b/>
          <w:sz w:val="24"/>
          <w:szCs w:val="24"/>
        </w:rPr>
      </w:pPr>
      <w:r w:rsidRPr="00C1336C">
        <w:rPr>
          <w:b/>
          <w:sz w:val="24"/>
          <w:szCs w:val="24"/>
        </w:rPr>
        <w:t xml:space="preserve">instalacyjnej w zakresie sieci, instalacji i urządzeń wodociągowych i kanalizacyjnych w </w:t>
      </w:r>
      <w:r>
        <w:rPr>
          <w:b/>
          <w:sz w:val="24"/>
          <w:szCs w:val="24"/>
        </w:rPr>
        <w:t xml:space="preserve"> </w:t>
      </w:r>
      <w:r w:rsidRPr="00C1336C">
        <w:rPr>
          <w:b/>
          <w:sz w:val="24"/>
          <w:szCs w:val="24"/>
        </w:rPr>
        <w:t>zakresie odpowiadającym przedmiotowi zamówienia;</w:t>
      </w:r>
    </w:p>
    <w:p w:rsidR="000E4F5D" w:rsidRPr="00C1336C" w:rsidRDefault="000E4F5D" w:rsidP="0046023A">
      <w:pPr>
        <w:numPr>
          <w:ilvl w:val="0"/>
          <w:numId w:val="59"/>
        </w:numPr>
        <w:tabs>
          <w:tab w:val="left" w:pos="426"/>
        </w:tabs>
        <w:spacing w:before="20" w:after="40" w:line="259" w:lineRule="auto"/>
        <w:contextualSpacing/>
        <w:jc w:val="both"/>
        <w:rPr>
          <w:b/>
          <w:sz w:val="24"/>
          <w:szCs w:val="24"/>
        </w:rPr>
      </w:pPr>
      <w:r w:rsidRPr="00C1336C">
        <w:rPr>
          <w:b/>
          <w:sz w:val="24"/>
          <w:szCs w:val="24"/>
        </w:rPr>
        <w:t>instalacyjnej w zakresie sieci, instalacji</w:t>
      </w:r>
      <w:r>
        <w:rPr>
          <w:b/>
          <w:sz w:val="24"/>
          <w:szCs w:val="24"/>
        </w:rPr>
        <w:t xml:space="preserve"> urządzeń elektrycznych</w:t>
      </w:r>
      <w:r w:rsidR="00A91766">
        <w:rPr>
          <w:b/>
          <w:sz w:val="24"/>
          <w:szCs w:val="24"/>
        </w:rPr>
        <w:t xml:space="preserve"> i elektroenergetycznych </w:t>
      </w:r>
      <w:r w:rsidR="00E26940">
        <w:rPr>
          <w:b/>
          <w:sz w:val="24"/>
          <w:szCs w:val="24"/>
        </w:rPr>
        <w:t xml:space="preserve"> w</w:t>
      </w:r>
      <w:r>
        <w:rPr>
          <w:b/>
          <w:sz w:val="24"/>
          <w:szCs w:val="24"/>
        </w:rPr>
        <w:t xml:space="preserve"> </w:t>
      </w:r>
      <w:r w:rsidRPr="00C1336C">
        <w:rPr>
          <w:b/>
          <w:sz w:val="24"/>
          <w:szCs w:val="24"/>
        </w:rPr>
        <w:t>zakresie odpowiadającym przedmiotowi zamówienia</w:t>
      </w:r>
      <w:r>
        <w:rPr>
          <w:b/>
          <w:sz w:val="24"/>
          <w:szCs w:val="24"/>
        </w:rPr>
        <w:t>.</w:t>
      </w:r>
    </w:p>
    <w:p w:rsidR="00E14762" w:rsidRPr="00D63D57" w:rsidRDefault="00E14762" w:rsidP="000E4F5D">
      <w:pPr>
        <w:tabs>
          <w:tab w:val="left" w:pos="426"/>
        </w:tabs>
        <w:spacing w:before="20" w:after="40"/>
        <w:ind w:firstLine="142"/>
        <w:contextualSpacing/>
        <w:jc w:val="both"/>
        <w:rPr>
          <w:b/>
          <w:sz w:val="24"/>
          <w:szCs w:val="24"/>
        </w:rPr>
      </w:pPr>
    </w:p>
    <w:p w:rsidR="00E14762" w:rsidRPr="00D63D57" w:rsidRDefault="00E14762" w:rsidP="004711A8">
      <w:pPr>
        <w:ind w:left="642"/>
        <w:jc w:val="both"/>
        <w:rPr>
          <w:rFonts w:eastAsia="Cambria"/>
          <w:iCs/>
          <w:sz w:val="24"/>
          <w:szCs w:val="24"/>
        </w:rPr>
      </w:pPr>
      <w:r w:rsidRPr="00D63D57">
        <w:rPr>
          <w:b/>
          <w:iCs/>
          <w:sz w:val="24"/>
          <w:szCs w:val="24"/>
          <w:u w:val="single"/>
        </w:rPr>
        <w:t>Uwaga 1</w:t>
      </w:r>
      <w:r w:rsidRPr="00D63D57">
        <w:rPr>
          <w:iCs/>
          <w:sz w:val="24"/>
          <w:szCs w:val="24"/>
          <w:u w:val="single"/>
        </w:rPr>
        <w:t>.</w:t>
      </w:r>
      <w:r w:rsidRPr="00D63D57">
        <w:rPr>
          <w:iCs/>
          <w:sz w:val="24"/>
          <w:szCs w:val="24"/>
        </w:rPr>
        <w:t xml:space="preserve"> </w:t>
      </w:r>
      <w:r w:rsidR="00A33CF7">
        <w:rPr>
          <w:iCs/>
          <w:sz w:val="24"/>
          <w:szCs w:val="24"/>
        </w:rPr>
        <w:t>Uprawnienia , o których mowa powyżej ,powinny być zgodne z ustawą z dnia 7 lipca 1994r. Prawo budowlane (Dz. U. z 2016r., poz. 290 ze zm.) lub ważne odpowiadające im uprawnienia nadane na podstawie wcześniej obowiązują</w:t>
      </w:r>
      <w:r w:rsidR="00E26940">
        <w:rPr>
          <w:iCs/>
          <w:sz w:val="24"/>
          <w:szCs w:val="24"/>
        </w:rPr>
        <w:t xml:space="preserve">cych przepisów. </w:t>
      </w:r>
      <w:r w:rsidR="00A33CF7">
        <w:rPr>
          <w:iCs/>
          <w:sz w:val="24"/>
          <w:szCs w:val="24"/>
        </w:rPr>
        <w:t>W</w:t>
      </w:r>
      <w:r w:rsidR="00E26940">
        <w:rPr>
          <w:iCs/>
          <w:sz w:val="24"/>
          <w:szCs w:val="24"/>
        </w:rPr>
        <w:t xml:space="preserve">ykonawca w celu wykazania spełniania w/w warunku może wskazać osobę będącą obywatelem państwa członkowskiego UE, która nabyła kwalifikacje zawodowe do wykonywania działalności w budownictwie, </w:t>
      </w:r>
      <w:r w:rsidR="00A33CF7">
        <w:rPr>
          <w:rFonts w:eastAsia="Cambria"/>
          <w:iCs/>
          <w:sz w:val="24"/>
          <w:szCs w:val="24"/>
        </w:rPr>
        <w:t>równo</w:t>
      </w:r>
      <w:r w:rsidR="00E26940">
        <w:rPr>
          <w:rFonts w:eastAsia="Cambria"/>
          <w:iCs/>
          <w:sz w:val="24"/>
          <w:szCs w:val="24"/>
        </w:rPr>
        <w:t>znaczne</w:t>
      </w:r>
      <w:r w:rsidR="00A33CF7">
        <w:rPr>
          <w:rFonts w:eastAsia="Cambria"/>
          <w:iCs/>
          <w:sz w:val="24"/>
          <w:szCs w:val="24"/>
        </w:rPr>
        <w:t xml:space="preserve"> </w:t>
      </w:r>
      <w:r w:rsidR="00E26940">
        <w:rPr>
          <w:rFonts w:eastAsia="Cambria"/>
          <w:iCs/>
          <w:sz w:val="24"/>
          <w:szCs w:val="24"/>
        </w:rPr>
        <w:t xml:space="preserve">wykonywaniu samodzielnych funkcji technicznych w budownictwie na terytorium Rzeczypospolitej Polskiej- zgodnie z właściwymi przepisami , w szczególności </w:t>
      </w:r>
      <w:r w:rsidR="003261ED">
        <w:rPr>
          <w:rFonts w:eastAsia="Cambria"/>
          <w:iCs/>
          <w:sz w:val="24"/>
          <w:szCs w:val="24"/>
        </w:rPr>
        <w:t xml:space="preserve">z ustawą </w:t>
      </w:r>
      <w:r w:rsidR="009C18A7">
        <w:rPr>
          <w:iCs/>
          <w:sz w:val="24"/>
          <w:szCs w:val="24"/>
        </w:rPr>
        <w:t>z dnia 22</w:t>
      </w:r>
      <w:r w:rsidR="003261ED">
        <w:rPr>
          <w:iCs/>
          <w:sz w:val="24"/>
          <w:szCs w:val="24"/>
        </w:rPr>
        <w:t xml:space="preserve"> grudnia </w:t>
      </w:r>
      <w:r w:rsidR="009C18A7">
        <w:rPr>
          <w:iCs/>
          <w:sz w:val="24"/>
          <w:szCs w:val="24"/>
        </w:rPr>
        <w:t>2015r. o zasadach uznawania kwalifikacji zawodowych  nabytych w państwach członkowskich Unii Europejskiej (Dz. U. z 2016r, poz.65)</w:t>
      </w:r>
      <w:r w:rsidR="00A33CF7">
        <w:rPr>
          <w:iCs/>
          <w:sz w:val="24"/>
          <w:szCs w:val="24"/>
        </w:rPr>
        <w:t xml:space="preserve">  </w:t>
      </w:r>
      <w:r w:rsidR="003261ED">
        <w:rPr>
          <w:iCs/>
          <w:sz w:val="24"/>
          <w:szCs w:val="24"/>
        </w:rPr>
        <w:t>oraz ustawą z dnia 15 grudnia 2000r. o samorządach zawodowych architektów oraz inżynierów budownictwa (Dz. U. z 2014r. poz. 1946)</w:t>
      </w:r>
    </w:p>
    <w:p w:rsidR="00E14762" w:rsidRPr="00D63D57" w:rsidRDefault="00E14762" w:rsidP="00E14762">
      <w:pPr>
        <w:ind w:left="708"/>
        <w:jc w:val="center"/>
        <w:rPr>
          <w:i/>
          <w:iCs/>
          <w:sz w:val="24"/>
          <w:szCs w:val="24"/>
        </w:rPr>
      </w:pPr>
      <w:r w:rsidRPr="00D63D57">
        <w:rPr>
          <w:i/>
          <w:iCs/>
          <w:sz w:val="24"/>
          <w:szCs w:val="24"/>
        </w:rPr>
        <w:t>Zamawiający dopuszcza wykazanie tej samej osoby posiadającej uprawnienia w więcej niż jednej ze wskazanych branż</w:t>
      </w:r>
    </w:p>
    <w:p w:rsidR="00E14762" w:rsidRPr="00D63D57" w:rsidRDefault="00E14762" w:rsidP="002375B1">
      <w:pPr>
        <w:pStyle w:val="Default"/>
        <w:numPr>
          <w:ilvl w:val="0"/>
          <w:numId w:val="11"/>
        </w:numPr>
        <w:spacing w:after="23" w:line="276" w:lineRule="auto"/>
        <w:jc w:val="both"/>
        <w:rPr>
          <w:rFonts w:asciiTheme="minorHAnsi" w:hAnsiTheme="minorHAnsi"/>
          <w:iCs/>
        </w:rPr>
      </w:pPr>
      <w:r w:rsidRPr="00D63D57">
        <w:rPr>
          <w:rFonts w:asciiTheme="minorHAnsi" w:hAnsiTheme="minorHAnsi"/>
          <w:iCs/>
        </w:rPr>
        <w:t xml:space="preserve">Zamawiający może , na każdym etapie postępowania uznać, że wykonawca nie posiada wymaganych zdolności, jeżeli zaangażowanie zasobów technicznych lub zawodowych </w:t>
      </w:r>
      <w:r w:rsidRPr="00D63D57">
        <w:rPr>
          <w:rFonts w:asciiTheme="minorHAnsi" w:hAnsiTheme="minorHAnsi"/>
          <w:iCs/>
        </w:rPr>
        <w:lastRenderedPageBreak/>
        <w:t>wykonawcy w inne przedsięwzięcia gospodarcze wykonawcy może mieć negatywny wpływ na realizacje zamówienia.</w:t>
      </w:r>
    </w:p>
    <w:p w:rsidR="00E14762" w:rsidRPr="00D63D57" w:rsidRDefault="00E14762" w:rsidP="002375B1">
      <w:pPr>
        <w:pStyle w:val="Default"/>
        <w:numPr>
          <w:ilvl w:val="0"/>
          <w:numId w:val="11"/>
        </w:numPr>
        <w:spacing w:after="23" w:line="276" w:lineRule="auto"/>
        <w:jc w:val="both"/>
        <w:rPr>
          <w:rFonts w:asciiTheme="minorHAnsi" w:hAnsiTheme="minorHAnsi"/>
        </w:rPr>
      </w:pPr>
      <w:r w:rsidRPr="00D63D57">
        <w:rPr>
          <w:rFonts w:asciiTheme="minorHAnsi" w:hAnsiTheme="minorHAnsi"/>
        </w:rPr>
        <w:t xml:space="preserve">Wykonawca może w celu potwierdzenia spełniania warunków udziału w postępowaniu, o których mowa w </w:t>
      </w:r>
      <w:proofErr w:type="spellStart"/>
      <w:r w:rsidRPr="00D63D57">
        <w:rPr>
          <w:rFonts w:asciiTheme="minorHAnsi" w:hAnsiTheme="minorHAnsi"/>
        </w:rPr>
        <w:t>pkt</w:t>
      </w:r>
      <w:proofErr w:type="spellEnd"/>
      <w:r w:rsidRPr="00D63D57">
        <w:rPr>
          <w:rFonts w:asciiTheme="minorHAnsi" w:hAnsiTheme="minorHAnsi"/>
        </w:rPr>
        <w:t xml:space="preserve"> 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00013D5B">
        <w:rPr>
          <w:rFonts w:asciiTheme="minorHAnsi" w:hAnsiTheme="minorHAnsi"/>
        </w:rPr>
        <w:t xml:space="preserve">Zamawiający jednocześnie informuje, iż „stosowna sytuacja”, o której mowa w </w:t>
      </w:r>
      <w:proofErr w:type="spellStart"/>
      <w:r w:rsidR="00013D5B">
        <w:rPr>
          <w:rFonts w:asciiTheme="minorHAnsi" w:hAnsiTheme="minorHAnsi"/>
        </w:rPr>
        <w:t>pkt</w:t>
      </w:r>
      <w:proofErr w:type="spellEnd"/>
      <w:r w:rsidR="00013D5B">
        <w:rPr>
          <w:rFonts w:asciiTheme="minorHAnsi" w:hAnsiTheme="minorHAnsi"/>
        </w:rPr>
        <w:t xml:space="preserve"> 4SIWZ wystąpi wyłącznie w przypadku kiedy:</w:t>
      </w:r>
    </w:p>
    <w:p w:rsidR="00E14762" w:rsidRPr="00D63D57" w:rsidRDefault="00E14762" w:rsidP="002375B1">
      <w:pPr>
        <w:pStyle w:val="Default"/>
        <w:numPr>
          <w:ilvl w:val="0"/>
          <w:numId w:val="11"/>
        </w:numPr>
        <w:spacing w:after="23" w:line="276" w:lineRule="auto"/>
        <w:jc w:val="both"/>
        <w:rPr>
          <w:rFonts w:asciiTheme="minorHAnsi" w:hAnsiTheme="minorHAnsi"/>
        </w:rPr>
      </w:pPr>
      <w:r w:rsidRPr="00D63D57">
        <w:rPr>
          <w:rFonts w:asciiTheme="minorHAnsi" w:hAnsiTheme="minorHAnsi"/>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w:t>
      </w:r>
      <w:r w:rsidRPr="00D63D57">
        <w:rPr>
          <w:rFonts w:asciiTheme="minorHAnsi" w:hAnsiTheme="minorHAnsi"/>
          <w:b/>
          <w:bCs/>
        </w:rPr>
        <w:t xml:space="preserve">wg wzoru na załączniku nr 4 do SIWZ. </w:t>
      </w:r>
    </w:p>
    <w:p w:rsidR="00E14762" w:rsidRPr="00D63D57" w:rsidRDefault="00E14762" w:rsidP="002375B1">
      <w:pPr>
        <w:pStyle w:val="Default"/>
        <w:numPr>
          <w:ilvl w:val="0"/>
          <w:numId w:val="11"/>
        </w:numPr>
        <w:spacing w:after="23" w:line="276" w:lineRule="auto"/>
        <w:jc w:val="both"/>
        <w:rPr>
          <w:rFonts w:asciiTheme="minorHAnsi" w:hAnsiTheme="minorHAnsi"/>
        </w:rPr>
      </w:pPr>
      <w:r w:rsidRPr="00D63D57">
        <w:rPr>
          <w:rFonts w:asciiTheme="minorHAnsi" w:hAnsiTheme="minorHAnsi"/>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ust.5</w:t>
      </w:r>
      <w:r w:rsidR="001C31A9" w:rsidRPr="00D63D57">
        <w:rPr>
          <w:rFonts w:asciiTheme="minorHAnsi" w:hAnsiTheme="minorHAnsi"/>
        </w:rPr>
        <w:t xml:space="preserve"> </w:t>
      </w:r>
      <w:proofErr w:type="spellStart"/>
      <w:r w:rsidRPr="00D63D57">
        <w:rPr>
          <w:rFonts w:asciiTheme="minorHAnsi" w:hAnsiTheme="minorHAnsi"/>
        </w:rPr>
        <w:t>pkt</w:t>
      </w:r>
      <w:proofErr w:type="spellEnd"/>
      <w:r w:rsidRPr="00D63D57">
        <w:rPr>
          <w:rFonts w:asciiTheme="minorHAnsi" w:hAnsiTheme="minorHAnsi"/>
        </w:rPr>
        <w:t xml:space="preserve"> 1,8.</w:t>
      </w:r>
    </w:p>
    <w:p w:rsidR="00E14762" w:rsidRPr="00D63D57" w:rsidRDefault="00E14762" w:rsidP="002375B1">
      <w:pPr>
        <w:pStyle w:val="Default"/>
        <w:numPr>
          <w:ilvl w:val="0"/>
          <w:numId w:val="11"/>
        </w:numPr>
        <w:spacing w:after="23" w:line="276" w:lineRule="auto"/>
        <w:jc w:val="both"/>
        <w:rPr>
          <w:rFonts w:asciiTheme="minorHAnsi" w:hAnsiTheme="minorHAnsi"/>
        </w:rPr>
      </w:pPr>
      <w:r w:rsidRPr="00D63D57">
        <w:rPr>
          <w:rFonts w:asciiTheme="minorHAnsi" w:hAnsiTheme="minorHAnsi"/>
        </w:rPr>
        <w:t xml:space="preserve">W odniesieniu do warunków dotyczących wykształcenia, kwalifikacji zawodowych lub doświadczenia, wykonawcy mogą polegać na zdolnościach innych podmiotów, </w:t>
      </w:r>
      <w:r w:rsidRPr="00D63D57">
        <w:rPr>
          <w:rFonts w:asciiTheme="minorHAnsi" w:hAnsiTheme="minorHAnsi"/>
          <w:b/>
        </w:rPr>
        <w:t xml:space="preserve">jeśli podmioty te zrealizują roboty budowlane lub usługi </w:t>
      </w:r>
      <w:r w:rsidRPr="00D63D57">
        <w:rPr>
          <w:rFonts w:asciiTheme="minorHAnsi" w:hAnsiTheme="minorHAnsi"/>
        </w:rPr>
        <w:t xml:space="preserve">, do realizacji których te zdolności są wymagane. </w:t>
      </w:r>
    </w:p>
    <w:p w:rsidR="00E14762" w:rsidRPr="00D63D57" w:rsidRDefault="00E14762" w:rsidP="002375B1">
      <w:pPr>
        <w:pStyle w:val="Default"/>
        <w:numPr>
          <w:ilvl w:val="0"/>
          <w:numId w:val="11"/>
        </w:numPr>
        <w:spacing w:after="23" w:line="276" w:lineRule="auto"/>
        <w:jc w:val="both"/>
        <w:rPr>
          <w:rFonts w:asciiTheme="minorHAnsi" w:hAnsiTheme="minorHAnsi"/>
        </w:rPr>
      </w:pPr>
      <w:r w:rsidRPr="00D63D57">
        <w:rPr>
          <w:rFonts w:asciiTheme="minorHAnsi" w:hAnsiTheme="minorHAnsi"/>
        </w:rPr>
        <w:t>Wykonawca, który polega na sytuacji finansowej lub ekonomicznej innych podmiotów, odpowiada solidarnie z podmiotem, który zobowiązał się do udostępnienia zasobów, za szkodę poniesioną przez Zamawiającego powstałej wskutek nieudostępnienia tych zasobów, chyba, że za nieudostępnienie zasobów nie ponosi winy.</w:t>
      </w:r>
    </w:p>
    <w:p w:rsidR="00E14762" w:rsidRPr="00D63D57" w:rsidRDefault="00E14762" w:rsidP="002375B1">
      <w:pPr>
        <w:pStyle w:val="Default"/>
        <w:numPr>
          <w:ilvl w:val="0"/>
          <w:numId w:val="11"/>
        </w:numPr>
        <w:spacing w:line="276" w:lineRule="auto"/>
        <w:jc w:val="both"/>
        <w:rPr>
          <w:rFonts w:asciiTheme="minorHAnsi" w:hAnsiTheme="minorHAnsi"/>
        </w:rPr>
      </w:pPr>
      <w:r w:rsidRPr="00D63D57">
        <w:rPr>
          <w:rFonts w:asciiTheme="minorHAnsi" w:hAnsiTheme="minorHAnsi"/>
        </w:rPr>
        <w:t>Jeżeli zdolności tech</w:t>
      </w:r>
      <w:r w:rsidR="000165FC">
        <w:rPr>
          <w:rFonts w:asciiTheme="minorHAnsi" w:hAnsiTheme="minorHAnsi"/>
        </w:rPr>
        <w:t xml:space="preserve">niczne lub zawodowe podmiotu, </w:t>
      </w:r>
      <w:r w:rsidRPr="00D63D57">
        <w:rPr>
          <w:rFonts w:asciiTheme="minorHAnsi" w:hAnsiTheme="minorHAnsi"/>
        </w:rPr>
        <w:t xml:space="preserve">na którego zdolnościach polega </w:t>
      </w:r>
      <w:r w:rsidR="000165FC">
        <w:rPr>
          <w:rFonts w:asciiTheme="minorHAnsi" w:hAnsiTheme="minorHAnsi"/>
        </w:rPr>
        <w:t>w</w:t>
      </w:r>
      <w:r w:rsidRPr="00D63D57">
        <w:rPr>
          <w:rFonts w:asciiTheme="minorHAnsi" w:hAnsiTheme="minorHAnsi"/>
        </w:rPr>
        <w:t xml:space="preserve">ykonawca, nie potwierdzają spełniania przez wykonawcę warunków udziału w postępowaniu lub zachodzą wobec tych podmiotów podstawy wykluczenia, zamawiający będzie żądał, aby wykonawca w terminie określonym przez zamawiającego: </w:t>
      </w:r>
    </w:p>
    <w:p w:rsidR="00E14762" w:rsidRPr="00D63D57" w:rsidRDefault="00E14762" w:rsidP="002375B1">
      <w:pPr>
        <w:pStyle w:val="Default"/>
        <w:numPr>
          <w:ilvl w:val="0"/>
          <w:numId w:val="14"/>
        </w:numPr>
        <w:spacing w:line="276" w:lineRule="auto"/>
        <w:jc w:val="both"/>
        <w:rPr>
          <w:rFonts w:asciiTheme="minorHAnsi" w:hAnsiTheme="minorHAnsi"/>
        </w:rPr>
      </w:pPr>
      <w:r w:rsidRPr="00D63D57">
        <w:rPr>
          <w:rFonts w:asciiTheme="minorHAnsi" w:hAnsiTheme="minorHAnsi"/>
        </w:rPr>
        <w:t xml:space="preserve">zastąpił ten podmiot innym podmiotem lub podmiotami lub </w:t>
      </w:r>
    </w:p>
    <w:p w:rsidR="00E14762" w:rsidRPr="00D63D57" w:rsidRDefault="00E14762" w:rsidP="002375B1">
      <w:pPr>
        <w:pStyle w:val="Default"/>
        <w:numPr>
          <w:ilvl w:val="0"/>
          <w:numId w:val="14"/>
        </w:numPr>
        <w:spacing w:line="276" w:lineRule="auto"/>
        <w:jc w:val="both"/>
        <w:rPr>
          <w:rFonts w:asciiTheme="minorHAnsi" w:hAnsiTheme="minorHAnsi"/>
        </w:rPr>
      </w:pPr>
      <w:r w:rsidRPr="00D63D57">
        <w:rPr>
          <w:rFonts w:asciiTheme="minorHAnsi" w:hAnsiTheme="minorHAnsi"/>
        </w:rPr>
        <w:t xml:space="preserve">zobowiązał się do osobistego wykonania zamówienia, jeżeli wykaże zdolności techniczne lub zawodowe, o których mowa w ust. 2. </w:t>
      </w:r>
    </w:p>
    <w:p w:rsidR="00E14762" w:rsidRPr="00D63D57" w:rsidRDefault="00E14762" w:rsidP="002375B1">
      <w:pPr>
        <w:pStyle w:val="Akapitzlist"/>
        <w:numPr>
          <w:ilvl w:val="0"/>
          <w:numId w:val="11"/>
        </w:numPr>
        <w:spacing w:after="40" w:line="276" w:lineRule="auto"/>
        <w:jc w:val="both"/>
        <w:rPr>
          <w:rFonts w:asciiTheme="minorHAnsi" w:hAnsiTheme="minorHAnsi"/>
        </w:rPr>
      </w:pPr>
      <w:r w:rsidRPr="00D63D57">
        <w:rPr>
          <w:rFonts w:asciiTheme="minorHAnsi" w:hAnsiTheme="minorHAnsi"/>
        </w:rPr>
        <w:t>Z zobowiązania lub innych dokumentów potwierdzających udostępnienie zasobów przez inne podmioty musi wynikać w szczególności:</w:t>
      </w:r>
    </w:p>
    <w:p w:rsidR="00E14762" w:rsidRPr="00D63D57" w:rsidRDefault="00E14762" w:rsidP="002375B1">
      <w:pPr>
        <w:pStyle w:val="Akapitzlist"/>
        <w:numPr>
          <w:ilvl w:val="0"/>
          <w:numId w:val="13"/>
        </w:numPr>
        <w:spacing w:after="40" w:line="276" w:lineRule="auto"/>
        <w:jc w:val="both"/>
        <w:rPr>
          <w:rFonts w:asciiTheme="minorHAnsi" w:hAnsiTheme="minorHAnsi"/>
        </w:rPr>
      </w:pPr>
      <w:r w:rsidRPr="00D63D57">
        <w:rPr>
          <w:rFonts w:asciiTheme="minorHAnsi" w:hAnsiTheme="minorHAnsi"/>
        </w:rPr>
        <w:t>zakres dostępnych wykonawcy zasobów innego podmiotu</w:t>
      </w:r>
      <w:r w:rsidR="000165FC">
        <w:rPr>
          <w:rFonts w:asciiTheme="minorHAnsi" w:hAnsiTheme="minorHAnsi"/>
        </w:rPr>
        <w:t>,</w:t>
      </w:r>
    </w:p>
    <w:p w:rsidR="00E14762" w:rsidRPr="00D63D57" w:rsidRDefault="00E14762" w:rsidP="002375B1">
      <w:pPr>
        <w:pStyle w:val="Akapitzlist"/>
        <w:numPr>
          <w:ilvl w:val="0"/>
          <w:numId w:val="13"/>
        </w:numPr>
        <w:spacing w:after="40" w:line="276" w:lineRule="auto"/>
        <w:jc w:val="both"/>
        <w:rPr>
          <w:rFonts w:asciiTheme="minorHAnsi" w:hAnsiTheme="minorHAnsi"/>
        </w:rPr>
      </w:pPr>
      <w:r w:rsidRPr="00D63D57">
        <w:rPr>
          <w:rFonts w:asciiTheme="minorHAnsi" w:hAnsiTheme="minorHAnsi"/>
        </w:rPr>
        <w:t>sposób wykorzystania zasobów innego podmiotu, przez wykonawcę, przy wykonywaniu zamówienia,</w:t>
      </w:r>
    </w:p>
    <w:p w:rsidR="00E14762" w:rsidRPr="00D63D57" w:rsidRDefault="00E14762" w:rsidP="002375B1">
      <w:pPr>
        <w:pStyle w:val="Akapitzlist"/>
        <w:numPr>
          <w:ilvl w:val="0"/>
          <w:numId w:val="13"/>
        </w:numPr>
        <w:spacing w:after="40" w:line="276" w:lineRule="auto"/>
        <w:jc w:val="both"/>
        <w:rPr>
          <w:rFonts w:asciiTheme="minorHAnsi" w:hAnsiTheme="minorHAnsi"/>
        </w:rPr>
      </w:pPr>
      <w:r w:rsidRPr="00D63D57">
        <w:rPr>
          <w:rFonts w:asciiTheme="minorHAnsi" w:hAnsiTheme="minorHAnsi"/>
        </w:rPr>
        <w:t>zakres i okres udziału innego podmiotu przy wykonywaniu zamówienia publicznego,</w:t>
      </w:r>
    </w:p>
    <w:p w:rsidR="00E14762" w:rsidRPr="00D63D57" w:rsidRDefault="00E14762" w:rsidP="002375B1">
      <w:pPr>
        <w:pStyle w:val="Akapitzlist"/>
        <w:numPr>
          <w:ilvl w:val="0"/>
          <w:numId w:val="13"/>
        </w:numPr>
        <w:spacing w:after="40" w:line="276" w:lineRule="auto"/>
        <w:jc w:val="both"/>
        <w:rPr>
          <w:rFonts w:asciiTheme="minorHAnsi" w:hAnsiTheme="minorHAnsi"/>
        </w:rPr>
      </w:pPr>
      <w:r w:rsidRPr="00D63D57">
        <w:rPr>
          <w:rFonts w:asciiTheme="minorHAnsi" w:hAnsiTheme="minorHAnsi"/>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E14762" w:rsidRPr="00D63D57" w:rsidRDefault="00E14762" w:rsidP="002375B1">
      <w:pPr>
        <w:pStyle w:val="Akapitzlist"/>
        <w:numPr>
          <w:ilvl w:val="0"/>
          <w:numId w:val="11"/>
        </w:numPr>
        <w:spacing w:after="40" w:line="276" w:lineRule="auto"/>
        <w:jc w:val="both"/>
        <w:rPr>
          <w:rFonts w:asciiTheme="minorHAnsi" w:hAnsiTheme="minorHAnsi"/>
        </w:rPr>
      </w:pPr>
      <w:r w:rsidRPr="00D63D57">
        <w:rPr>
          <w:rFonts w:asciiTheme="minorHAnsi" w:hAnsiTheme="minorHAnsi"/>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E14762" w:rsidRPr="00D63D57" w:rsidRDefault="00E14762" w:rsidP="00E14762">
      <w:pPr>
        <w:spacing w:after="40"/>
        <w:ind w:left="786"/>
        <w:jc w:val="both"/>
        <w:rPr>
          <w:b/>
          <w:sz w:val="24"/>
          <w:szCs w:val="24"/>
        </w:rPr>
      </w:pPr>
      <w:r w:rsidRPr="00D63D57">
        <w:rPr>
          <w:b/>
          <w:sz w:val="24"/>
          <w:szCs w:val="24"/>
        </w:rPr>
        <w:t>Pełnomocnictwo</w:t>
      </w:r>
      <w:r w:rsidRPr="00D63D57">
        <w:rPr>
          <w:sz w:val="24"/>
          <w:szCs w:val="24"/>
        </w:rPr>
        <w:t xml:space="preserve"> w formie pisemnej (oryginał lub kopia potwierdzona za zgodność z oryginałem przez notariusza)należy </w:t>
      </w:r>
      <w:r w:rsidRPr="00D63D57">
        <w:rPr>
          <w:b/>
          <w:sz w:val="24"/>
          <w:szCs w:val="24"/>
        </w:rPr>
        <w:t>dołączyć do oferty.</w:t>
      </w:r>
    </w:p>
    <w:p w:rsidR="00E14762" w:rsidRPr="00D63D57" w:rsidRDefault="00E14762" w:rsidP="002375B1">
      <w:pPr>
        <w:pStyle w:val="Akapitzlist"/>
        <w:numPr>
          <w:ilvl w:val="0"/>
          <w:numId w:val="11"/>
        </w:numPr>
        <w:spacing w:after="40" w:line="276" w:lineRule="auto"/>
        <w:jc w:val="both"/>
        <w:rPr>
          <w:rFonts w:asciiTheme="minorHAnsi" w:hAnsiTheme="minorHAnsi"/>
        </w:rPr>
      </w:pPr>
      <w:r w:rsidRPr="00D63D57">
        <w:rPr>
          <w:rFonts w:asciiTheme="minorHAnsi" w:hAnsiTheme="minorHAnsi"/>
        </w:rPr>
        <w:t>W przypadku wykonawców wspólnie ubiegających się o udzielenie zamówienia, warunki określone w</w:t>
      </w:r>
    </w:p>
    <w:p w:rsidR="00E14762" w:rsidRPr="00D63D57" w:rsidRDefault="00E14762" w:rsidP="002375B1">
      <w:pPr>
        <w:pStyle w:val="Akapitzlist"/>
        <w:numPr>
          <w:ilvl w:val="0"/>
          <w:numId w:val="15"/>
        </w:numPr>
        <w:spacing w:after="40" w:line="276" w:lineRule="auto"/>
        <w:jc w:val="both"/>
        <w:rPr>
          <w:rFonts w:asciiTheme="minorHAnsi" w:hAnsiTheme="minorHAnsi"/>
        </w:rPr>
      </w:pPr>
      <w:proofErr w:type="spellStart"/>
      <w:r w:rsidRPr="00D63D57">
        <w:rPr>
          <w:rFonts w:asciiTheme="minorHAnsi" w:hAnsiTheme="minorHAnsi"/>
        </w:rPr>
        <w:t>pkt</w:t>
      </w:r>
      <w:proofErr w:type="spellEnd"/>
      <w:r w:rsidRPr="00D63D57">
        <w:rPr>
          <w:rFonts w:asciiTheme="minorHAnsi" w:hAnsiTheme="minorHAnsi"/>
        </w:rPr>
        <w:t xml:space="preserve"> 1 musi spełniać każdy wykonawca z osobna</w:t>
      </w:r>
    </w:p>
    <w:p w:rsidR="00E14762" w:rsidRPr="00D63D57" w:rsidRDefault="00E14762" w:rsidP="002375B1">
      <w:pPr>
        <w:pStyle w:val="Akapitzlist"/>
        <w:numPr>
          <w:ilvl w:val="0"/>
          <w:numId w:val="15"/>
        </w:numPr>
        <w:spacing w:after="40"/>
        <w:jc w:val="both"/>
        <w:rPr>
          <w:rFonts w:asciiTheme="minorHAnsi" w:hAnsiTheme="minorHAnsi"/>
        </w:rPr>
      </w:pPr>
      <w:proofErr w:type="spellStart"/>
      <w:r w:rsidRPr="00D63D57">
        <w:rPr>
          <w:rFonts w:asciiTheme="minorHAnsi" w:hAnsiTheme="minorHAnsi"/>
        </w:rPr>
        <w:t>pkt</w:t>
      </w:r>
      <w:proofErr w:type="spellEnd"/>
      <w:r w:rsidRPr="00D63D57">
        <w:rPr>
          <w:rFonts w:asciiTheme="minorHAnsi" w:hAnsiTheme="minorHAnsi"/>
        </w:rPr>
        <w:t xml:space="preserve"> 2 musi spełniać co najmniej jeden wykonawca samodzielnie lub wszyscy wykonawcy łącznie</w:t>
      </w:r>
    </w:p>
    <w:p w:rsidR="00E14762" w:rsidRPr="00D63D57" w:rsidRDefault="00E14762" w:rsidP="002375B1">
      <w:pPr>
        <w:pStyle w:val="Akapitzlist"/>
        <w:numPr>
          <w:ilvl w:val="0"/>
          <w:numId w:val="11"/>
        </w:numPr>
        <w:tabs>
          <w:tab w:val="left" w:pos="1134"/>
        </w:tabs>
        <w:suppressAutoHyphens/>
        <w:spacing w:after="120"/>
        <w:jc w:val="both"/>
        <w:rPr>
          <w:rFonts w:asciiTheme="minorHAnsi" w:hAnsiTheme="minorHAnsi"/>
          <w:iCs/>
        </w:rPr>
      </w:pPr>
      <w:r w:rsidRPr="00D63D57">
        <w:rPr>
          <w:rFonts w:asciiTheme="minorHAnsi" w:hAnsiTheme="minorHAnsi"/>
          <w:iCs/>
        </w:rPr>
        <w:t>Zamawiający wykluczy z postępowania wykonawców:</w:t>
      </w:r>
    </w:p>
    <w:p w:rsidR="00E14762" w:rsidRPr="00D63D57" w:rsidRDefault="00E14762" w:rsidP="002375B1">
      <w:pPr>
        <w:pStyle w:val="Akapitzlist"/>
        <w:numPr>
          <w:ilvl w:val="0"/>
          <w:numId w:val="16"/>
        </w:numPr>
        <w:tabs>
          <w:tab w:val="left" w:pos="1134"/>
        </w:tabs>
        <w:suppressAutoHyphens/>
        <w:spacing w:after="120"/>
        <w:jc w:val="both"/>
        <w:rPr>
          <w:rFonts w:asciiTheme="minorHAnsi" w:hAnsiTheme="minorHAnsi"/>
          <w:iCs/>
        </w:rPr>
      </w:pPr>
      <w:r w:rsidRPr="00D63D57">
        <w:rPr>
          <w:rFonts w:asciiTheme="minorHAnsi" w:hAnsiTheme="minorHAnsi"/>
          <w:iCs/>
        </w:rPr>
        <w:t>którzy nie wykazali spełniania warunków udziału w postępowaniu , o których mowa w pkt. 2</w:t>
      </w:r>
    </w:p>
    <w:p w:rsidR="00E14762" w:rsidRPr="00D63D57" w:rsidRDefault="00E14762" w:rsidP="002375B1">
      <w:pPr>
        <w:pStyle w:val="Akapitzlist"/>
        <w:numPr>
          <w:ilvl w:val="0"/>
          <w:numId w:val="16"/>
        </w:numPr>
        <w:tabs>
          <w:tab w:val="left" w:pos="1134"/>
        </w:tabs>
        <w:suppressAutoHyphens/>
        <w:spacing w:after="120"/>
        <w:jc w:val="both"/>
        <w:rPr>
          <w:rFonts w:asciiTheme="minorHAnsi" w:hAnsiTheme="minorHAnsi"/>
          <w:iCs/>
        </w:rPr>
      </w:pPr>
      <w:r w:rsidRPr="00D63D57">
        <w:rPr>
          <w:rFonts w:asciiTheme="minorHAnsi" w:hAnsiTheme="minorHAnsi"/>
          <w:iCs/>
        </w:rPr>
        <w:t xml:space="preserve">którzy nie wykażą, że nie zachodzą wobec nich przesłanki określone w art.24 ust. 1 </w:t>
      </w:r>
      <w:proofErr w:type="spellStart"/>
      <w:r w:rsidRPr="00D63D57">
        <w:rPr>
          <w:rFonts w:asciiTheme="minorHAnsi" w:hAnsiTheme="minorHAnsi"/>
          <w:iCs/>
        </w:rPr>
        <w:t>pkt</w:t>
      </w:r>
      <w:proofErr w:type="spellEnd"/>
      <w:r w:rsidRPr="00D63D57">
        <w:rPr>
          <w:rFonts w:asciiTheme="minorHAnsi" w:hAnsiTheme="minorHAnsi"/>
          <w:iCs/>
        </w:rPr>
        <w:t xml:space="preserve"> 13-23ustawy.</w:t>
      </w:r>
    </w:p>
    <w:p w:rsidR="00E14762" w:rsidRPr="00D63D57" w:rsidRDefault="00E14762" w:rsidP="002375B1">
      <w:pPr>
        <w:pStyle w:val="Akapitzlist"/>
        <w:numPr>
          <w:ilvl w:val="0"/>
          <w:numId w:val="16"/>
        </w:numPr>
        <w:tabs>
          <w:tab w:val="left" w:pos="1134"/>
        </w:tabs>
        <w:suppressAutoHyphens/>
        <w:spacing w:after="120"/>
        <w:jc w:val="both"/>
        <w:rPr>
          <w:rFonts w:asciiTheme="minorHAnsi" w:hAnsiTheme="minorHAnsi"/>
          <w:iCs/>
        </w:rPr>
      </w:pPr>
      <w:r w:rsidRPr="00D63D57">
        <w:rPr>
          <w:rFonts w:asciiTheme="minorHAnsi" w:hAnsiTheme="minorHAnsi"/>
          <w:iCs/>
        </w:rPr>
        <w:t>wobec których zachodzą przesłanki określone w art. 24 ust. 5 pkt. 1 i 8.ustawytj.:</w:t>
      </w:r>
    </w:p>
    <w:p w:rsidR="00E14762" w:rsidRPr="00D63D57" w:rsidRDefault="00E14762" w:rsidP="0046023A">
      <w:pPr>
        <w:pStyle w:val="Akapitzlist"/>
        <w:numPr>
          <w:ilvl w:val="0"/>
          <w:numId w:val="17"/>
        </w:numPr>
        <w:spacing w:after="40" w:line="276" w:lineRule="auto"/>
        <w:jc w:val="both"/>
        <w:rPr>
          <w:rFonts w:asciiTheme="minorHAnsi" w:hAnsiTheme="minorHAnsi"/>
          <w:bCs/>
        </w:rPr>
      </w:pPr>
      <w:r w:rsidRPr="00D63D57">
        <w:rPr>
          <w:rFonts w:asciiTheme="minorHAnsi" w:hAnsiTheme="minorHAnsi"/>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E14762" w:rsidRPr="00D63D57" w:rsidRDefault="00E14762" w:rsidP="0046023A">
      <w:pPr>
        <w:pStyle w:val="Akapitzlist"/>
        <w:numPr>
          <w:ilvl w:val="0"/>
          <w:numId w:val="17"/>
        </w:numPr>
        <w:spacing w:after="40" w:line="276" w:lineRule="auto"/>
        <w:jc w:val="both"/>
        <w:rPr>
          <w:rFonts w:asciiTheme="minorHAnsi" w:hAnsiTheme="minorHAnsi"/>
        </w:rPr>
      </w:pPr>
      <w:r w:rsidRPr="00D63D57">
        <w:rPr>
          <w:rFonts w:asciiTheme="minorHAnsi" w:hAnsiTheme="minorHAnsi"/>
          <w:bCs/>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D63D57">
        <w:rPr>
          <w:rFonts w:asciiTheme="minorHAnsi" w:hAnsiTheme="minorHAnsi"/>
          <w:bCs/>
        </w:rPr>
        <w:t>pkt</w:t>
      </w:r>
      <w:proofErr w:type="spellEnd"/>
      <w:r w:rsidRPr="00D63D57">
        <w:rPr>
          <w:rFonts w:asciiTheme="minorHAnsi" w:hAnsiTheme="minorHAnsi"/>
          <w:bCs/>
        </w:rPr>
        <w:t xml:space="preserve"> 15, chyba że wykonawca dokonał płatności należnych podatków, opłat lub składek na ubezpieczenia społeczne lub zdrowotne wraz z odsetkami lub grzywnami lub zawarł wiążące porozumienie w sprawie spłaty tych należności.</w:t>
      </w:r>
    </w:p>
    <w:p w:rsidR="00E14762" w:rsidRPr="00D63D57" w:rsidRDefault="00E14762" w:rsidP="002375B1">
      <w:pPr>
        <w:pStyle w:val="Akapitzlist"/>
        <w:numPr>
          <w:ilvl w:val="0"/>
          <w:numId w:val="11"/>
        </w:numPr>
        <w:tabs>
          <w:tab w:val="left" w:pos="1134"/>
        </w:tabs>
        <w:suppressAutoHyphens/>
        <w:spacing w:after="120" w:line="276" w:lineRule="auto"/>
        <w:jc w:val="both"/>
        <w:rPr>
          <w:rFonts w:asciiTheme="minorHAnsi" w:hAnsiTheme="minorHAnsi"/>
          <w:iCs/>
        </w:rPr>
      </w:pPr>
      <w:r w:rsidRPr="00D63D57">
        <w:rPr>
          <w:rFonts w:asciiTheme="minorHAnsi" w:hAnsiTheme="minorHAnsi"/>
          <w:iCs/>
        </w:rPr>
        <w:t>Zamawiający może wykluczyć wykonawcę na każdym etapie postępowania (art.24 ust. 12 ustawy).</w:t>
      </w:r>
    </w:p>
    <w:p w:rsidR="00E14762" w:rsidRPr="00D63D57" w:rsidRDefault="00E14762" w:rsidP="002375B1">
      <w:pPr>
        <w:pStyle w:val="Akapitzlist"/>
        <w:numPr>
          <w:ilvl w:val="0"/>
          <w:numId w:val="11"/>
        </w:numPr>
        <w:spacing w:after="40" w:line="276" w:lineRule="auto"/>
        <w:jc w:val="both"/>
        <w:rPr>
          <w:rFonts w:asciiTheme="minorHAnsi" w:hAnsiTheme="minorHAnsi"/>
        </w:rPr>
      </w:pPr>
      <w:r w:rsidRPr="00D63D57">
        <w:rPr>
          <w:rFonts w:asciiTheme="minorHAnsi" w:hAnsiTheme="minorHAnsi"/>
        </w:rPr>
        <w:lastRenderedPageBreak/>
        <w:t xml:space="preserve">Wykonawca, który podlega wykluczeniu na podstawie art. 24 ust. 1 pkt. 13 i 14 oraz 16-20 </w:t>
      </w:r>
      <w:r w:rsidR="00AF3866">
        <w:rPr>
          <w:rFonts w:asciiTheme="minorHAnsi" w:hAnsiTheme="minorHAnsi"/>
        </w:rPr>
        <w:t>, a także art.24</w:t>
      </w:r>
      <w:r w:rsidRPr="00D63D57">
        <w:rPr>
          <w:rFonts w:asciiTheme="minorHAnsi" w:hAnsiTheme="minorHAnsi"/>
        </w:rPr>
        <w:t xml:space="preserve"> ust.5 </w:t>
      </w:r>
      <w:proofErr w:type="spellStart"/>
      <w:r w:rsidRPr="00D63D57">
        <w:rPr>
          <w:rFonts w:asciiTheme="minorHAnsi" w:hAnsiTheme="minorHAnsi"/>
        </w:rPr>
        <w:t>pkt</w:t>
      </w:r>
      <w:proofErr w:type="spellEnd"/>
      <w:r w:rsidRPr="00D63D57">
        <w:rPr>
          <w:rFonts w:asciiTheme="minorHAnsi" w:hAnsiTheme="minorHAnsi"/>
        </w:rPr>
        <w:t xml:space="preserve"> 1 i 8  ustawy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wykonawcy, będącego podmiotem zbiorowym, orzeczono prawomocnym wyrokiem sądu zakaz ubiegania się o udzielenie zamówienia oraz nie upłynął określony w tym wyroku okres obowiązywania tego zakazu.</w:t>
      </w:r>
    </w:p>
    <w:p w:rsidR="00E14762" w:rsidRPr="00D63D57" w:rsidRDefault="00E14762" w:rsidP="00E14762">
      <w:pPr>
        <w:spacing w:after="40"/>
        <w:ind w:left="426"/>
        <w:jc w:val="both"/>
        <w:rPr>
          <w:sz w:val="24"/>
          <w:szCs w:val="24"/>
        </w:rPr>
      </w:pPr>
    </w:p>
    <w:p w:rsidR="00264346" w:rsidRPr="00D63D57" w:rsidRDefault="00A735E1" w:rsidP="00264346">
      <w:pPr>
        <w:pStyle w:val="Default"/>
        <w:numPr>
          <w:ilvl w:val="0"/>
          <w:numId w:val="1"/>
        </w:numPr>
        <w:jc w:val="center"/>
        <w:rPr>
          <w:rFonts w:asciiTheme="minorHAnsi" w:hAnsiTheme="minorHAnsi"/>
        </w:rPr>
      </w:pPr>
      <w:r w:rsidRPr="00D63D57">
        <w:rPr>
          <w:rFonts w:asciiTheme="minorHAnsi" w:hAnsiTheme="minorHAnsi"/>
          <w:b/>
          <w:bCs/>
        </w:rPr>
        <w:t>Wykaz oświadczeń lub dokumentów, jakie mają złożyć Wykonawcy w celu potwierdzenia spełniania warunków udziału w postępowaniu</w:t>
      </w:r>
    </w:p>
    <w:p w:rsidR="00A735E1" w:rsidRPr="00D63D57" w:rsidRDefault="00A735E1" w:rsidP="00264346">
      <w:pPr>
        <w:pStyle w:val="Default"/>
        <w:jc w:val="center"/>
        <w:rPr>
          <w:rFonts w:asciiTheme="minorHAnsi" w:hAnsiTheme="minorHAnsi"/>
        </w:rPr>
      </w:pPr>
      <w:r w:rsidRPr="00D63D57">
        <w:rPr>
          <w:rFonts w:asciiTheme="minorHAnsi" w:hAnsiTheme="minorHAnsi"/>
          <w:b/>
          <w:bCs/>
        </w:rPr>
        <w:t xml:space="preserve"> oraz braku podstaw wykluczenia</w:t>
      </w:r>
    </w:p>
    <w:p w:rsidR="00264346" w:rsidRPr="00D63D57" w:rsidRDefault="00264346" w:rsidP="00264346">
      <w:pPr>
        <w:pStyle w:val="Default"/>
        <w:jc w:val="center"/>
        <w:rPr>
          <w:rFonts w:asciiTheme="minorHAnsi" w:hAnsiTheme="minorHAnsi"/>
        </w:rPr>
      </w:pPr>
    </w:p>
    <w:p w:rsidR="00A735E1" w:rsidRPr="00D63D57" w:rsidRDefault="00A735E1" w:rsidP="00A735E1">
      <w:pPr>
        <w:pStyle w:val="Default"/>
        <w:rPr>
          <w:rFonts w:asciiTheme="minorHAnsi" w:hAnsiTheme="minorHAnsi"/>
          <w:b/>
          <w:u w:val="single"/>
        </w:rPr>
      </w:pPr>
      <w:r w:rsidRPr="00D63D57">
        <w:rPr>
          <w:rFonts w:asciiTheme="minorHAnsi" w:hAnsiTheme="minorHAnsi"/>
          <w:b/>
          <w:u w:val="single"/>
        </w:rPr>
        <w:t>Dokumenty składane wraz z ofertą przez wszystkich wykonawców:</w:t>
      </w:r>
    </w:p>
    <w:p w:rsidR="00A735E1" w:rsidRPr="00D63D57" w:rsidRDefault="00A735E1" w:rsidP="0046023A">
      <w:pPr>
        <w:pStyle w:val="Default"/>
        <w:numPr>
          <w:ilvl w:val="0"/>
          <w:numId w:val="20"/>
        </w:numPr>
        <w:spacing w:after="16"/>
        <w:jc w:val="both"/>
        <w:rPr>
          <w:rFonts w:asciiTheme="minorHAnsi" w:hAnsiTheme="minorHAnsi"/>
        </w:rPr>
      </w:pPr>
      <w:r w:rsidRPr="00D63D57">
        <w:rPr>
          <w:rFonts w:asciiTheme="minorHAnsi" w:hAnsiTheme="minorHAnsi"/>
          <w:bCs/>
        </w:rPr>
        <w:t xml:space="preserve">W celu </w:t>
      </w:r>
      <w:r w:rsidRPr="00D63D57">
        <w:rPr>
          <w:rFonts w:asciiTheme="minorHAnsi" w:hAnsiTheme="minorHAnsi"/>
          <w:b/>
          <w:bCs/>
        </w:rPr>
        <w:t>wstępnego wykazania braku podstaw do wykluczenia, o których mowa w art. 24 ust.1</w:t>
      </w:r>
      <w:r w:rsidRPr="00D63D57">
        <w:rPr>
          <w:rFonts w:asciiTheme="minorHAnsi" w:hAnsiTheme="minorHAnsi"/>
          <w:bCs/>
        </w:rPr>
        <w:t xml:space="preserve">, </w:t>
      </w:r>
      <w:r w:rsidR="002375B1" w:rsidRPr="00D63D57">
        <w:rPr>
          <w:rFonts w:asciiTheme="minorHAnsi" w:hAnsiTheme="minorHAnsi"/>
          <w:bCs/>
        </w:rPr>
        <w:t>pkt.  12-23)</w:t>
      </w:r>
      <w:r w:rsidRPr="00D63D57">
        <w:rPr>
          <w:rFonts w:asciiTheme="minorHAnsi" w:hAnsiTheme="minorHAnsi"/>
          <w:bCs/>
        </w:rPr>
        <w:t xml:space="preserve">wraz z ofertą należy złożyć: </w:t>
      </w:r>
    </w:p>
    <w:p w:rsidR="00A735E1" w:rsidRPr="00D63D57" w:rsidRDefault="00A735E1" w:rsidP="0046023A">
      <w:pPr>
        <w:pStyle w:val="Default"/>
        <w:numPr>
          <w:ilvl w:val="0"/>
          <w:numId w:val="21"/>
        </w:numPr>
        <w:jc w:val="both"/>
        <w:rPr>
          <w:rFonts w:asciiTheme="minorHAnsi" w:hAnsiTheme="minorHAnsi"/>
        </w:rPr>
      </w:pPr>
      <w:r w:rsidRPr="00D63D57">
        <w:rPr>
          <w:rFonts w:asciiTheme="minorHAnsi" w:hAnsiTheme="minorHAnsi"/>
        </w:rPr>
        <w:t xml:space="preserve">wypełnione </w:t>
      </w:r>
      <w:r w:rsidRPr="00D63D57">
        <w:rPr>
          <w:rFonts w:asciiTheme="minorHAnsi" w:eastAsia="Arial" w:hAnsiTheme="minorHAnsi"/>
          <w:spacing w:val="-5"/>
          <w:w w:val="105"/>
        </w:rPr>
        <w:t>aktualne na dzień składania ofert</w:t>
      </w:r>
      <w:r w:rsidRPr="00D63D57">
        <w:rPr>
          <w:rFonts w:asciiTheme="minorHAnsi" w:hAnsiTheme="minorHAnsi"/>
        </w:rPr>
        <w:t xml:space="preserve"> oświadczenie o braku podstaw do wykluczenia – wg wzoru na załączniku </w:t>
      </w:r>
      <w:r w:rsidRPr="00D63D57">
        <w:rPr>
          <w:rFonts w:asciiTheme="minorHAnsi" w:hAnsiTheme="minorHAnsi"/>
          <w:b/>
        </w:rPr>
        <w:t>nr 2 do SIWZ.</w:t>
      </w:r>
      <w:r w:rsidRPr="00D63D57">
        <w:rPr>
          <w:rFonts w:asciiTheme="minorHAnsi" w:hAnsiTheme="minorHAnsi"/>
        </w:rPr>
        <w:t xml:space="preserve"> </w:t>
      </w:r>
    </w:p>
    <w:p w:rsidR="00A735E1" w:rsidRPr="00D63D57" w:rsidRDefault="00A735E1" w:rsidP="00A735E1">
      <w:pPr>
        <w:pStyle w:val="Default"/>
        <w:rPr>
          <w:rFonts w:asciiTheme="minorHAnsi" w:hAnsiTheme="minorHAnsi"/>
        </w:rPr>
      </w:pPr>
    </w:p>
    <w:p w:rsidR="00A735E1" w:rsidRPr="00D63D57" w:rsidRDefault="00A735E1" w:rsidP="0046023A">
      <w:pPr>
        <w:pStyle w:val="Akapitzlist"/>
        <w:numPr>
          <w:ilvl w:val="0"/>
          <w:numId w:val="20"/>
        </w:numPr>
        <w:spacing w:after="40"/>
        <w:jc w:val="both"/>
        <w:rPr>
          <w:rFonts w:asciiTheme="minorHAnsi" w:hAnsiTheme="minorHAnsi"/>
        </w:rPr>
      </w:pPr>
      <w:r w:rsidRPr="00D63D57">
        <w:rPr>
          <w:rFonts w:asciiTheme="minorHAnsi" w:hAnsiTheme="minorHAnsi"/>
        </w:rPr>
        <w:t xml:space="preserve">W celu </w:t>
      </w:r>
      <w:r w:rsidRPr="00D63D57">
        <w:rPr>
          <w:rFonts w:asciiTheme="minorHAnsi" w:hAnsiTheme="minorHAnsi"/>
          <w:b/>
        </w:rPr>
        <w:t xml:space="preserve">wstępnego potwierdzenia </w:t>
      </w:r>
      <w:r w:rsidRPr="00D63D57">
        <w:rPr>
          <w:rFonts w:asciiTheme="minorHAnsi" w:hAnsiTheme="minorHAnsi"/>
          <w:b/>
          <w:color w:val="000000"/>
        </w:rPr>
        <w:t>spełniania</w:t>
      </w:r>
      <w:r w:rsidRPr="00D63D57">
        <w:rPr>
          <w:rFonts w:asciiTheme="minorHAnsi" w:hAnsiTheme="minorHAnsi"/>
          <w:color w:val="000000"/>
        </w:rPr>
        <w:t xml:space="preserve">  warunków udziału w postępowaniu</w:t>
      </w:r>
      <w:r w:rsidRPr="00D63D57">
        <w:rPr>
          <w:rFonts w:asciiTheme="minorHAnsi" w:hAnsiTheme="minorHAnsi"/>
          <w:bCs/>
        </w:rPr>
        <w:t xml:space="preserve"> wraz z ofertą należy złożyć:</w:t>
      </w:r>
    </w:p>
    <w:p w:rsidR="00A735E1" w:rsidRPr="00D63D57" w:rsidRDefault="00A735E1" w:rsidP="0046023A">
      <w:pPr>
        <w:pStyle w:val="Akapitzlist"/>
        <w:numPr>
          <w:ilvl w:val="0"/>
          <w:numId w:val="22"/>
        </w:numPr>
        <w:spacing w:after="40"/>
        <w:jc w:val="both"/>
        <w:rPr>
          <w:rFonts w:asciiTheme="minorHAnsi" w:hAnsiTheme="minorHAnsi"/>
        </w:rPr>
      </w:pPr>
      <w:r w:rsidRPr="00D63D57">
        <w:rPr>
          <w:rFonts w:asciiTheme="minorHAnsi" w:hAnsiTheme="minorHAnsi"/>
        </w:rPr>
        <w:t xml:space="preserve">wypełnione </w:t>
      </w:r>
      <w:r w:rsidRPr="00D63D57">
        <w:rPr>
          <w:rFonts w:asciiTheme="minorHAnsi" w:eastAsia="Arial" w:hAnsiTheme="minorHAnsi"/>
          <w:color w:val="000000"/>
          <w:spacing w:val="-5"/>
          <w:w w:val="105"/>
        </w:rPr>
        <w:t>aktualne na dzień składania ofert</w:t>
      </w:r>
      <w:r w:rsidRPr="00D63D57">
        <w:rPr>
          <w:rFonts w:asciiTheme="minorHAnsi" w:hAnsiTheme="minorHAnsi"/>
        </w:rPr>
        <w:t xml:space="preserve"> oświadczenie</w:t>
      </w:r>
      <w:r w:rsidRPr="00D63D57">
        <w:rPr>
          <w:rFonts w:asciiTheme="minorHAnsi" w:eastAsia="Arial" w:hAnsiTheme="minorHAnsi"/>
        </w:rPr>
        <w:t xml:space="preserve"> o spełnianiu warunków udziału w postępowaniu</w:t>
      </w:r>
      <w:r w:rsidRPr="00D63D57">
        <w:rPr>
          <w:rFonts w:asciiTheme="minorHAnsi" w:hAnsiTheme="minorHAnsi"/>
        </w:rPr>
        <w:t xml:space="preserve"> - wg wzoru na załączniku </w:t>
      </w:r>
      <w:r w:rsidRPr="00D63D57">
        <w:rPr>
          <w:rFonts w:asciiTheme="minorHAnsi" w:hAnsiTheme="minorHAnsi"/>
          <w:b/>
        </w:rPr>
        <w:t>nr 3 do SIWZ.</w:t>
      </w:r>
    </w:p>
    <w:p w:rsidR="00A735E1" w:rsidRPr="00D63D57" w:rsidRDefault="00A735E1" w:rsidP="0046023A">
      <w:pPr>
        <w:pStyle w:val="Akapitzlist"/>
        <w:numPr>
          <w:ilvl w:val="0"/>
          <w:numId w:val="20"/>
        </w:numPr>
        <w:spacing w:after="40"/>
        <w:jc w:val="both"/>
        <w:rPr>
          <w:rFonts w:asciiTheme="minorHAnsi" w:hAnsiTheme="minorHAnsi"/>
        </w:rPr>
      </w:pPr>
      <w:r w:rsidRPr="00D63D57">
        <w:rPr>
          <w:rFonts w:asciiTheme="minorHAnsi" w:hAnsiTheme="minorHAnsi"/>
          <w:color w:val="000000"/>
        </w:rPr>
        <w:t xml:space="preserve">W przypadku wspólnego ubiegania się o zamówienie przez wykonawców, oświadczenia o, których mowa  w </w:t>
      </w:r>
      <w:proofErr w:type="spellStart"/>
      <w:r w:rsidRPr="00D63D57">
        <w:rPr>
          <w:rFonts w:asciiTheme="minorHAnsi" w:hAnsiTheme="minorHAnsi"/>
          <w:color w:val="000000"/>
        </w:rPr>
        <w:t>pkt</w:t>
      </w:r>
      <w:proofErr w:type="spellEnd"/>
      <w:r w:rsidRPr="00D63D57">
        <w:rPr>
          <w:rFonts w:asciiTheme="minorHAnsi" w:hAnsiTheme="minorHAnsi"/>
          <w:color w:val="000000"/>
        </w:rPr>
        <w:t xml:space="preserve"> 1 składa </w:t>
      </w:r>
      <w:r w:rsidRPr="00D63D57">
        <w:rPr>
          <w:rFonts w:asciiTheme="minorHAnsi" w:hAnsiTheme="minorHAnsi"/>
          <w:b/>
          <w:color w:val="000000"/>
          <w:u w:val="single"/>
        </w:rPr>
        <w:t>każdy z wykonawców</w:t>
      </w:r>
      <w:r w:rsidRPr="00D63D57">
        <w:rPr>
          <w:rFonts w:asciiTheme="minorHAnsi" w:hAnsiTheme="minorHAnsi"/>
          <w:color w:val="000000"/>
        </w:rPr>
        <w:t xml:space="preserve">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A735E1" w:rsidRPr="00D63D57" w:rsidRDefault="00A735E1" w:rsidP="0046023A">
      <w:pPr>
        <w:numPr>
          <w:ilvl w:val="0"/>
          <w:numId w:val="20"/>
        </w:numPr>
        <w:spacing w:after="40" w:line="240" w:lineRule="auto"/>
        <w:jc w:val="both"/>
        <w:rPr>
          <w:sz w:val="24"/>
          <w:szCs w:val="24"/>
        </w:rPr>
      </w:pPr>
      <w:r w:rsidRPr="00D63D57">
        <w:rPr>
          <w:sz w:val="24"/>
          <w:szCs w:val="24"/>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  o, których mowa w pkt. 1 i 2 SIWZ.</w:t>
      </w:r>
    </w:p>
    <w:p w:rsidR="00A735E1" w:rsidRPr="00D63D57" w:rsidRDefault="00A735E1" w:rsidP="0046023A">
      <w:pPr>
        <w:numPr>
          <w:ilvl w:val="0"/>
          <w:numId w:val="20"/>
        </w:numPr>
        <w:spacing w:after="40" w:line="240" w:lineRule="auto"/>
        <w:jc w:val="both"/>
        <w:rPr>
          <w:sz w:val="24"/>
          <w:szCs w:val="24"/>
        </w:rPr>
      </w:pPr>
      <w:r w:rsidRPr="00D63D57">
        <w:rPr>
          <w:sz w:val="24"/>
          <w:szCs w:val="24"/>
        </w:rPr>
        <w:t>Zobowiązanie podmiotu trzeciego-jeżeli wykonawca polega na zasobach podmiotu trzeciego.</w:t>
      </w:r>
    </w:p>
    <w:p w:rsidR="00A735E1" w:rsidRPr="00D63D57" w:rsidRDefault="00A735E1" w:rsidP="00A735E1">
      <w:pPr>
        <w:spacing w:after="40"/>
        <w:ind w:left="425"/>
        <w:jc w:val="both"/>
        <w:rPr>
          <w:b/>
          <w:sz w:val="24"/>
          <w:szCs w:val="24"/>
          <w:u w:val="single"/>
        </w:rPr>
      </w:pPr>
      <w:r w:rsidRPr="00D63D57">
        <w:rPr>
          <w:b/>
          <w:sz w:val="24"/>
          <w:szCs w:val="24"/>
          <w:u w:val="single"/>
        </w:rPr>
        <w:t>Dokumenty składane po otwarciu ofert bez wezwania zamawiającego przez wszystkich wykonawców:</w:t>
      </w:r>
    </w:p>
    <w:p w:rsidR="00A735E1" w:rsidRPr="00D63D57" w:rsidRDefault="00A735E1" w:rsidP="00A735E1">
      <w:pPr>
        <w:spacing w:after="40"/>
        <w:ind w:left="425"/>
        <w:jc w:val="both"/>
        <w:rPr>
          <w:b/>
          <w:sz w:val="24"/>
          <w:szCs w:val="24"/>
          <w:u w:val="single"/>
        </w:rPr>
      </w:pPr>
    </w:p>
    <w:p w:rsidR="00A735E1" w:rsidRPr="00D63D57" w:rsidRDefault="00A735E1" w:rsidP="00A735E1">
      <w:pPr>
        <w:spacing w:after="40"/>
        <w:ind w:left="360"/>
        <w:jc w:val="both"/>
        <w:rPr>
          <w:sz w:val="24"/>
          <w:szCs w:val="24"/>
        </w:rPr>
      </w:pPr>
      <w:r w:rsidRPr="00D63D57">
        <w:rPr>
          <w:b/>
          <w:sz w:val="24"/>
          <w:szCs w:val="24"/>
        </w:rPr>
        <w:lastRenderedPageBreak/>
        <w:t xml:space="preserve">Wykonawca </w:t>
      </w:r>
      <w:r w:rsidRPr="00D63D57">
        <w:rPr>
          <w:b/>
          <w:bCs/>
          <w:sz w:val="24"/>
          <w:szCs w:val="24"/>
        </w:rPr>
        <w:t>w terminie 3 dni od dnia zamieszczenia na stronie internetowej</w:t>
      </w:r>
      <w:r w:rsidRPr="00D63D57">
        <w:rPr>
          <w:bCs/>
          <w:sz w:val="24"/>
          <w:szCs w:val="24"/>
        </w:rPr>
        <w:t xml:space="preserve"> informacji, o której mowa w art. 86 ust. 5 ustawy </w:t>
      </w:r>
      <w:proofErr w:type="spellStart"/>
      <w:r w:rsidRPr="00D63D57">
        <w:rPr>
          <w:bCs/>
          <w:sz w:val="24"/>
          <w:szCs w:val="24"/>
        </w:rPr>
        <w:t>Pzp</w:t>
      </w:r>
      <w:proofErr w:type="spellEnd"/>
      <w:r w:rsidRPr="00D63D57">
        <w:rPr>
          <w:bCs/>
          <w:sz w:val="24"/>
          <w:szCs w:val="24"/>
        </w:rPr>
        <w:t xml:space="preserve"> </w:t>
      </w:r>
      <w:r w:rsidRPr="00D63D57">
        <w:rPr>
          <w:b/>
          <w:bCs/>
          <w:sz w:val="24"/>
          <w:szCs w:val="24"/>
        </w:rPr>
        <w:t>(</w:t>
      </w:r>
      <w:r w:rsidRPr="00D63D57">
        <w:rPr>
          <w:bCs/>
          <w:sz w:val="24"/>
          <w:szCs w:val="24"/>
        </w:rPr>
        <w:t>informacji z otwarcia ofert), samodzielnie (</w:t>
      </w:r>
      <w:r w:rsidRPr="00D63D57">
        <w:rPr>
          <w:b/>
          <w:bCs/>
          <w:sz w:val="24"/>
          <w:szCs w:val="24"/>
          <w:u w:val="single"/>
        </w:rPr>
        <w:t>bez odrębnego wezwania ze strony zamawiającego</w:t>
      </w:r>
      <w:r w:rsidRPr="00D63D57">
        <w:rPr>
          <w:bCs/>
          <w:sz w:val="24"/>
          <w:szCs w:val="24"/>
        </w:rPr>
        <w:t xml:space="preserve">) jest zobowiązany przekazać zamawiającemu </w:t>
      </w:r>
      <w:r w:rsidRPr="00D63D57">
        <w:rPr>
          <w:b/>
          <w:bCs/>
          <w:sz w:val="24"/>
          <w:szCs w:val="24"/>
        </w:rPr>
        <w:t>oświadczenie o przynależności lub braku przynależności do tej samej grupy kapitałowej,</w:t>
      </w:r>
      <w:r w:rsidRPr="00D63D57">
        <w:rPr>
          <w:bCs/>
          <w:sz w:val="24"/>
          <w:szCs w:val="24"/>
        </w:rPr>
        <w:t xml:space="preserve"> o której mowa w art. 24 ust. 1 </w:t>
      </w:r>
      <w:proofErr w:type="spellStart"/>
      <w:r w:rsidRPr="00D63D57">
        <w:rPr>
          <w:bCs/>
          <w:sz w:val="24"/>
          <w:szCs w:val="24"/>
        </w:rPr>
        <w:t>pkt</w:t>
      </w:r>
      <w:proofErr w:type="spellEnd"/>
      <w:r w:rsidRPr="00D63D57">
        <w:rPr>
          <w:bCs/>
          <w:sz w:val="24"/>
          <w:szCs w:val="24"/>
        </w:rPr>
        <w:t xml:space="preserve"> 23 ustawy </w:t>
      </w:r>
      <w:proofErr w:type="spellStart"/>
      <w:r w:rsidRPr="00D63D57">
        <w:rPr>
          <w:bCs/>
          <w:sz w:val="24"/>
          <w:szCs w:val="24"/>
        </w:rPr>
        <w:t>Pzp</w:t>
      </w:r>
      <w:proofErr w:type="spellEnd"/>
      <w:r w:rsidRPr="00D63D57">
        <w:rPr>
          <w:bCs/>
          <w:sz w:val="24"/>
          <w:szCs w:val="24"/>
        </w:rPr>
        <w:t xml:space="preserve">. z innymi wykonawcami składającymi oferty w danym postępowaniu. W przypadku przynależności do tej samej grupy kapitałowej wraz ze złożeniem oświadczenia, wykonawca może przedstawić dowody, że powiązania z innym wykonawcą nie prowadzą do zakłócenia konkurencji w postępowaniu o udzielenie zamówienia. Wzór oświadczenia </w:t>
      </w:r>
      <w:r w:rsidRPr="00D63D57">
        <w:rPr>
          <w:b/>
          <w:bCs/>
          <w:sz w:val="24"/>
          <w:szCs w:val="24"/>
        </w:rPr>
        <w:t>stanowi załącznik nr 5 do SIWZ.</w:t>
      </w:r>
    </w:p>
    <w:p w:rsidR="00A735E1" w:rsidRPr="00D63D57" w:rsidRDefault="00A735E1" w:rsidP="0046023A">
      <w:pPr>
        <w:pStyle w:val="Akapitzlist"/>
        <w:numPr>
          <w:ilvl w:val="0"/>
          <w:numId w:val="20"/>
        </w:numPr>
        <w:pBdr>
          <w:top w:val="nil"/>
          <w:left w:val="nil"/>
          <w:bottom w:val="nil"/>
          <w:right w:val="nil"/>
          <w:between w:val="nil"/>
          <w:bar w:val="nil"/>
        </w:pBdr>
        <w:tabs>
          <w:tab w:val="left" w:pos="1276"/>
        </w:tabs>
        <w:spacing w:line="276" w:lineRule="auto"/>
        <w:contextualSpacing/>
        <w:jc w:val="both"/>
        <w:rPr>
          <w:rFonts w:asciiTheme="minorHAnsi" w:hAnsiTheme="minorHAnsi"/>
          <w:b/>
          <w:highlight w:val="yellow"/>
        </w:rPr>
      </w:pPr>
      <w:r w:rsidRPr="00D63D57">
        <w:rPr>
          <w:rFonts w:asciiTheme="minorHAnsi" w:hAnsiTheme="minorHAnsi"/>
          <w:b/>
        </w:rPr>
        <w:t xml:space="preserve">Zamawiający, zgodnie z art. 24 aa ustawy </w:t>
      </w:r>
      <w:proofErr w:type="spellStart"/>
      <w:r w:rsidRPr="00D63D57">
        <w:rPr>
          <w:rFonts w:asciiTheme="minorHAnsi" w:hAnsiTheme="minorHAnsi"/>
          <w:b/>
        </w:rPr>
        <w:t>Pzp</w:t>
      </w:r>
      <w:proofErr w:type="spellEnd"/>
      <w:r w:rsidRPr="00D63D57">
        <w:rPr>
          <w:rFonts w:asciiTheme="minorHAnsi" w:hAnsiTheme="minorHAnsi"/>
          <w:b/>
        </w:rPr>
        <w:t>, w pierwszej kolejności dokona oceny ofert, a następnie zbada czy Wykonawca, którego oferta została oceniona jako najkorzystniejsza nie podlega wykluczeniu oraz spełnia warunki udziału w postępowaniu.</w:t>
      </w:r>
    </w:p>
    <w:p w:rsidR="00A735E1" w:rsidRPr="00D63D57" w:rsidRDefault="00A735E1" w:rsidP="00A735E1">
      <w:pPr>
        <w:tabs>
          <w:tab w:val="num" w:pos="426"/>
        </w:tabs>
        <w:spacing w:after="40"/>
        <w:ind w:left="425"/>
        <w:jc w:val="both"/>
        <w:rPr>
          <w:b/>
          <w:sz w:val="24"/>
          <w:szCs w:val="24"/>
          <w:u w:val="single"/>
        </w:rPr>
      </w:pPr>
    </w:p>
    <w:p w:rsidR="00A735E1" w:rsidRPr="00D63D57" w:rsidRDefault="00A735E1" w:rsidP="0046023A">
      <w:pPr>
        <w:pStyle w:val="Akapitzlist"/>
        <w:numPr>
          <w:ilvl w:val="0"/>
          <w:numId w:val="20"/>
        </w:numPr>
        <w:spacing w:after="40"/>
        <w:jc w:val="both"/>
        <w:rPr>
          <w:rFonts w:asciiTheme="minorHAnsi" w:hAnsiTheme="minorHAnsi"/>
          <w:b/>
        </w:rPr>
      </w:pPr>
      <w:r w:rsidRPr="00D63D57">
        <w:rPr>
          <w:rFonts w:asciiTheme="minorHAnsi" w:hAnsiTheme="minorHAnsi"/>
          <w:b/>
        </w:rPr>
        <w:t xml:space="preserve">Zamawiający przed udzieleniem zamówienia, </w:t>
      </w:r>
      <w:r w:rsidRPr="00D63D57">
        <w:rPr>
          <w:rFonts w:asciiTheme="minorHAnsi" w:hAnsiTheme="minorHAnsi"/>
          <w:b/>
          <w:u w:val="single"/>
        </w:rPr>
        <w:t>wezwie</w:t>
      </w:r>
      <w:r w:rsidRPr="00D63D57">
        <w:rPr>
          <w:rFonts w:asciiTheme="minorHAnsi" w:hAnsiTheme="minorHAnsi"/>
          <w:b/>
          <w:color w:val="008000"/>
          <w:u w:val="single"/>
        </w:rPr>
        <w:t xml:space="preserve"> </w:t>
      </w:r>
      <w:r w:rsidRPr="00D63D57">
        <w:rPr>
          <w:rFonts w:asciiTheme="minorHAnsi" w:hAnsiTheme="minorHAnsi"/>
          <w:b/>
          <w:u w:val="single"/>
        </w:rPr>
        <w:t>wykonawcę,</w:t>
      </w:r>
      <w:r w:rsidRPr="00D63D57">
        <w:rPr>
          <w:rFonts w:asciiTheme="minorHAnsi" w:hAnsiTheme="minorHAnsi"/>
          <w:b/>
        </w:rPr>
        <w:t xml:space="preserve"> którego oferta została najwyżej oceniona, do złożenia w wyznaczonym, nie krótszym niż 5</w:t>
      </w:r>
      <w:r w:rsidRPr="00D63D57">
        <w:rPr>
          <w:rFonts w:asciiTheme="minorHAnsi" w:hAnsiTheme="minorHAnsi"/>
          <w:b/>
          <w:color w:val="008000"/>
        </w:rPr>
        <w:t xml:space="preserve"> </w:t>
      </w:r>
      <w:r w:rsidRPr="00D63D57">
        <w:rPr>
          <w:rFonts w:asciiTheme="minorHAnsi" w:hAnsiTheme="minorHAnsi"/>
          <w:b/>
        </w:rPr>
        <w:t>dni terminie aktualnych na dzień złożenia następujących oświadczeń lub dokumentów:</w:t>
      </w:r>
    </w:p>
    <w:p w:rsidR="00A735E1" w:rsidRPr="00D63D57" w:rsidRDefault="00A735E1" w:rsidP="00A735E1">
      <w:pPr>
        <w:pStyle w:val="Default"/>
        <w:ind w:left="540"/>
        <w:jc w:val="both"/>
        <w:rPr>
          <w:rFonts w:asciiTheme="minorHAnsi" w:hAnsiTheme="minorHAnsi"/>
        </w:rPr>
      </w:pPr>
    </w:p>
    <w:p w:rsidR="00A735E1" w:rsidRPr="00D63D57" w:rsidRDefault="00A735E1" w:rsidP="0046023A">
      <w:pPr>
        <w:pStyle w:val="Default"/>
        <w:numPr>
          <w:ilvl w:val="0"/>
          <w:numId w:val="52"/>
        </w:numPr>
        <w:rPr>
          <w:rFonts w:asciiTheme="minorHAnsi" w:hAnsiTheme="minorHAnsi"/>
        </w:rPr>
      </w:pPr>
      <w:r w:rsidRPr="00D63D57">
        <w:rPr>
          <w:rFonts w:asciiTheme="minorHAnsi" w:hAnsiTheme="minorHAnsi"/>
          <w:b/>
          <w:bCs/>
        </w:rPr>
        <w:t>w celu potwierdzenia spełniania warunków udziału w postępowaniu</w:t>
      </w:r>
      <w:r w:rsidR="005C1576">
        <w:rPr>
          <w:rFonts w:asciiTheme="minorHAnsi" w:hAnsiTheme="minorHAnsi"/>
          <w:b/>
          <w:bCs/>
        </w:rPr>
        <w:t>:</w:t>
      </w:r>
    </w:p>
    <w:p w:rsidR="00A735E1" w:rsidRPr="00D63D57" w:rsidRDefault="00A735E1" w:rsidP="00A735E1">
      <w:pPr>
        <w:spacing w:after="40"/>
        <w:jc w:val="both"/>
        <w:rPr>
          <w:sz w:val="24"/>
          <w:szCs w:val="24"/>
        </w:rPr>
      </w:pPr>
    </w:p>
    <w:p w:rsidR="00A735E1" w:rsidRPr="00D63D57" w:rsidRDefault="00A735E1" w:rsidP="0046023A">
      <w:pPr>
        <w:pStyle w:val="Akapitzlist"/>
        <w:numPr>
          <w:ilvl w:val="0"/>
          <w:numId w:val="53"/>
        </w:numPr>
        <w:tabs>
          <w:tab w:val="left" w:pos="3855"/>
        </w:tabs>
        <w:spacing w:after="40" w:line="276" w:lineRule="auto"/>
        <w:jc w:val="both"/>
        <w:rPr>
          <w:rFonts w:asciiTheme="minorHAnsi" w:hAnsiTheme="minorHAnsi"/>
          <w:b/>
        </w:rPr>
      </w:pPr>
      <w:r w:rsidRPr="00D63D57">
        <w:rPr>
          <w:rFonts w:asciiTheme="minorHAnsi" w:hAnsiTheme="minorHAnsi"/>
        </w:rPr>
        <w:t>Wykaz robót budowlanych wykonanych nie wcześniej niż w okresie ostatnich 5 lat przed upływem terminu składania ofert, a jeżeli okres prowadzenia działalności jest krótszy-w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D63D57">
        <w:rPr>
          <w:rFonts w:asciiTheme="minorHAnsi" w:hAnsiTheme="minorHAnsi"/>
          <w:b/>
          <w:color w:val="008000"/>
        </w:rPr>
        <w:t xml:space="preserve"> </w:t>
      </w:r>
      <w:r w:rsidRPr="00D63D57">
        <w:rPr>
          <w:rFonts w:asciiTheme="minorHAnsi" w:hAnsiTheme="minorHAnsi"/>
          <w:b/>
        </w:rPr>
        <w:t xml:space="preserve">sporządzonego zgodnie z załącznikiem nr 6 do SIWZ </w:t>
      </w:r>
    </w:p>
    <w:p w:rsidR="00A735E1" w:rsidRPr="00D63D57" w:rsidRDefault="00A735E1" w:rsidP="00047344">
      <w:pPr>
        <w:tabs>
          <w:tab w:val="left" w:pos="3855"/>
        </w:tabs>
        <w:spacing w:after="40"/>
        <w:ind w:left="708"/>
        <w:jc w:val="both"/>
        <w:rPr>
          <w:b/>
          <w:sz w:val="24"/>
          <w:szCs w:val="24"/>
        </w:rPr>
      </w:pPr>
      <w:r w:rsidRPr="00D63D57">
        <w:rPr>
          <w:b/>
          <w:sz w:val="24"/>
          <w:szCs w:val="24"/>
        </w:rPr>
        <w:t>Dowodami potwierdzającymi, czy roboty budowlane zostały wykonane należycie są:</w:t>
      </w:r>
    </w:p>
    <w:p w:rsidR="00A735E1" w:rsidRPr="00D63D57" w:rsidRDefault="00A735E1" w:rsidP="0046023A">
      <w:pPr>
        <w:pStyle w:val="Akapitzlist"/>
        <w:numPr>
          <w:ilvl w:val="0"/>
          <w:numId w:val="19"/>
        </w:numPr>
        <w:tabs>
          <w:tab w:val="left" w:pos="3855"/>
        </w:tabs>
        <w:spacing w:after="40" w:line="276" w:lineRule="auto"/>
        <w:jc w:val="both"/>
        <w:rPr>
          <w:rFonts w:asciiTheme="minorHAnsi" w:hAnsiTheme="minorHAnsi"/>
        </w:rPr>
      </w:pPr>
      <w:r w:rsidRPr="00D63D57">
        <w:rPr>
          <w:rFonts w:asciiTheme="minorHAnsi" w:hAnsiTheme="minorHAnsi"/>
        </w:rPr>
        <w:t>referencje bądź inne dokumenty wystawione przez podmiot, na rzecz którego roboty budowlane były wykonywane ,.</w:t>
      </w:r>
    </w:p>
    <w:p w:rsidR="00A735E1" w:rsidRPr="00D63D57" w:rsidRDefault="00A735E1" w:rsidP="0046023A">
      <w:pPr>
        <w:pStyle w:val="Akapitzlist"/>
        <w:numPr>
          <w:ilvl w:val="0"/>
          <w:numId w:val="19"/>
        </w:numPr>
        <w:tabs>
          <w:tab w:val="left" w:pos="3855"/>
        </w:tabs>
        <w:spacing w:after="40" w:line="276" w:lineRule="auto"/>
        <w:jc w:val="both"/>
        <w:rPr>
          <w:rFonts w:asciiTheme="minorHAnsi" w:hAnsiTheme="minorHAnsi"/>
        </w:rPr>
      </w:pPr>
      <w:r w:rsidRPr="00D63D57">
        <w:rPr>
          <w:rFonts w:asciiTheme="minorHAnsi" w:hAnsiTheme="minorHAnsi"/>
        </w:rPr>
        <w:t>inne dokumenty- jeżeli z uzasadnionej przyczyny o obiektywnym charakterze wykonawca nie jest w stanie uzyskać dokumentów , o których mowa powyżej. Jeśli wykonawca składa oświadczenie, zobowiązany jest podać przyczyny braku możliwości uzyskania referencji.</w:t>
      </w:r>
    </w:p>
    <w:p w:rsidR="00A735E1" w:rsidRPr="00D63D57" w:rsidRDefault="00A735E1" w:rsidP="0046023A">
      <w:pPr>
        <w:pStyle w:val="Akapitzlist"/>
        <w:numPr>
          <w:ilvl w:val="0"/>
          <w:numId w:val="53"/>
        </w:numPr>
        <w:tabs>
          <w:tab w:val="left" w:pos="3855"/>
        </w:tabs>
        <w:spacing w:after="40" w:line="276" w:lineRule="auto"/>
        <w:jc w:val="both"/>
        <w:rPr>
          <w:rFonts w:asciiTheme="minorHAnsi" w:hAnsiTheme="minorHAnsi"/>
          <w:b/>
        </w:rPr>
      </w:pPr>
      <w:r w:rsidRPr="00D63D57">
        <w:rPr>
          <w:rFonts w:asciiTheme="minorHAnsi" w:hAnsiTheme="minorHAnsi"/>
          <w:b/>
        </w:rPr>
        <w:t>wykaz osób</w:t>
      </w:r>
      <w:r w:rsidRPr="00D63D57">
        <w:rPr>
          <w:rFonts w:asciiTheme="minorHAnsi" w:hAnsiTheme="minorHAnsi"/>
        </w:rPr>
        <w:t xml:space="preserve">, skierowanych przez Wykonawcę do realizacji zamówienia publicznego, w szczególności odpowiedzialnych za świadczenie kierowanie robotami budowlanymi, wraz z informacjami na temat ich kwalifikacji zawodowych, uprawnień, doświadczenia i wykształcenia niezbędnych do wykonania zamówienia publicznego, a także zakresu </w:t>
      </w:r>
      <w:r w:rsidRPr="00D63D57">
        <w:rPr>
          <w:rFonts w:asciiTheme="minorHAnsi" w:hAnsiTheme="minorHAnsi"/>
        </w:rPr>
        <w:lastRenderedPageBreak/>
        <w:t>wykonywanych przez nie czynności oraz informacja o podstawie dysponowania tymi osobami sporządzonego według wzoru stanowiącego</w:t>
      </w:r>
      <w:r w:rsidRPr="00D63D57">
        <w:rPr>
          <w:rFonts w:asciiTheme="minorHAnsi" w:hAnsiTheme="minorHAnsi"/>
          <w:b/>
        </w:rPr>
        <w:t xml:space="preserve"> Załącznik nr 7 do SIWZ.</w:t>
      </w:r>
    </w:p>
    <w:p w:rsidR="00A735E1" w:rsidRPr="00D63D57" w:rsidRDefault="00A735E1" w:rsidP="00047344">
      <w:pPr>
        <w:pStyle w:val="Default"/>
        <w:spacing w:line="276" w:lineRule="auto"/>
        <w:ind w:left="900"/>
        <w:rPr>
          <w:rFonts w:asciiTheme="minorHAnsi" w:hAnsiTheme="minorHAnsi"/>
        </w:rPr>
      </w:pPr>
    </w:p>
    <w:p w:rsidR="00A735E1" w:rsidRPr="00D63D57" w:rsidRDefault="00A735E1" w:rsidP="0046023A">
      <w:pPr>
        <w:pStyle w:val="Akapitzlist"/>
        <w:numPr>
          <w:ilvl w:val="0"/>
          <w:numId w:val="20"/>
        </w:numPr>
        <w:spacing w:after="40" w:line="276" w:lineRule="auto"/>
        <w:jc w:val="both"/>
        <w:rPr>
          <w:rFonts w:asciiTheme="minorHAnsi" w:hAnsiTheme="minorHAnsi"/>
        </w:rPr>
      </w:pPr>
      <w:r w:rsidRPr="00D63D57">
        <w:rPr>
          <w:rFonts w:asciiTheme="minorHAnsi" w:hAnsiTheme="minorHAnsi"/>
          <w:color w:val="000000"/>
        </w:rPr>
        <w:t>Jeżeli wykonawca nie złoży oświadczeń, o których mowa w rozdziale VI.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A735E1" w:rsidRPr="00D63D57" w:rsidRDefault="00A735E1" w:rsidP="0046023A">
      <w:pPr>
        <w:pStyle w:val="Akapitzlist"/>
        <w:numPr>
          <w:ilvl w:val="0"/>
          <w:numId w:val="20"/>
        </w:numPr>
        <w:spacing w:after="40"/>
        <w:jc w:val="both"/>
        <w:rPr>
          <w:rFonts w:asciiTheme="minorHAnsi" w:hAnsiTheme="minorHAnsi"/>
        </w:rPr>
      </w:pPr>
      <w:r w:rsidRPr="00D63D57">
        <w:rPr>
          <w:rFonts w:asciiTheme="minorHAnsi" w:hAnsiTheme="minorHAnsi"/>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A735E1" w:rsidRPr="00D63D57" w:rsidRDefault="00A735E1" w:rsidP="0046023A">
      <w:pPr>
        <w:pStyle w:val="Akapitzlist"/>
        <w:numPr>
          <w:ilvl w:val="0"/>
          <w:numId w:val="20"/>
        </w:numPr>
        <w:spacing w:after="40"/>
        <w:jc w:val="both"/>
        <w:rPr>
          <w:rFonts w:asciiTheme="minorHAnsi" w:hAnsiTheme="minorHAnsi"/>
        </w:rPr>
      </w:pPr>
      <w:r w:rsidRPr="00D63D57">
        <w:rPr>
          <w:rFonts w:asciiTheme="minorHAnsi" w:hAnsiTheme="minorHAnsi"/>
        </w:rPr>
        <w:t xml:space="preserve">Oświadczenia dotyczące wykonawcy /wykonawców występujących wspólnie i innych podmiotów na których zdolnościach polega wykonawca na zasadach określonych w art. 22a ustawy oraz wszelkie oświadczenia, o których mowa w rozdziale VI SIWZ składane są w </w:t>
      </w:r>
      <w:r w:rsidRPr="00D63D57">
        <w:rPr>
          <w:rFonts w:asciiTheme="minorHAnsi" w:hAnsiTheme="minorHAnsi"/>
          <w:b/>
        </w:rPr>
        <w:t>oryginale</w:t>
      </w:r>
    </w:p>
    <w:p w:rsidR="00A735E1" w:rsidRPr="00D63D57" w:rsidRDefault="00A735E1" w:rsidP="0046023A">
      <w:pPr>
        <w:pStyle w:val="Akapitzlist"/>
        <w:numPr>
          <w:ilvl w:val="0"/>
          <w:numId w:val="20"/>
        </w:numPr>
        <w:spacing w:after="40"/>
        <w:jc w:val="both"/>
        <w:rPr>
          <w:rFonts w:asciiTheme="minorHAnsi" w:hAnsiTheme="minorHAnsi"/>
        </w:rPr>
      </w:pPr>
      <w:r w:rsidRPr="00D63D57">
        <w:rPr>
          <w:rFonts w:asciiTheme="minorHAnsi" w:hAnsiTheme="minorHAnsi"/>
        </w:rPr>
        <w:t>Dokumenty inne, niż oświadczenia składane są w oryginale lub kopii poświadczonej za zgodność z oryginałem. Zobowiązanie, o, którym mowa w Rozdziale V</w:t>
      </w:r>
      <w:r w:rsidR="005579BB" w:rsidRPr="00D63D57">
        <w:rPr>
          <w:rFonts w:asciiTheme="minorHAnsi" w:hAnsiTheme="minorHAnsi"/>
        </w:rPr>
        <w:t>I</w:t>
      </w:r>
      <w:r w:rsidR="007417AB" w:rsidRPr="00D63D57">
        <w:rPr>
          <w:rFonts w:asciiTheme="minorHAnsi" w:hAnsiTheme="minorHAnsi"/>
        </w:rPr>
        <w:t xml:space="preserve"> </w:t>
      </w:r>
      <w:proofErr w:type="spellStart"/>
      <w:r w:rsidRPr="00D63D57">
        <w:rPr>
          <w:rFonts w:asciiTheme="minorHAnsi" w:hAnsiTheme="minorHAnsi"/>
        </w:rPr>
        <w:t>pkt</w:t>
      </w:r>
      <w:proofErr w:type="spellEnd"/>
      <w:r w:rsidRPr="00D63D57">
        <w:rPr>
          <w:rFonts w:asciiTheme="minorHAnsi" w:hAnsiTheme="minorHAnsi"/>
        </w:rPr>
        <w:t xml:space="preserve"> </w:t>
      </w:r>
      <w:r w:rsidR="005579BB" w:rsidRPr="00D63D57">
        <w:rPr>
          <w:rFonts w:asciiTheme="minorHAnsi" w:hAnsiTheme="minorHAnsi"/>
        </w:rPr>
        <w:t>5</w:t>
      </w:r>
      <w:r w:rsidRPr="00D63D57">
        <w:rPr>
          <w:rFonts w:asciiTheme="minorHAnsi" w:hAnsiTheme="minorHAnsi"/>
        </w:rPr>
        <w:t xml:space="preserve"> SIWZ należy złożyć </w:t>
      </w:r>
      <w:r w:rsidRPr="00D63D57">
        <w:rPr>
          <w:rFonts w:asciiTheme="minorHAnsi" w:hAnsiTheme="minorHAnsi"/>
          <w:b/>
        </w:rPr>
        <w:t>w formie oryginału.</w:t>
      </w:r>
    </w:p>
    <w:p w:rsidR="00A735E1" w:rsidRPr="00D63D57" w:rsidRDefault="00A735E1" w:rsidP="0046023A">
      <w:pPr>
        <w:pStyle w:val="Akapitzlist"/>
        <w:numPr>
          <w:ilvl w:val="0"/>
          <w:numId w:val="20"/>
        </w:numPr>
        <w:spacing w:after="40"/>
        <w:jc w:val="both"/>
        <w:rPr>
          <w:rFonts w:asciiTheme="minorHAnsi" w:hAnsiTheme="minorHAnsi"/>
        </w:rPr>
      </w:pPr>
      <w:r w:rsidRPr="00D63D57">
        <w:rPr>
          <w:rFonts w:asciiTheme="minorHAnsi" w:hAnsiTheme="minorHAnsi"/>
        </w:rPr>
        <w:t>Poświadczenie za zgodność z oryginałem dokonuje odpowiednio Wykonawca, podmiot, na którego zdolnościach polega wykonawca, w zakresie dokumentów, które każdego z nich dotyczą.</w:t>
      </w:r>
    </w:p>
    <w:p w:rsidR="00A735E1" w:rsidRPr="00D63D57" w:rsidRDefault="00A735E1" w:rsidP="0046023A">
      <w:pPr>
        <w:pStyle w:val="Akapitzlist"/>
        <w:numPr>
          <w:ilvl w:val="0"/>
          <w:numId w:val="20"/>
        </w:numPr>
        <w:spacing w:after="40"/>
        <w:jc w:val="both"/>
        <w:rPr>
          <w:rFonts w:asciiTheme="minorHAnsi" w:hAnsiTheme="minorHAnsi"/>
        </w:rPr>
      </w:pPr>
      <w:r w:rsidRPr="00D63D57">
        <w:rPr>
          <w:rFonts w:asciiTheme="minorHAnsi" w:hAnsiTheme="minorHAnsi"/>
        </w:rPr>
        <w:t xml:space="preserve">Dokumenty inne niż oświadczenia składane są w oryginale lub kopii poświadczonej za </w:t>
      </w:r>
      <w:r w:rsidRPr="00D63D57">
        <w:rPr>
          <w:rFonts w:asciiTheme="minorHAnsi" w:hAnsiTheme="minorHAnsi"/>
          <w:b/>
        </w:rPr>
        <w:t>zgodność z oryginałem.</w:t>
      </w:r>
    </w:p>
    <w:p w:rsidR="00A735E1" w:rsidRPr="00D63D57" w:rsidRDefault="00A735E1" w:rsidP="0046023A">
      <w:pPr>
        <w:pStyle w:val="Akapitzlist"/>
        <w:numPr>
          <w:ilvl w:val="0"/>
          <w:numId w:val="20"/>
        </w:numPr>
        <w:spacing w:after="40" w:line="276" w:lineRule="auto"/>
        <w:jc w:val="both"/>
        <w:rPr>
          <w:rFonts w:asciiTheme="minorHAnsi" w:hAnsiTheme="minorHAnsi"/>
        </w:rPr>
      </w:pPr>
      <w:r w:rsidRPr="00D63D57">
        <w:rPr>
          <w:rFonts w:asciiTheme="minorHAnsi" w:hAnsiTheme="minorHAnsi"/>
          <w:color w:val="000000"/>
        </w:rPr>
        <w:t>Wykonawca nie jest zobowiązany do złożenia oświadczeń lub dokumentów wskazanych w Rozdziale VI SIWZ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2005r. o informatyzacji działalności podmiotów realizujących zadania publiczne (Dz. U. z 2014r.,poz. 1114 oraz z 2016r., poz. 352).</w:t>
      </w:r>
    </w:p>
    <w:p w:rsidR="00A735E1" w:rsidRPr="00D63D57" w:rsidRDefault="00A735E1" w:rsidP="00B11ECD">
      <w:pPr>
        <w:tabs>
          <w:tab w:val="left" w:pos="1418"/>
        </w:tabs>
        <w:spacing w:after="40"/>
        <w:ind w:left="704" w:right="92" w:hanging="279"/>
        <w:jc w:val="both"/>
        <w:rPr>
          <w:b/>
          <w:sz w:val="24"/>
          <w:szCs w:val="24"/>
        </w:rPr>
      </w:pPr>
      <w:r w:rsidRPr="00D63D57">
        <w:rPr>
          <w:b/>
          <w:sz w:val="24"/>
          <w:szCs w:val="24"/>
        </w:rPr>
        <w:t xml:space="preserve">W tym celu zaleca się, aby Wykonawca na wezwanie Zamawiającego przesłane w </w:t>
      </w:r>
    </w:p>
    <w:p w:rsidR="00A735E1" w:rsidRPr="00D63D57" w:rsidRDefault="00A735E1" w:rsidP="00B11ECD">
      <w:pPr>
        <w:tabs>
          <w:tab w:val="left" w:pos="1418"/>
        </w:tabs>
        <w:spacing w:after="40"/>
        <w:ind w:left="704" w:right="92" w:hanging="279"/>
        <w:jc w:val="both"/>
        <w:rPr>
          <w:b/>
          <w:sz w:val="24"/>
          <w:szCs w:val="24"/>
        </w:rPr>
      </w:pPr>
      <w:r w:rsidRPr="00D63D57">
        <w:rPr>
          <w:b/>
          <w:sz w:val="24"/>
          <w:szCs w:val="24"/>
        </w:rPr>
        <w:t xml:space="preserve">trybie art.26 ust. 2 ustawy zamiast złożyć wymagane dokumenty wskazał, w jakim </w:t>
      </w:r>
    </w:p>
    <w:p w:rsidR="00A735E1" w:rsidRPr="00D63D57" w:rsidRDefault="00A735E1" w:rsidP="00B11ECD">
      <w:pPr>
        <w:tabs>
          <w:tab w:val="left" w:pos="1418"/>
        </w:tabs>
        <w:spacing w:after="40"/>
        <w:ind w:left="704" w:right="92" w:hanging="279"/>
        <w:jc w:val="both"/>
        <w:rPr>
          <w:b/>
          <w:sz w:val="24"/>
          <w:szCs w:val="24"/>
        </w:rPr>
      </w:pPr>
      <w:r w:rsidRPr="00D63D57">
        <w:rPr>
          <w:b/>
          <w:sz w:val="24"/>
          <w:szCs w:val="24"/>
        </w:rPr>
        <w:t xml:space="preserve">konkretnie postępowaniu złożył dokumenty będące w posiadaniu zamawiającego </w:t>
      </w:r>
    </w:p>
    <w:p w:rsidR="00A735E1" w:rsidRPr="00D63D57" w:rsidRDefault="00A735E1" w:rsidP="00B11ECD">
      <w:pPr>
        <w:tabs>
          <w:tab w:val="left" w:pos="1418"/>
        </w:tabs>
        <w:spacing w:after="40"/>
        <w:ind w:left="704" w:right="92" w:hanging="279"/>
        <w:jc w:val="both"/>
        <w:rPr>
          <w:b/>
          <w:sz w:val="24"/>
          <w:szCs w:val="24"/>
        </w:rPr>
      </w:pPr>
      <w:r w:rsidRPr="00D63D57">
        <w:rPr>
          <w:b/>
          <w:sz w:val="24"/>
          <w:szCs w:val="24"/>
        </w:rPr>
        <w:t xml:space="preserve">lub w jaki sposób są one dostępne dla Zamawiającego-w celu umożliwienia ich </w:t>
      </w:r>
    </w:p>
    <w:p w:rsidR="00A735E1" w:rsidRPr="00D63D57" w:rsidRDefault="00A735E1" w:rsidP="00B11ECD">
      <w:pPr>
        <w:tabs>
          <w:tab w:val="left" w:pos="1418"/>
        </w:tabs>
        <w:spacing w:after="40"/>
        <w:ind w:left="704" w:right="92" w:hanging="279"/>
        <w:jc w:val="both"/>
        <w:rPr>
          <w:b/>
          <w:sz w:val="24"/>
          <w:szCs w:val="24"/>
        </w:rPr>
      </w:pPr>
      <w:r w:rsidRPr="00D63D57">
        <w:rPr>
          <w:b/>
          <w:sz w:val="24"/>
          <w:szCs w:val="24"/>
        </w:rPr>
        <w:t>identyfikacji.</w:t>
      </w:r>
    </w:p>
    <w:p w:rsidR="00047344" w:rsidRPr="00D63D57" w:rsidRDefault="00047344" w:rsidP="00A735E1">
      <w:pPr>
        <w:tabs>
          <w:tab w:val="left" w:pos="1418"/>
        </w:tabs>
        <w:spacing w:after="40"/>
        <w:ind w:left="704" w:right="92" w:hanging="279"/>
        <w:jc w:val="both"/>
        <w:rPr>
          <w:b/>
          <w:sz w:val="24"/>
          <w:szCs w:val="24"/>
        </w:rPr>
      </w:pPr>
    </w:p>
    <w:p w:rsidR="005763EC" w:rsidRPr="00D63D57" w:rsidRDefault="005763EC" w:rsidP="002375B1">
      <w:pPr>
        <w:pStyle w:val="Akapitzlist"/>
        <w:numPr>
          <w:ilvl w:val="0"/>
          <w:numId w:val="1"/>
        </w:numPr>
        <w:spacing w:after="40"/>
        <w:jc w:val="center"/>
        <w:rPr>
          <w:rFonts w:asciiTheme="minorHAnsi" w:hAnsiTheme="minorHAnsi"/>
          <w:b/>
        </w:rPr>
      </w:pPr>
      <w:r w:rsidRPr="00D63D57">
        <w:rPr>
          <w:rFonts w:asciiTheme="minorHAnsi" w:hAnsiTheme="minorHAnsi"/>
          <w:b/>
        </w:rPr>
        <w:t>Informacje o sposobie porozumiewania się Zamawiającego z Wykonawcami</w:t>
      </w:r>
    </w:p>
    <w:p w:rsidR="005763EC" w:rsidRPr="00D63D57" w:rsidRDefault="005763EC" w:rsidP="005763EC">
      <w:pPr>
        <w:spacing w:after="40"/>
        <w:jc w:val="center"/>
        <w:rPr>
          <w:b/>
          <w:sz w:val="24"/>
          <w:szCs w:val="24"/>
        </w:rPr>
      </w:pPr>
      <w:r w:rsidRPr="00D63D57">
        <w:rPr>
          <w:b/>
          <w:sz w:val="24"/>
          <w:szCs w:val="24"/>
        </w:rPr>
        <w:lastRenderedPageBreak/>
        <w:t>oraz przekazywania oświadczeń lub dokumentów, a także wskazanie osób uprawnionych  do porozumiewania się z Wykonawcami.</w:t>
      </w:r>
    </w:p>
    <w:p w:rsidR="005763EC" w:rsidRPr="00D63D57" w:rsidRDefault="005763EC" w:rsidP="005763EC">
      <w:pPr>
        <w:spacing w:after="40"/>
        <w:jc w:val="both"/>
        <w:rPr>
          <w:color w:val="000000"/>
          <w:sz w:val="24"/>
          <w:szCs w:val="24"/>
        </w:rPr>
      </w:pPr>
    </w:p>
    <w:p w:rsidR="005763EC" w:rsidRPr="00D63D57" w:rsidRDefault="005763EC" w:rsidP="0046023A">
      <w:pPr>
        <w:numPr>
          <w:ilvl w:val="0"/>
          <w:numId w:val="23"/>
        </w:numPr>
        <w:tabs>
          <w:tab w:val="clear" w:pos="1800"/>
          <w:tab w:val="num" w:pos="0"/>
          <w:tab w:val="left" w:pos="426"/>
        </w:tabs>
        <w:spacing w:after="40"/>
        <w:ind w:left="426" w:hanging="426"/>
        <w:jc w:val="both"/>
        <w:rPr>
          <w:sz w:val="24"/>
          <w:szCs w:val="24"/>
        </w:rPr>
      </w:pPr>
      <w:r w:rsidRPr="00D63D57">
        <w:rPr>
          <w:sz w:val="24"/>
          <w:szCs w:val="24"/>
        </w:rPr>
        <w:t xml:space="preserve">Wszelkie zawiadomienia, oświadczenia, wnioski oraz informacje Zamawiający oraz Wykonawcy mogą przekazywać pisemnie, faksem lub drogą elektroniczną, </w:t>
      </w:r>
      <w:r w:rsidRPr="00D63D57">
        <w:rPr>
          <w:b/>
          <w:sz w:val="24"/>
          <w:szCs w:val="24"/>
        </w:rPr>
        <w:t>za wyjątkiem oferty, umowy oraz oświadczeń i dokumentów wymienionych w rozdziale VI</w:t>
      </w:r>
      <w:r w:rsidRPr="00D63D57">
        <w:rPr>
          <w:sz w:val="24"/>
          <w:szCs w:val="24"/>
        </w:rPr>
        <w:t xml:space="preserve"> niniejszej SIWZ (również w przypadku ich złożenia w wyniku wezwania o którym mowa w art. 26 ust. 3 ustawy PZP) dla których Prawodawca przewidział wyłącznie formę pisemną.</w:t>
      </w:r>
    </w:p>
    <w:p w:rsidR="005763EC" w:rsidRPr="00D63D57" w:rsidRDefault="005763EC" w:rsidP="0046023A">
      <w:pPr>
        <w:numPr>
          <w:ilvl w:val="0"/>
          <w:numId w:val="23"/>
        </w:numPr>
        <w:tabs>
          <w:tab w:val="clear" w:pos="1800"/>
          <w:tab w:val="num" w:pos="0"/>
          <w:tab w:val="left" w:pos="426"/>
        </w:tabs>
        <w:spacing w:after="40"/>
        <w:ind w:left="426" w:hanging="426"/>
        <w:jc w:val="both"/>
        <w:rPr>
          <w:sz w:val="24"/>
          <w:szCs w:val="24"/>
        </w:rPr>
      </w:pPr>
      <w:r w:rsidRPr="00D63D57">
        <w:rPr>
          <w:sz w:val="24"/>
          <w:szCs w:val="24"/>
        </w:rPr>
        <w:t>W korespondencji kierowanej do Zamawiającego Wykonawca winien posługiwać się numerem sprawy określonym w SIWZ.</w:t>
      </w:r>
    </w:p>
    <w:p w:rsidR="005763EC" w:rsidRPr="00D63D57" w:rsidRDefault="005763EC" w:rsidP="0046023A">
      <w:pPr>
        <w:numPr>
          <w:ilvl w:val="0"/>
          <w:numId w:val="23"/>
        </w:numPr>
        <w:tabs>
          <w:tab w:val="clear" w:pos="1800"/>
          <w:tab w:val="num" w:pos="0"/>
          <w:tab w:val="left" w:pos="426"/>
        </w:tabs>
        <w:spacing w:after="40"/>
        <w:ind w:left="426" w:hanging="426"/>
        <w:jc w:val="both"/>
        <w:rPr>
          <w:sz w:val="24"/>
          <w:szCs w:val="24"/>
        </w:rPr>
      </w:pPr>
      <w:r w:rsidRPr="00D63D57">
        <w:rPr>
          <w:sz w:val="24"/>
          <w:szCs w:val="24"/>
        </w:rPr>
        <w:t>Zawiadomienia, oświadczenia, wnioski oraz informacje przekazywane przez Wykonawcę pisemnie winny być składane na adres: Urząd Gminy Leśna Podlaska ul. Bialska 30 21-542 Leśna Podlaska</w:t>
      </w:r>
    </w:p>
    <w:p w:rsidR="005763EC" w:rsidRPr="00D63D57" w:rsidRDefault="005763EC" w:rsidP="0046023A">
      <w:pPr>
        <w:numPr>
          <w:ilvl w:val="0"/>
          <w:numId w:val="23"/>
        </w:numPr>
        <w:tabs>
          <w:tab w:val="clear" w:pos="1800"/>
          <w:tab w:val="num" w:pos="0"/>
          <w:tab w:val="left" w:pos="426"/>
        </w:tabs>
        <w:spacing w:after="40"/>
        <w:ind w:left="426" w:hanging="426"/>
        <w:jc w:val="both"/>
        <w:rPr>
          <w:sz w:val="24"/>
          <w:szCs w:val="24"/>
        </w:rPr>
      </w:pPr>
      <w:r w:rsidRPr="00D63D57">
        <w:rPr>
          <w:sz w:val="24"/>
          <w:szCs w:val="24"/>
        </w:rPr>
        <w:t xml:space="preserve">Zawiadomienia, oświadczenia, wnioski oraz informacje przekazywane przez Wykonawcę drogą elektroniczną winny być kierowane na adres: </w:t>
      </w:r>
      <w:hyperlink r:id="rId7" w:history="1">
        <w:r w:rsidRPr="00D63D57">
          <w:rPr>
            <w:rStyle w:val="Hipercze"/>
            <w:sz w:val="24"/>
            <w:szCs w:val="24"/>
          </w:rPr>
          <w:t>przetargi@lesnapodlaska.pl</w:t>
        </w:r>
      </w:hyperlink>
      <w:r w:rsidRPr="00D63D57">
        <w:rPr>
          <w:sz w:val="24"/>
          <w:szCs w:val="24"/>
        </w:rPr>
        <w:t xml:space="preserve"> , a faksem na nr (_83_) 345-07-21.</w:t>
      </w:r>
    </w:p>
    <w:p w:rsidR="005763EC" w:rsidRPr="00D63D57" w:rsidRDefault="005763EC" w:rsidP="0046023A">
      <w:pPr>
        <w:numPr>
          <w:ilvl w:val="0"/>
          <w:numId w:val="23"/>
        </w:numPr>
        <w:tabs>
          <w:tab w:val="clear" w:pos="1800"/>
          <w:tab w:val="num" w:pos="0"/>
          <w:tab w:val="left" w:pos="426"/>
        </w:tabs>
        <w:spacing w:after="40"/>
        <w:ind w:left="426" w:hanging="426"/>
        <w:jc w:val="both"/>
        <w:rPr>
          <w:sz w:val="24"/>
          <w:szCs w:val="24"/>
        </w:rPr>
      </w:pPr>
      <w:r w:rsidRPr="00D63D57">
        <w:rPr>
          <w:bCs/>
          <w:sz w:val="24"/>
          <w:szCs w:val="24"/>
        </w:rPr>
        <w:t xml:space="preserve">Wszelkie zawiadomienia, oświadczenia, wnioski oraz informacje przekazane za pomocą faksu lub w formie elektronicznej </w:t>
      </w:r>
      <w:r w:rsidRPr="00D63D57">
        <w:rPr>
          <w:sz w:val="24"/>
          <w:szCs w:val="24"/>
        </w:rPr>
        <w:t>wymagają na żądanie każdej ze stron, niezwłocznego potwierdzenia faktu ich otrzymania.</w:t>
      </w:r>
    </w:p>
    <w:p w:rsidR="005763EC" w:rsidRPr="00D63D57" w:rsidRDefault="005763EC" w:rsidP="0046023A">
      <w:pPr>
        <w:numPr>
          <w:ilvl w:val="0"/>
          <w:numId w:val="23"/>
        </w:numPr>
        <w:tabs>
          <w:tab w:val="clear" w:pos="1800"/>
          <w:tab w:val="num" w:pos="0"/>
          <w:tab w:val="left" w:pos="426"/>
        </w:tabs>
        <w:spacing w:after="40"/>
        <w:ind w:left="426" w:hanging="426"/>
        <w:jc w:val="both"/>
        <w:rPr>
          <w:sz w:val="24"/>
          <w:szCs w:val="24"/>
        </w:rPr>
      </w:pPr>
      <w:r w:rsidRPr="00D63D57">
        <w:rPr>
          <w:sz w:val="24"/>
          <w:szCs w:val="24"/>
        </w:rPr>
        <w:t>Zamawiający żąda w każdym przypadku potwierdzenia otrzymania wiadomości. W przypadku braku jej potwierdzenia przez Wykonawcę istnieje domniemanie, iż pismo wysłane przez Zamawiającego  na ostatni znany adres mailowy lub podany przez wykonawcę zostało mu doręczone w sposób umożliwiający zapoznanie się wykonawcy z treścią tego pisma.</w:t>
      </w:r>
    </w:p>
    <w:p w:rsidR="005763EC" w:rsidRPr="00D63D57" w:rsidRDefault="005763EC" w:rsidP="0046023A">
      <w:pPr>
        <w:numPr>
          <w:ilvl w:val="0"/>
          <w:numId w:val="23"/>
        </w:numPr>
        <w:tabs>
          <w:tab w:val="clear" w:pos="1800"/>
          <w:tab w:val="num" w:pos="0"/>
          <w:tab w:val="left" w:pos="426"/>
        </w:tabs>
        <w:spacing w:after="40"/>
        <w:ind w:left="426" w:hanging="426"/>
        <w:jc w:val="both"/>
        <w:rPr>
          <w:sz w:val="24"/>
          <w:szCs w:val="24"/>
        </w:rPr>
      </w:pPr>
      <w:r w:rsidRPr="00D63D57">
        <w:rPr>
          <w:sz w:val="24"/>
          <w:szCs w:val="24"/>
        </w:rPr>
        <w:t>Wykonawca może zwrócić się do Zamawiającego o wyjaśnienie treści SIWZ.</w:t>
      </w:r>
    </w:p>
    <w:p w:rsidR="005763EC" w:rsidRPr="00D63D57" w:rsidRDefault="005763EC" w:rsidP="0046023A">
      <w:pPr>
        <w:numPr>
          <w:ilvl w:val="0"/>
          <w:numId w:val="23"/>
        </w:numPr>
        <w:tabs>
          <w:tab w:val="clear" w:pos="1800"/>
          <w:tab w:val="num" w:pos="0"/>
          <w:tab w:val="left" w:pos="426"/>
        </w:tabs>
        <w:spacing w:after="40"/>
        <w:ind w:left="426" w:hanging="426"/>
        <w:jc w:val="both"/>
        <w:rPr>
          <w:sz w:val="24"/>
          <w:szCs w:val="24"/>
        </w:rPr>
      </w:pPr>
      <w:r w:rsidRPr="00D63D57">
        <w:rPr>
          <w:sz w:val="24"/>
          <w:szCs w:val="24"/>
        </w:rPr>
        <w:t xml:space="preserve">Zamawiający jest obowiązany udzielić wyjaśnień niezwłocznie, jednak nie później  niż na </w:t>
      </w:r>
      <w:r w:rsidRPr="00D63D57">
        <w:rPr>
          <w:b/>
          <w:sz w:val="24"/>
          <w:szCs w:val="24"/>
        </w:rPr>
        <w:t xml:space="preserve">2 </w:t>
      </w:r>
      <w:r w:rsidRPr="00D63D57">
        <w:rPr>
          <w:sz w:val="24"/>
          <w:szCs w:val="24"/>
        </w:rPr>
        <w:t>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bez ujawniania źródeł zapytania. Przedłużenie terminu składania ofert nie wpływa na bieg terminu składania zapytań.</w:t>
      </w:r>
    </w:p>
    <w:p w:rsidR="005763EC" w:rsidRPr="00D63D57" w:rsidRDefault="005763EC" w:rsidP="0046023A">
      <w:pPr>
        <w:numPr>
          <w:ilvl w:val="0"/>
          <w:numId w:val="23"/>
        </w:numPr>
        <w:tabs>
          <w:tab w:val="clear" w:pos="1800"/>
          <w:tab w:val="num" w:pos="0"/>
          <w:tab w:val="left" w:pos="426"/>
        </w:tabs>
        <w:spacing w:after="40"/>
        <w:ind w:left="426" w:hanging="426"/>
        <w:jc w:val="both"/>
        <w:rPr>
          <w:sz w:val="24"/>
          <w:szCs w:val="24"/>
        </w:rPr>
      </w:pPr>
      <w:r w:rsidRPr="00D63D57">
        <w:rPr>
          <w:sz w:val="24"/>
          <w:szCs w:val="24"/>
        </w:rPr>
        <w:t>W przypadku rozbieżności pomiędzy treścią niniejszej SIWZ, a treścią udzielonych odpowiedzi, jako obowiązującą należy przyjąć treść pisma zawierającego późniejsze oświadczenie Zamawiającego.</w:t>
      </w:r>
    </w:p>
    <w:p w:rsidR="005763EC" w:rsidRPr="00D63D57" w:rsidRDefault="005763EC" w:rsidP="0046023A">
      <w:pPr>
        <w:numPr>
          <w:ilvl w:val="0"/>
          <w:numId w:val="23"/>
        </w:numPr>
        <w:tabs>
          <w:tab w:val="clear" w:pos="1800"/>
          <w:tab w:val="num" w:pos="0"/>
          <w:tab w:val="left" w:pos="426"/>
        </w:tabs>
        <w:spacing w:after="40"/>
        <w:ind w:left="426" w:hanging="426"/>
        <w:jc w:val="both"/>
        <w:rPr>
          <w:sz w:val="24"/>
          <w:szCs w:val="24"/>
        </w:rPr>
      </w:pPr>
      <w:r w:rsidRPr="00D63D57">
        <w:rPr>
          <w:sz w:val="24"/>
          <w:szCs w:val="24"/>
        </w:rPr>
        <w:t>Zamawiający nie przewiduje zwołania zebrania Wykonawców.</w:t>
      </w:r>
    </w:p>
    <w:p w:rsidR="005763EC" w:rsidRPr="00D63D57" w:rsidRDefault="005763EC" w:rsidP="0046023A">
      <w:pPr>
        <w:numPr>
          <w:ilvl w:val="0"/>
          <w:numId w:val="23"/>
        </w:numPr>
        <w:tabs>
          <w:tab w:val="clear" w:pos="1800"/>
          <w:tab w:val="num" w:pos="0"/>
          <w:tab w:val="left" w:pos="426"/>
        </w:tabs>
        <w:spacing w:after="40"/>
        <w:ind w:left="426" w:hanging="426"/>
        <w:jc w:val="both"/>
        <w:rPr>
          <w:sz w:val="24"/>
          <w:szCs w:val="24"/>
        </w:rPr>
      </w:pPr>
      <w:r w:rsidRPr="00D63D57">
        <w:rPr>
          <w:sz w:val="24"/>
          <w:szCs w:val="24"/>
        </w:rPr>
        <w:t>Osobą uprawnioną przez Zamawiającego do porozumiewania się z Wykonawcami jest:</w:t>
      </w:r>
    </w:p>
    <w:p w:rsidR="005763EC" w:rsidRPr="00D63D57" w:rsidRDefault="005763EC" w:rsidP="0046023A">
      <w:pPr>
        <w:numPr>
          <w:ilvl w:val="0"/>
          <w:numId w:val="24"/>
        </w:numPr>
        <w:tabs>
          <w:tab w:val="left" w:pos="851"/>
        </w:tabs>
        <w:spacing w:after="40"/>
        <w:ind w:left="851" w:hanging="425"/>
        <w:jc w:val="both"/>
        <w:rPr>
          <w:sz w:val="24"/>
          <w:szCs w:val="24"/>
        </w:rPr>
      </w:pPr>
      <w:r w:rsidRPr="00D63D57">
        <w:rPr>
          <w:sz w:val="24"/>
          <w:szCs w:val="24"/>
        </w:rPr>
        <w:t>– Pani</w:t>
      </w:r>
      <w:r w:rsidRPr="00D63D57">
        <w:rPr>
          <w:b/>
          <w:sz w:val="24"/>
          <w:szCs w:val="24"/>
        </w:rPr>
        <w:t xml:space="preserve"> Marianna </w:t>
      </w:r>
      <w:proofErr w:type="spellStart"/>
      <w:r w:rsidRPr="00D63D57">
        <w:rPr>
          <w:b/>
          <w:sz w:val="24"/>
          <w:szCs w:val="24"/>
        </w:rPr>
        <w:t>Biczak</w:t>
      </w:r>
      <w:proofErr w:type="spellEnd"/>
      <w:r w:rsidR="00193A62" w:rsidRPr="00D63D57">
        <w:rPr>
          <w:b/>
          <w:sz w:val="24"/>
          <w:szCs w:val="24"/>
        </w:rPr>
        <w:t xml:space="preserve"> Tel. (83)345-07-36</w:t>
      </w:r>
    </w:p>
    <w:p w:rsidR="00193A62" w:rsidRPr="00D63D57" w:rsidRDefault="00193A62" w:rsidP="0046023A">
      <w:pPr>
        <w:numPr>
          <w:ilvl w:val="0"/>
          <w:numId w:val="24"/>
        </w:numPr>
        <w:tabs>
          <w:tab w:val="left" w:pos="851"/>
        </w:tabs>
        <w:spacing w:after="40"/>
        <w:ind w:left="851" w:hanging="425"/>
        <w:jc w:val="both"/>
        <w:rPr>
          <w:sz w:val="24"/>
          <w:szCs w:val="24"/>
        </w:rPr>
      </w:pPr>
      <w:r w:rsidRPr="00D63D57">
        <w:rPr>
          <w:sz w:val="24"/>
          <w:szCs w:val="24"/>
        </w:rPr>
        <w:lastRenderedPageBreak/>
        <w:t xml:space="preserve">– Pan Tomasz Duda </w:t>
      </w:r>
      <w:r w:rsidRPr="00D63D57">
        <w:rPr>
          <w:b/>
          <w:sz w:val="24"/>
          <w:szCs w:val="24"/>
        </w:rPr>
        <w:t>Tel.(83)345-07-35</w:t>
      </w:r>
    </w:p>
    <w:p w:rsidR="005763EC" w:rsidRPr="00D63D57" w:rsidRDefault="005763EC" w:rsidP="005763EC">
      <w:pPr>
        <w:tabs>
          <w:tab w:val="left" w:pos="851"/>
        </w:tabs>
        <w:spacing w:after="40"/>
        <w:jc w:val="both"/>
        <w:rPr>
          <w:sz w:val="24"/>
          <w:szCs w:val="24"/>
        </w:rPr>
      </w:pPr>
      <w:r w:rsidRPr="00D63D57">
        <w:rPr>
          <w:sz w:val="24"/>
          <w:szCs w:val="24"/>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A1E14" w:rsidRPr="00D63D57" w:rsidRDefault="002A1E14" w:rsidP="002375B1">
      <w:pPr>
        <w:pStyle w:val="pkt1"/>
        <w:numPr>
          <w:ilvl w:val="0"/>
          <w:numId w:val="1"/>
        </w:numPr>
        <w:spacing w:before="0" w:after="40"/>
        <w:jc w:val="center"/>
        <w:rPr>
          <w:rFonts w:asciiTheme="minorHAnsi" w:hAnsiTheme="minorHAnsi"/>
          <w:b/>
          <w:szCs w:val="24"/>
        </w:rPr>
      </w:pPr>
      <w:r w:rsidRPr="00D63D57">
        <w:rPr>
          <w:rFonts w:asciiTheme="minorHAnsi" w:hAnsiTheme="minorHAnsi"/>
          <w:b/>
          <w:szCs w:val="24"/>
        </w:rPr>
        <w:t>Wymagania dotyczące wadium.</w:t>
      </w:r>
    </w:p>
    <w:p w:rsidR="002A1E14" w:rsidRPr="00D63D57" w:rsidRDefault="002A1E14" w:rsidP="002A1E14">
      <w:pPr>
        <w:pStyle w:val="Default"/>
        <w:rPr>
          <w:rFonts w:asciiTheme="minorHAnsi" w:hAnsiTheme="minorHAnsi"/>
        </w:rPr>
      </w:pPr>
    </w:p>
    <w:p w:rsidR="002A1E14" w:rsidRPr="00D63D57" w:rsidRDefault="002A1E14" w:rsidP="0046023A">
      <w:pPr>
        <w:numPr>
          <w:ilvl w:val="3"/>
          <w:numId w:val="25"/>
        </w:numPr>
        <w:tabs>
          <w:tab w:val="clear" w:pos="2880"/>
          <w:tab w:val="num" w:pos="426"/>
        </w:tabs>
        <w:spacing w:after="40" w:line="240" w:lineRule="auto"/>
        <w:ind w:left="425" w:hanging="425"/>
        <w:jc w:val="both"/>
        <w:rPr>
          <w:sz w:val="24"/>
          <w:szCs w:val="24"/>
        </w:rPr>
      </w:pPr>
      <w:r w:rsidRPr="00D63D57">
        <w:rPr>
          <w:sz w:val="24"/>
          <w:szCs w:val="24"/>
        </w:rPr>
        <w:t xml:space="preserve">Wykonawca zobowiązany jest wnieść wadium w wysokości </w:t>
      </w:r>
      <w:r w:rsidRPr="00D63D57">
        <w:rPr>
          <w:b/>
          <w:sz w:val="24"/>
          <w:szCs w:val="24"/>
        </w:rPr>
        <w:t>20.000,00 PLN</w:t>
      </w:r>
      <w:r w:rsidRPr="00D63D57">
        <w:rPr>
          <w:sz w:val="24"/>
          <w:szCs w:val="24"/>
        </w:rPr>
        <w:t xml:space="preserve"> (słownie: </w:t>
      </w:r>
      <w:r w:rsidRPr="00D63D57">
        <w:rPr>
          <w:b/>
          <w:sz w:val="24"/>
          <w:szCs w:val="24"/>
        </w:rPr>
        <w:t>dwadzieścia tysięcy złotych</w:t>
      </w:r>
      <w:r w:rsidRPr="00D63D57">
        <w:rPr>
          <w:sz w:val="24"/>
          <w:szCs w:val="24"/>
        </w:rPr>
        <w:t>) przed upływem terminu składania ofert.</w:t>
      </w:r>
    </w:p>
    <w:p w:rsidR="002A1E14" w:rsidRPr="00D63D57" w:rsidRDefault="002A1E14" w:rsidP="0046023A">
      <w:pPr>
        <w:numPr>
          <w:ilvl w:val="3"/>
          <w:numId w:val="25"/>
        </w:numPr>
        <w:tabs>
          <w:tab w:val="clear" w:pos="2880"/>
          <w:tab w:val="num" w:pos="426"/>
        </w:tabs>
        <w:spacing w:after="40" w:line="240" w:lineRule="auto"/>
        <w:ind w:left="425" w:hanging="425"/>
        <w:jc w:val="both"/>
        <w:rPr>
          <w:sz w:val="24"/>
          <w:szCs w:val="24"/>
        </w:rPr>
      </w:pPr>
      <w:r w:rsidRPr="00D63D57">
        <w:rPr>
          <w:sz w:val="24"/>
          <w:szCs w:val="24"/>
        </w:rPr>
        <w:t>Wadium może być wniesione w:</w:t>
      </w:r>
    </w:p>
    <w:p w:rsidR="002A1E14" w:rsidRPr="00D63D57" w:rsidRDefault="002A1E14" w:rsidP="0046023A">
      <w:pPr>
        <w:pStyle w:val="Akapitzlist"/>
        <w:numPr>
          <w:ilvl w:val="0"/>
          <w:numId w:val="27"/>
        </w:numPr>
        <w:spacing w:after="40"/>
        <w:rPr>
          <w:rFonts w:asciiTheme="minorHAnsi" w:hAnsiTheme="minorHAnsi"/>
        </w:rPr>
      </w:pPr>
      <w:r w:rsidRPr="00D63D57">
        <w:rPr>
          <w:rFonts w:asciiTheme="minorHAnsi" w:hAnsiTheme="minorHAnsi"/>
        </w:rPr>
        <w:t>pieniądzu;</w:t>
      </w:r>
    </w:p>
    <w:p w:rsidR="002A1E14" w:rsidRPr="00D63D57" w:rsidRDefault="002A1E14" w:rsidP="0046023A">
      <w:pPr>
        <w:pStyle w:val="Akapitzlist"/>
        <w:numPr>
          <w:ilvl w:val="0"/>
          <w:numId w:val="27"/>
        </w:numPr>
        <w:spacing w:after="40"/>
        <w:jc w:val="both"/>
        <w:rPr>
          <w:rFonts w:asciiTheme="minorHAnsi" w:hAnsiTheme="minorHAnsi"/>
        </w:rPr>
      </w:pPr>
      <w:r w:rsidRPr="00D63D57">
        <w:rPr>
          <w:rFonts w:asciiTheme="minorHAnsi" w:hAnsiTheme="minorHAnsi"/>
        </w:rPr>
        <w:t>poręczeniach bankowych, lub poręczeniach spółdzielczej kasy oszczędnościowo-kredytowej, z tym, że poręczenie kasy jest zawsze poręczeniem pieniężnym;</w:t>
      </w:r>
    </w:p>
    <w:p w:rsidR="002A1E14" w:rsidRPr="00D63D57" w:rsidRDefault="002A1E14" w:rsidP="0046023A">
      <w:pPr>
        <w:pStyle w:val="Akapitzlist"/>
        <w:numPr>
          <w:ilvl w:val="0"/>
          <w:numId w:val="27"/>
        </w:numPr>
        <w:spacing w:after="40"/>
        <w:jc w:val="both"/>
        <w:rPr>
          <w:rFonts w:asciiTheme="minorHAnsi" w:hAnsiTheme="minorHAnsi"/>
        </w:rPr>
      </w:pPr>
      <w:r w:rsidRPr="00D63D57">
        <w:rPr>
          <w:rFonts w:asciiTheme="minorHAnsi" w:hAnsiTheme="minorHAnsi"/>
        </w:rPr>
        <w:t>gwarancjach bankowych;</w:t>
      </w:r>
    </w:p>
    <w:p w:rsidR="002A1E14" w:rsidRPr="00D63D57" w:rsidRDefault="002A1E14" w:rsidP="0046023A">
      <w:pPr>
        <w:pStyle w:val="Akapitzlist"/>
        <w:numPr>
          <w:ilvl w:val="0"/>
          <w:numId w:val="27"/>
        </w:numPr>
        <w:spacing w:after="40"/>
        <w:jc w:val="both"/>
        <w:rPr>
          <w:rFonts w:asciiTheme="minorHAnsi" w:hAnsiTheme="minorHAnsi"/>
        </w:rPr>
      </w:pPr>
      <w:r w:rsidRPr="00D63D57">
        <w:rPr>
          <w:rFonts w:asciiTheme="minorHAnsi" w:hAnsiTheme="minorHAnsi"/>
        </w:rPr>
        <w:t>gwarancjach ubezpieczeniowych;</w:t>
      </w:r>
    </w:p>
    <w:p w:rsidR="002A1E14" w:rsidRPr="00D63D57" w:rsidRDefault="002A1E14" w:rsidP="0046023A">
      <w:pPr>
        <w:pStyle w:val="Akapitzlist"/>
        <w:numPr>
          <w:ilvl w:val="0"/>
          <w:numId w:val="27"/>
        </w:numPr>
        <w:spacing w:after="40"/>
        <w:jc w:val="both"/>
        <w:rPr>
          <w:rFonts w:asciiTheme="minorHAnsi" w:hAnsiTheme="minorHAnsi"/>
        </w:rPr>
      </w:pPr>
      <w:r w:rsidRPr="00D63D57">
        <w:rPr>
          <w:rFonts w:asciiTheme="minorHAnsi" w:hAnsiTheme="minorHAnsi"/>
        </w:rPr>
        <w:t xml:space="preserve">poręczeniach udzielanych przez podmioty, o których mowa w art. 6b ust. 5 </w:t>
      </w:r>
      <w:proofErr w:type="spellStart"/>
      <w:r w:rsidRPr="00D63D57">
        <w:rPr>
          <w:rFonts w:asciiTheme="minorHAnsi" w:hAnsiTheme="minorHAnsi"/>
        </w:rPr>
        <w:t>pkt</w:t>
      </w:r>
      <w:proofErr w:type="spellEnd"/>
      <w:r w:rsidRPr="00D63D57">
        <w:rPr>
          <w:rFonts w:asciiTheme="minorHAnsi" w:hAnsiTheme="minorHAnsi"/>
        </w:rPr>
        <w:t xml:space="preserve"> 2 ustawy z dnia 9 listopada 2000 r. o utworzeniu Polskiej Agencji Rozwoju Przedsiębiorczości (Dz. U. z 2014 r. poz.1804 </w:t>
      </w:r>
      <w:proofErr w:type="spellStart"/>
      <w:r w:rsidRPr="00D63D57">
        <w:rPr>
          <w:rFonts w:asciiTheme="minorHAnsi" w:hAnsiTheme="minorHAnsi"/>
        </w:rPr>
        <w:t>późn</w:t>
      </w:r>
      <w:proofErr w:type="spellEnd"/>
      <w:r w:rsidRPr="00D63D57">
        <w:rPr>
          <w:rFonts w:asciiTheme="minorHAnsi" w:hAnsiTheme="minorHAnsi"/>
        </w:rPr>
        <w:t>. zm.).</w:t>
      </w:r>
    </w:p>
    <w:p w:rsidR="002A1E14" w:rsidRPr="00D63D57" w:rsidRDefault="002A1E14" w:rsidP="002A1E14">
      <w:pPr>
        <w:spacing w:after="40"/>
        <w:ind w:left="66"/>
        <w:rPr>
          <w:b/>
          <w:sz w:val="24"/>
          <w:szCs w:val="24"/>
        </w:rPr>
      </w:pPr>
      <w:r w:rsidRPr="00D63D57">
        <w:rPr>
          <w:sz w:val="24"/>
          <w:szCs w:val="24"/>
        </w:rPr>
        <w:t xml:space="preserve">Wadium w formie pieniądza należy wnieść przelewem na konto w Banku Spółdzielczym Łomazy O/Leśna Podlaska nr rachunku </w:t>
      </w:r>
      <w:r w:rsidRPr="00D63D57">
        <w:rPr>
          <w:b/>
          <w:sz w:val="24"/>
          <w:szCs w:val="24"/>
        </w:rPr>
        <w:t xml:space="preserve">59 8037 0008 0550 1544 2000 0080 </w:t>
      </w:r>
    </w:p>
    <w:p w:rsidR="002A1E14" w:rsidRPr="00D63D57" w:rsidRDefault="002A1E14" w:rsidP="002A1E14">
      <w:pPr>
        <w:ind w:left="360"/>
        <w:jc w:val="both"/>
        <w:rPr>
          <w:b/>
          <w:bCs/>
          <w:sz w:val="24"/>
          <w:szCs w:val="24"/>
          <w:lang w:val="cs-CZ"/>
        </w:rPr>
      </w:pPr>
      <w:r w:rsidRPr="00D63D57">
        <w:rPr>
          <w:sz w:val="24"/>
          <w:szCs w:val="24"/>
        </w:rPr>
        <w:t>z dopiskiem na przelewie: „</w:t>
      </w:r>
      <w:r w:rsidRPr="00D63D57">
        <w:rPr>
          <w:b/>
          <w:sz w:val="24"/>
          <w:szCs w:val="24"/>
        </w:rPr>
        <w:t xml:space="preserve">Wadium w postępowaniu ZP-271.2.2017 </w:t>
      </w:r>
      <w:r w:rsidRPr="00D63D57">
        <w:rPr>
          <w:b/>
          <w:bCs/>
          <w:sz w:val="24"/>
          <w:szCs w:val="24"/>
          <w:lang w:val="cs-CZ"/>
        </w:rPr>
        <w:t>„Modernizacja gospodarki wodnej w gminie Leśna Podlaska“</w:t>
      </w:r>
    </w:p>
    <w:p w:rsidR="002A1E14" w:rsidRPr="00D63D57" w:rsidRDefault="002A1E14" w:rsidP="002A1E14">
      <w:pPr>
        <w:spacing w:after="40"/>
        <w:ind w:left="426"/>
        <w:jc w:val="both"/>
        <w:rPr>
          <w:sz w:val="24"/>
          <w:szCs w:val="24"/>
        </w:rPr>
      </w:pPr>
      <w:r w:rsidRPr="00D63D57">
        <w:rPr>
          <w:sz w:val="24"/>
          <w:szCs w:val="24"/>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2A1E14" w:rsidRPr="00D63D57" w:rsidRDefault="002A1E14" w:rsidP="0046023A">
      <w:pPr>
        <w:numPr>
          <w:ilvl w:val="3"/>
          <w:numId w:val="25"/>
        </w:numPr>
        <w:tabs>
          <w:tab w:val="clear" w:pos="2880"/>
        </w:tabs>
        <w:spacing w:after="40" w:line="240" w:lineRule="auto"/>
        <w:ind w:left="426" w:hanging="426"/>
        <w:jc w:val="both"/>
        <w:rPr>
          <w:sz w:val="24"/>
          <w:szCs w:val="24"/>
        </w:rPr>
      </w:pPr>
      <w:r w:rsidRPr="00D63D57">
        <w:rPr>
          <w:sz w:val="24"/>
          <w:szCs w:val="24"/>
        </w:rPr>
        <w:t>Zamawiający zaleca, aby w przypadku wniesienia wadium w formie:</w:t>
      </w:r>
    </w:p>
    <w:p w:rsidR="002A1E14" w:rsidRPr="00D63D57" w:rsidRDefault="002A1E14" w:rsidP="0046023A">
      <w:pPr>
        <w:numPr>
          <w:ilvl w:val="1"/>
          <w:numId w:val="26"/>
        </w:numPr>
        <w:tabs>
          <w:tab w:val="clear" w:pos="1440"/>
          <w:tab w:val="num" w:pos="851"/>
        </w:tabs>
        <w:spacing w:after="40" w:line="240" w:lineRule="auto"/>
        <w:ind w:left="851" w:hanging="425"/>
        <w:jc w:val="both"/>
        <w:rPr>
          <w:sz w:val="24"/>
          <w:szCs w:val="24"/>
        </w:rPr>
      </w:pPr>
      <w:r w:rsidRPr="00D63D57">
        <w:rPr>
          <w:sz w:val="24"/>
          <w:szCs w:val="24"/>
        </w:rPr>
        <w:t>pieniężnej – dokument potwierdzający dokonanie przelewu wadium został załączony do oferty;</w:t>
      </w:r>
    </w:p>
    <w:p w:rsidR="002A1E14" w:rsidRPr="00D63D57" w:rsidRDefault="002A1E14" w:rsidP="0046023A">
      <w:pPr>
        <w:numPr>
          <w:ilvl w:val="1"/>
          <w:numId w:val="26"/>
        </w:numPr>
        <w:tabs>
          <w:tab w:val="clear" w:pos="1440"/>
          <w:tab w:val="num" w:pos="851"/>
        </w:tabs>
        <w:spacing w:after="40" w:line="240" w:lineRule="auto"/>
        <w:ind w:left="851" w:hanging="425"/>
        <w:jc w:val="both"/>
        <w:rPr>
          <w:sz w:val="24"/>
          <w:szCs w:val="24"/>
        </w:rPr>
      </w:pPr>
      <w:r w:rsidRPr="00D63D57">
        <w:rPr>
          <w:sz w:val="24"/>
          <w:szCs w:val="24"/>
        </w:rPr>
        <w:t xml:space="preserve">innej niż pieniądz – oryginał dokumentu został złożony w </w:t>
      </w:r>
      <w:r w:rsidR="00193A62" w:rsidRPr="00D63D57">
        <w:rPr>
          <w:sz w:val="24"/>
          <w:szCs w:val="24"/>
        </w:rPr>
        <w:t>ofercie.</w:t>
      </w:r>
    </w:p>
    <w:p w:rsidR="002A1E14" w:rsidRPr="00D63D57" w:rsidRDefault="002A1E14" w:rsidP="0046023A">
      <w:pPr>
        <w:numPr>
          <w:ilvl w:val="3"/>
          <w:numId w:val="25"/>
        </w:numPr>
        <w:tabs>
          <w:tab w:val="clear" w:pos="2880"/>
        </w:tabs>
        <w:spacing w:after="40"/>
        <w:ind w:left="426" w:hanging="426"/>
        <w:jc w:val="both"/>
        <w:rPr>
          <w:sz w:val="24"/>
          <w:szCs w:val="24"/>
        </w:rPr>
      </w:pPr>
      <w:r w:rsidRPr="00D63D57">
        <w:rPr>
          <w:sz w:val="24"/>
          <w:szCs w:val="24"/>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2A1E14" w:rsidRPr="00D63D57" w:rsidRDefault="002A1E14" w:rsidP="0046023A">
      <w:pPr>
        <w:numPr>
          <w:ilvl w:val="3"/>
          <w:numId w:val="25"/>
        </w:numPr>
        <w:tabs>
          <w:tab w:val="clear" w:pos="2880"/>
        </w:tabs>
        <w:spacing w:after="40"/>
        <w:ind w:left="426" w:hanging="426"/>
        <w:jc w:val="both"/>
        <w:rPr>
          <w:sz w:val="24"/>
          <w:szCs w:val="24"/>
        </w:rPr>
      </w:pPr>
      <w:r w:rsidRPr="00D63D57">
        <w:rPr>
          <w:sz w:val="24"/>
          <w:szCs w:val="24"/>
        </w:rPr>
        <w:t xml:space="preserve">Oferta wykonawcy, który nie wniesie wadium </w:t>
      </w:r>
      <w:r w:rsidRPr="00D63D57">
        <w:rPr>
          <w:bCs/>
          <w:color w:val="000000"/>
          <w:sz w:val="24"/>
          <w:szCs w:val="24"/>
        </w:rPr>
        <w:t>lub wniesie w sposób nieprawidłowy</w:t>
      </w:r>
      <w:r w:rsidRPr="00D63D57">
        <w:rPr>
          <w:sz w:val="24"/>
          <w:szCs w:val="24"/>
        </w:rPr>
        <w:t xml:space="preserve"> zostanie odrzucona.</w:t>
      </w:r>
    </w:p>
    <w:p w:rsidR="002A1E14" w:rsidRPr="00D63D57" w:rsidRDefault="002A1E14" w:rsidP="0046023A">
      <w:pPr>
        <w:numPr>
          <w:ilvl w:val="3"/>
          <w:numId w:val="25"/>
        </w:numPr>
        <w:tabs>
          <w:tab w:val="clear" w:pos="2880"/>
        </w:tabs>
        <w:spacing w:after="40"/>
        <w:ind w:left="426" w:hanging="426"/>
        <w:jc w:val="both"/>
        <w:rPr>
          <w:sz w:val="24"/>
          <w:szCs w:val="24"/>
        </w:rPr>
      </w:pPr>
      <w:r w:rsidRPr="00D63D57">
        <w:rPr>
          <w:sz w:val="24"/>
          <w:szCs w:val="24"/>
        </w:rPr>
        <w:t xml:space="preserve">Zamawiający dokona zwrotu wadium na zasadach określonych w art. 46 ust.1-4 ustawy </w:t>
      </w:r>
      <w:proofErr w:type="spellStart"/>
      <w:r w:rsidRPr="00D63D57">
        <w:rPr>
          <w:sz w:val="24"/>
          <w:szCs w:val="24"/>
        </w:rPr>
        <w:t>Pzp</w:t>
      </w:r>
      <w:proofErr w:type="spellEnd"/>
      <w:r w:rsidRPr="00D63D57">
        <w:rPr>
          <w:sz w:val="24"/>
          <w:szCs w:val="24"/>
        </w:rPr>
        <w:t>.</w:t>
      </w:r>
    </w:p>
    <w:p w:rsidR="002A1E14" w:rsidRPr="00D63D57" w:rsidRDefault="002A1E14" w:rsidP="0046023A">
      <w:pPr>
        <w:numPr>
          <w:ilvl w:val="3"/>
          <w:numId w:val="25"/>
        </w:numPr>
        <w:tabs>
          <w:tab w:val="clear" w:pos="2880"/>
        </w:tabs>
        <w:spacing w:after="40"/>
        <w:ind w:left="426" w:hanging="426"/>
        <w:jc w:val="both"/>
        <w:rPr>
          <w:sz w:val="24"/>
          <w:szCs w:val="24"/>
        </w:rPr>
      </w:pPr>
      <w:r w:rsidRPr="00D63D57">
        <w:rPr>
          <w:sz w:val="24"/>
          <w:szCs w:val="24"/>
        </w:rPr>
        <w:t>Zgodnie z art.46 ust. 4a i 5 Zamawiający zatrzyma wadium wraz z odsetkami w przypadku gdy:</w:t>
      </w:r>
    </w:p>
    <w:p w:rsidR="002A1E14" w:rsidRPr="00D63D57" w:rsidRDefault="002A1E14" w:rsidP="0046023A">
      <w:pPr>
        <w:pStyle w:val="Akapitzlist"/>
        <w:numPr>
          <w:ilvl w:val="0"/>
          <w:numId w:val="28"/>
        </w:numPr>
        <w:spacing w:after="40" w:line="276" w:lineRule="auto"/>
        <w:jc w:val="both"/>
        <w:rPr>
          <w:rFonts w:asciiTheme="minorHAnsi" w:hAnsiTheme="minorHAnsi"/>
        </w:rPr>
      </w:pPr>
      <w:r w:rsidRPr="00D63D57">
        <w:rPr>
          <w:rFonts w:asciiTheme="minorHAnsi" w:hAnsiTheme="minorHAnsi"/>
        </w:rPr>
        <w:lastRenderedPageBreak/>
        <w:t>Wykonawca, którego oferta zostanie wybrana:</w:t>
      </w:r>
    </w:p>
    <w:p w:rsidR="002A1E14" w:rsidRPr="00D63D57" w:rsidRDefault="002A1E14" w:rsidP="0046023A">
      <w:pPr>
        <w:pStyle w:val="Akapitzlist"/>
        <w:numPr>
          <w:ilvl w:val="0"/>
          <w:numId w:val="29"/>
        </w:numPr>
        <w:spacing w:after="40" w:line="276" w:lineRule="auto"/>
        <w:jc w:val="both"/>
        <w:rPr>
          <w:rFonts w:asciiTheme="minorHAnsi" w:hAnsiTheme="minorHAnsi"/>
        </w:rPr>
      </w:pPr>
      <w:r w:rsidRPr="00D63D57">
        <w:rPr>
          <w:rFonts w:asciiTheme="minorHAnsi" w:hAnsiTheme="minorHAnsi"/>
        </w:rPr>
        <w:t>Odmówi podpisania umowy w sprawie zamówienia publicznego na warunkach określonych w ofercie;</w:t>
      </w:r>
    </w:p>
    <w:p w:rsidR="002A1E14" w:rsidRPr="00D63D57" w:rsidRDefault="002A1E14" w:rsidP="0046023A">
      <w:pPr>
        <w:pStyle w:val="Akapitzlist"/>
        <w:numPr>
          <w:ilvl w:val="0"/>
          <w:numId w:val="29"/>
        </w:numPr>
        <w:spacing w:after="40" w:line="276" w:lineRule="auto"/>
        <w:jc w:val="both"/>
        <w:rPr>
          <w:rFonts w:asciiTheme="minorHAnsi" w:hAnsiTheme="minorHAnsi"/>
        </w:rPr>
      </w:pPr>
      <w:r w:rsidRPr="00D63D57">
        <w:rPr>
          <w:rFonts w:asciiTheme="minorHAnsi" w:hAnsiTheme="minorHAnsi"/>
        </w:rPr>
        <w:t>Nie wniesie wymaganego zabezpieczenia należytego wykonania umowy;</w:t>
      </w:r>
    </w:p>
    <w:p w:rsidR="002A1E14" w:rsidRPr="00D63D57" w:rsidRDefault="002A1E14" w:rsidP="0046023A">
      <w:pPr>
        <w:pStyle w:val="Akapitzlist"/>
        <w:numPr>
          <w:ilvl w:val="0"/>
          <w:numId w:val="29"/>
        </w:numPr>
        <w:spacing w:after="40" w:line="276" w:lineRule="auto"/>
        <w:jc w:val="both"/>
        <w:rPr>
          <w:rFonts w:asciiTheme="minorHAnsi" w:hAnsiTheme="minorHAnsi"/>
        </w:rPr>
      </w:pPr>
      <w:r w:rsidRPr="00D63D57">
        <w:rPr>
          <w:rFonts w:asciiTheme="minorHAnsi" w:hAnsiTheme="minorHAnsi"/>
        </w:rPr>
        <w:t>Zawarcie umowy w sprawie zamówienia publicznego stanie się niemożliwe z przyczyn leżących po stronie Wykonawcy.</w:t>
      </w:r>
    </w:p>
    <w:p w:rsidR="002A1E14" w:rsidRPr="00D63D57" w:rsidRDefault="002A1E14" w:rsidP="0046023A">
      <w:pPr>
        <w:pStyle w:val="Akapitzlist"/>
        <w:numPr>
          <w:ilvl w:val="0"/>
          <w:numId w:val="28"/>
        </w:numPr>
        <w:spacing w:after="40" w:line="276" w:lineRule="auto"/>
        <w:jc w:val="both"/>
        <w:rPr>
          <w:rFonts w:asciiTheme="minorHAnsi" w:hAnsiTheme="minorHAnsi"/>
        </w:rPr>
      </w:pPr>
      <w:r w:rsidRPr="00D63D57">
        <w:rPr>
          <w:rFonts w:asciiTheme="minorHAnsi" w:hAnsiTheme="minorHAnsi"/>
        </w:rPr>
        <w:t xml:space="preserve">Wykonawca w odpowiedzi na wezwanie, o którym mowa w art.26 ust.3 i 3a ustawy </w:t>
      </w:r>
      <w:proofErr w:type="spellStart"/>
      <w:r w:rsidRPr="00D63D57">
        <w:rPr>
          <w:rFonts w:asciiTheme="minorHAnsi" w:hAnsiTheme="minorHAnsi"/>
        </w:rPr>
        <w:t>Pzp</w:t>
      </w:r>
      <w:proofErr w:type="spellEnd"/>
      <w:r w:rsidRPr="00D63D57">
        <w:rPr>
          <w:rFonts w:asciiTheme="minorHAnsi" w:hAnsiTheme="minorHAnsi"/>
        </w:rPr>
        <w:t xml:space="preserve">, z przyczyn leżących po jego stronie, nie złożył oświadczeń lub dokumentów potwierdzających okoliczności, o których mowa w art.25ust. 1 ustawy </w:t>
      </w:r>
      <w:proofErr w:type="spellStart"/>
      <w:r w:rsidRPr="00D63D57">
        <w:rPr>
          <w:rFonts w:asciiTheme="minorHAnsi" w:hAnsiTheme="minorHAnsi"/>
        </w:rPr>
        <w:t>Pzp</w:t>
      </w:r>
      <w:proofErr w:type="spellEnd"/>
      <w:r w:rsidRPr="00D63D57">
        <w:rPr>
          <w:rFonts w:asciiTheme="minorHAnsi" w:hAnsiTheme="minorHAnsi"/>
        </w:rPr>
        <w:t xml:space="preserve"> lub nie wyraził zgody na poprawienie omyłki, o której mowa w art.87 ust.2 </w:t>
      </w:r>
      <w:proofErr w:type="spellStart"/>
      <w:r w:rsidRPr="00D63D57">
        <w:rPr>
          <w:rFonts w:asciiTheme="minorHAnsi" w:hAnsiTheme="minorHAnsi"/>
        </w:rPr>
        <w:t>pkt</w:t>
      </w:r>
      <w:proofErr w:type="spellEnd"/>
      <w:r w:rsidRPr="00D63D57">
        <w:rPr>
          <w:rFonts w:asciiTheme="minorHAnsi" w:hAnsiTheme="minorHAnsi"/>
        </w:rPr>
        <w:t xml:space="preserve"> 3 ustawy </w:t>
      </w:r>
      <w:proofErr w:type="spellStart"/>
      <w:r w:rsidRPr="00D63D57">
        <w:rPr>
          <w:rFonts w:asciiTheme="minorHAnsi" w:hAnsiTheme="minorHAnsi"/>
        </w:rPr>
        <w:t>Pzp</w:t>
      </w:r>
      <w:proofErr w:type="spellEnd"/>
      <w:r w:rsidRPr="00D63D57">
        <w:rPr>
          <w:rFonts w:asciiTheme="minorHAnsi" w:hAnsiTheme="minorHAnsi"/>
        </w:rPr>
        <w:t>, co spowodowało brak możliwości wybrania oferty złożonej przez Wykonawcę jako najkorzystniejszej.</w:t>
      </w:r>
    </w:p>
    <w:p w:rsidR="002A1E14" w:rsidRPr="00D63D57" w:rsidRDefault="002A1E14" w:rsidP="002A1E14">
      <w:pPr>
        <w:pStyle w:val="Default"/>
        <w:rPr>
          <w:rFonts w:asciiTheme="minorHAnsi" w:hAnsiTheme="minorHAnsi"/>
        </w:rPr>
      </w:pPr>
    </w:p>
    <w:p w:rsidR="009479A5" w:rsidRPr="00D63D57" w:rsidRDefault="009479A5" w:rsidP="002375B1">
      <w:pPr>
        <w:pStyle w:val="Akapitzlist"/>
        <w:numPr>
          <w:ilvl w:val="0"/>
          <w:numId w:val="1"/>
        </w:numPr>
        <w:spacing w:after="40"/>
        <w:jc w:val="center"/>
        <w:rPr>
          <w:rFonts w:asciiTheme="minorHAnsi" w:hAnsiTheme="minorHAnsi"/>
          <w:b/>
        </w:rPr>
      </w:pPr>
      <w:r w:rsidRPr="00D63D57">
        <w:rPr>
          <w:rFonts w:asciiTheme="minorHAnsi" w:hAnsiTheme="minorHAnsi"/>
          <w:b/>
        </w:rPr>
        <w:t>Termin związania ofertą.</w:t>
      </w:r>
    </w:p>
    <w:p w:rsidR="009479A5" w:rsidRPr="00D63D57" w:rsidRDefault="009479A5" w:rsidP="009479A5">
      <w:pPr>
        <w:tabs>
          <w:tab w:val="num" w:pos="480"/>
        </w:tabs>
        <w:spacing w:after="40"/>
        <w:jc w:val="both"/>
        <w:rPr>
          <w:sz w:val="24"/>
          <w:szCs w:val="24"/>
        </w:rPr>
      </w:pPr>
    </w:p>
    <w:p w:rsidR="009479A5" w:rsidRPr="00D63D57" w:rsidRDefault="009479A5" w:rsidP="0046023A">
      <w:pPr>
        <w:numPr>
          <w:ilvl w:val="0"/>
          <w:numId w:val="30"/>
        </w:numPr>
        <w:tabs>
          <w:tab w:val="clear" w:pos="1800"/>
          <w:tab w:val="num" w:pos="426"/>
        </w:tabs>
        <w:spacing w:after="40"/>
        <w:ind w:left="425" w:hanging="425"/>
        <w:jc w:val="both"/>
        <w:rPr>
          <w:sz w:val="24"/>
          <w:szCs w:val="24"/>
        </w:rPr>
      </w:pPr>
      <w:r w:rsidRPr="00D63D57">
        <w:rPr>
          <w:sz w:val="24"/>
          <w:szCs w:val="24"/>
        </w:rPr>
        <w:t xml:space="preserve">Wykonawca będzie związany ofertą przez okres 30 </w:t>
      </w:r>
      <w:r w:rsidRPr="00D63D57">
        <w:rPr>
          <w:b/>
          <w:sz w:val="24"/>
          <w:szCs w:val="24"/>
        </w:rPr>
        <w:t xml:space="preserve"> dni</w:t>
      </w:r>
      <w:r w:rsidRPr="00D63D57">
        <w:rPr>
          <w:sz w:val="24"/>
          <w:szCs w:val="24"/>
        </w:rPr>
        <w:t>.</w:t>
      </w:r>
    </w:p>
    <w:p w:rsidR="009479A5" w:rsidRPr="00D63D57" w:rsidRDefault="009479A5" w:rsidP="0046023A">
      <w:pPr>
        <w:numPr>
          <w:ilvl w:val="0"/>
          <w:numId w:val="30"/>
        </w:numPr>
        <w:tabs>
          <w:tab w:val="clear" w:pos="1800"/>
          <w:tab w:val="num" w:pos="426"/>
        </w:tabs>
        <w:spacing w:after="40"/>
        <w:ind w:left="425" w:hanging="425"/>
        <w:jc w:val="both"/>
        <w:rPr>
          <w:sz w:val="24"/>
          <w:szCs w:val="24"/>
        </w:rPr>
      </w:pPr>
      <w:r w:rsidRPr="00D63D57">
        <w:rPr>
          <w:sz w:val="24"/>
          <w:szCs w:val="24"/>
        </w:rPr>
        <w:t xml:space="preserve"> Bieg terminu związania ofertą rozpoczyna się wraz z upływem terminu składania ofert. </w:t>
      </w:r>
    </w:p>
    <w:p w:rsidR="009479A5" w:rsidRPr="00D63D57" w:rsidRDefault="009479A5" w:rsidP="0046023A">
      <w:pPr>
        <w:numPr>
          <w:ilvl w:val="0"/>
          <w:numId w:val="30"/>
        </w:numPr>
        <w:tabs>
          <w:tab w:val="clear" w:pos="1800"/>
          <w:tab w:val="num" w:pos="426"/>
        </w:tabs>
        <w:spacing w:after="40"/>
        <w:ind w:left="425" w:hanging="425"/>
        <w:jc w:val="both"/>
        <w:rPr>
          <w:sz w:val="24"/>
          <w:szCs w:val="24"/>
        </w:rPr>
      </w:pPr>
      <w:r w:rsidRPr="00D63D57">
        <w:rPr>
          <w:sz w:val="24"/>
          <w:szCs w:val="24"/>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479A5" w:rsidRPr="00D63D57" w:rsidRDefault="009479A5" w:rsidP="0046023A">
      <w:pPr>
        <w:numPr>
          <w:ilvl w:val="0"/>
          <w:numId w:val="30"/>
        </w:numPr>
        <w:tabs>
          <w:tab w:val="clear" w:pos="1800"/>
          <w:tab w:val="num" w:pos="426"/>
        </w:tabs>
        <w:spacing w:after="40"/>
        <w:ind w:left="425" w:hanging="425"/>
        <w:jc w:val="both"/>
        <w:rPr>
          <w:rFonts w:cs="Segoe UI"/>
          <w:sz w:val="24"/>
          <w:szCs w:val="24"/>
        </w:rPr>
      </w:pPr>
      <w:r w:rsidRPr="00D63D57">
        <w:rPr>
          <w:sz w:val="24"/>
          <w:szCs w:val="24"/>
        </w:rPr>
        <w:t>Odmowa wyrażenia zgody na przedłużenie terminu związania ofertą nie powoduje utraty wadium</w:t>
      </w:r>
      <w:r w:rsidRPr="00D63D57">
        <w:rPr>
          <w:rFonts w:cs="Segoe UI"/>
          <w:sz w:val="24"/>
          <w:szCs w:val="24"/>
        </w:rPr>
        <w:t>.</w:t>
      </w:r>
    </w:p>
    <w:p w:rsidR="009479A5" w:rsidRPr="00D63D57" w:rsidRDefault="009479A5" w:rsidP="0046023A">
      <w:pPr>
        <w:numPr>
          <w:ilvl w:val="0"/>
          <w:numId w:val="30"/>
        </w:numPr>
        <w:tabs>
          <w:tab w:val="clear" w:pos="1800"/>
          <w:tab w:val="num" w:pos="426"/>
        </w:tabs>
        <w:spacing w:after="40"/>
        <w:ind w:left="425" w:hanging="425"/>
        <w:jc w:val="both"/>
        <w:rPr>
          <w:rFonts w:cs="Segoe UI"/>
          <w:sz w:val="24"/>
          <w:szCs w:val="24"/>
        </w:rPr>
      </w:pPr>
      <w:r w:rsidRPr="00D63D57">
        <w:rPr>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4620A" w:rsidRPr="00D63D57" w:rsidRDefault="00F4620A" w:rsidP="00F4620A">
      <w:pPr>
        <w:spacing w:after="40"/>
        <w:jc w:val="center"/>
        <w:rPr>
          <w:b/>
          <w:sz w:val="24"/>
          <w:szCs w:val="24"/>
        </w:rPr>
      </w:pPr>
    </w:p>
    <w:p w:rsidR="00F4620A" w:rsidRPr="00D63D57" w:rsidRDefault="00F4620A" w:rsidP="002375B1">
      <w:pPr>
        <w:pStyle w:val="Akapitzlist"/>
        <w:numPr>
          <w:ilvl w:val="0"/>
          <w:numId w:val="1"/>
        </w:numPr>
        <w:spacing w:after="40"/>
        <w:jc w:val="center"/>
        <w:rPr>
          <w:rFonts w:asciiTheme="minorHAnsi" w:hAnsiTheme="minorHAnsi"/>
          <w:b/>
        </w:rPr>
      </w:pPr>
      <w:r w:rsidRPr="00D63D57">
        <w:rPr>
          <w:rFonts w:asciiTheme="minorHAnsi" w:hAnsiTheme="minorHAnsi"/>
          <w:b/>
        </w:rPr>
        <w:t>Opis sposobu przygotowywania oferty.</w:t>
      </w:r>
    </w:p>
    <w:p w:rsidR="00F4620A" w:rsidRPr="00D63D57" w:rsidRDefault="00F4620A" w:rsidP="00F4620A">
      <w:pPr>
        <w:tabs>
          <w:tab w:val="left" w:pos="240"/>
          <w:tab w:val="left" w:pos="480"/>
        </w:tabs>
        <w:spacing w:after="40"/>
        <w:ind w:left="723"/>
        <w:jc w:val="both"/>
        <w:rPr>
          <w:sz w:val="24"/>
          <w:szCs w:val="24"/>
        </w:rPr>
      </w:pPr>
    </w:p>
    <w:p w:rsidR="00F4620A" w:rsidRPr="00D63D57" w:rsidRDefault="00F4620A" w:rsidP="0046023A">
      <w:pPr>
        <w:pStyle w:val="Akapitzlist"/>
        <w:numPr>
          <w:ilvl w:val="0"/>
          <w:numId w:val="31"/>
        </w:numPr>
        <w:spacing w:after="40" w:line="276" w:lineRule="auto"/>
        <w:jc w:val="both"/>
        <w:rPr>
          <w:rFonts w:asciiTheme="minorHAnsi" w:hAnsiTheme="minorHAnsi"/>
        </w:rPr>
      </w:pPr>
      <w:r w:rsidRPr="00D63D57">
        <w:rPr>
          <w:rFonts w:asciiTheme="minorHAnsi" w:hAnsiTheme="minorHAnsi"/>
        </w:rPr>
        <w:t xml:space="preserve">Oferta powinna  zostać sporządzona według wzoru formularza ofertowego, stanowiącego Załącznik nr 1 do SIWZ. </w:t>
      </w:r>
    </w:p>
    <w:p w:rsidR="00F4620A" w:rsidRPr="00D63D57" w:rsidRDefault="00F4620A" w:rsidP="0046023A">
      <w:pPr>
        <w:pStyle w:val="Akapitzlist"/>
        <w:numPr>
          <w:ilvl w:val="0"/>
          <w:numId w:val="31"/>
        </w:numPr>
        <w:spacing w:after="40" w:line="276" w:lineRule="auto"/>
        <w:jc w:val="both"/>
        <w:rPr>
          <w:rFonts w:asciiTheme="minorHAnsi" w:hAnsiTheme="minorHAnsi"/>
        </w:rPr>
      </w:pPr>
      <w:r w:rsidRPr="00D63D57">
        <w:rPr>
          <w:rFonts w:asciiTheme="minorHAnsi" w:hAnsiTheme="minorHAnsi"/>
        </w:rPr>
        <w:t>Wykonawca ma prawo złożyć tylko jedną ofertę, zawierającą jedną, jednoznacznie opisaną propozycję. Złożenie większej liczby ofert spowoduje odrzucenie wszystkich ofert złożonych przez danego Wykonawcę.</w:t>
      </w:r>
    </w:p>
    <w:p w:rsidR="00F4620A" w:rsidRPr="00D63D57" w:rsidRDefault="00F4620A" w:rsidP="0046023A">
      <w:pPr>
        <w:pStyle w:val="Akapitzlist"/>
        <w:numPr>
          <w:ilvl w:val="0"/>
          <w:numId w:val="31"/>
        </w:numPr>
        <w:tabs>
          <w:tab w:val="left" w:pos="426"/>
          <w:tab w:val="left" w:pos="480"/>
        </w:tabs>
        <w:spacing w:after="40" w:line="276" w:lineRule="auto"/>
        <w:jc w:val="both"/>
        <w:rPr>
          <w:rFonts w:asciiTheme="minorHAnsi" w:eastAsia="Cambria" w:hAnsiTheme="minorHAnsi"/>
        </w:rPr>
      </w:pPr>
      <w:r w:rsidRPr="00D63D57">
        <w:rPr>
          <w:rFonts w:asciiTheme="minorHAnsi" w:hAnsiTheme="minorHAnsi"/>
        </w:rPr>
        <w:t xml:space="preserve">Oferta musi być sporządzona z zachowaniem formy pisemnej pod rygorem nieważności. </w:t>
      </w:r>
    </w:p>
    <w:p w:rsidR="00F4620A" w:rsidRPr="00D63D57" w:rsidRDefault="00F4620A" w:rsidP="0046023A">
      <w:pPr>
        <w:pStyle w:val="Akapitzlist"/>
        <w:numPr>
          <w:ilvl w:val="0"/>
          <w:numId w:val="31"/>
        </w:numPr>
        <w:tabs>
          <w:tab w:val="left" w:pos="426"/>
          <w:tab w:val="left" w:pos="480"/>
        </w:tabs>
        <w:spacing w:after="40" w:line="276" w:lineRule="auto"/>
        <w:jc w:val="both"/>
        <w:rPr>
          <w:rFonts w:asciiTheme="minorHAnsi" w:eastAsia="Cambria" w:hAnsiTheme="minorHAnsi"/>
        </w:rPr>
      </w:pPr>
      <w:r w:rsidRPr="00D63D57">
        <w:rPr>
          <w:rFonts w:asciiTheme="minorHAnsi" w:hAnsiTheme="minorHAnsi"/>
        </w:rPr>
        <w:lastRenderedPageBreak/>
        <w:t>Oferta ma być zabezpieczona wadium,</w:t>
      </w:r>
    </w:p>
    <w:p w:rsidR="00F4620A" w:rsidRPr="00D63D57" w:rsidRDefault="00F4620A" w:rsidP="0046023A">
      <w:pPr>
        <w:pStyle w:val="Akapitzlist"/>
        <w:numPr>
          <w:ilvl w:val="0"/>
          <w:numId w:val="31"/>
        </w:numPr>
        <w:tabs>
          <w:tab w:val="left" w:pos="426"/>
          <w:tab w:val="left" w:pos="480"/>
        </w:tabs>
        <w:spacing w:after="40" w:line="276" w:lineRule="auto"/>
        <w:jc w:val="both"/>
        <w:rPr>
          <w:rFonts w:asciiTheme="minorHAnsi" w:eastAsia="Cambria" w:hAnsiTheme="minorHAnsi"/>
        </w:rPr>
      </w:pPr>
      <w:r w:rsidRPr="00D63D57">
        <w:rPr>
          <w:rFonts w:asciiTheme="minorHAnsi" w:hAnsiTheme="minorHAnsi"/>
        </w:rPr>
        <w:t>Wraz z ofertą powinny być złożone:</w:t>
      </w:r>
    </w:p>
    <w:p w:rsidR="00F4620A" w:rsidRPr="00D63D57" w:rsidRDefault="00ED21B4" w:rsidP="0046023A">
      <w:pPr>
        <w:pStyle w:val="Akapitzlist"/>
        <w:numPr>
          <w:ilvl w:val="0"/>
          <w:numId w:val="32"/>
        </w:numPr>
        <w:tabs>
          <w:tab w:val="left" w:pos="426"/>
          <w:tab w:val="left" w:pos="480"/>
        </w:tabs>
        <w:spacing w:after="40" w:line="276" w:lineRule="auto"/>
        <w:jc w:val="both"/>
        <w:rPr>
          <w:rFonts w:asciiTheme="minorHAnsi" w:eastAsia="Cambria" w:hAnsiTheme="minorHAnsi"/>
        </w:rPr>
      </w:pPr>
      <w:r>
        <w:rPr>
          <w:rFonts w:asciiTheme="minorHAnsi" w:eastAsia="Cambria" w:hAnsiTheme="minorHAnsi"/>
        </w:rPr>
        <w:t>o</w:t>
      </w:r>
      <w:r w:rsidR="00F4620A" w:rsidRPr="00D63D57">
        <w:rPr>
          <w:rFonts w:asciiTheme="minorHAnsi" w:eastAsia="Cambria" w:hAnsiTheme="minorHAnsi"/>
        </w:rPr>
        <w:t>świadczeni</w:t>
      </w:r>
      <w:r w:rsidR="002B7F38" w:rsidRPr="00D63D57">
        <w:rPr>
          <w:rFonts w:asciiTheme="minorHAnsi" w:eastAsia="Cambria" w:hAnsiTheme="minorHAnsi"/>
        </w:rPr>
        <w:t>a</w:t>
      </w:r>
      <w:r w:rsidR="00F4620A" w:rsidRPr="00D63D57">
        <w:rPr>
          <w:rFonts w:asciiTheme="minorHAnsi" w:eastAsia="Cambria" w:hAnsiTheme="minorHAnsi"/>
        </w:rPr>
        <w:t xml:space="preserve"> wymagane postanowieniami </w:t>
      </w:r>
      <w:r w:rsidR="00F4620A" w:rsidRPr="00D63D57">
        <w:rPr>
          <w:rFonts w:asciiTheme="minorHAnsi" w:eastAsia="Cambria" w:hAnsiTheme="minorHAnsi"/>
          <w:b/>
        </w:rPr>
        <w:t xml:space="preserve">Rozdział VI </w:t>
      </w:r>
      <w:proofErr w:type="spellStart"/>
      <w:r w:rsidR="00F4620A" w:rsidRPr="00D63D57">
        <w:rPr>
          <w:rFonts w:asciiTheme="minorHAnsi" w:eastAsia="Cambria" w:hAnsiTheme="minorHAnsi"/>
          <w:b/>
        </w:rPr>
        <w:t>pkt</w:t>
      </w:r>
      <w:proofErr w:type="spellEnd"/>
      <w:r w:rsidR="00F4620A" w:rsidRPr="00D63D57">
        <w:rPr>
          <w:rFonts w:asciiTheme="minorHAnsi" w:eastAsia="Cambria" w:hAnsiTheme="minorHAnsi"/>
          <w:b/>
        </w:rPr>
        <w:t xml:space="preserve"> 1 i 2</w:t>
      </w:r>
    </w:p>
    <w:p w:rsidR="00F4620A" w:rsidRPr="00D63D57" w:rsidRDefault="00ED21B4" w:rsidP="0046023A">
      <w:pPr>
        <w:pStyle w:val="Akapitzlist"/>
        <w:numPr>
          <w:ilvl w:val="0"/>
          <w:numId w:val="32"/>
        </w:numPr>
        <w:spacing w:after="40" w:line="276" w:lineRule="auto"/>
        <w:jc w:val="both"/>
        <w:rPr>
          <w:rFonts w:asciiTheme="minorHAnsi" w:hAnsiTheme="minorHAnsi"/>
        </w:rPr>
      </w:pPr>
      <w:r>
        <w:rPr>
          <w:rFonts w:asciiTheme="minorHAnsi" w:eastAsia="Cambria" w:hAnsiTheme="minorHAnsi"/>
        </w:rPr>
        <w:t>z</w:t>
      </w:r>
      <w:r w:rsidR="00F4620A" w:rsidRPr="00D63D57">
        <w:rPr>
          <w:rFonts w:asciiTheme="minorHAnsi" w:eastAsia="Cambria" w:hAnsiTheme="minorHAnsi"/>
        </w:rPr>
        <w:t xml:space="preserve">obowiązanie wymagane postanowieniami </w:t>
      </w:r>
      <w:r w:rsidR="00F4620A" w:rsidRPr="00D63D57">
        <w:rPr>
          <w:rFonts w:asciiTheme="minorHAnsi" w:eastAsia="Cambria" w:hAnsiTheme="minorHAnsi"/>
          <w:b/>
        </w:rPr>
        <w:t xml:space="preserve">Rozdziału VI </w:t>
      </w:r>
      <w:proofErr w:type="spellStart"/>
      <w:r w:rsidR="00F4620A" w:rsidRPr="00D63D57">
        <w:rPr>
          <w:rFonts w:asciiTheme="minorHAnsi" w:eastAsia="Cambria" w:hAnsiTheme="minorHAnsi"/>
          <w:b/>
        </w:rPr>
        <w:t>pkt</w:t>
      </w:r>
      <w:proofErr w:type="spellEnd"/>
      <w:r w:rsidR="00F4620A" w:rsidRPr="00D63D57">
        <w:rPr>
          <w:rFonts w:asciiTheme="minorHAnsi" w:eastAsia="Cambria" w:hAnsiTheme="minorHAnsi"/>
          <w:b/>
        </w:rPr>
        <w:t xml:space="preserve"> </w:t>
      </w:r>
      <w:r w:rsidR="007417AB" w:rsidRPr="00D63D57">
        <w:rPr>
          <w:rFonts w:asciiTheme="minorHAnsi" w:eastAsia="Cambria" w:hAnsiTheme="minorHAnsi"/>
          <w:b/>
        </w:rPr>
        <w:t>5</w:t>
      </w:r>
      <w:r w:rsidR="00F4620A" w:rsidRPr="00D63D57">
        <w:rPr>
          <w:rFonts w:asciiTheme="minorHAnsi" w:eastAsia="Cambria" w:hAnsiTheme="minorHAnsi"/>
        </w:rPr>
        <w:t xml:space="preserve">  w przypadku, gdy Wykonawca polegać będzie na zdolnościach innych podmiotów.</w:t>
      </w:r>
      <w:r w:rsidR="00F4620A" w:rsidRPr="00D63D57">
        <w:rPr>
          <w:rFonts w:asciiTheme="minorHAnsi" w:hAnsiTheme="minorHAnsi"/>
        </w:rPr>
        <w:t xml:space="preserve"> </w:t>
      </w:r>
    </w:p>
    <w:p w:rsidR="00F4620A" w:rsidRPr="00D63D57" w:rsidRDefault="00ED21B4" w:rsidP="0046023A">
      <w:pPr>
        <w:pStyle w:val="Akapitzlist"/>
        <w:numPr>
          <w:ilvl w:val="0"/>
          <w:numId w:val="32"/>
        </w:numPr>
        <w:tabs>
          <w:tab w:val="left" w:pos="426"/>
          <w:tab w:val="left" w:pos="480"/>
        </w:tabs>
        <w:spacing w:after="40" w:line="276" w:lineRule="auto"/>
        <w:jc w:val="both"/>
        <w:rPr>
          <w:rFonts w:asciiTheme="minorHAnsi" w:eastAsia="Cambria" w:hAnsiTheme="minorHAnsi"/>
        </w:rPr>
      </w:pPr>
      <w:r>
        <w:rPr>
          <w:rFonts w:asciiTheme="minorHAnsi" w:eastAsia="Cambria" w:hAnsiTheme="minorHAnsi"/>
        </w:rPr>
        <w:t>p</w:t>
      </w:r>
      <w:r w:rsidR="00F4620A" w:rsidRPr="00D63D57">
        <w:rPr>
          <w:rFonts w:asciiTheme="minorHAnsi" w:eastAsia="Cambria" w:hAnsiTheme="minorHAnsi"/>
        </w:rPr>
        <w:t>ełnomocnictwo do reprezentowania w postępowaniu albo do reprezentowania w postępowaniu i zawarcia umowy, w przypadku wykonawców wspólnie ubiegających się o udzielenie zamówienia zgodnie z art. 23 ustawy Prawo zamówień publicznych ( dotyczy również wspólników spółki cywilnej).Pełnomocnictwo winno być załączone w formie oryginału lub notarialnie poświadczonej kopii,</w:t>
      </w:r>
    </w:p>
    <w:p w:rsidR="00F4620A" w:rsidRPr="00D63D57" w:rsidRDefault="00ED21B4" w:rsidP="0046023A">
      <w:pPr>
        <w:pStyle w:val="Akapitzlist"/>
        <w:numPr>
          <w:ilvl w:val="0"/>
          <w:numId w:val="32"/>
        </w:numPr>
        <w:spacing w:line="276" w:lineRule="auto"/>
        <w:jc w:val="both"/>
        <w:rPr>
          <w:rFonts w:asciiTheme="minorHAnsi" w:eastAsia="Cambria" w:hAnsiTheme="minorHAnsi"/>
        </w:rPr>
      </w:pPr>
      <w:r>
        <w:rPr>
          <w:rFonts w:asciiTheme="minorHAnsi" w:eastAsia="Cambria" w:hAnsiTheme="minorHAnsi"/>
        </w:rPr>
        <w:t>d</w:t>
      </w:r>
      <w:r w:rsidR="00F4620A" w:rsidRPr="00D63D57">
        <w:rPr>
          <w:rFonts w:asciiTheme="minorHAnsi" w:eastAsia="Cambria" w:hAnsiTheme="minorHAnsi"/>
        </w:rPr>
        <w:t>okumenty, z których wynika prawo do podpisania oferty (oryginał lub kopia poświadczona za zgodność z oryginałem przez notariusza) względnie do podpisania innych oświadczeń lub dokumentów składanych wraz z ofertą ,, chyba ,że Zamawiający może je uzyskać w szczególności za pomocą bezpłatnych i ogólnodostępnych baz danych, w szczególności rejestrów publicznych w rozumieniu ustawy  z dnia 17 lutego 2005r. o informatyzacji działalności podmiotów realizujących zadania publiczne (Dz.</w:t>
      </w:r>
      <w:r w:rsidR="008154E5">
        <w:rPr>
          <w:rFonts w:asciiTheme="minorHAnsi" w:eastAsia="Cambria" w:hAnsiTheme="minorHAnsi"/>
        </w:rPr>
        <w:t xml:space="preserve"> </w:t>
      </w:r>
      <w:r w:rsidR="00F4620A" w:rsidRPr="00D63D57">
        <w:rPr>
          <w:rFonts w:asciiTheme="minorHAnsi" w:eastAsia="Cambria" w:hAnsiTheme="minorHAnsi"/>
        </w:rPr>
        <w:t>U. z 2014r. ,pz.1114 oraz z 2016r.,poz.352), a Wykonawca wska</w:t>
      </w:r>
      <w:r w:rsidR="0005239C">
        <w:rPr>
          <w:rFonts w:asciiTheme="minorHAnsi" w:eastAsia="Cambria" w:hAnsiTheme="minorHAnsi"/>
        </w:rPr>
        <w:t>zał to wraz ze złożeniem oferty,</w:t>
      </w:r>
    </w:p>
    <w:p w:rsidR="00F4620A" w:rsidRPr="00D63D57" w:rsidRDefault="00ED21B4" w:rsidP="0046023A">
      <w:pPr>
        <w:pStyle w:val="Akapitzlist"/>
        <w:numPr>
          <w:ilvl w:val="0"/>
          <w:numId w:val="32"/>
        </w:numPr>
        <w:spacing w:line="276" w:lineRule="auto"/>
        <w:jc w:val="both"/>
        <w:rPr>
          <w:rFonts w:asciiTheme="minorHAnsi" w:eastAsia="Cambria" w:hAnsiTheme="minorHAnsi"/>
        </w:rPr>
      </w:pPr>
      <w:r>
        <w:rPr>
          <w:rFonts w:asciiTheme="minorHAnsi" w:eastAsia="Cambria" w:hAnsiTheme="minorHAnsi"/>
        </w:rPr>
        <w:t>o</w:t>
      </w:r>
      <w:r w:rsidR="00F4620A" w:rsidRPr="00D63D57">
        <w:rPr>
          <w:rFonts w:asciiTheme="minorHAnsi" w:eastAsia="Cambria" w:hAnsiTheme="minorHAnsi"/>
        </w:rPr>
        <w:t>ryginał gwarancji lub poręczenia ,jeśli wadium wnoszone jest w innej formie niż pieniądz.</w:t>
      </w:r>
    </w:p>
    <w:p w:rsidR="00F4620A" w:rsidRPr="00D63D57" w:rsidRDefault="00F4620A" w:rsidP="0046023A">
      <w:pPr>
        <w:pStyle w:val="Akapitzlist"/>
        <w:numPr>
          <w:ilvl w:val="0"/>
          <w:numId w:val="31"/>
        </w:numPr>
        <w:tabs>
          <w:tab w:val="left" w:pos="851"/>
        </w:tabs>
        <w:spacing w:after="40" w:line="276" w:lineRule="auto"/>
        <w:jc w:val="both"/>
        <w:rPr>
          <w:rFonts w:asciiTheme="minorHAnsi" w:hAnsiTheme="minorHAnsi"/>
        </w:rPr>
      </w:pPr>
      <w:r w:rsidRPr="00D63D57">
        <w:rPr>
          <w:rFonts w:asciiTheme="minorHAnsi" w:hAnsiTheme="minorHAnsi"/>
          <w:bCs/>
        </w:rPr>
        <w:t xml:space="preserve">Oferta </w:t>
      </w:r>
      <w:r w:rsidRPr="00D63D57">
        <w:rPr>
          <w:rFonts w:asciiTheme="minorHAnsi" w:hAnsiTheme="minorHAnsi"/>
        </w:rPr>
        <w:t xml:space="preserve">musi być napisana w języku polskim, na maszynie do pisania, komputerze lub inną trwałą i czytelną techniką oraz podpisana przez osobę(y) upoważnioną do reprezentowania Wykonawcy, zgodnie z formą reprezentacji Wykonawcy określoną w rejestrze lub innym dokumencie, dla danej formy organizacyjnej Wykonawcy albo przez upełnomocnionego przedstawiciela Wykonawcy. </w:t>
      </w:r>
    </w:p>
    <w:p w:rsidR="00F4620A" w:rsidRPr="00D63D57" w:rsidRDefault="00F4620A" w:rsidP="0046023A">
      <w:pPr>
        <w:pStyle w:val="Akapitzlist"/>
        <w:numPr>
          <w:ilvl w:val="0"/>
          <w:numId w:val="31"/>
        </w:numPr>
        <w:tabs>
          <w:tab w:val="left" w:pos="851"/>
        </w:tabs>
        <w:spacing w:after="40" w:line="276" w:lineRule="auto"/>
        <w:jc w:val="both"/>
        <w:rPr>
          <w:rFonts w:asciiTheme="minorHAnsi" w:hAnsiTheme="minorHAnsi"/>
        </w:rPr>
      </w:pPr>
      <w:r w:rsidRPr="00D63D57">
        <w:rPr>
          <w:rFonts w:asciiTheme="minorHAnsi" w:hAnsiTheme="minorHAnsi"/>
        </w:rPr>
        <w:t>Oferta oraz pozostałe oświadczenia i dokumenty, dla których Zamawiający określił wzory w formie formularzy zamieszczonych w niniejszym SIWZ powinny być sporządzone zgodnie z tymi wzorami.</w:t>
      </w:r>
    </w:p>
    <w:p w:rsidR="00F4620A" w:rsidRPr="00D63D57" w:rsidRDefault="00F4620A" w:rsidP="0046023A">
      <w:pPr>
        <w:pStyle w:val="Akapitzlist"/>
        <w:numPr>
          <w:ilvl w:val="0"/>
          <w:numId w:val="31"/>
        </w:numPr>
        <w:spacing w:after="40" w:line="276" w:lineRule="auto"/>
        <w:jc w:val="both"/>
        <w:rPr>
          <w:rFonts w:asciiTheme="minorHAnsi" w:hAnsiTheme="minorHAnsi"/>
        </w:rPr>
      </w:pPr>
      <w:r w:rsidRPr="00D63D57">
        <w:rPr>
          <w:rFonts w:asciiTheme="minorHAnsi" w:hAnsiTheme="minorHAnsi"/>
        </w:rPr>
        <w:t>Dokumenty sporządzone w języku obcym są składane wraz z tłumaczeniem na język polski.</w:t>
      </w:r>
    </w:p>
    <w:p w:rsidR="00F4620A" w:rsidRPr="00D63D57" w:rsidRDefault="00F4620A" w:rsidP="0046023A">
      <w:pPr>
        <w:pStyle w:val="Akapitzlist"/>
        <w:numPr>
          <w:ilvl w:val="0"/>
          <w:numId w:val="31"/>
        </w:numPr>
        <w:spacing w:after="40" w:line="276" w:lineRule="auto"/>
        <w:jc w:val="both"/>
        <w:rPr>
          <w:rFonts w:asciiTheme="minorHAnsi" w:hAnsiTheme="minorHAnsi"/>
        </w:rPr>
      </w:pPr>
      <w:r w:rsidRPr="00D63D57">
        <w:rPr>
          <w:rFonts w:asciiTheme="minorHAnsi" w:hAnsiTheme="minorHAnsi"/>
        </w:rPr>
        <w:t>Treść złożonej oferty musi odpowiadać treści SIWZ.</w:t>
      </w:r>
    </w:p>
    <w:p w:rsidR="00F4620A" w:rsidRPr="00D63D57" w:rsidRDefault="00F4620A" w:rsidP="0046023A">
      <w:pPr>
        <w:pStyle w:val="Akapitzlist"/>
        <w:numPr>
          <w:ilvl w:val="0"/>
          <w:numId w:val="31"/>
        </w:numPr>
        <w:spacing w:after="40" w:line="276" w:lineRule="auto"/>
        <w:jc w:val="both"/>
        <w:rPr>
          <w:rFonts w:asciiTheme="minorHAnsi" w:hAnsiTheme="minorHAnsi"/>
        </w:rPr>
      </w:pPr>
      <w:r w:rsidRPr="00D63D57">
        <w:rPr>
          <w:rFonts w:asciiTheme="minorHAnsi" w:hAnsiTheme="minorHAnsi"/>
        </w:rPr>
        <w:t>Wykonawca poniesie</w:t>
      </w:r>
      <w:r w:rsidRPr="00D63D57">
        <w:rPr>
          <w:rFonts w:asciiTheme="minorHAnsi" w:hAnsiTheme="minorHAnsi"/>
          <w:b/>
        </w:rPr>
        <w:t xml:space="preserve"> </w:t>
      </w:r>
      <w:r w:rsidRPr="00D63D57">
        <w:rPr>
          <w:rFonts w:asciiTheme="minorHAnsi" w:hAnsiTheme="minorHAnsi"/>
        </w:rPr>
        <w:t>wszelkie koszty związane</w:t>
      </w:r>
      <w:r w:rsidRPr="00D63D57">
        <w:rPr>
          <w:rFonts w:asciiTheme="minorHAnsi" w:hAnsiTheme="minorHAnsi"/>
          <w:b/>
          <w:color w:val="008000"/>
        </w:rPr>
        <w:t xml:space="preserve">  </w:t>
      </w:r>
      <w:r w:rsidRPr="00D63D57">
        <w:rPr>
          <w:rFonts w:asciiTheme="minorHAnsi" w:hAnsiTheme="minorHAnsi"/>
        </w:rPr>
        <w:t xml:space="preserve">z przygotowaniem i złożeniem oferty. </w:t>
      </w:r>
    </w:p>
    <w:p w:rsidR="00F4620A" w:rsidRPr="00D63D57" w:rsidRDefault="00F4620A" w:rsidP="0046023A">
      <w:pPr>
        <w:pStyle w:val="Akapitzlist"/>
        <w:numPr>
          <w:ilvl w:val="0"/>
          <w:numId w:val="31"/>
        </w:numPr>
        <w:spacing w:after="40" w:line="276" w:lineRule="auto"/>
        <w:jc w:val="both"/>
        <w:rPr>
          <w:rFonts w:asciiTheme="minorHAnsi" w:hAnsiTheme="minorHAnsi"/>
        </w:rPr>
      </w:pPr>
      <w:r w:rsidRPr="00D63D57">
        <w:rPr>
          <w:rFonts w:asciiTheme="minorHAnsi" w:hAnsiTheme="minorHAnsi"/>
        </w:rPr>
        <w:t xml:space="preserve">Zaleca się, aby każda zapisana strona oferty była ponumerowana kolejnymi numerami, a cała oferta wraz z załącznikami była w trwały sposób ze sobą połączona (np. </w:t>
      </w:r>
      <w:proofErr w:type="spellStart"/>
      <w:r w:rsidRPr="00D63D57">
        <w:rPr>
          <w:rFonts w:asciiTheme="minorHAnsi" w:hAnsiTheme="minorHAnsi"/>
        </w:rPr>
        <w:t>zbindowana</w:t>
      </w:r>
      <w:proofErr w:type="spellEnd"/>
      <w:r w:rsidRPr="00D63D57">
        <w:rPr>
          <w:rFonts w:asciiTheme="minorHAnsi" w:hAnsiTheme="minorHAnsi"/>
        </w:rPr>
        <w:t xml:space="preserve">, zszyta uniemożliwiając jej samoistną </w:t>
      </w:r>
      <w:proofErr w:type="spellStart"/>
      <w:r w:rsidRPr="00D63D57">
        <w:rPr>
          <w:rFonts w:asciiTheme="minorHAnsi" w:hAnsiTheme="minorHAnsi"/>
        </w:rPr>
        <w:t>dekompletację</w:t>
      </w:r>
      <w:proofErr w:type="spellEnd"/>
      <w:r w:rsidRPr="00D63D57">
        <w:rPr>
          <w:rFonts w:asciiTheme="minorHAnsi" w:hAnsiTheme="minorHAnsi"/>
        </w:rPr>
        <w:t>), oraz zawierała spis treści.</w:t>
      </w:r>
    </w:p>
    <w:p w:rsidR="00F4620A" w:rsidRPr="00D63D57" w:rsidRDefault="00F4620A" w:rsidP="0046023A">
      <w:pPr>
        <w:pStyle w:val="Akapitzlist"/>
        <w:numPr>
          <w:ilvl w:val="0"/>
          <w:numId w:val="31"/>
        </w:numPr>
        <w:spacing w:after="40" w:line="276" w:lineRule="auto"/>
        <w:jc w:val="both"/>
        <w:rPr>
          <w:rFonts w:asciiTheme="minorHAnsi" w:hAnsiTheme="minorHAnsi"/>
        </w:rPr>
      </w:pPr>
      <w:r w:rsidRPr="00D63D57">
        <w:rPr>
          <w:rFonts w:asciiTheme="minorHAnsi" w:hAnsiTheme="minorHAnsi"/>
        </w:rPr>
        <w:t>Poprawki lub zmiany (również przy użyciu korektora) w ofercie, powinny być parafowane własnoręcznie przez osobę podpisującą ofertę.</w:t>
      </w:r>
    </w:p>
    <w:p w:rsidR="00F4620A" w:rsidRPr="00D63D57" w:rsidRDefault="00F4620A" w:rsidP="0046023A">
      <w:pPr>
        <w:pStyle w:val="Akapitzlist"/>
        <w:numPr>
          <w:ilvl w:val="0"/>
          <w:numId w:val="31"/>
        </w:numPr>
        <w:spacing w:after="40" w:line="276" w:lineRule="auto"/>
        <w:jc w:val="both"/>
        <w:rPr>
          <w:rFonts w:asciiTheme="minorHAnsi" w:hAnsiTheme="minorHAnsi"/>
        </w:rPr>
      </w:pPr>
      <w:r w:rsidRPr="00D63D57">
        <w:rPr>
          <w:rFonts w:asciiTheme="minorHAnsi" w:hAnsiTheme="minorHAnsi"/>
        </w:rPr>
        <w:t>Ofertę należy złożyć w zamkniętej kopercie, w siedzibie Zamawiającego i oznakować w następujący sposób:</w:t>
      </w:r>
    </w:p>
    <w:p w:rsidR="00A15241" w:rsidRPr="00D63D57" w:rsidRDefault="00A15241" w:rsidP="00F4620A">
      <w:pPr>
        <w:spacing w:after="40"/>
        <w:jc w:val="center"/>
        <w:rPr>
          <w:b/>
          <w:sz w:val="24"/>
          <w:szCs w:val="24"/>
        </w:rPr>
      </w:pPr>
    </w:p>
    <w:p w:rsidR="00F4620A" w:rsidRPr="00D63D57" w:rsidRDefault="00F4620A" w:rsidP="00F4620A">
      <w:pPr>
        <w:spacing w:after="40"/>
        <w:jc w:val="center"/>
        <w:rPr>
          <w:b/>
          <w:sz w:val="24"/>
          <w:szCs w:val="24"/>
        </w:rPr>
      </w:pPr>
      <w:r w:rsidRPr="00D63D57">
        <w:rPr>
          <w:b/>
          <w:sz w:val="24"/>
          <w:szCs w:val="24"/>
        </w:rPr>
        <w:lastRenderedPageBreak/>
        <w:t xml:space="preserve">Gmina Leśna Podlaska </w:t>
      </w:r>
    </w:p>
    <w:p w:rsidR="00F4620A" w:rsidRPr="00D63D57" w:rsidRDefault="00F4620A" w:rsidP="00F4620A">
      <w:pPr>
        <w:spacing w:after="40"/>
        <w:jc w:val="center"/>
        <w:rPr>
          <w:b/>
          <w:sz w:val="24"/>
          <w:szCs w:val="24"/>
        </w:rPr>
      </w:pPr>
      <w:r w:rsidRPr="00D63D57">
        <w:rPr>
          <w:b/>
          <w:sz w:val="24"/>
          <w:szCs w:val="24"/>
        </w:rPr>
        <w:t>ul. Bialska 30, 21-542Leśna Podlaska</w:t>
      </w:r>
    </w:p>
    <w:p w:rsidR="00264346" w:rsidRPr="00D63D57" w:rsidRDefault="00F4620A" w:rsidP="00F4620A">
      <w:pPr>
        <w:spacing w:after="40"/>
        <w:jc w:val="center"/>
        <w:rPr>
          <w:b/>
          <w:sz w:val="24"/>
          <w:szCs w:val="24"/>
        </w:rPr>
      </w:pPr>
      <w:r w:rsidRPr="00D63D57">
        <w:rPr>
          <w:b/>
          <w:sz w:val="24"/>
          <w:szCs w:val="24"/>
        </w:rPr>
        <w:t xml:space="preserve"> „ Oferta w postępowaniu na „</w:t>
      </w:r>
      <w:r w:rsidR="00264346" w:rsidRPr="00D63D57">
        <w:rPr>
          <w:b/>
          <w:sz w:val="24"/>
          <w:szCs w:val="24"/>
        </w:rPr>
        <w:t>Modernizacja gospodarki wodnej w gminie Leśna Podlaska</w:t>
      </w:r>
      <w:r w:rsidRPr="00D63D57">
        <w:rPr>
          <w:b/>
          <w:sz w:val="24"/>
          <w:szCs w:val="24"/>
        </w:rPr>
        <w:t xml:space="preserve"> </w:t>
      </w:r>
    </w:p>
    <w:p w:rsidR="00F4620A" w:rsidRPr="00D63D57" w:rsidRDefault="00F4620A" w:rsidP="00F4620A">
      <w:pPr>
        <w:spacing w:after="40"/>
        <w:jc w:val="center"/>
        <w:rPr>
          <w:b/>
          <w:sz w:val="24"/>
          <w:szCs w:val="24"/>
        </w:rPr>
      </w:pPr>
      <w:r w:rsidRPr="00D63D57">
        <w:rPr>
          <w:b/>
          <w:sz w:val="24"/>
          <w:szCs w:val="24"/>
        </w:rPr>
        <w:t>nr sprawy: ZP-271/</w:t>
      </w:r>
      <w:r w:rsidR="00264346" w:rsidRPr="00D63D57">
        <w:rPr>
          <w:b/>
          <w:sz w:val="24"/>
          <w:szCs w:val="24"/>
        </w:rPr>
        <w:t>2</w:t>
      </w:r>
      <w:r w:rsidRPr="00D63D57">
        <w:rPr>
          <w:b/>
          <w:sz w:val="24"/>
          <w:szCs w:val="24"/>
        </w:rPr>
        <w:t xml:space="preserve">/_2017_” </w:t>
      </w:r>
    </w:p>
    <w:p w:rsidR="00F4620A" w:rsidRPr="00D63D57" w:rsidRDefault="00F4620A" w:rsidP="00F4620A">
      <w:pPr>
        <w:spacing w:after="40"/>
        <w:ind w:left="360"/>
        <w:jc w:val="center"/>
        <w:rPr>
          <w:b/>
          <w:sz w:val="24"/>
          <w:szCs w:val="24"/>
        </w:rPr>
      </w:pPr>
      <w:r w:rsidRPr="00D63D57">
        <w:rPr>
          <w:b/>
          <w:sz w:val="24"/>
          <w:szCs w:val="24"/>
        </w:rPr>
        <w:t>Otworzyć na jawnym otwarciu ofert w dniu</w:t>
      </w:r>
      <w:r w:rsidR="005C1576">
        <w:rPr>
          <w:b/>
          <w:sz w:val="24"/>
          <w:szCs w:val="24"/>
        </w:rPr>
        <w:t xml:space="preserve"> </w:t>
      </w:r>
      <w:r w:rsidR="00264346" w:rsidRPr="00D63D57">
        <w:rPr>
          <w:b/>
          <w:sz w:val="24"/>
          <w:szCs w:val="24"/>
        </w:rPr>
        <w:t>1</w:t>
      </w:r>
      <w:r w:rsidR="00FB105A">
        <w:rPr>
          <w:b/>
          <w:sz w:val="24"/>
          <w:szCs w:val="24"/>
        </w:rPr>
        <w:t>6</w:t>
      </w:r>
      <w:r w:rsidR="00264346" w:rsidRPr="00D63D57">
        <w:rPr>
          <w:b/>
          <w:sz w:val="24"/>
          <w:szCs w:val="24"/>
        </w:rPr>
        <w:t>.0</w:t>
      </w:r>
      <w:r w:rsidR="00FB105A">
        <w:rPr>
          <w:b/>
          <w:sz w:val="24"/>
          <w:szCs w:val="24"/>
        </w:rPr>
        <w:t>5</w:t>
      </w:r>
      <w:r w:rsidR="00264346" w:rsidRPr="00D63D57">
        <w:rPr>
          <w:b/>
          <w:sz w:val="24"/>
          <w:szCs w:val="24"/>
        </w:rPr>
        <w:t>.2017r.</w:t>
      </w:r>
      <w:r w:rsidRPr="00D63D57">
        <w:rPr>
          <w:b/>
          <w:sz w:val="24"/>
          <w:szCs w:val="24"/>
        </w:rPr>
        <w:t xml:space="preserve"> o godz. 1</w:t>
      </w:r>
      <w:r w:rsidR="00FB105A">
        <w:rPr>
          <w:b/>
          <w:sz w:val="24"/>
          <w:szCs w:val="24"/>
        </w:rPr>
        <w:t>0</w:t>
      </w:r>
      <w:r w:rsidRPr="00D63D57">
        <w:rPr>
          <w:b/>
          <w:sz w:val="24"/>
          <w:szCs w:val="24"/>
        </w:rPr>
        <w:t xml:space="preserve">:15" </w:t>
      </w:r>
    </w:p>
    <w:p w:rsidR="00F4620A" w:rsidRPr="00D63D57" w:rsidRDefault="00F4620A" w:rsidP="00F4620A">
      <w:pPr>
        <w:spacing w:after="40"/>
        <w:ind w:left="1080" w:hanging="654"/>
        <w:rPr>
          <w:sz w:val="24"/>
          <w:szCs w:val="24"/>
        </w:rPr>
      </w:pPr>
      <w:r w:rsidRPr="00D63D57">
        <w:rPr>
          <w:sz w:val="24"/>
          <w:szCs w:val="24"/>
        </w:rPr>
        <w:t>i opatrzyć nazwą i dokładnym adresem Wykonawcy.</w:t>
      </w:r>
    </w:p>
    <w:p w:rsidR="004B7EBE" w:rsidRPr="00D63D57" w:rsidRDefault="004B7EBE" w:rsidP="00F4620A">
      <w:pPr>
        <w:spacing w:after="40"/>
        <w:ind w:left="1080" w:hanging="654"/>
        <w:rPr>
          <w:sz w:val="24"/>
          <w:szCs w:val="24"/>
        </w:rPr>
      </w:pPr>
    </w:p>
    <w:p w:rsidR="00F4620A" w:rsidRPr="00D63D57" w:rsidRDefault="00F4620A" w:rsidP="0046023A">
      <w:pPr>
        <w:pStyle w:val="Akapitzlist"/>
        <w:numPr>
          <w:ilvl w:val="0"/>
          <w:numId w:val="31"/>
        </w:numPr>
        <w:spacing w:after="40" w:line="276" w:lineRule="auto"/>
        <w:jc w:val="both"/>
        <w:rPr>
          <w:rFonts w:asciiTheme="minorHAnsi" w:hAnsiTheme="minorHAnsi"/>
          <w:bCs/>
        </w:rPr>
      </w:pPr>
      <w:r w:rsidRPr="00D63D57">
        <w:rPr>
          <w:rFonts w:asciiTheme="minorHAnsi" w:hAnsiTheme="minorHAns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D63D57">
        <w:rPr>
          <w:rFonts w:asciiTheme="minorHAnsi" w:hAnsiTheme="minorHAnsi"/>
          <w:bCs/>
        </w:rPr>
        <w:t>późn</w:t>
      </w:r>
      <w:proofErr w:type="spellEnd"/>
      <w:r w:rsidRPr="00D63D57">
        <w:rPr>
          <w:rFonts w:asciiTheme="minorHAnsi" w:hAnsiTheme="minorHAnsi"/>
          <w:bCs/>
        </w:rPr>
        <w:t>. zm.), jeśli Wykonawca w terminie składania ofert zastrzegł, że nie mogą one być udostępniane i jednocześnie wykazał, iż zastrzeżone informacje stanowią tajemnicę przedsiębiorstwa.</w:t>
      </w:r>
    </w:p>
    <w:p w:rsidR="00F4620A" w:rsidRPr="00D63D57" w:rsidRDefault="00F4620A" w:rsidP="0046023A">
      <w:pPr>
        <w:pStyle w:val="Akapitzlist"/>
        <w:numPr>
          <w:ilvl w:val="0"/>
          <w:numId w:val="31"/>
        </w:numPr>
        <w:spacing w:after="40" w:line="276" w:lineRule="auto"/>
        <w:jc w:val="both"/>
        <w:rPr>
          <w:rFonts w:asciiTheme="minorHAnsi" w:hAnsiTheme="minorHAnsi"/>
        </w:rPr>
      </w:pPr>
      <w:r w:rsidRPr="00D63D57">
        <w:rPr>
          <w:rFonts w:asciiTheme="minorHAnsi" w:hAnsiTheme="minorHAnsi"/>
        </w:rPr>
        <w:t xml:space="preserve">Zamawiający zaleca, aby informacje zastrzeżone, jako tajemnica przedsiębiorstwa były przez Wykonawcę złożone w oddzielnej wewnętrznej kopercie z oznakowaniem </w:t>
      </w:r>
      <w:r w:rsidRPr="00D63D57">
        <w:rPr>
          <w:rFonts w:asciiTheme="minorHAnsi" w:hAnsiTheme="minorHAnsi"/>
          <w:b/>
        </w:rPr>
        <w:t>„tajemnica przedsiębiorstwa”,</w:t>
      </w:r>
      <w:r w:rsidRPr="00D63D57">
        <w:rPr>
          <w:rFonts w:asciiTheme="minorHAnsi" w:hAnsiTheme="minorHAnsi"/>
        </w:rPr>
        <w:t xml:space="preserve"> lub spięte (zszyte) oddzielnie od pozostałych, jawnych elementów oferty. Brak jednoznacznego wskazania, które informacje stanowią tajemnicę przedsiębiorstwa oznaczać będzie</w:t>
      </w:r>
      <w:r w:rsidRPr="00D63D57">
        <w:rPr>
          <w:rFonts w:asciiTheme="minorHAnsi" w:hAnsiTheme="minorHAnsi"/>
          <w:color w:val="000000"/>
        </w:rPr>
        <w:t>, że wszelkie oświadczenia i zaświadczenia składane w trakcie niniejszego postępowania są jawne bez zastrzeżeń.</w:t>
      </w:r>
    </w:p>
    <w:p w:rsidR="00F4620A" w:rsidRPr="00D63D57" w:rsidRDefault="00F4620A" w:rsidP="0046023A">
      <w:pPr>
        <w:pStyle w:val="Akapitzlist"/>
        <w:numPr>
          <w:ilvl w:val="0"/>
          <w:numId w:val="31"/>
        </w:numPr>
        <w:spacing w:after="40" w:line="276" w:lineRule="auto"/>
        <w:jc w:val="both"/>
        <w:rPr>
          <w:rFonts w:asciiTheme="minorHAnsi" w:hAnsiTheme="minorHAnsi"/>
          <w:bCs/>
        </w:rPr>
      </w:pPr>
      <w:r w:rsidRPr="00D63D57">
        <w:rPr>
          <w:rFonts w:asciiTheme="minorHAnsi" w:hAnsi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F4620A" w:rsidRPr="00D63D57" w:rsidRDefault="00F4620A" w:rsidP="0046023A">
      <w:pPr>
        <w:pStyle w:val="Akapitzlist"/>
        <w:numPr>
          <w:ilvl w:val="0"/>
          <w:numId w:val="31"/>
        </w:numPr>
        <w:spacing w:after="40" w:line="276" w:lineRule="auto"/>
        <w:jc w:val="both"/>
        <w:rPr>
          <w:rFonts w:asciiTheme="minorHAnsi" w:hAnsiTheme="minorHAnsi"/>
          <w:bCs/>
        </w:rPr>
      </w:pPr>
      <w:r w:rsidRPr="00D63D57">
        <w:rPr>
          <w:rFonts w:asciiTheme="minorHAnsi" w:hAnsi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F4620A" w:rsidRPr="00D63D57" w:rsidRDefault="00F4620A" w:rsidP="0046023A">
      <w:pPr>
        <w:pStyle w:val="Akapitzlist"/>
        <w:numPr>
          <w:ilvl w:val="0"/>
          <w:numId w:val="31"/>
        </w:numPr>
        <w:spacing w:after="40" w:line="276" w:lineRule="auto"/>
        <w:jc w:val="both"/>
        <w:rPr>
          <w:rFonts w:asciiTheme="minorHAnsi" w:hAnsiTheme="minorHAnsi"/>
          <w:bCs/>
        </w:rPr>
      </w:pPr>
      <w:r w:rsidRPr="00D63D57">
        <w:rPr>
          <w:rFonts w:asciiTheme="minorHAnsi" w:hAnsiTheme="minorHAnsi"/>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F4620A" w:rsidRPr="00D63D57" w:rsidRDefault="00F4620A" w:rsidP="0046023A">
      <w:pPr>
        <w:pStyle w:val="Akapitzlist"/>
        <w:numPr>
          <w:ilvl w:val="0"/>
          <w:numId w:val="31"/>
        </w:numPr>
        <w:spacing w:after="40" w:line="276" w:lineRule="auto"/>
        <w:jc w:val="both"/>
        <w:rPr>
          <w:rFonts w:asciiTheme="minorHAnsi" w:hAnsiTheme="minorHAnsi"/>
        </w:rPr>
      </w:pPr>
      <w:r w:rsidRPr="00D63D57">
        <w:rPr>
          <w:rFonts w:asciiTheme="minorHAnsi" w:hAnsiTheme="minorHAnsi"/>
        </w:rPr>
        <w:lastRenderedPageBreak/>
        <w:t xml:space="preserve">Oferta, której treść nie będzie odpowiadać treści SIWZ, z zastrzeżeniem art. 87 ust. 2 </w:t>
      </w:r>
      <w:proofErr w:type="spellStart"/>
      <w:r w:rsidRPr="00D63D57">
        <w:rPr>
          <w:rFonts w:asciiTheme="minorHAnsi" w:hAnsiTheme="minorHAnsi"/>
        </w:rPr>
        <w:t>pkt</w:t>
      </w:r>
      <w:proofErr w:type="spellEnd"/>
      <w:r w:rsidRPr="00D63D57">
        <w:rPr>
          <w:rFonts w:asciiTheme="minorHAnsi" w:hAnsiTheme="minorHAnsi"/>
        </w:rPr>
        <w:t xml:space="preserve"> 3 ustawy PZP zostanie odrzucona (art. 89 ust. 1 </w:t>
      </w:r>
      <w:proofErr w:type="spellStart"/>
      <w:r w:rsidRPr="00D63D57">
        <w:rPr>
          <w:rFonts w:asciiTheme="minorHAnsi" w:hAnsiTheme="minorHAnsi"/>
        </w:rPr>
        <w:t>pkt</w:t>
      </w:r>
      <w:proofErr w:type="spellEnd"/>
      <w:r w:rsidRPr="00D63D57">
        <w:rPr>
          <w:rFonts w:asciiTheme="minorHAnsi" w:hAnsiTheme="minorHAnsi"/>
        </w:rPr>
        <w:t xml:space="preserve"> 2 ustawy PZP). Wszelkie niejasności i obiekcje dotyczące treści zapisów w SIWZ należy zatem wyjaśnić z Zamawiającym przed terminem składania ofert w trybie przewidzianym w rozdziale X niniejszej SIWZ. Przepisy ustawy PZP nie przewidują negocjacji warunków udzielenia zamówienia, w tym zapisów projektu umowy, po terminie otwarcia ofert.</w:t>
      </w:r>
    </w:p>
    <w:p w:rsidR="00A77C84" w:rsidRPr="00D63D57" w:rsidRDefault="00A77C84" w:rsidP="00A77C84">
      <w:pPr>
        <w:spacing w:after="40"/>
        <w:jc w:val="both"/>
        <w:rPr>
          <w:sz w:val="24"/>
          <w:szCs w:val="24"/>
        </w:rPr>
      </w:pPr>
    </w:p>
    <w:p w:rsidR="00036CCC" w:rsidRPr="00D63D57" w:rsidRDefault="00036CCC" w:rsidP="002375B1">
      <w:pPr>
        <w:pStyle w:val="Akapitzlist"/>
        <w:numPr>
          <w:ilvl w:val="0"/>
          <w:numId w:val="1"/>
        </w:numPr>
        <w:tabs>
          <w:tab w:val="num" w:pos="0"/>
        </w:tabs>
        <w:spacing w:after="40"/>
        <w:jc w:val="center"/>
        <w:rPr>
          <w:rFonts w:asciiTheme="minorHAnsi" w:hAnsiTheme="minorHAnsi"/>
          <w:b/>
        </w:rPr>
      </w:pPr>
      <w:r w:rsidRPr="00D63D57">
        <w:rPr>
          <w:rFonts w:asciiTheme="minorHAnsi" w:hAnsiTheme="minorHAnsi"/>
          <w:b/>
        </w:rPr>
        <w:t>Miejsce i termin składania i otwarcia ofert.</w:t>
      </w:r>
    </w:p>
    <w:p w:rsidR="00036CCC" w:rsidRPr="00D63D57" w:rsidRDefault="00036CCC" w:rsidP="00036CCC">
      <w:pPr>
        <w:tabs>
          <w:tab w:val="num" w:pos="480"/>
        </w:tabs>
        <w:spacing w:after="40"/>
        <w:jc w:val="both"/>
        <w:rPr>
          <w:sz w:val="24"/>
          <w:szCs w:val="24"/>
        </w:rPr>
      </w:pPr>
    </w:p>
    <w:p w:rsidR="00036CCC" w:rsidRPr="00D63D57" w:rsidRDefault="00036CCC" w:rsidP="0046023A">
      <w:pPr>
        <w:numPr>
          <w:ilvl w:val="0"/>
          <w:numId w:val="33"/>
        </w:numPr>
        <w:tabs>
          <w:tab w:val="clear" w:pos="2340"/>
          <w:tab w:val="num" w:pos="426"/>
          <w:tab w:val="left" w:pos="3855"/>
        </w:tabs>
        <w:spacing w:after="40"/>
        <w:ind w:left="426" w:hanging="426"/>
        <w:jc w:val="both"/>
        <w:rPr>
          <w:sz w:val="24"/>
          <w:szCs w:val="24"/>
        </w:rPr>
      </w:pPr>
      <w:r w:rsidRPr="00D63D57">
        <w:rPr>
          <w:sz w:val="24"/>
          <w:szCs w:val="24"/>
        </w:rPr>
        <w:t xml:space="preserve">Ofertę należy złożyć w siedzibie Zamawiającego przy ul. Bialskiej 30 w Leśnej Podlaskiej – </w:t>
      </w:r>
      <w:r w:rsidRPr="00D63D57">
        <w:rPr>
          <w:rFonts w:eastAsia="Arial Unicode MS"/>
          <w:sz w:val="24"/>
          <w:szCs w:val="24"/>
        </w:rPr>
        <w:t xml:space="preserve">pok. nr  16 </w:t>
      </w:r>
      <w:r w:rsidRPr="00D63D57">
        <w:rPr>
          <w:sz w:val="24"/>
          <w:szCs w:val="24"/>
        </w:rPr>
        <w:t xml:space="preserve">do dnia </w:t>
      </w:r>
      <w:r w:rsidR="00A77C84" w:rsidRPr="00D63D57">
        <w:rPr>
          <w:b/>
          <w:sz w:val="24"/>
          <w:szCs w:val="24"/>
        </w:rPr>
        <w:t>1</w:t>
      </w:r>
      <w:r w:rsidR="00932719">
        <w:rPr>
          <w:b/>
          <w:sz w:val="24"/>
          <w:szCs w:val="24"/>
        </w:rPr>
        <w:t>6</w:t>
      </w:r>
      <w:r w:rsidR="00A77C84" w:rsidRPr="00D63D57">
        <w:rPr>
          <w:b/>
          <w:sz w:val="24"/>
          <w:szCs w:val="24"/>
        </w:rPr>
        <w:t>.0</w:t>
      </w:r>
      <w:r w:rsidR="00145700" w:rsidRPr="00D63D57">
        <w:rPr>
          <w:b/>
          <w:sz w:val="24"/>
          <w:szCs w:val="24"/>
        </w:rPr>
        <w:t>5</w:t>
      </w:r>
      <w:r w:rsidR="00A77C84" w:rsidRPr="00D63D57">
        <w:rPr>
          <w:b/>
          <w:sz w:val="24"/>
          <w:szCs w:val="24"/>
        </w:rPr>
        <w:t>.</w:t>
      </w:r>
      <w:r w:rsidRPr="00D63D57">
        <w:rPr>
          <w:b/>
          <w:sz w:val="24"/>
          <w:szCs w:val="24"/>
        </w:rPr>
        <w:t>2017 r.,</w:t>
      </w:r>
      <w:r w:rsidRPr="00D63D57">
        <w:rPr>
          <w:sz w:val="24"/>
          <w:szCs w:val="24"/>
        </w:rPr>
        <w:t xml:space="preserve"> do godziny 1</w:t>
      </w:r>
      <w:r w:rsidR="00145700" w:rsidRPr="00D63D57">
        <w:rPr>
          <w:sz w:val="24"/>
          <w:szCs w:val="24"/>
        </w:rPr>
        <w:t>0</w:t>
      </w:r>
      <w:r w:rsidRPr="00D63D57">
        <w:rPr>
          <w:sz w:val="24"/>
          <w:szCs w:val="24"/>
          <w:vertAlign w:val="superscript"/>
        </w:rPr>
        <w:t>00</w:t>
      </w:r>
      <w:r w:rsidRPr="00D63D57">
        <w:rPr>
          <w:sz w:val="24"/>
          <w:szCs w:val="24"/>
        </w:rPr>
        <w:t xml:space="preserve"> i zaadresować zgodnie z opisem przedstawionym w rozdziale X SIWZ. </w:t>
      </w:r>
    </w:p>
    <w:p w:rsidR="00036CCC" w:rsidRPr="00D63D57" w:rsidRDefault="00036CCC" w:rsidP="0046023A">
      <w:pPr>
        <w:numPr>
          <w:ilvl w:val="0"/>
          <w:numId w:val="33"/>
        </w:numPr>
        <w:tabs>
          <w:tab w:val="clear" w:pos="2340"/>
          <w:tab w:val="num" w:pos="426"/>
          <w:tab w:val="left" w:pos="3855"/>
        </w:tabs>
        <w:spacing w:after="40"/>
        <w:ind w:left="426" w:hanging="426"/>
        <w:jc w:val="both"/>
        <w:rPr>
          <w:sz w:val="24"/>
          <w:szCs w:val="24"/>
        </w:rPr>
      </w:pPr>
      <w:r w:rsidRPr="00D63D57">
        <w:rPr>
          <w:rFonts w:eastAsia="Arial Unicode MS"/>
          <w:sz w:val="24"/>
          <w:szCs w:val="24"/>
        </w:rPr>
        <w:t>Decydujące znaczenie dla oceny zachowania terminu składania ofert ma data i godzina wpływu oferty do Zamawiającego, a nie data jej wysłania przesyłką pocztową czy kurierską.</w:t>
      </w:r>
    </w:p>
    <w:p w:rsidR="00036CCC" w:rsidRPr="00D63D57" w:rsidRDefault="00036CCC" w:rsidP="0046023A">
      <w:pPr>
        <w:numPr>
          <w:ilvl w:val="0"/>
          <w:numId w:val="33"/>
        </w:numPr>
        <w:tabs>
          <w:tab w:val="clear" w:pos="2340"/>
          <w:tab w:val="num" w:pos="426"/>
          <w:tab w:val="left" w:pos="3855"/>
        </w:tabs>
        <w:spacing w:after="40"/>
        <w:ind w:left="426" w:hanging="426"/>
        <w:jc w:val="both"/>
        <w:rPr>
          <w:sz w:val="24"/>
          <w:szCs w:val="24"/>
        </w:rPr>
      </w:pPr>
      <w:r w:rsidRPr="00D63D57">
        <w:rPr>
          <w:rFonts w:eastAsia="Arial Unicode MS"/>
          <w:sz w:val="24"/>
          <w:szCs w:val="24"/>
        </w:rPr>
        <w:t>Oferta złożona po terminie zostanie niezwłocznie zwrócona wykonawcom.</w:t>
      </w:r>
    </w:p>
    <w:p w:rsidR="00036CCC" w:rsidRPr="00D63D57" w:rsidRDefault="00036CCC" w:rsidP="0046023A">
      <w:pPr>
        <w:numPr>
          <w:ilvl w:val="0"/>
          <w:numId w:val="33"/>
        </w:numPr>
        <w:tabs>
          <w:tab w:val="clear" w:pos="2340"/>
          <w:tab w:val="num" w:pos="426"/>
          <w:tab w:val="left" w:pos="3855"/>
        </w:tabs>
        <w:spacing w:after="40"/>
        <w:ind w:left="426" w:hanging="426"/>
        <w:jc w:val="both"/>
        <w:rPr>
          <w:sz w:val="24"/>
          <w:szCs w:val="24"/>
        </w:rPr>
      </w:pPr>
      <w:r w:rsidRPr="00D63D57">
        <w:rPr>
          <w:sz w:val="24"/>
          <w:szCs w:val="24"/>
        </w:rPr>
        <w:t>Otwarcie ofert nastąpi w siedzibie Zamawiającego – pok. Nr 0</w:t>
      </w:r>
      <w:r w:rsidR="006F439D" w:rsidRPr="00D63D57">
        <w:rPr>
          <w:sz w:val="24"/>
          <w:szCs w:val="24"/>
        </w:rPr>
        <w:t>8</w:t>
      </w:r>
      <w:r w:rsidRPr="00D63D57">
        <w:rPr>
          <w:sz w:val="24"/>
          <w:szCs w:val="24"/>
        </w:rPr>
        <w:t xml:space="preserve">, w dniu </w:t>
      </w:r>
      <w:r w:rsidR="006F439D" w:rsidRPr="00D63D57">
        <w:rPr>
          <w:b/>
          <w:sz w:val="24"/>
          <w:szCs w:val="24"/>
        </w:rPr>
        <w:t>1</w:t>
      </w:r>
      <w:r w:rsidR="00932719">
        <w:rPr>
          <w:b/>
          <w:sz w:val="24"/>
          <w:szCs w:val="24"/>
        </w:rPr>
        <w:t>6</w:t>
      </w:r>
      <w:r w:rsidR="006F439D" w:rsidRPr="00D63D57">
        <w:rPr>
          <w:b/>
          <w:sz w:val="24"/>
          <w:szCs w:val="24"/>
        </w:rPr>
        <w:t>.0</w:t>
      </w:r>
      <w:r w:rsidR="00145700" w:rsidRPr="00D63D57">
        <w:rPr>
          <w:b/>
          <w:sz w:val="24"/>
          <w:szCs w:val="24"/>
        </w:rPr>
        <w:t>5</w:t>
      </w:r>
      <w:r w:rsidR="006F439D" w:rsidRPr="00D63D57">
        <w:rPr>
          <w:b/>
          <w:sz w:val="24"/>
          <w:szCs w:val="24"/>
        </w:rPr>
        <w:t>.2017r.</w:t>
      </w:r>
      <w:r w:rsidRPr="00D63D57">
        <w:rPr>
          <w:b/>
          <w:sz w:val="24"/>
          <w:szCs w:val="24"/>
        </w:rPr>
        <w:t>,</w:t>
      </w:r>
      <w:r w:rsidRPr="00D63D57">
        <w:rPr>
          <w:sz w:val="24"/>
          <w:szCs w:val="24"/>
        </w:rPr>
        <w:t xml:space="preserve"> o godzinie </w:t>
      </w:r>
      <w:r w:rsidRPr="00D63D57">
        <w:rPr>
          <w:b/>
          <w:sz w:val="24"/>
          <w:szCs w:val="24"/>
        </w:rPr>
        <w:t>1</w:t>
      </w:r>
      <w:r w:rsidR="00145700" w:rsidRPr="00D63D57">
        <w:rPr>
          <w:b/>
          <w:sz w:val="24"/>
          <w:szCs w:val="24"/>
        </w:rPr>
        <w:t>0</w:t>
      </w:r>
      <w:r w:rsidRPr="00D63D57">
        <w:rPr>
          <w:b/>
          <w:sz w:val="24"/>
          <w:szCs w:val="24"/>
        </w:rPr>
        <w:t xml:space="preserve">:15 </w:t>
      </w:r>
    </w:p>
    <w:p w:rsidR="00036CCC" w:rsidRPr="00D63D57" w:rsidRDefault="00036CCC" w:rsidP="0046023A">
      <w:pPr>
        <w:numPr>
          <w:ilvl w:val="0"/>
          <w:numId w:val="33"/>
        </w:numPr>
        <w:tabs>
          <w:tab w:val="clear" w:pos="2340"/>
          <w:tab w:val="num" w:pos="426"/>
          <w:tab w:val="left" w:pos="3855"/>
        </w:tabs>
        <w:spacing w:after="40"/>
        <w:ind w:left="426" w:hanging="426"/>
        <w:jc w:val="both"/>
        <w:rPr>
          <w:sz w:val="24"/>
          <w:szCs w:val="24"/>
        </w:rPr>
      </w:pPr>
      <w:r w:rsidRPr="00D63D57">
        <w:rPr>
          <w:sz w:val="24"/>
          <w:szCs w:val="24"/>
        </w:rPr>
        <w:t>Otwarcie ofert jest jawne.</w:t>
      </w:r>
    </w:p>
    <w:p w:rsidR="00036CCC" w:rsidRPr="00D63D57" w:rsidRDefault="00036CCC" w:rsidP="0046023A">
      <w:pPr>
        <w:numPr>
          <w:ilvl w:val="0"/>
          <w:numId w:val="33"/>
        </w:numPr>
        <w:tabs>
          <w:tab w:val="clear" w:pos="2340"/>
          <w:tab w:val="num" w:pos="426"/>
          <w:tab w:val="left" w:pos="3855"/>
        </w:tabs>
        <w:spacing w:after="40"/>
        <w:ind w:left="426" w:hanging="426"/>
        <w:jc w:val="both"/>
        <w:rPr>
          <w:sz w:val="24"/>
          <w:szCs w:val="24"/>
        </w:rPr>
      </w:pPr>
      <w:r w:rsidRPr="00D63D57">
        <w:rPr>
          <w:sz w:val="24"/>
          <w:szCs w:val="24"/>
        </w:rPr>
        <w:t xml:space="preserve">Bezpośrednio przed otwarciem ofert Zamawiający poinformuje Wykonawców, jaką kwotę zamierza przeznaczyć na sfinansowanie zamówienia </w:t>
      </w:r>
    </w:p>
    <w:p w:rsidR="00036CCC" w:rsidRPr="00D63D57" w:rsidRDefault="00036CCC" w:rsidP="0046023A">
      <w:pPr>
        <w:numPr>
          <w:ilvl w:val="0"/>
          <w:numId w:val="33"/>
        </w:numPr>
        <w:tabs>
          <w:tab w:val="clear" w:pos="2340"/>
          <w:tab w:val="num" w:pos="426"/>
          <w:tab w:val="left" w:pos="3855"/>
        </w:tabs>
        <w:spacing w:after="40"/>
        <w:ind w:left="426" w:hanging="426"/>
        <w:jc w:val="both"/>
        <w:rPr>
          <w:sz w:val="24"/>
          <w:szCs w:val="24"/>
        </w:rPr>
      </w:pPr>
      <w:r w:rsidRPr="00D63D57">
        <w:rPr>
          <w:sz w:val="24"/>
          <w:szCs w:val="24"/>
        </w:rPr>
        <w:t>Podczas otwarcia ofert Zamawiający odczyta informacje, o których mowa w art. 86 ust. 4 ustawy PZP.</w:t>
      </w:r>
    </w:p>
    <w:p w:rsidR="00036CCC" w:rsidRPr="00D63D57" w:rsidRDefault="00036CCC" w:rsidP="0046023A">
      <w:pPr>
        <w:numPr>
          <w:ilvl w:val="0"/>
          <w:numId w:val="33"/>
        </w:numPr>
        <w:tabs>
          <w:tab w:val="clear" w:pos="2340"/>
          <w:tab w:val="num" w:pos="426"/>
          <w:tab w:val="left" w:pos="3855"/>
        </w:tabs>
        <w:spacing w:after="40"/>
        <w:ind w:left="426" w:hanging="426"/>
        <w:jc w:val="both"/>
        <w:rPr>
          <w:sz w:val="24"/>
          <w:szCs w:val="24"/>
        </w:rPr>
      </w:pPr>
      <w:r w:rsidRPr="00D63D57">
        <w:rPr>
          <w:bCs/>
          <w:color w:val="000000"/>
          <w:sz w:val="24"/>
          <w:szCs w:val="24"/>
        </w:rPr>
        <w:t xml:space="preserve">Niezwłocznie po otwarciu ofert zamawiający zamieści na stronie </w:t>
      </w:r>
      <w:hyperlink r:id="rId8" w:history="1">
        <w:r w:rsidRPr="00D63D57">
          <w:rPr>
            <w:rStyle w:val="Hipercze"/>
            <w:sz w:val="24"/>
            <w:szCs w:val="24"/>
          </w:rPr>
          <w:t>www.lesnapodlaska.biuletyn.net</w:t>
        </w:r>
      </w:hyperlink>
      <w:r w:rsidRPr="00D63D57">
        <w:rPr>
          <w:sz w:val="24"/>
          <w:szCs w:val="24"/>
        </w:rPr>
        <w:t xml:space="preserve">   </w:t>
      </w:r>
      <w:r w:rsidRPr="00D63D57">
        <w:rPr>
          <w:bCs/>
          <w:color w:val="000000"/>
          <w:sz w:val="24"/>
          <w:szCs w:val="24"/>
        </w:rPr>
        <w:t xml:space="preserve">  informacje dotyczące:</w:t>
      </w:r>
    </w:p>
    <w:p w:rsidR="00036CCC" w:rsidRPr="00D63D57" w:rsidRDefault="00036CCC" w:rsidP="0046023A">
      <w:pPr>
        <w:pStyle w:val="Akapitzlist"/>
        <w:numPr>
          <w:ilvl w:val="0"/>
          <w:numId w:val="34"/>
        </w:numPr>
        <w:tabs>
          <w:tab w:val="left" w:pos="3855"/>
        </w:tabs>
        <w:spacing w:after="40" w:line="276" w:lineRule="auto"/>
        <w:ind w:left="851"/>
        <w:jc w:val="both"/>
        <w:rPr>
          <w:rFonts w:asciiTheme="minorHAnsi" w:hAnsiTheme="minorHAnsi"/>
        </w:rPr>
      </w:pPr>
      <w:r w:rsidRPr="00D63D57">
        <w:rPr>
          <w:rFonts w:asciiTheme="minorHAnsi" w:hAnsiTheme="minorHAnsi"/>
          <w:bCs/>
          <w:color w:val="000000"/>
        </w:rPr>
        <w:t>kwoty, jaką zamierza przeznaczyć na sfinansowanie zamówienia;</w:t>
      </w:r>
    </w:p>
    <w:p w:rsidR="00036CCC" w:rsidRPr="00D63D57" w:rsidRDefault="00036CCC" w:rsidP="0046023A">
      <w:pPr>
        <w:pStyle w:val="Akapitzlist"/>
        <w:numPr>
          <w:ilvl w:val="0"/>
          <w:numId w:val="34"/>
        </w:numPr>
        <w:tabs>
          <w:tab w:val="left" w:pos="3855"/>
        </w:tabs>
        <w:spacing w:after="40" w:line="276" w:lineRule="auto"/>
        <w:ind w:left="851"/>
        <w:jc w:val="both"/>
        <w:rPr>
          <w:rFonts w:asciiTheme="minorHAnsi" w:hAnsiTheme="minorHAnsi"/>
        </w:rPr>
      </w:pPr>
      <w:r w:rsidRPr="00D63D57">
        <w:rPr>
          <w:rFonts w:asciiTheme="minorHAnsi" w:hAnsiTheme="minorHAnsi"/>
          <w:bCs/>
          <w:color w:val="000000"/>
        </w:rPr>
        <w:t>firm oraz adresów wykonawców, którzy złożyli oferty w terminie;</w:t>
      </w:r>
    </w:p>
    <w:p w:rsidR="00036CCC" w:rsidRPr="00D63D57" w:rsidRDefault="00036CCC" w:rsidP="0046023A">
      <w:pPr>
        <w:pStyle w:val="Akapitzlist"/>
        <w:numPr>
          <w:ilvl w:val="0"/>
          <w:numId w:val="34"/>
        </w:numPr>
        <w:tabs>
          <w:tab w:val="left" w:pos="3855"/>
        </w:tabs>
        <w:spacing w:after="40" w:line="276" w:lineRule="auto"/>
        <w:ind w:left="851"/>
        <w:jc w:val="both"/>
        <w:rPr>
          <w:rFonts w:asciiTheme="minorHAnsi" w:hAnsiTheme="minorHAnsi"/>
        </w:rPr>
      </w:pPr>
      <w:r w:rsidRPr="00D63D57">
        <w:rPr>
          <w:rFonts w:asciiTheme="minorHAnsi" w:hAnsiTheme="minorHAnsi"/>
          <w:color w:val="000000"/>
        </w:rPr>
        <w:t>ceny, terminu wykonania zamówienia, okresu gwarancji i warunków płatności zawartych w ofertach.</w:t>
      </w:r>
    </w:p>
    <w:p w:rsidR="003F6930" w:rsidRPr="00D63D57" w:rsidRDefault="003F6930" w:rsidP="002375B1">
      <w:pPr>
        <w:pStyle w:val="Akapitzlist"/>
        <w:numPr>
          <w:ilvl w:val="0"/>
          <w:numId w:val="1"/>
        </w:numPr>
        <w:tabs>
          <w:tab w:val="left" w:pos="709"/>
        </w:tabs>
        <w:spacing w:after="40"/>
        <w:jc w:val="center"/>
        <w:rPr>
          <w:rFonts w:asciiTheme="minorHAnsi" w:hAnsiTheme="minorHAnsi"/>
          <w:b/>
        </w:rPr>
      </w:pPr>
      <w:r w:rsidRPr="00D63D57">
        <w:rPr>
          <w:rFonts w:asciiTheme="minorHAnsi" w:hAnsiTheme="minorHAnsi"/>
          <w:b/>
        </w:rPr>
        <w:t>Opis sposobu obliczania ceny.</w:t>
      </w:r>
    </w:p>
    <w:p w:rsidR="003F6930" w:rsidRPr="00D63D57" w:rsidRDefault="003F6930" w:rsidP="003F6930">
      <w:pPr>
        <w:pStyle w:val="Nagwek1"/>
        <w:spacing w:before="0" w:after="40"/>
        <w:rPr>
          <w:rFonts w:asciiTheme="minorHAnsi" w:hAnsiTheme="minorHAnsi" w:cs="Times New Roman"/>
          <w:sz w:val="24"/>
          <w:szCs w:val="24"/>
        </w:rPr>
      </w:pPr>
    </w:p>
    <w:p w:rsidR="003F6930" w:rsidRPr="00D63D57" w:rsidRDefault="003F6930" w:rsidP="0046023A">
      <w:pPr>
        <w:pStyle w:val="Akapitzlist"/>
        <w:numPr>
          <w:ilvl w:val="0"/>
          <w:numId w:val="36"/>
        </w:numPr>
        <w:tabs>
          <w:tab w:val="left" w:pos="3855"/>
        </w:tabs>
        <w:spacing w:after="40"/>
        <w:jc w:val="both"/>
        <w:rPr>
          <w:rFonts w:asciiTheme="minorHAnsi" w:hAnsiTheme="minorHAnsi"/>
          <w:b/>
        </w:rPr>
      </w:pPr>
      <w:r w:rsidRPr="00D63D57">
        <w:rPr>
          <w:rFonts w:asciiTheme="minorHAnsi" w:hAnsiTheme="minorHAnsi"/>
        </w:rPr>
        <w:t xml:space="preserve">Wykonawca poda cenę oferty w Formularzu Ofertowym sporządzonym według wzoru stanowiącego </w:t>
      </w:r>
      <w:r w:rsidRPr="00D63D57">
        <w:rPr>
          <w:rFonts w:asciiTheme="minorHAnsi" w:hAnsiTheme="minorHAnsi"/>
          <w:b/>
        </w:rPr>
        <w:t xml:space="preserve">Załącznik nr 1 do SIWZ. </w:t>
      </w:r>
    </w:p>
    <w:p w:rsidR="00742750" w:rsidRPr="00742750" w:rsidRDefault="00742750" w:rsidP="00742750">
      <w:pPr>
        <w:pStyle w:val="Akapitzlist"/>
        <w:numPr>
          <w:ilvl w:val="0"/>
          <w:numId w:val="36"/>
        </w:numPr>
        <w:tabs>
          <w:tab w:val="left" w:pos="3855"/>
        </w:tabs>
        <w:spacing w:after="40"/>
        <w:jc w:val="both"/>
        <w:rPr>
          <w:rFonts w:asciiTheme="minorHAnsi" w:hAnsiTheme="minorHAnsi"/>
        </w:rPr>
      </w:pPr>
      <w:r w:rsidRPr="00742750">
        <w:rPr>
          <w:rFonts w:asciiTheme="minorHAnsi" w:hAnsiTheme="minorHAnsi"/>
        </w:rPr>
        <w:t>Wykonawca w ofercie określi cenę oferty brutto w zł (PLN),która stanowić będzie wynagrodzenie ryczałtowe za realizację przedmiotu zamówienia.</w:t>
      </w:r>
    </w:p>
    <w:p w:rsidR="003F6930" w:rsidRPr="00742750" w:rsidRDefault="003F6930" w:rsidP="00742750">
      <w:pPr>
        <w:pStyle w:val="Akapitzlist"/>
        <w:numPr>
          <w:ilvl w:val="0"/>
          <w:numId w:val="36"/>
        </w:numPr>
        <w:tabs>
          <w:tab w:val="left" w:pos="3855"/>
        </w:tabs>
        <w:spacing w:after="40"/>
        <w:jc w:val="both"/>
        <w:rPr>
          <w:rFonts w:asciiTheme="minorHAnsi" w:hAnsiTheme="minorHAnsi"/>
        </w:rPr>
      </w:pPr>
      <w:r w:rsidRPr="00742750">
        <w:rPr>
          <w:rFonts w:asciiTheme="minorHAnsi" w:hAnsiTheme="minorHAnsi"/>
        </w:rPr>
        <w:t>Ceny muszą być: podane i wyliczone w zaokrągleniu do dwóch miejsc po przecinku (zasada zaokrąglenia – poniżej 5 należy końcówkę pominąć, powyżej i równe 5 należy zaokrąglić w górę).</w:t>
      </w:r>
    </w:p>
    <w:p w:rsidR="003F6930" w:rsidRPr="00742750" w:rsidRDefault="003F6930" w:rsidP="00742750">
      <w:pPr>
        <w:pStyle w:val="Akapitzlist"/>
        <w:numPr>
          <w:ilvl w:val="0"/>
          <w:numId w:val="36"/>
        </w:numPr>
        <w:tabs>
          <w:tab w:val="left" w:pos="3855"/>
        </w:tabs>
        <w:spacing w:after="40"/>
        <w:jc w:val="both"/>
        <w:rPr>
          <w:rFonts w:asciiTheme="minorHAnsi" w:hAnsiTheme="minorHAnsi"/>
        </w:rPr>
      </w:pPr>
      <w:r w:rsidRPr="00742750">
        <w:rPr>
          <w:rFonts w:asciiTheme="minorHAnsi" w:hAnsiTheme="minorHAnsi"/>
        </w:rPr>
        <w:t>Cena podana w ofercie musi być podana cyfrą i słownie.</w:t>
      </w:r>
    </w:p>
    <w:p w:rsidR="003F6930" w:rsidRPr="00742750" w:rsidRDefault="00742750" w:rsidP="00742750">
      <w:pPr>
        <w:pStyle w:val="Akapitzlist"/>
        <w:numPr>
          <w:ilvl w:val="0"/>
          <w:numId w:val="36"/>
        </w:numPr>
        <w:tabs>
          <w:tab w:val="left" w:pos="3855"/>
        </w:tabs>
        <w:spacing w:after="40"/>
        <w:jc w:val="both"/>
        <w:rPr>
          <w:rFonts w:asciiTheme="minorHAnsi" w:hAnsiTheme="minorHAnsi"/>
          <w:b/>
        </w:rPr>
      </w:pPr>
      <w:r w:rsidRPr="00742750">
        <w:rPr>
          <w:rFonts w:asciiTheme="minorHAnsi" w:hAnsiTheme="minorHAnsi"/>
        </w:rPr>
        <w:lastRenderedPageBreak/>
        <w:t xml:space="preserve">Wykonawca musi uwzględnić w cenie oferty wszelkie koszty niezbędne dla prawidłowego i pełnego i pełnego wykonania zamówienia oraz wszelkie opłaty i podatki wynikające z obowiązujących przepisów. </w:t>
      </w:r>
    </w:p>
    <w:p w:rsidR="003F6930" w:rsidRPr="00742750" w:rsidRDefault="00742750" w:rsidP="00742750">
      <w:pPr>
        <w:pStyle w:val="Akapitzlist"/>
        <w:numPr>
          <w:ilvl w:val="0"/>
          <w:numId w:val="36"/>
        </w:numPr>
        <w:tabs>
          <w:tab w:val="left" w:pos="3855"/>
        </w:tabs>
        <w:spacing w:after="40"/>
        <w:jc w:val="both"/>
        <w:rPr>
          <w:rFonts w:asciiTheme="minorHAnsi" w:hAnsiTheme="minorHAnsi"/>
        </w:rPr>
      </w:pPr>
      <w:r w:rsidRPr="00742750">
        <w:rPr>
          <w:rFonts w:asciiTheme="minorHAnsi" w:hAnsiTheme="minorHAnsi"/>
        </w:rPr>
        <w:t xml:space="preserve">Cena oferty powinna być obliczana z uwzględnieniem z art. 91 ust. 3a </w:t>
      </w:r>
      <w:proofErr w:type="spellStart"/>
      <w:r w:rsidRPr="00742750">
        <w:rPr>
          <w:rFonts w:asciiTheme="minorHAnsi" w:hAnsiTheme="minorHAnsi"/>
        </w:rPr>
        <w:t>Ustawy.</w:t>
      </w:r>
      <w:r w:rsidR="003F6930" w:rsidRPr="00742750">
        <w:rPr>
          <w:rFonts w:asciiTheme="minorHAnsi" w:hAnsiTheme="minorHAnsi"/>
        </w:rPr>
        <w:t>Jeżeli</w:t>
      </w:r>
      <w:proofErr w:type="spellEnd"/>
      <w:r w:rsidR="003F6930" w:rsidRPr="00742750">
        <w:rPr>
          <w:rFonts w:asciiTheme="minorHAnsi" w:hAnsiTheme="minorHAnsi"/>
        </w:rPr>
        <w:t xml:space="preserve"> w postępowaniu złożona będzie ofert</w:t>
      </w:r>
      <w:r w:rsidR="003F6930" w:rsidRPr="00742750">
        <w:rPr>
          <w:rFonts w:asciiTheme="minorHAnsi" w:hAnsiTheme="minorHAnsi"/>
          <w:color w:val="000000"/>
        </w:rPr>
        <w:t>a, której wybór prowadziłby do powstania u zamawiającego obowiązku podatkowego zgodnie z</w:t>
      </w:r>
      <w:r w:rsidR="003F6930" w:rsidRPr="00742750">
        <w:rPr>
          <w:rFonts w:asciiTheme="minorHAnsi" w:hAnsiTheme="minorHAnsi"/>
          <w:color w:val="1B1B1B"/>
        </w:rPr>
        <w:t xml:space="preserve"> przepisam</w:t>
      </w:r>
      <w:r w:rsidR="003F6930" w:rsidRPr="00742750">
        <w:rPr>
          <w:rFonts w:asciiTheme="minorHAnsi" w:hAnsiTheme="minorHAnsi"/>
          <w:color w:val="000000"/>
        </w:rPr>
        <w:t xml:space="preserve">i o podatku od towarów i usług, zamawiający w celu oceny takiej oferty doliczy do przedstawionej w niej ceny podatek od towarów i usług, który miałby obowiązek rozliczyć zgodnie z tymi przepisami. </w:t>
      </w:r>
      <w:r w:rsidR="003F6930" w:rsidRPr="00742750">
        <w:rPr>
          <w:rFonts w:asciiTheme="minorHAnsi" w:hAnsiTheme="minorHAnsi"/>
        </w:rPr>
        <w:t>W takim przypadku</w:t>
      </w:r>
      <w:r w:rsidR="003F6930" w:rsidRPr="00742750">
        <w:rPr>
          <w:rFonts w:asciiTheme="minorHAnsi" w:hAnsiTheme="minorHAnsi"/>
          <w:color w:val="000000"/>
        </w:rPr>
        <w:t xml:space="preserve"> Wykonawca, składając ofertę, jest zobligowany/poinformować zamawiającego, że wybór jego oferty będzie prowadzić do powstania u zamawiającego obowiązku podatkowego, wskazując nazwę </w:t>
      </w:r>
      <w:r w:rsidR="003F6930" w:rsidRPr="00742750">
        <w:rPr>
          <w:rFonts w:asciiTheme="minorHAnsi" w:hAnsiTheme="minorHAnsi"/>
        </w:rPr>
        <w:t>(rodzaj) towar</w:t>
      </w:r>
      <w:r w:rsidR="003F6930" w:rsidRPr="00742750">
        <w:rPr>
          <w:rFonts w:asciiTheme="minorHAnsi" w:hAnsiTheme="minorHAnsi"/>
          <w:b/>
          <w:color w:val="008000"/>
        </w:rPr>
        <w:t xml:space="preserve">u </w:t>
      </w:r>
      <w:r w:rsidR="003F6930" w:rsidRPr="00742750">
        <w:rPr>
          <w:rFonts w:asciiTheme="minorHAnsi" w:hAnsiTheme="minorHAnsi"/>
        </w:rPr>
        <w:t>lub usługi</w:t>
      </w:r>
      <w:r w:rsidR="003F6930" w:rsidRPr="00742750">
        <w:rPr>
          <w:rFonts w:asciiTheme="minorHAnsi" w:hAnsiTheme="minorHAnsi"/>
          <w:color w:val="000000"/>
        </w:rPr>
        <w:t xml:space="preserve">, których </w:t>
      </w:r>
      <w:r w:rsidR="003F6930" w:rsidRPr="00742750">
        <w:rPr>
          <w:rFonts w:asciiTheme="minorHAnsi" w:hAnsiTheme="minorHAnsi"/>
        </w:rPr>
        <w:t>dostawa lub  świadczeni</w:t>
      </w:r>
      <w:r w:rsidR="003F6930" w:rsidRPr="00742750">
        <w:rPr>
          <w:rFonts w:asciiTheme="minorHAnsi" w:hAnsiTheme="minorHAnsi"/>
          <w:color w:val="000000"/>
        </w:rPr>
        <w:t xml:space="preserve">e będzie prowadzić do jego powstania, oraz wskazując ich wartość bez kwoty podatku. </w:t>
      </w:r>
      <w:r w:rsidR="00674D7C">
        <w:rPr>
          <w:rFonts w:asciiTheme="minorHAnsi" w:hAnsiTheme="minorHAnsi"/>
          <w:color w:val="000000"/>
        </w:rPr>
        <w:t>Dla porównania i oceny ofert Zamawiający przyjmie całkowitą cenę brutto dla danej części zamówienia, jaką poniesie na realizację przedmiotu zamówienia.</w:t>
      </w:r>
    </w:p>
    <w:p w:rsidR="003F6930" w:rsidRPr="009D4EDA" w:rsidRDefault="003F6930" w:rsidP="009D4EDA">
      <w:pPr>
        <w:pStyle w:val="Akapitzlist"/>
        <w:numPr>
          <w:ilvl w:val="0"/>
          <w:numId w:val="36"/>
        </w:numPr>
        <w:tabs>
          <w:tab w:val="left" w:pos="3855"/>
        </w:tabs>
        <w:spacing w:after="40"/>
        <w:jc w:val="both"/>
      </w:pPr>
      <w:r w:rsidRPr="009D4EDA">
        <w:t>Rozliczenia między zamawiającym, a wykonawcą będą prowadzone w PLN.</w:t>
      </w:r>
    </w:p>
    <w:p w:rsidR="001F162B" w:rsidRPr="009D4EDA" w:rsidRDefault="001F162B" w:rsidP="009D4EDA">
      <w:pPr>
        <w:pStyle w:val="Akapitzlist"/>
        <w:numPr>
          <w:ilvl w:val="0"/>
          <w:numId w:val="36"/>
        </w:numPr>
        <w:tabs>
          <w:tab w:val="left" w:pos="3855"/>
        </w:tabs>
        <w:spacing w:after="40"/>
        <w:jc w:val="both"/>
      </w:pPr>
      <w:r w:rsidRPr="009D4EDA">
        <w:t>Wynagrodzenie będzie płatne zgodnie z projektem umowy –załącznik nr 8 do SIWZ</w:t>
      </w:r>
    </w:p>
    <w:p w:rsidR="009D4EDA" w:rsidRDefault="009D4EDA" w:rsidP="009D4EDA">
      <w:pPr>
        <w:pStyle w:val="Akapitzlist"/>
        <w:tabs>
          <w:tab w:val="left" w:pos="3855"/>
        </w:tabs>
        <w:spacing w:after="40"/>
        <w:ind w:left="360"/>
        <w:jc w:val="center"/>
        <w:rPr>
          <w:rFonts w:asciiTheme="minorHAnsi" w:hAnsiTheme="minorHAnsi"/>
          <w:b/>
        </w:rPr>
      </w:pPr>
    </w:p>
    <w:p w:rsidR="00240EA4" w:rsidRPr="00D63D57" w:rsidRDefault="00240EA4" w:rsidP="002375B1">
      <w:pPr>
        <w:pStyle w:val="Akapitzlist"/>
        <w:numPr>
          <w:ilvl w:val="0"/>
          <w:numId w:val="1"/>
        </w:numPr>
        <w:tabs>
          <w:tab w:val="left" w:pos="3855"/>
        </w:tabs>
        <w:spacing w:after="40"/>
        <w:jc w:val="center"/>
        <w:rPr>
          <w:rFonts w:asciiTheme="minorHAnsi" w:hAnsiTheme="minorHAnsi"/>
          <w:b/>
        </w:rPr>
      </w:pPr>
      <w:r w:rsidRPr="00D63D57">
        <w:rPr>
          <w:rFonts w:asciiTheme="minorHAnsi" w:hAnsiTheme="minorHAnsi"/>
          <w:b/>
        </w:rPr>
        <w:t>Badanie ofert</w:t>
      </w:r>
    </w:p>
    <w:p w:rsidR="00240EA4" w:rsidRPr="00D63D57" w:rsidRDefault="00240EA4" w:rsidP="0046023A">
      <w:pPr>
        <w:pStyle w:val="Akapitzlist"/>
        <w:numPr>
          <w:ilvl w:val="0"/>
          <w:numId w:val="37"/>
        </w:numPr>
        <w:tabs>
          <w:tab w:val="left" w:pos="3855"/>
        </w:tabs>
        <w:spacing w:after="40" w:line="276" w:lineRule="auto"/>
        <w:ind w:left="360"/>
        <w:jc w:val="both"/>
        <w:rPr>
          <w:rFonts w:asciiTheme="minorHAnsi" w:hAnsiTheme="minorHAnsi"/>
        </w:rPr>
      </w:pPr>
      <w:r w:rsidRPr="00D63D57">
        <w:rPr>
          <w:rFonts w:asciiTheme="minorHAnsi" w:hAnsiTheme="minorHAnsi"/>
        </w:rPr>
        <w:t>W toku badania i oceny ofert zamawiający może żądać od wykonawców wyjaśnień dotyczących treści złożonych ofert.</w:t>
      </w:r>
    </w:p>
    <w:p w:rsidR="00240EA4" w:rsidRPr="00D63D57" w:rsidRDefault="00240EA4" w:rsidP="0046023A">
      <w:pPr>
        <w:pStyle w:val="Akapitzlist"/>
        <w:numPr>
          <w:ilvl w:val="0"/>
          <w:numId w:val="37"/>
        </w:numPr>
        <w:tabs>
          <w:tab w:val="left" w:pos="3855"/>
        </w:tabs>
        <w:spacing w:after="40" w:line="276" w:lineRule="auto"/>
        <w:ind w:left="360"/>
        <w:jc w:val="both"/>
        <w:rPr>
          <w:rFonts w:asciiTheme="minorHAnsi" w:hAnsiTheme="minorHAnsi"/>
        </w:rPr>
      </w:pPr>
      <w:r w:rsidRPr="00D63D57">
        <w:rPr>
          <w:rFonts w:asciiTheme="minorHAnsi" w:hAnsiTheme="minorHAnsi"/>
        </w:rPr>
        <w:t xml:space="preserve">Zamawiający w celu ustalenia, czy oferta zawiera rażąco niska cenę lub istotne części składowe ceny wydają się rażąco niskie w stosunku do przedmiotu zamówienia i budzą wątpliwości zamawiającego co do możliwości wykonania przedmiotu zamówienia zgodnie z wymaganiami określonymi przez zamawiającego lub wynikającymi z odrębnych przepisów, oraz w przypadkach określonych w art.90 ust. 1a ustawy, zamawiający zwróci się do wykonawcy o udzielenie wyjaśnień, w tym złożenia dowodów dotyczących wyliczenia ceny, w zakresie określonym w art.90 ust. 1 </w:t>
      </w:r>
      <w:proofErr w:type="spellStart"/>
      <w:r w:rsidRPr="00D63D57">
        <w:rPr>
          <w:rFonts w:asciiTheme="minorHAnsi" w:hAnsiTheme="minorHAnsi"/>
        </w:rPr>
        <w:t>pkt</w:t>
      </w:r>
      <w:proofErr w:type="spellEnd"/>
      <w:r w:rsidRPr="00D63D57">
        <w:rPr>
          <w:rFonts w:asciiTheme="minorHAnsi" w:hAnsiTheme="minorHAnsi"/>
        </w:rPr>
        <w:t xml:space="preserve"> 1-5 ustawy.</w:t>
      </w:r>
    </w:p>
    <w:p w:rsidR="00240EA4" w:rsidRPr="00D63D57" w:rsidRDefault="00240EA4" w:rsidP="0046023A">
      <w:pPr>
        <w:pStyle w:val="Akapitzlist"/>
        <w:numPr>
          <w:ilvl w:val="0"/>
          <w:numId w:val="37"/>
        </w:numPr>
        <w:tabs>
          <w:tab w:val="left" w:pos="3855"/>
        </w:tabs>
        <w:spacing w:after="40" w:line="276" w:lineRule="auto"/>
        <w:ind w:left="360"/>
        <w:jc w:val="both"/>
        <w:rPr>
          <w:rFonts w:asciiTheme="minorHAnsi" w:hAnsiTheme="minorHAnsi"/>
        </w:rPr>
      </w:pPr>
      <w:r w:rsidRPr="00D63D57">
        <w:rPr>
          <w:rFonts w:asciiTheme="minorHAnsi" w:hAnsiTheme="minorHAnsi"/>
        </w:rPr>
        <w:t>Zamawiający poprawi w ofercie:</w:t>
      </w:r>
    </w:p>
    <w:p w:rsidR="00240EA4" w:rsidRPr="00D63D57" w:rsidRDefault="00240EA4" w:rsidP="0046023A">
      <w:pPr>
        <w:pStyle w:val="Akapitzlist"/>
        <w:numPr>
          <w:ilvl w:val="0"/>
          <w:numId w:val="38"/>
        </w:numPr>
        <w:tabs>
          <w:tab w:val="left" w:pos="3855"/>
        </w:tabs>
        <w:spacing w:after="40" w:line="276" w:lineRule="auto"/>
        <w:ind w:left="720"/>
        <w:jc w:val="both"/>
        <w:rPr>
          <w:rFonts w:asciiTheme="minorHAnsi" w:hAnsiTheme="minorHAnsi"/>
        </w:rPr>
      </w:pPr>
      <w:r w:rsidRPr="00D63D57">
        <w:rPr>
          <w:rFonts w:asciiTheme="minorHAnsi" w:hAnsiTheme="minorHAnsi"/>
        </w:rPr>
        <w:t>oczywiste omyłki pisarskie,</w:t>
      </w:r>
    </w:p>
    <w:p w:rsidR="00240EA4" w:rsidRPr="00D63D57" w:rsidRDefault="00240EA4" w:rsidP="0046023A">
      <w:pPr>
        <w:pStyle w:val="Akapitzlist"/>
        <w:numPr>
          <w:ilvl w:val="0"/>
          <w:numId w:val="38"/>
        </w:numPr>
        <w:tabs>
          <w:tab w:val="left" w:pos="3855"/>
        </w:tabs>
        <w:spacing w:after="40" w:line="276" w:lineRule="auto"/>
        <w:ind w:left="720"/>
        <w:jc w:val="both"/>
        <w:rPr>
          <w:rFonts w:asciiTheme="minorHAnsi" w:hAnsiTheme="minorHAnsi"/>
        </w:rPr>
      </w:pPr>
      <w:r w:rsidRPr="00D63D57">
        <w:rPr>
          <w:rFonts w:asciiTheme="minorHAnsi" w:hAnsiTheme="minorHAnsi"/>
        </w:rPr>
        <w:t>oczywiste omyłki rachunkowe z uwzględnieniem konsekwencji rachunkowych dokonanych poprawek,</w:t>
      </w:r>
    </w:p>
    <w:p w:rsidR="00240EA4" w:rsidRPr="00D63D57" w:rsidRDefault="00240EA4" w:rsidP="0046023A">
      <w:pPr>
        <w:pStyle w:val="Akapitzlist"/>
        <w:numPr>
          <w:ilvl w:val="0"/>
          <w:numId w:val="38"/>
        </w:numPr>
        <w:tabs>
          <w:tab w:val="left" w:pos="3855"/>
        </w:tabs>
        <w:spacing w:after="40" w:line="276" w:lineRule="auto"/>
        <w:ind w:left="720"/>
        <w:jc w:val="both"/>
        <w:rPr>
          <w:rFonts w:asciiTheme="minorHAnsi" w:hAnsiTheme="minorHAnsi"/>
        </w:rPr>
      </w:pPr>
      <w:r w:rsidRPr="00D63D57">
        <w:rPr>
          <w:rFonts w:asciiTheme="minorHAnsi" w:hAnsiTheme="minorHAnsi"/>
        </w:rPr>
        <w:t>inne omyłki polegające na niezgodności oferty ze specyfikacją istotnych warunków zamówienia, niepowodujące istotnych zmian w treści oferty</w:t>
      </w:r>
    </w:p>
    <w:p w:rsidR="00240EA4" w:rsidRPr="00D63D57" w:rsidRDefault="00240EA4" w:rsidP="006F439D">
      <w:pPr>
        <w:tabs>
          <w:tab w:val="left" w:pos="3855"/>
        </w:tabs>
        <w:spacing w:after="40"/>
        <w:ind w:left="720"/>
        <w:jc w:val="both"/>
        <w:rPr>
          <w:sz w:val="24"/>
          <w:szCs w:val="24"/>
        </w:rPr>
      </w:pPr>
      <w:r w:rsidRPr="00D63D57">
        <w:rPr>
          <w:sz w:val="24"/>
          <w:szCs w:val="24"/>
        </w:rPr>
        <w:t>niezwłocznie zawiadamiając o tym wykonawcę, którego oferta została poprawiona.</w:t>
      </w:r>
    </w:p>
    <w:p w:rsidR="00240EA4" w:rsidRPr="00D63D57" w:rsidRDefault="00240EA4" w:rsidP="0046023A">
      <w:pPr>
        <w:pStyle w:val="Akapitzlist"/>
        <w:numPr>
          <w:ilvl w:val="0"/>
          <w:numId w:val="37"/>
        </w:numPr>
        <w:tabs>
          <w:tab w:val="left" w:pos="3855"/>
        </w:tabs>
        <w:spacing w:after="40" w:line="276" w:lineRule="auto"/>
        <w:jc w:val="both"/>
        <w:rPr>
          <w:rFonts w:asciiTheme="minorHAnsi" w:hAnsiTheme="minorHAnsi"/>
          <w:b/>
        </w:rPr>
      </w:pPr>
      <w:r w:rsidRPr="00D63D57">
        <w:rPr>
          <w:rFonts w:asciiTheme="minorHAnsi" w:hAnsiTheme="minorHAnsi"/>
          <w:b/>
        </w:rPr>
        <w:t>Zamawiający informuje, iż na podstawie art.24aa ustawy może najpierw dokonać oceny ofert, a następnie zbadać czy Wykonawca, którego oferta została oceniona jako najkorzystniejsza, nie podlega wykluczeniu oraz spełnia warunki udziału w postępowaniu.</w:t>
      </w:r>
    </w:p>
    <w:p w:rsidR="00150591" w:rsidRPr="00D63D57" w:rsidRDefault="00150591" w:rsidP="00150591">
      <w:pPr>
        <w:tabs>
          <w:tab w:val="left" w:pos="3855"/>
        </w:tabs>
        <w:spacing w:after="40"/>
        <w:ind w:left="1080"/>
        <w:jc w:val="both"/>
        <w:rPr>
          <w:sz w:val="24"/>
          <w:szCs w:val="24"/>
        </w:rPr>
      </w:pPr>
    </w:p>
    <w:p w:rsidR="00150591" w:rsidRPr="00D63D57" w:rsidRDefault="00150591" w:rsidP="002375B1">
      <w:pPr>
        <w:pStyle w:val="Akapitzlist"/>
        <w:numPr>
          <w:ilvl w:val="0"/>
          <w:numId w:val="1"/>
        </w:numPr>
        <w:tabs>
          <w:tab w:val="num" w:pos="709"/>
        </w:tabs>
        <w:spacing w:after="40"/>
        <w:jc w:val="center"/>
        <w:rPr>
          <w:rFonts w:asciiTheme="minorHAnsi" w:hAnsiTheme="minorHAnsi"/>
          <w:b/>
          <w:color w:val="000000"/>
        </w:rPr>
      </w:pPr>
      <w:r w:rsidRPr="00D63D57">
        <w:rPr>
          <w:rFonts w:asciiTheme="minorHAnsi" w:hAnsiTheme="minorHAnsi"/>
          <w:b/>
          <w:color w:val="000000"/>
        </w:rPr>
        <w:t>Opis kryteriów, którymi zamawiający będzie się kierował</w:t>
      </w:r>
    </w:p>
    <w:p w:rsidR="00150591" w:rsidRPr="00D63D57" w:rsidRDefault="00150591" w:rsidP="00150591">
      <w:pPr>
        <w:tabs>
          <w:tab w:val="num" w:pos="709"/>
        </w:tabs>
        <w:spacing w:after="40"/>
        <w:jc w:val="center"/>
        <w:rPr>
          <w:b/>
          <w:color w:val="000000"/>
          <w:sz w:val="24"/>
          <w:szCs w:val="24"/>
        </w:rPr>
      </w:pPr>
      <w:r w:rsidRPr="00D63D57">
        <w:rPr>
          <w:b/>
          <w:color w:val="000000"/>
          <w:sz w:val="24"/>
          <w:szCs w:val="24"/>
        </w:rPr>
        <w:t>przy wyborze oferty, wraz z podaniem wag tych kryteriów i sposobu oceny ofert.</w:t>
      </w:r>
    </w:p>
    <w:p w:rsidR="00150591" w:rsidRPr="00D63D57" w:rsidRDefault="00150591" w:rsidP="00150591">
      <w:pPr>
        <w:tabs>
          <w:tab w:val="num" w:pos="3240"/>
        </w:tabs>
        <w:spacing w:after="40"/>
        <w:jc w:val="both"/>
        <w:rPr>
          <w:sz w:val="24"/>
          <w:szCs w:val="24"/>
        </w:rPr>
      </w:pPr>
    </w:p>
    <w:p w:rsidR="00150591" w:rsidRPr="00D63D57" w:rsidRDefault="00FE3F26" w:rsidP="0046023A">
      <w:pPr>
        <w:pStyle w:val="Akapitzlist"/>
        <w:numPr>
          <w:ilvl w:val="0"/>
          <w:numId w:val="54"/>
        </w:numPr>
        <w:spacing w:after="40"/>
        <w:jc w:val="both"/>
        <w:rPr>
          <w:rFonts w:asciiTheme="minorHAnsi" w:hAnsiTheme="minorHAnsi"/>
        </w:rPr>
      </w:pPr>
      <w:r w:rsidRPr="00D63D57">
        <w:rPr>
          <w:rFonts w:asciiTheme="minorHAnsi" w:hAnsiTheme="minorHAnsi"/>
        </w:rPr>
        <w:lastRenderedPageBreak/>
        <w:t>Zamawiający dokona oceny ofert</w:t>
      </w:r>
      <w:r w:rsidR="00150591" w:rsidRPr="00D63D57">
        <w:rPr>
          <w:rFonts w:asciiTheme="minorHAnsi" w:hAnsiTheme="minorHAnsi"/>
        </w:rPr>
        <w:t xml:space="preserve">, </w:t>
      </w:r>
      <w:r w:rsidRPr="00D63D57">
        <w:rPr>
          <w:rFonts w:asciiTheme="minorHAnsi" w:hAnsiTheme="minorHAnsi"/>
        </w:rPr>
        <w:t>które nie zostały odrzucone</w:t>
      </w:r>
      <w:r w:rsidR="00150591" w:rsidRPr="00D63D57">
        <w:rPr>
          <w:rFonts w:asciiTheme="minorHAnsi" w:hAnsiTheme="minorHAnsi"/>
        </w:rPr>
        <w:t xml:space="preserve">, </w:t>
      </w:r>
      <w:r w:rsidRPr="00D63D57">
        <w:rPr>
          <w:rFonts w:asciiTheme="minorHAnsi" w:hAnsiTheme="minorHAnsi"/>
        </w:rPr>
        <w:t>na podstawie następujących kryteriów oceny ofert:</w:t>
      </w:r>
    </w:p>
    <w:p w:rsidR="00150591" w:rsidRPr="00D63D57" w:rsidRDefault="00FE3F26" w:rsidP="0046023A">
      <w:pPr>
        <w:pStyle w:val="Akapitzlist"/>
        <w:numPr>
          <w:ilvl w:val="0"/>
          <w:numId w:val="55"/>
        </w:numPr>
        <w:spacing w:after="40"/>
        <w:jc w:val="both"/>
        <w:rPr>
          <w:rFonts w:asciiTheme="minorHAnsi" w:hAnsiTheme="minorHAnsi"/>
        </w:rPr>
      </w:pPr>
      <w:r w:rsidRPr="00D63D57">
        <w:rPr>
          <w:rFonts w:asciiTheme="minorHAnsi" w:hAnsiTheme="minorHAnsi"/>
          <w:b/>
        </w:rPr>
        <w:t>cena</w:t>
      </w:r>
      <w:r w:rsidR="00150591" w:rsidRPr="00D63D57">
        <w:rPr>
          <w:rFonts w:asciiTheme="minorHAnsi" w:hAnsiTheme="minorHAnsi"/>
        </w:rPr>
        <w:tab/>
      </w:r>
      <w:r w:rsidR="00150591" w:rsidRPr="00D63D57">
        <w:rPr>
          <w:rFonts w:asciiTheme="minorHAnsi" w:hAnsiTheme="minorHAnsi"/>
        </w:rPr>
        <w:tab/>
      </w:r>
      <w:r w:rsidR="00150591" w:rsidRPr="00D63D57">
        <w:rPr>
          <w:rFonts w:asciiTheme="minorHAnsi" w:hAnsiTheme="minorHAnsi"/>
        </w:rPr>
        <w:tab/>
      </w:r>
      <w:r w:rsidR="00150591" w:rsidRPr="00D63D57">
        <w:rPr>
          <w:rFonts w:asciiTheme="minorHAnsi" w:hAnsiTheme="minorHAnsi"/>
        </w:rPr>
        <w:tab/>
      </w:r>
      <w:r w:rsidR="00150591" w:rsidRPr="00D63D57">
        <w:rPr>
          <w:rFonts w:asciiTheme="minorHAnsi" w:hAnsiTheme="minorHAnsi"/>
        </w:rPr>
        <w:tab/>
      </w:r>
      <w:r w:rsidR="00150591" w:rsidRPr="00D63D57">
        <w:rPr>
          <w:rFonts w:asciiTheme="minorHAnsi" w:hAnsiTheme="minorHAnsi"/>
        </w:rPr>
        <w:tab/>
      </w:r>
      <w:r w:rsidRPr="00D63D57">
        <w:rPr>
          <w:rFonts w:asciiTheme="minorHAnsi" w:hAnsiTheme="minorHAnsi"/>
        </w:rPr>
        <w:tab/>
      </w:r>
      <w:r w:rsidR="00150591" w:rsidRPr="00D63D57">
        <w:rPr>
          <w:rFonts w:asciiTheme="minorHAnsi" w:hAnsiTheme="minorHAnsi"/>
        </w:rPr>
        <w:t xml:space="preserve">- </w:t>
      </w:r>
      <w:r w:rsidR="00150591" w:rsidRPr="00D63D57">
        <w:rPr>
          <w:rFonts w:asciiTheme="minorHAnsi" w:hAnsiTheme="minorHAnsi"/>
        </w:rPr>
        <w:tab/>
        <w:t>60% = 60 pkt.</w:t>
      </w:r>
    </w:p>
    <w:p w:rsidR="00FE3F26" w:rsidRPr="00D63D57" w:rsidRDefault="00FE3F26" w:rsidP="0046023A">
      <w:pPr>
        <w:pStyle w:val="Akapitzlist"/>
        <w:numPr>
          <w:ilvl w:val="0"/>
          <w:numId w:val="55"/>
        </w:numPr>
        <w:spacing w:after="40"/>
        <w:jc w:val="both"/>
        <w:rPr>
          <w:rFonts w:asciiTheme="minorHAnsi" w:hAnsiTheme="minorHAnsi"/>
        </w:rPr>
      </w:pPr>
      <w:r w:rsidRPr="00D63D57">
        <w:rPr>
          <w:rFonts w:asciiTheme="minorHAnsi" w:hAnsiTheme="minorHAnsi"/>
        </w:rPr>
        <w:t xml:space="preserve">Długość okresu gwarancji na roboty budowlane </w:t>
      </w:r>
    </w:p>
    <w:p w:rsidR="00150591" w:rsidRPr="00D63D57" w:rsidRDefault="00FE3F26" w:rsidP="00FE3F26">
      <w:pPr>
        <w:spacing w:after="40"/>
        <w:ind w:left="708"/>
        <w:jc w:val="both"/>
        <w:rPr>
          <w:sz w:val="24"/>
          <w:szCs w:val="24"/>
        </w:rPr>
      </w:pPr>
      <w:r w:rsidRPr="00D63D57">
        <w:rPr>
          <w:sz w:val="24"/>
          <w:szCs w:val="24"/>
        </w:rPr>
        <w:t>oraz zamontowane materiały i urządzenia:</w:t>
      </w:r>
      <w:r w:rsidR="00150591" w:rsidRPr="00D63D57">
        <w:rPr>
          <w:sz w:val="24"/>
          <w:szCs w:val="24"/>
        </w:rPr>
        <w:tab/>
      </w:r>
      <w:r w:rsidR="00150591" w:rsidRPr="00D63D57">
        <w:rPr>
          <w:sz w:val="24"/>
          <w:szCs w:val="24"/>
        </w:rPr>
        <w:tab/>
        <w:t>-</w:t>
      </w:r>
      <w:r w:rsidR="00150591" w:rsidRPr="00D63D57">
        <w:rPr>
          <w:sz w:val="24"/>
          <w:szCs w:val="24"/>
        </w:rPr>
        <w:tab/>
        <w:t>40% = 40 pkt.</w:t>
      </w:r>
    </w:p>
    <w:p w:rsidR="00150591" w:rsidRPr="00D63D57" w:rsidRDefault="00150591" w:rsidP="00150591">
      <w:pPr>
        <w:spacing w:after="40"/>
        <w:ind w:left="360"/>
        <w:jc w:val="both"/>
        <w:rPr>
          <w:sz w:val="24"/>
          <w:szCs w:val="24"/>
        </w:rPr>
      </w:pPr>
      <w:r w:rsidRPr="00D63D57">
        <w:rPr>
          <w:sz w:val="24"/>
          <w:szCs w:val="24"/>
        </w:rPr>
        <w:t>Zamawiający dokona oceny ofert przyznając punkty w ramach poszczególnych kryteriów oceny ofert, przyjmując zasadę, że 1% = 1 punkt</w:t>
      </w:r>
    </w:p>
    <w:p w:rsidR="00150591" w:rsidRPr="00D63D57" w:rsidRDefault="00150591" w:rsidP="0046023A">
      <w:pPr>
        <w:pStyle w:val="Akapitzlist"/>
        <w:numPr>
          <w:ilvl w:val="0"/>
          <w:numId w:val="54"/>
        </w:numPr>
        <w:spacing w:after="40"/>
        <w:jc w:val="both"/>
        <w:rPr>
          <w:rFonts w:asciiTheme="minorHAnsi" w:hAnsiTheme="minorHAnsi"/>
        </w:rPr>
      </w:pPr>
      <w:r w:rsidRPr="00D63D57">
        <w:rPr>
          <w:rFonts w:asciiTheme="minorHAnsi" w:hAnsiTheme="minorHAnsi"/>
        </w:rPr>
        <w:t xml:space="preserve">Punkty za kryterium „ cena” </w:t>
      </w:r>
      <w:r w:rsidR="00595DA9" w:rsidRPr="00D63D57">
        <w:rPr>
          <w:rFonts w:asciiTheme="minorHAnsi" w:hAnsiTheme="minorHAnsi"/>
        </w:rPr>
        <w:t>-</w:t>
      </w:r>
      <w:r w:rsidRPr="00D63D57">
        <w:rPr>
          <w:rFonts w:asciiTheme="minorHAnsi" w:hAnsiTheme="minorHAnsi"/>
        </w:rPr>
        <w:t xml:space="preserve">  oceniana będzie cena brutto oferty. Maksymalną ilość punktów </w:t>
      </w:r>
      <w:r w:rsidRPr="00D63D57">
        <w:rPr>
          <w:rFonts w:asciiTheme="minorHAnsi" w:hAnsiTheme="minorHAnsi"/>
          <w:b/>
        </w:rPr>
        <w:t xml:space="preserve">(60 </w:t>
      </w:r>
      <w:proofErr w:type="spellStart"/>
      <w:r w:rsidRPr="00D63D57">
        <w:rPr>
          <w:rFonts w:asciiTheme="minorHAnsi" w:hAnsiTheme="minorHAnsi"/>
          <w:b/>
        </w:rPr>
        <w:t>pkt</w:t>
      </w:r>
      <w:proofErr w:type="spellEnd"/>
      <w:r w:rsidRPr="00D63D57">
        <w:rPr>
          <w:rFonts w:asciiTheme="minorHAnsi" w:hAnsiTheme="minorHAnsi"/>
          <w:b/>
        </w:rPr>
        <w:t>)</w:t>
      </w:r>
      <w:r w:rsidR="00595DA9" w:rsidRPr="00D63D57">
        <w:rPr>
          <w:rFonts w:asciiTheme="minorHAnsi" w:hAnsiTheme="minorHAnsi"/>
          <w:b/>
        </w:rPr>
        <w:t xml:space="preserve"> </w:t>
      </w:r>
      <w:r w:rsidRPr="00D63D57">
        <w:rPr>
          <w:rFonts w:asciiTheme="minorHAnsi" w:hAnsiTheme="minorHAnsi"/>
        </w:rPr>
        <w:t>otrzyma Wykonawca, który zaproponuje najniższą cenę brutto za wykonanie przedmiotu zamówienia, pozostali będą oceniani według następującego wzoru:</w:t>
      </w:r>
    </w:p>
    <w:p w:rsidR="00150591" w:rsidRPr="00D63D57" w:rsidRDefault="00595DA9" w:rsidP="00150591">
      <w:pPr>
        <w:spacing w:after="40"/>
        <w:ind w:left="3540"/>
        <w:jc w:val="both"/>
        <w:rPr>
          <w:b/>
          <w:sz w:val="24"/>
          <w:szCs w:val="24"/>
        </w:rPr>
      </w:pPr>
      <w:r w:rsidRPr="00D63D57">
        <w:rPr>
          <w:b/>
          <w:sz w:val="24"/>
          <w:szCs w:val="24"/>
        </w:rPr>
        <w:tab/>
      </w:r>
      <w:proofErr w:type="spellStart"/>
      <w:r w:rsidRPr="00D63D57">
        <w:rPr>
          <w:b/>
          <w:sz w:val="24"/>
          <w:szCs w:val="24"/>
        </w:rPr>
        <w:t>Cn</w:t>
      </w:r>
      <w:proofErr w:type="spellEnd"/>
      <w:r w:rsidRPr="00D63D57">
        <w:rPr>
          <w:b/>
          <w:sz w:val="24"/>
          <w:szCs w:val="24"/>
        </w:rPr>
        <w:t xml:space="preserve"> </w:t>
      </w:r>
    </w:p>
    <w:p w:rsidR="00595DA9" w:rsidRPr="00D63D57" w:rsidRDefault="00595DA9" w:rsidP="00150591">
      <w:pPr>
        <w:spacing w:after="40"/>
        <w:jc w:val="center"/>
        <w:rPr>
          <w:b/>
          <w:sz w:val="24"/>
          <w:szCs w:val="24"/>
        </w:rPr>
      </w:pPr>
      <w:r w:rsidRPr="00D63D57">
        <w:rPr>
          <w:b/>
          <w:sz w:val="24"/>
          <w:szCs w:val="24"/>
        </w:rPr>
        <w:t>C=-------------------</w:t>
      </w:r>
      <w:r w:rsidR="00150591" w:rsidRPr="00D63D57">
        <w:rPr>
          <w:b/>
          <w:sz w:val="24"/>
          <w:szCs w:val="24"/>
        </w:rPr>
        <w:t xml:space="preserve"> x 60 </w:t>
      </w:r>
      <w:proofErr w:type="spellStart"/>
      <w:r w:rsidR="00150591" w:rsidRPr="00D63D57">
        <w:rPr>
          <w:b/>
          <w:sz w:val="24"/>
          <w:szCs w:val="24"/>
        </w:rPr>
        <w:t>pkt</w:t>
      </w:r>
      <w:proofErr w:type="spellEnd"/>
    </w:p>
    <w:p w:rsidR="00150591" w:rsidRPr="00D63D57" w:rsidRDefault="00595DA9" w:rsidP="00150591">
      <w:pPr>
        <w:spacing w:after="40"/>
        <w:jc w:val="center"/>
        <w:rPr>
          <w:b/>
          <w:sz w:val="24"/>
          <w:szCs w:val="24"/>
        </w:rPr>
      </w:pPr>
      <w:proofErr w:type="spellStart"/>
      <w:r w:rsidRPr="00D63D57">
        <w:rPr>
          <w:b/>
          <w:sz w:val="24"/>
          <w:szCs w:val="24"/>
        </w:rPr>
        <w:t>Cb</w:t>
      </w:r>
      <w:proofErr w:type="spellEnd"/>
      <w:r w:rsidRPr="00D63D57">
        <w:rPr>
          <w:b/>
          <w:sz w:val="24"/>
          <w:szCs w:val="24"/>
        </w:rPr>
        <w:t xml:space="preserve"> </w:t>
      </w:r>
      <w:r w:rsidRPr="00D63D57">
        <w:rPr>
          <w:b/>
          <w:sz w:val="24"/>
          <w:szCs w:val="24"/>
        </w:rPr>
        <w:tab/>
      </w:r>
    </w:p>
    <w:p w:rsidR="00595DA9" w:rsidRPr="00D63D57" w:rsidRDefault="00595DA9" w:rsidP="00595DA9">
      <w:pPr>
        <w:spacing w:after="40"/>
        <w:rPr>
          <w:sz w:val="24"/>
          <w:szCs w:val="24"/>
        </w:rPr>
      </w:pPr>
      <w:r w:rsidRPr="00D63D57">
        <w:rPr>
          <w:sz w:val="24"/>
          <w:szCs w:val="24"/>
        </w:rPr>
        <w:t>gdzie,</w:t>
      </w:r>
    </w:p>
    <w:p w:rsidR="00595DA9" w:rsidRPr="00D63D57" w:rsidRDefault="00595DA9" w:rsidP="00595DA9">
      <w:pPr>
        <w:spacing w:after="40"/>
        <w:rPr>
          <w:sz w:val="24"/>
          <w:szCs w:val="24"/>
        </w:rPr>
      </w:pPr>
      <w:r w:rsidRPr="00D63D57">
        <w:rPr>
          <w:sz w:val="24"/>
          <w:szCs w:val="24"/>
        </w:rPr>
        <w:t>C-ilość punktów za kryterium cena,</w:t>
      </w:r>
    </w:p>
    <w:p w:rsidR="00595DA9" w:rsidRPr="00D63D57" w:rsidRDefault="00595DA9" w:rsidP="00595DA9">
      <w:pPr>
        <w:spacing w:after="40"/>
        <w:rPr>
          <w:sz w:val="24"/>
          <w:szCs w:val="24"/>
        </w:rPr>
      </w:pPr>
      <w:proofErr w:type="spellStart"/>
      <w:r w:rsidRPr="00D63D57">
        <w:rPr>
          <w:sz w:val="24"/>
          <w:szCs w:val="24"/>
        </w:rPr>
        <w:t>Cn</w:t>
      </w:r>
      <w:proofErr w:type="spellEnd"/>
      <w:r w:rsidRPr="00D63D57">
        <w:rPr>
          <w:sz w:val="24"/>
          <w:szCs w:val="24"/>
        </w:rPr>
        <w:t>-</w:t>
      </w:r>
      <w:r w:rsidRPr="00D63D57">
        <w:rPr>
          <w:b/>
          <w:sz w:val="24"/>
          <w:szCs w:val="24"/>
        </w:rPr>
        <w:t xml:space="preserve"> </w:t>
      </w:r>
      <w:r w:rsidRPr="00D63D57">
        <w:rPr>
          <w:sz w:val="24"/>
          <w:szCs w:val="24"/>
        </w:rPr>
        <w:t>Najniższa cena ofertowa brutto spośród ofert nieodrzuconych,</w:t>
      </w:r>
    </w:p>
    <w:p w:rsidR="00595DA9" w:rsidRPr="00D63D57" w:rsidRDefault="00595DA9" w:rsidP="00595DA9">
      <w:pPr>
        <w:spacing w:after="40"/>
        <w:rPr>
          <w:sz w:val="24"/>
          <w:szCs w:val="24"/>
        </w:rPr>
      </w:pPr>
      <w:proofErr w:type="spellStart"/>
      <w:r w:rsidRPr="00D63D57">
        <w:rPr>
          <w:sz w:val="24"/>
          <w:szCs w:val="24"/>
        </w:rPr>
        <w:t>Cb</w:t>
      </w:r>
      <w:proofErr w:type="spellEnd"/>
      <w:r w:rsidRPr="00D63D57">
        <w:rPr>
          <w:sz w:val="24"/>
          <w:szCs w:val="24"/>
        </w:rPr>
        <w:t>-</w:t>
      </w:r>
      <w:r w:rsidRPr="00D63D57">
        <w:rPr>
          <w:b/>
          <w:sz w:val="24"/>
          <w:szCs w:val="24"/>
        </w:rPr>
        <w:t xml:space="preserve"> </w:t>
      </w:r>
      <w:r w:rsidRPr="00D63D57">
        <w:rPr>
          <w:sz w:val="24"/>
          <w:szCs w:val="24"/>
        </w:rPr>
        <w:t>Cena oferty brutto badanej</w:t>
      </w:r>
    </w:p>
    <w:p w:rsidR="00150591" w:rsidRPr="00D63D57" w:rsidRDefault="00150591" w:rsidP="00150591">
      <w:pPr>
        <w:spacing w:after="40"/>
        <w:rPr>
          <w:sz w:val="24"/>
          <w:szCs w:val="24"/>
        </w:rPr>
      </w:pPr>
      <w:r w:rsidRPr="00D63D57">
        <w:rPr>
          <w:sz w:val="24"/>
          <w:szCs w:val="24"/>
        </w:rPr>
        <w:t>Wynik działania zostanie zaokrąglony do dwóch miejsc po przecinku.</w:t>
      </w:r>
    </w:p>
    <w:p w:rsidR="00C8331F" w:rsidRPr="00D63D57" w:rsidRDefault="00C8331F" w:rsidP="0046023A">
      <w:pPr>
        <w:pStyle w:val="Akapitzlist"/>
        <w:numPr>
          <w:ilvl w:val="0"/>
          <w:numId w:val="54"/>
        </w:numPr>
        <w:spacing w:after="40"/>
        <w:rPr>
          <w:rFonts w:asciiTheme="minorHAnsi" w:hAnsiTheme="minorHAnsi"/>
          <w:b/>
        </w:rPr>
      </w:pPr>
      <w:r w:rsidRPr="00D63D57">
        <w:rPr>
          <w:rFonts w:asciiTheme="minorHAnsi" w:hAnsiTheme="minorHAnsi"/>
          <w:b/>
        </w:rPr>
        <w:t xml:space="preserve">Długość okresu gwarancji na roboty budowlane </w:t>
      </w:r>
    </w:p>
    <w:p w:rsidR="00C8331F" w:rsidRPr="00D63D57" w:rsidRDefault="00C8331F" w:rsidP="00C8331F">
      <w:pPr>
        <w:spacing w:after="40"/>
        <w:rPr>
          <w:sz w:val="24"/>
          <w:szCs w:val="24"/>
        </w:rPr>
      </w:pPr>
      <w:r w:rsidRPr="00D63D57">
        <w:rPr>
          <w:b/>
          <w:sz w:val="24"/>
          <w:szCs w:val="24"/>
        </w:rPr>
        <w:tab/>
        <w:t>oraz zamontowane materiały i urządzenia</w:t>
      </w:r>
      <w:r w:rsidRPr="00D63D57">
        <w:rPr>
          <w:sz w:val="24"/>
          <w:szCs w:val="24"/>
        </w:rPr>
        <w:t>:</w:t>
      </w:r>
      <w:r w:rsidRPr="00D63D57">
        <w:rPr>
          <w:sz w:val="24"/>
          <w:szCs w:val="24"/>
        </w:rPr>
        <w:tab/>
        <w:t xml:space="preserve">-40 </w:t>
      </w:r>
      <w:proofErr w:type="spellStart"/>
      <w:r w:rsidRPr="00D63D57">
        <w:rPr>
          <w:sz w:val="24"/>
          <w:szCs w:val="24"/>
        </w:rPr>
        <w:t>pkt</w:t>
      </w:r>
      <w:proofErr w:type="spellEnd"/>
    </w:p>
    <w:p w:rsidR="00150591" w:rsidRPr="00D63D57" w:rsidRDefault="00150591" w:rsidP="00150591">
      <w:pPr>
        <w:spacing w:after="40"/>
        <w:rPr>
          <w:sz w:val="24"/>
          <w:szCs w:val="24"/>
        </w:rPr>
      </w:pPr>
      <w:r w:rsidRPr="00D63D57">
        <w:rPr>
          <w:sz w:val="24"/>
          <w:szCs w:val="24"/>
        </w:rPr>
        <w:t xml:space="preserve">W powyższym kryterium Wykonawca może uzyskać maksymalnie 40pkt. </w:t>
      </w:r>
    </w:p>
    <w:p w:rsidR="00150591" w:rsidRPr="00D63D57" w:rsidRDefault="00150591" w:rsidP="0046023A">
      <w:pPr>
        <w:pStyle w:val="Akapitzlist"/>
        <w:numPr>
          <w:ilvl w:val="0"/>
          <w:numId w:val="54"/>
        </w:numPr>
        <w:spacing w:after="40"/>
        <w:jc w:val="both"/>
        <w:rPr>
          <w:rFonts w:asciiTheme="minorHAnsi" w:hAnsiTheme="minorHAnsi"/>
        </w:rPr>
      </w:pPr>
      <w:r w:rsidRPr="00D63D57">
        <w:rPr>
          <w:rFonts w:asciiTheme="minorHAnsi" w:hAnsiTheme="minorHAnsi"/>
        </w:rPr>
        <w:t>Najkrótszy możliwy okres gwarancji</w:t>
      </w:r>
      <w:r w:rsidR="00C8331F" w:rsidRPr="00D63D57">
        <w:rPr>
          <w:rFonts w:asciiTheme="minorHAnsi" w:hAnsiTheme="minorHAnsi"/>
        </w:rPr>
        <w:t xml:space="preserve"> na roboty budowlane oraz zamontowane materiały i urządzenia:</w:t>
      </w:r>
      <w:r w:rsidRPr="00D63D57">
        <w:rPr>
          <w:rFonts w:asciiTheme="minorHAnsi" w:hAnsiTheme="minorHAnsi"/>
        </w:rPr>
        <w:t xml:space="preserve"> podlegający ocenie w ramach kryterium wymagany przez Zamawiającego: </w:t>
      </w:r>
      <w:r w:rsidRPr="00D63D57">
        <w:rPr>
          <w:rFonts w:asciiTheme="minorHAnsi" w:hAnsiTheme="minorHAnsi"/>
          <w:b/>
        </w:rPr>
        <w:t>36 miesięcy</w:t>
      </w:r>
      <w:r w:rsidRPr="00D63D57">
        <w:rPr>
          <w:rFonts w:asciiTheme="minorHAnsi" w:hAnsiTheme="minorHAnsi"/>
        </w:rPr>
        <w:t xml:space="preserve"> liczone od dnia podpisania protokołu odbioru końcowego robót bez wad istotnych.</w:t>
      </w:r>
    </w:p>
    <w:p w:rsidR="00C8331F" w:rsidRPr="00D63D57" w:rsidRDefault="00150591" w:rsidP="00570CF1">
      <w:pPr>
        <w:spacing w:after="40"/>
        <w:ind w:left="360"/>
        <w:jc w:val="both"/>
        <w:rPr>
          <w:sz w:val="24"/>
          <w:szCs w:val="24"/>
        </w:rPr>
      </w:pPr>
      <w:r w:rsidRPr="00D63D57">
        <w:rPr>
          <w:sz w:val="24"/>
          <w:szCs w:val="24"/>
        </w:rPr>
        <w:t xml:space="preserve">Najdłuższy możliwy okres gwarancji podlegający ocenie w ramach kryterium </w:t>
      </w:r>
      <w:r w:rsidR="00C8331F" w:rsidRPr="00D63D57">
        <w:rPr>
          <w:sz w:val="24"/>
          <w:szCs w:val="24"/>
        </w:rPr>
        <w:t>-długość okresu gwarancji na roboty budowlane oraz zamontowane materiały i urządzenia:</w:t>
      </w:r>
    </w:p>
    <w:p w:rsidR="00150591" w:rsidRPr="00D63D57" w:rsidRDefault="00150591" w:rsidP="00570CF1">
      <w:pPr>
        <w:spacing w:after="40"/>
        <w:ind w:left="360"/>
        <w:rPr>
          <w:sz w:val="24"/>
          <w:szCs w:val="24"/>
        </w:rPr>
      </w:pPr>
      <w:r w:rsidRPr="00D63D57">
        <w:rPr>
          <w:sz w:val="24"/>
          <w:szCs w:val="24"/>
        </w:rPr>
        <w:t>uwzględniony do oceny ofert:</w:t>
      </w:r>
      <w:r w:rsidRPr="00D63D57">
        <w:rPr>
          <w:b/>
          <w:sz w:val="24"/>
          <w:szCs w:val="24"/>
        </w:rPr>
        <w:t>60 miesięcy</w:t>
      </w:r>
      <w:r w:rsidRPr="00D63D57">
        <w:rPr>
          <w:sz w:val="24"/>
          <w:szCs w:val="24"/>
        </w:rPr>
        <w:t xml:space="preserve"> liczone od dnia podpisania protokołu odbioru końcowego robót bez wad istotnych.</w:t>
      </w:r>
    </w:p>
    <w:p w:rsidR="00150591" w:rsidRPr="00D63D57" w:rsidRDefault="002434C8" w:rsidP="0046023A">
      <w:pPr>
        <w:pStyle w:val="Akapitzlist"/>
        <w:numPr>
          <w:ilvl w:val="0"/>
          <w:numId w:val="54"/>
        </w:numPr>
        <w:spacing w:after="40"/>
        <w:rPr>
          <w:rFonts w:asciiTheme="minorHAnsi" w:hAnsiTheme="minorHAnsi"/>
        </w:rPr>
      </w:pPr>
      <w:r w:rsidRPr="00D63D57">
        <w:rPr>
          <w:rFonts w:asciiTheme="minorHAnsi" w:hAnsiTheme="minorHAnsi"/>
        </w:rPr>
        <w:t xml:space="preserve">Wykonawca winien zaproponować okres gwarancji w pełnych miesiącach ,stanowiących wielokrotność 6 miesięcy. </w:t>
      </w:r>
      <w:proofErr w:type="spellStart"/>
      <w:r w:rsidRPr="00D63D57">
        <w:rPr>
          <w:rFonts w:asciiTheme="minorHAnsi" w:hAnsiTheme="minorHAnsi"/>
        </w:rPr>
        <w:t>tj</w:t>
      </w:r>
      <w:proofErr w:type="spellEnd"/>
      <w:r w:rsidRPr="00D63D57">
        <w:rPr>
          <w:rFonts w:asciiTheme="minorHAnsi" w:hAnsiTheme="minorHAnsi"/>
        </w:rPr>
        <w:t>: 36,42,48,54,60 miesięcy.</w:t>
      </w:r>
      <w:r w:rsidR="00150591" w:rsidRPr="00D63D57">
        <w:rPr>
          <w:rFonts w:asciiTheme="minorHAnsi" w:hAnsiTheme="minorHAnsi"/>
        </w:rPr>
        <w:t xml:space="preserve"> </w:t>
      </w:r>
    </w:p>
    <w:p w:rsidR="00150591" w:rsidRPr="00D63D57" w:rsidRDefault="00150591" w:rsidP="002434C8">
      <w:pPr>
        <w:spacing w:after="40"/>
        <w:ind w:left="360"/>
        <w:jc w:val="both"/>
        <w:rPr>
          <w:sz w:val="24"/>
          <w:szCs w:val="24"/>
        </w:rPr>
      </w:pPr>
      <w:r w:rsidRPr="00D63D57">
        <w:rPr>
          <w:sz w:val="24"/>
          <w:szCs w:val="24"/>
        </w:rPr>
        <w:t>Liczba punktów w ramach kryterium „Długość</w:t>
      </w:r>
      <w:r w:rsidR="00C67418" w:rsidRPr="00D63D57">
        <w:rPr>
          <w:sz w:val="24"/>
          <w:szCs w:val="24"/>
        </w:rPr>
        <w:t xml:space="preserve"> okresu </w:t>
      </w:r>
      <w:r w:rsidRPr="00D63D57">
        <w:rPr>
          <w:sz w:val="24"/>
          <w:szCs w:val="24"/>
        </w:rPr>
        <w:t xml:space="preserve"> gwarancji” zostanie przyznana następująco:</w:t>
      </w:r>
    </w:p>
    <w:p w:rsidR="00150591" w:rsidRPr="00D63D57" w:rsidRDefault="00150591" w:rsidP="00C835AC">
      <w:pPr>
        <w:spacing w:after="40"/>
        <w:ind w:left="360"/>
        <w:jc w:val="both"/>
        <w:rPr>
          <w:sz w:val="24"/>
          <w:szCs w:val="24"/>
        </w:rPr>
      </w:pPr>
      <w:r w:rsidRPr="00D63D57">
        <w:rPr>
          <w:sz w:val="24"/>
          <w:szCs w:val="24"/>
        </w:rPr>
        <w:t>Gwarancja: 36 miesięcy  - 0 pkt.</w:t>
      </w:r>
    </w:p>
    <w:p w:rsidR="00150591" w:rsidRPr="00D63D57" w:rsidRDefault="00150591" w:rsidP="00C835AC">
      <w:pPr>
        <w:spacing w:after="40"/>
        <w:ind w:left="360"/>
        <w:jc w:val="both"/>
        <w:rPr>
          <w:sz w:val="24"/>
          <w:szCs w:val="24"/>
        </w:rPr>
      </w:pPr>
      <w:r w:rsidRPr="00D63D57">
        <w:rPr>
          <w:sz w:val="24"/>
          <w:szCs w:val="24"/>
        </w:rPr>
        <w:t>Gwarancja: 42 miesiące  - 10 pkt.</w:t>
      </w:r>
    </w:p>
    <w:p w:rsidR="00150591" w:rsidRPr="00D63D57" w:rsidRDefault="00150591" w:rsidP="00C835AC">
      <w:pPr>
        <w:spacing w:after="40"/>
        <w:ind w:left="360"/>
        <w:jc w:val="both"/>
        <w:rPr>
          <w:sz w:val="24"/>
          <w:szCs w:val="24"/>
        </w:rPr>
      </w:pPr>
      <w:r w:rsidRPr="00D63D57">
        <w:rPr>
          <w:sz w:val="24"/>
          <w:szCs w:val="24"/>
        </w:rPr>
        <w:t>Gwarancja: 48 miesięcy  - 20 pkt.</w:t>
      </w:r>
    </w:p>
    <w:p w:rsidR="00150591" w:rsidRPr="00D63D57" w:rsidRDefault="00150591" w:rsidP="00C835AC">
      <w:pPr>
        <w:spacing w:after="40"/>
        <w:ind w:left="360"/>
        <w:jc w:val="both"/>
        <w:rPr>
          <w:sz w:val="24"/>
          <w:szCs w:val="24"/>
        </w:rPr>
      </w:pPr>
      <w:r w:rsidRPr="00D63D57">
        <w:rPr>
          <w:sz w:val="24"/>
          <w:szCs w:val="24"/>
        </w:rPr>
        <w:t>Gwarancja: 52 miesiące  - 30 pkt.</w:t>
      </w:r>
    </w:p>
    <w:p w:rsidR="00150591" w:rsidRPr="00D63D57" w:rsidRDefault="00150591" w:rsidP="00C835AC">
      <w:pPr>
        <w:spacing w:after="40"/>
        <w:ind w:left="360"/>
        <w:jc w:val="both"/>
        <w:rPr>
          <w:sz w:val="24"/>
          <w:szCs w:val="24"/>
        </w:rPr>
      </w:pPr>
      <w:r w:rsidRPr="00D63D57">
        <w:rPr>
          <w:sz w:val="24"/>
          <w:szCs w:val="24"/>
        </w:rPr>
        <w:t>Gwarancja: 60 miesięcy  - 40 pkt.</w:t>
      </w:r>
    </w:p>
    <w:p w:rsidR="00150591" w:rsidRDefault="00013447" w:rsidP="0046023A">
      <w:pPr>
        <w:pStyle w:val="Akapitzlist"/>
        <w:numPr>
          <w:ilvl w:val="0"/>
          <w:numId w:val="54"/>
        </w:numPr>
        <w:spacing w:after="40"/>
        <w:jc w:val="both"/>
        <w:rPr>
          <w:rFonts w:asciiTheme="minorHAnsi" w:hAnsiTheme="minorHAnsi"/>
        </w:rPr>
      </w:pPr>
      <w:r w:rsidRPr="00D63D57">
        <w:rPr>
          <w:rFonts w:asciiTheme="minorHAnsi" w:hAnsiTheme="minorHAnsi"/>
        </w:rPr>
        <w:lastRenderedPageBreak/>
        <w:t xml:space="preserve">Oferty z gwarancją krótszą od minimalnej zostaną odrzucone. Dla oferty bez podania okresu wydłużenia gwarancji zamawiający przyjmie gwarancję minimalną. Podanie w ofercie dłuższego od </w:t>
      </w:r>
      <w:r w:rsidR="00C02F6C" w:rsidRPr="00D63D57">
        <w:rPr>
          <w:rFonts w:asciiTheme="minorHAnsi" w:hAnsiTheme="minorHAnsi"/>
        </w:rPr>
        <w:t xml:space="preserve">maksymalnego punktowanego </w:t>
      </w:r>
      <w:r w:rsidRPr="00D63D57">
        <w:rPr>
          <w:rFonts w:asciiTheme="minorHAnsi" w:hAnsiTheme="minorHAnsi"/>
        </w:rPr>
        <w:t xml:space="preserve"> okresu gwarancji spowoduje przyznanie wykonawcy maksymalnej liczby </w:t>
      </w:r>
      <w:r w:rsidR="00C02F6C" w:rsidRPr="00D63D57">
        <w:rPr>
          <w:rFonts w:asciiTheme="minorHAnsi" w:hAnsiTheme="minorHAnsi"/>
        </w:rPr>
        <w:t>punktów tym kryterium (ale do umowy zostanie wpisana gwarancja oferowana)</w:t>
      </w:r>
      <w:r w:rsidR="0046023A">
        <w:rPr>
          <w:rFonts w:asciiTheme="minorHAnsi" w:hAnsiTheme="minorHAnsi"/>
        </w:rPr>
        <w:t>.W przypadku ,gdy Wykonawca w ogóle nie wskaże w ofercie oferowanego okresu gwarancji zamawiający przyjmie, że Wykonawca nie oferuje gwarancji i ofertę odrzuci.</w:t>
      </w:r>
    </w:p>
    <w:p w:rsidR="00C02F6C" w:rsidRPr="00D63D57" w:rsidRDefault="00C02F6C" w:rsidP="00C02F6C">
      <w:pPr>
        <w:spacing w:after="40"/>
        <w:ind w:left="360"/>
        <w:jc w:val="both"/>
        <w:rPr>
          <w:sz w:val="24"/>
          <w:szCs w:val="24"/>
        </w:rPr>
      </w:pPr>
      <w:r w:rsidRPr="00D63D57">
        <w:rPr>
          <w:sz w:val="24"/>
          <w:szCs w:val="24"/>
        </w:rPr>
        <w:t>Całkowita liczba punktów jaką otrzyma   dana oferta, zostanie obliczona wg poniższego wzoru</w:t>
      </w:r>
    </w:p>
    <w:p w:rsidR="00150591" w:rsidRPr="00D63D57" w:rsidRDefault="00C02F6C" w:rsidP="00150591">
      <w:pPr>
        <w:spacing w:after="40"/>
        <w:ind w:left="425"/>
        <w:jc w:val="center"/>
        <w:rPr>
          <w:b/>
          <w:sz w:val="24"/>
          <w:szCs w:val="24"/>
        </w:rPr>
      </w:pPr>
      <w:r w:rsidRPr="00D63D57">
        <w:rPr>
          <w:b/>
          <w:sz w:val="24"/>
          <w:szCs w:val="24"/>
        </w:rPr>
        <w:t>L</w:t>
      </w:r>
      <w:r w:rsidR="00150591" w:rsidRPr="00D63D57">
        <w:rPr>
          <w:b/>
          <w:sz w:val="24"/>
          <w:szCs w:val="24"/>
        </w:rPr>
        <w:t xml:space="preserve">P  = PC + PG </w:t>
      </w:r>
    </w:p>
    <w:p w:rsidR="00150591" w:rsidRPr="00D63D57" w:rsidRDefault="00150591" w:rsidP="00150591">
      <w:pPr>
        <w:spacing w:after="40"/>
        <w:ind w:left="425"/>
        <w:rPr>
          <w:b/>
          <w:sz w:val="24"/>
          <w:szCs w:val="24"/>
        </w:rPr>
      </w:pPr>
      <w:r w:rsidRPr="00D63D57">
        <w:rPr>
          <w:b/>
          <w:sz w:val="24"/>
          <w:szCs w:val="24"/>
        </w:rPr>
        <w:t>gdzie:</w:t>
      </w:r>
    </w:p>
    <w:p w:rsidR="00150591" w:rsidRPr="00D63D57" w:rsidRDefault="00C02F6C" w:rsidP="00150591">
      <w:pPr>
        <w:spacing w:after="40"/>
        <w:ind w:left="425"/>
        <w:rPr>
          <w:b/>
          <w:sz w:val="24"/>
          <w:szCs w:val="24"/>
        </w:rPr>
      </w:pPr>
      <w:r w:rsidRPr="00D63D57">
        <w:rPr>
          <w:b/>
          <w:sz w:val="24"/>
          <w:szCs w:val="24"/>
        </w:rPr>
        <w:t>L</w:t>
      </w:r>
      <w:r w:rsidR="00150591" w:rsidRPr="00D63D57">
        <w:rPr>
          <w:b/>
          <w:sz w:val="24"/>
          <w:szCs w:val="24"/>
        </w:rPr>
        <w:t>P – całkowita liczba punktów,</w:t>
      </w:r>
    </w:p>
    <w:p w:rsidR="00150591" w:rsidRPr="00D63D57" w:rsidRDefault="00150591" w:rsidP="00150591">
      <w:pPr>
        <w:spacing w:after="40"/>
        <w:ind w:left="425"/>
        <w:rPr>
          <w:b/>
          <w:sz w:val="24"/>
          <w:szCs w:val="24"/>
        </w:rPr>
      </w:pPr>
      <w:r w:rsidRPr="00D63D57">
        <w:rPr>
          <w:b/>
          <w:sz w:val="24"/>
          <w:szCs w:val="24"/>
        </w:rPr>
        <w:t>PC – punkty uzyskane w kryterium „Łączna cena ofertowa brutto”,</w:t>
      </w:r>
    </w:p>
    <w:p w:rsidR="00150591" w:rsidRPr="00D63D57" w:rsidRDefault="00150591" w:rsidP="00150591">
      <w:pPr>
        <w:spacing w:after="40"/>
        <w:ind w:left="425"/>
        <w:rPr>
          <w:b/>
          <w:sz w:val="24"/>
          <w:szCs w:val="24"/>
        </w:rPr>
      </w:pPr>
      <w:r w:rsidRPr="00D63D57">
        <w:rPr>
          <w:b/>
          <w:sz w:val="24"/>
          <w:szCs w:val="24"/>
        </w:rPr>
        <w:t xml:space="preserve">PG – punkty uzyskane w kryterium „Długość okresu gwarancji”. </w:t>
      </w:r>
    </w:p>
    <w:p w:rsidR="00150591" w:rsidRPr="00D63D57" w:rsidRDefault="00150591" w:rsidP="0046023A">
      <w:pPr>
        <w:pStyle w:val="Akapitzlist"/>
        <w:numPr>
          <w:ilvl w:val="0"/>
          <w:numId w:val="54"/>
        </w:numPr>
        <w:spacing w:after="40"/>
        <w:jc w:val="both"/>
        <w:rPr>
          <w:rFonts w:asciiTheme="minorHAnsi" w:hAnsiTheme="minorHAnsi"/>
        </w:rPr>
      </w:pPr>
      <w:r w:rsidRPr="00D63D57">
        <w:rPr>
          <w:rFonts w:asciiTheme="minorHAnsi" w:hAnsiTheme="minorHAnsi"/>
        </w:rPr>
        <w:t>Punktacja przyznawana ofertom w poszczególnych kryteriach będzie liczona z dokładnością do dwóch miejsc po przecinku. Najwyższa liczba punktów wyznaczy najkorzystniejszą ofertę</w:t>
      </w:r>
      <w:r w:rsidR="00050648">
        <w:rPr>
          <w:rFonts w:asciiTheme="minorHAnsi" w:hAnsiTheme="minorHAnsi"/>
        </w:rPr>
        <w:t xml:space="preserve"> tj. przedstawiająca najkorzystniejszy bilans kryteriów oceny ofert</w:t>
      </w:r>
      <w:r w:rsidRPr="00D63D57">
        <w:rPr>
          <w:rFonts w:asciiTheme="minorHAnsi" w:hAnsiTheme="minorHAnsi"/>
        </w:rPr>
        <w:t>.</w:t>
      </w:r>
    </w:p>
    <w:p w:rsidR="00150591" w:rsidRPr="00D63D57" w:rsidRDefault="00150591" w:rsidP="0046023A">
      <w:pPr>
        <w:pStyle w:val="Akapitzlist"/>
        <w:numPr>
          <w:ilvl w:val="0"/>
          <w:numId w:val="54"/>
        </w:numPr>
        <w:spacing w:after="40"/>
        <w:jc w:val="both"/>
        <w:rPr>
          <w:rFonts w:asciiTheme="minorHAnsi" w:hAnsiTheme="minorHAnsi"/>
        </w:rPr>
      </w:pPr>
      <w:r w:rsidRPr="00D63D57">
        <w:rPr>
          <w:rFonts w:asciiTheme="minorHAnsi" w:hAnsiTheme="minorHAnsi"/>
        </w:rPr>
        <w:t>Zamawiający udzieli zamówienia Wykonawcy, którego oferta odpowiadać będzie wszystkim wymaganiom przedstawionym w ustawie PZP, oraz w SIWZ i zostanie oceniona jako najkorzystniejsza w oparciu o podane kryteria wyboru.</w:t>
      </w:r>
    </w:p>
    <w:p w:rsidR="00150591" w:rsidRPr="00D63D57" w:rsidRDefault="00150591" w:rsidP="0046023A">
      <w:pPr>
        <w:pStyle w:val="Akapitzlist"/>
        <w:numPr>
          <w:ilvl w:val="0"/>
          <w:numId w:val="54"/>
        </w:numPr>
        <w:spacing w:after="40"/>
        <w:jc w:val="both"/>
        <w:rPr>
          <w:rFonts w:asciiTheme="minorHAnsi" w:hAnsiTheme="minorHAnsi"/>
        </w:rPr>
      </w:pPr>
      <w:r w:rsidRPr="00D63D57">
        <w:rPr>
          <w:rFonts w:asciiTheme="minorHAnsi" w:hAnsiTheme="minorHAnsi"/>
        </w:rPr>
        <w:t>Zamawiający nie przewiduje</w:t>
      </w:r>
      <w:r w:rsidRPr="00D63D57">
        <w:rPr>
          <w:rFonts w:asciiTheme="minorHAnsi" w:hAnsiTheme="minorHAnsi"/>
          <w:b/>
          <w:color w:val="008000"/>
        </w:rPr>
        <w:t xml:space="preserve"> </w:t>
      </w:r>
      <w:r w:rsidRPr="00D63D57">
        <w:rPr>
          <w:rFonts w:asciiTheme="minorHAnsi" w:hAnsiTheme="minorHAnsi"/>
        </w:rPr>
        <w:t>przeprowadzenia dogrywki w formie aukcji elektronicznej.</w:t>
      </w:r>
    </w:p>
    <w:p w:rsidR="006F439D" w:rsidRPr="00D63D57" w:rsidRDefault="006F439D" w:rsidP="006F439D">
      <w:pPr>
        <w:spacing w:after="40"/>
        <w:jc w:val="both"/>
        <w:rPr>
          <w:sz w:val="24"/>
          <w:szCs w:val="24"/>
        </w:rPr>
      </w:pPr>
    </w:p>
    <w:p w:rsidR="00411A44" w:rsidRPr="00D63D57" w:rsidRDefault="00411A44" w:rsidP="002375B1">
      <w:pPr>
        <w:pStyle w:val="Akapitzlist"/>
        <w:numPr>
          <w:ilvl w:val="0"/>
          <w:numId w:val="1"/>
        </w:numPr>
        <w:spacing w:after="40"/>
        <w:jc w:val="center"/>
        <w:rPr>
          <w:rFonts w:asciiTheme="minorHAnsi" w:hAnsiTheme="minorHAnsi"/>
          <w:b/>
        </w:rPr>
      </w:pPr>
      <w:r w:rsidRPr="00D63D57">
        <w:rPr>
          <w:rFonts w:asciiTheme="minorHAnsi" w:hAnsiTheme="minorHAnsi"/>
          <w:b/>
        </w:rPr>
        <w:t xml:space="preserve">Informacje o formalnościach, jakie powinny być dopełnione </w:t>
      </w:r>
    </w:p>
    <w:p w:rsidR="00411A44" w:rsidRPr="00D63D57" w:rsidRDefault="00411A44" w:rsidP="00411A44">
      <w:pPr>
        <w:spacing w:after="40"/>
        <w:jc w:val="center"/>
        <w:rPr>
          <w:b/>
          <w:sz w:val="24"/>
          <w:szCs w:val="24"/>
        </w:rPr>
      </w:pPr>
      <w:r w:rsidRPr="00D63D57">
        <w:rPr>
          <w:b/>
          <w:sz w:val="24"/>
          <w:szCs w:val="24"/>
        </w:rPr>
        <w:t>po wyborze oferty w celu zawarcia umowy w sprawie zamówienia publicznego.</w:t>
      </w:r>
    </w:p>
    <w:p w:rsidR="00411A44" w:rsidRPr="00D63D57" w:rsidRDefault="002C533F" w:rsidP="0046023A">
      <w:pPr>
        <w:pStyle w:val="Akapitzlist"/>
        <w:keepNext/>
        <w:numPr>
          <w:ilvl w:val="0"/>
          <w:numId w:val="39"/>
        </w:numPr>
        <w:tabs>
          <w:tab w:val="num" w:pos="480"/>
        </w:tabs>
        <w:suppressAutoHyphens/>
        <w:spacing w:after="40" w:line="276" w:lineRule="auto"/>
        <w:jc w:val="both"/>
        <w:rPr>
          <w:rFonts w:asciiTheme="minorHAnsi" w:hAnsiTheme="minorHAnsi"/>
        </w:rPr>
      </w:pPr>
      <w:r w:rsidRPr="00D63D57">
        <w:rPr>
          <w:rFonts w:asciiTheme="minorHAnsi" w:hAnsiTheme="minorHAnsi"/>
        </w:rPr>
        <w:t xml:space="preserve">Stosownie do art. 92 ust.1 ustawy </w:t>
      </w:r>
      <w:proofErr w:type="spellStart"/>
      <w:r w:rsidRPr="00D63D57">
        <w:rPr>
          <w:rFonts w:asciiTheme="minorHAnsi" w:hAnsiTheme="minorHAnsi"/>
        </w:rPr>
        <w:t>Pzp</w:t>
      </w:r>
      <w:proofErr w:type="spellEnd"/>
      <w:r w:rsidRPr="00D63D57">
        <w:rPr>
          <w:rFonts w:asciiTheme="minorHAnsi" w:hAnsiTheme="minorHAnsi"/>
        </w:rPr>
        <w:t xml:space="preserve"> </w:t>
      </w:r>
      <w:r w:rsidR="00411A44" w:rsidRPr="00D63D57">
        <w:rPr>
          <w:rFonts w:asciiTheme="minorHAnsi" w:hAnsiTheme="minorHAnsi"/>
        </w:rPr>
        <w:t>Zamawiający poinformuje niezwłocznie wszystkich Wykonawców o:</w:t>
      </w:r>
    </w:p>
    <w:p w:rsidR="00411A44" w:rsidRPr="00D63D57" w:rsidRDefault="00411A44" w:rsidP="0046023A">
      <w:pPr>
        <w:pStyle w:val="Tekstpodstawowy2"/>
        <w:numPr>
          <w:ilvl w:val="0"/>
          <w:numId w:val="40"/>
        </w:numPr>
        <w:tabs>
          <w:tab w:val="left" w:pos="851"/>
        </w:tabs>
        <w:spacing w:after="0" w:line="276" w:lineRule="auto"/>
        <w:jc w:val="both"/>
        <w:rPr>
          <w:rFonts w:asciiTheme="minorHAnsi" w:hAnsiTheme="minorHAnsi"/>
          <w:lang w:eastAsia="ar-SA"/>
        </w:rPr>
      </w:pPr>
      <w:r w:rsidRPr="00D63D57">
        <w:rPr>
          <w:rFonts w:asciiTheme="minorHAnsi" w:hAnsi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11A44" w:rsidRPr="00D63D57" w:rsidRDefault="00411A44" w:rsidP="0046023A">
      <w:pPr>
        <w:pStyle w:val="Tekstpodstawowy2"/>
        <w:numPr>
          <w:ilvl w:val="0"/>
          <w:numId w:val="40"/>
        </w:numPr>
        <w:tabs>
          <w:tab w:val="left" w:pos="851"/>
        </w:tabs>
        <w:spacing w:after="0" w:line="276" w:lineRule="auto"/>
        <w:jc w:val="both"/>
        <w:rPr>
          <w:rFonts w:asciiTheme="minorHAnsi" w:hAnsiTheme="minorHAnsi"/>
          <w:bCs/>
        </w:rPr>
      </w:pPr>
      <w:r w:rsidRPr="00D63D57">
        <w:rPr>
          <w:rFonts w:asciiTheme="minorHAnsi" w:hAnsiTheme="minorHAnsi"/>
        </w:rPr>
        <w:t>Wykonawcach, którzy zostali wykluczeni,</w:t>
      </w:r>
    </w:p>
    <w:p w:rsidR="00411A44" w:rsidRPr="00D63D57" w:rsidRDefault="00411A44" w:rsidP="0046023A">
      <w:pPr>
        <w:pStyle w:val="Tekstpodstawowy2"/>
        <w:numPr>
          <w:ilvl w:val="0"/>
          <w:numId w:val="40"/>
        </w:numPr>
        <w:tabs>
          <w:tab w:val="left" w:pos="851"/>
        </w:tabs>
        <w:spacing w:after="0" w:line="276" w:lineRule="auto"/>
        <w:jc w:val="both"/>
        <w:rPr>
          <w:rFonts w:asciiTheme="minorHAnsi" w:hAnsiTheme="minorHAnsi"/>
        </w:rPr>
      </w:pPr>
      <w:r w:rsidRPr="00D63D57">
        <w:rPr>
          <w:rFonts w:asciiTheme="minorHAnsi" w:hAnsiTheme="minorHAnsi"/>
        </w:rPr>
        <w:t xml:space="preserve">Wykonawcach, których oferty zostały odrzucone, powodach odrzucenia oferty, </w:t>
      </w:r>
    </w:p>
    <w:p w:rsidR="00411A44" w:rsidRPr="00D63D57" w:rsidRDefault="00411A44" w:rsidP="0046023A">
      <w:pPr>
        <w:pStyle w:val="Tekstpodstawowy2"/>
        <w:numPr>
          <w:ilvl w:val="0"/>
          <w:numId w:val="40"/>
        </w:numPr>
        <w:tabs>
          <w:tab w:val="left" w:pos="851"/>
        </w:tabs>
        <w:spacing w:after="0" w:line="276" w:lineRule="auto"/>
        <w:jc w:val="both"/>
        <w:rPr>
          <w:rFonts w:asciiTheme="minorHAnsi" w:hAnsiTheme="minorHAnsi"/>
        </w:rPr>
      </w:pPr>
      <w:r w:rsidRPr="00D63D57">
        <w:rPr>
          <w:rFonts w:asciiTheme="minorHAnsi" w:hAnsiTheme="minorHAnsi"/>
        </w:rPr>
        <w:t>unieważnieniu postępowania</w:t>
      </w:r>
    </w:p>
    <w:p w:rsidR="00411A44" w:rsidRPr="00D63D57" w:rsidRDefault="00411A44" w:rsidP="00411A44">
      <w:pPr>
        <w:pStyle w:val="Tekstpodstawowy2"/>
        <w:tabs>
          <w:tab w:val="left" w:pos="851"/>
        </w:tabs>
        <w:spacing w:line="276" w:lineRule="auto"/>
        <w:ind w:left="360"/>
        <w:rPr>
          <w:rFonts w:asciiTheme="minorHAnsi" w:hAnsiTheme="minorHAnsi"/>
        </w:rPr>
      </w:pPr>
      <w:r w:rsidRPr="00D63D57">
        <w:rPr>
          <w:rFonts w:asciiTheme="minorHAnsi" w:hAnsiTheme="minorHAnsi"/>
          <w:b/>
        </w:rPr>
        <w:t xml:space="preserve">– </w:t>
      </w:r>
      <w:r w:rsidRPr="00D63D57">
        <w:rPr>
          <w:rFonts w:asciiTheme="minorHAnsi" w:hAnsiTheme="minorHAnsi"/>
        </w:rPr>
        <w:t>podając uzasadnienie faktyczne i prawne.</w:t>
      </w:r>
    </w:p>
    <w:p w:rsidR="00411A44" w:rsidRPr="00D63D57" w:rsidRDefault="00411A44" w:rsidP="0046023A">
      <w:pPr>
        <w:pStyle w:val="Tekstpodstawowy2"/>
        <w:numPr>
          <w:ilvl w:val="0"/>
          <w:numId w:val="39"/>
        </w:numPr>
        <w:tabs>
          <w:tab w:val="left" w:pos="851"/>
        </w:tabs>
        <w:spacing w:line="276" w:lineRule="auto"/>
        <w:rPr>
          <w:rFonts w:asciiTheme="minorHAnsi" w:hAnsiTheme="minorHAnsi"/>
        </w:rPr>
      </w:pPr>
      <w:r w:rsidRPr="00D63D57">
        <w:rPr>
          <w:rFonts w:asciiTheme="minorHAnsi" w:hAnsiTheme="minorHAnsi"/>
        </w:rPr>
        <w:t>Zamawiający udostępni informacje , o których mowa w Rozdziale XV.</w:t>
      </w:r>
      <w:r w:rsidR="00083F0E" w:rsidRPr="00D63D57">
        <w:rPr>
          <w:rFonts w:asciiTheme="minorHAnsi" w:hAnsiTheme="minorHAnsi"/>
        </w:rPr>
        <w:t xml:space="preserve"> pkt. </w:t>
      </w:r>
      <w:r w:rsidRPr="00D63D57">
        <w:rPr>
          <w:rFonts w:asciiTheme="minorHAnsi" w:hAnsiTheme="minorHAnsi"/>
        </w:rPr>
        <w:t>1ppkt 1</w:t>
      </w:r>
      <w:r w:rsidR="00083F0E" w:rsidRPr="00D63D57">
        <w:rPr>
          <w:rFonts w:asciiTheme="minorHAnsi" w:hAnsiTheme="minorHAnsi"/>
        </w:rPr>
        <w:t xml:space="preserve"> </w:t>
      </w:r>
      <w:r w:rsidRPr="00D63D57">
        <w:rPr>
          <w:rFonts w:asciiTheme="minorHAnsi" w:hAnsiTheme="minorHAnsi"/>
        </w:rPr>
        <w:t xml:space="preserve">i </w:t>
      </w:r>
      <w:proofErr w:type="spellStart"/>
      <w:r w:rsidRPr="00D63D57">
        <w:rPr>
          <w:rFonts w:asciiTheme="minorHAnsi" w:hAnsiTheme="minorHAnsi"/>
        </w:rPr>
        <w:t>ppkt</w:t>
      </w:r>
      <w:proofErr w:type="spellEnd"/>
      <w:r w:rsidRPr="00D63D57">
        <w:rPr>
          <w:rFonts w:asciiTheme="minorHAnsi" w:hAnsiTheme="minorHAnsi"/>
        </w:rPr>
        <w:t xml:space="preserve"> 4 SIWZ na stronie internetowej</w:t>
      </w:r>
      <w:r w:rsidR="002C533F" w:rsidRPr="00D63D57">
        <w:rPr>
          <w:rFonts w:asciiTheme="minorHAnsi" w:hAnsiTheme="minorHAnsi"/>
        </w:rPr>
        <w:t xml:space="preserve"> : </w:t>
      </w:r>
      <w:hyperlink r:id="rId9" w:history="1">
        <w:r w:rsidR="002C533F" w:rsidRPr="00D63D57">
          <w:rPr>
            <w:rStyle w:val="Hipercze"/>
            <w:rFonts w:asciiTheme="minorHAnsi" w:hAnsiTheme="minorHAnsi"/>
          </w:rPr>
          <w:t>www.lesnapodlaska.biuletyn.net</w:t>
        </w:r>
      </w:hyperlink>
      <w:r w:rsidR="002C533F" w:rsidRPr="00D63D57">
        <w:rPr>
          <w:rFonts w:asciiTheme="minorHAnsi" w:hAnsiTheme="minorHAnsi"/>
        </w:rPr>
        <w:t xml:space="preserve">   </w:t>
      </w:r>
      <w:r w:rsidR="002C533F" w:rsidRPr="00D63D57">
        <w:rPr>
          <w:rFonts w:asciiTheme="minorHAnsi" w:hAnsiTheme="minorHAnsi"/>
          <w:bCs/>
          <w:color w:val="000000"/>
        </w:rPr>
        <w:t xml:space="preserve">  </w:t>
      </w:r>
    </w:p>
    <w:p w:rsidR="00411A44" w:rsidRPr="00D63D57" w:rsidRDefault="00411A44" w:rsidP="0046023A">
      <w:pPr>
        <w:pStyle w:val="Akapitzlist"/>
        <w:numPr>
          <w:ilvl w:val="0"/>
          <w:numId w:val="39"/>
        </w:numPr>
        <w:spacing w:after="40" w:line="276" w:lineRule="auto"/>
        <w:jc w:val="both"/>
        <w:rPr>
          <w:rFonts w:asciiTheme="minorHAnsi" w:hAnsiTheme="minorHAnsi"/>
        </w:rPr>
      </w:pPr>
      <w:r w:rsidRPr="00D63D57">
        <w:rPr>
          <w:rFonts w:asciiTheme="minorHAnsi" w:hAnsiTheme="minorHAnsi"/>
        </w:rPr>
        <w:lastRenderedPageBreak/>
        <w:t>Osoby reprezentujące Wykonawcę przy podpisywaniu umowy powinny posiadać ze sobą dokumenty potwierdzające ich umocowanie do podpisania umowy, o ile umocowanie to nie będzie wynikać z dokumentów załączonych do oferty.</w:t>
      </w:r>
    </w:p>
    <w:p w:rsidR="00411A44" w:rsidRPr="00D63D57" w:rsidRDefault="00411A44" w:rsidP="0046023A">
      <w:pPr>
        <w:pStyle w:val="Akapitzlist"/>
        <w:numPr>
          <w:ilvl w:val="0"/>
          <w:numId w:val="39"/>
        </w:numPr>
        <w:spacing w:after="40" w:line="276" w:lineRule="auto"/>
        <w:jc w:val="both"/>
        <w:rPr>
          <w:rFonts w:asciiTheme="minorHAnsi" w:hAnsiTheme="minorHAnsi"/>
        </w:rPr>
      </w:pPr>
      <w:r w:rsidRPr="00D63D57">
        <w:rPr>
          <w:rFonts w:asciiTheme="minorHAnsi" w:hAnsiTheme="minorHAnsi"/>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411A44" w:rsidRPr="00D63D57" w:rsidRDefault="00411A44" w:rsidP="0046023A">
      <w:pPr>
        <w:pStyle w:val="Akapitzlist"/>
        <w:numPr>
          <w:ilvl w:val="0"/>
          <w:numId w:val="39"/>
        </w:numPr>
        <w:spacing w:after="40" w:line="276" w:lineRule="auto"/>
        <w:jc w:val="both"/>
        <w:rPr>
          <w:rFonts w:asciiTheme="minorHAnsi" w:hAnsiTheme="minorHAnsi"/>
        </w:rPr>
      </w:pPr>
      <w:r w:rsidRPr="00D63D57">
        <w:rPr>
          <w:rFonts w:asciiTheme="minorHAnsi" w:hAnsiTheme="minorHAnsi"/>
        </w:rPr>
        <w:t>Zawarcie umowy nastąpi wg wzoru Zamawiającego.</w:t>
      </w:r>
    </w:p>
    <w:p w:rsidR="00411A44" w:rsidRPr="00D63D57" w:rsidRDefault="00411A44" w:rsidP="0046023A">
      <w:pPr>
        <w:pStyle w:val="Akapitzlist"/>
        <w:numPr>
          <w:ilvl w:val="0"/>
          <w:numId w:val="39"/>
        </w:numPr>
        <w:spacing w:after="40" w:line="276" w:lineRule="auto"/>
        <w:jc w:val="both"/>
        <w:rPr>
          <w:rFonts w:asciiTheme="minorHAnsi" w:hAnsiTheme="minorHAnsi"/>
        </w:rPr>
      </w:pPr>
      <w:r w:rsidRPr="00D63D57">
        <w:rPr>
          <w:rFonts w:asciiTheme="minorHAnsi" w:hAnsiTheme="minorHAnsi"/>
        </w:rPr>
        <w:t>Postanowienia ustalone we wzorze umowy nie podlegają negocjacjom.</w:t>
      </w:r>
    </w:p>
    <w:p w:rsidR="00411A44" w:rsidRPr="00D63D57" w:rsidRDefault="00411A44" w:rsidP="0046023A">
      <w:pPr>
        <w:pStyle w:val="Akapitzlist"/>
        <w:numPr>
          <w:ilvl w:val="0"/>
          <w:numId w:val="39"/>
        </w:numPr>
        <w:spacing w:after="40" w:line="276" w:lineRule="auto"/>
        <w:jc w:val="both"/>
        <w:rPr>
          <w:rFonts w:asciiTheme="minorHAnsi" w:hAnsiTheme="minorHAnsi"/>
        </w:rPr>
      </w:pPr>
      <w:r w:rsidRPr="00D63D57">
        <w:rPr>
          <w:rFonts w:asciiTheme="minorHAnsi" w:hAnsi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411A44" w:rsidRPr="00D63D57" w:rsidRDefault="00411A44" w:rsidP="0046023A">
      <w:pPr>
        <w:pStyle w:val="Akapitzlist"/>
        <w:numPr>
          <w:ilvl w:val="0"/>
          <w:numId w:val="39"/>
        </w:numPr>
        <w:spacing w:after="40" w:line="276" w:lineRule="auto"/>
        <w:jc w:val="both"/>
        <w:rPr>
          <w:rFonts w:asciiTheme="minorHAnsi" w:hAnsiTheme="minorHAnsi"/>
        </w:rPr>
      </w:pPr>
      <w:r w:rsidRPr="00D63D57">
        <w:rPr>
          <w:rFonts w:asciiTheme="minorHAnsi" w:hAnsiTheme="minorHAnsi"/>
        </w:rPr>
        <w:t xml:space="preserve">Wykonawca , którego oferta zostanie wybrana jako najkorzystniejsza, zobowiązany będzie do zawarcia umowy w terminie określonym przez Zamawiającego, nie krótszym niż 5 dni od dnia przesłania zawiadomienia o wyborze oferty najkorzystniejszej za pośrednictwem faksu lub drogą elektroniczną, lub 10 dni od dnia przesłania zawiadomienia w inny sposób, z zastrzeżeniem sytuacji określonej w art.94 ust.2 </w:t>
      </w:r>
      <w:proofErr w:type="spellStart"/>
      <w:r w:rsidRPr="00D63D57">
        <w:rPr>
          <w:rFonts w:asciiTheme="minorHAnsi" w:hAnsiTheme="minorHAnsi"/>
        </w:rPr>
        <w:t>pkt</w:t>
      </w:r>
      <w:proofErr w:type="spellEnd"/>
      <w:r w:rsidRPr="00D63D57">
        <w:rPr>
          <w:rFonts w:asciiTheme="minorHAnsi" w:hAnsiTheme="minorHAnsi"/>
        </w:rPr>
        <w:t xml:space="preserve"> </w:t>
      </w:r>
      <w:r w:rsidR="00E317F7" w:rsidRPr="00D63D57">
        <w:rPr>
          <w:rFonts w:asciiTheme="minorHAnsi" w:hAnsiTheme="minorHAnsi"/>
        </w:rPr>
        <w:t>1</w:t>
      </w:r>
      <w:r w:rsidRPr="00D63D57">
        <w:rPr>
          <w:rFonts w:asciiTheme="minorHAnsi" w:hAnsiTheme="minorHAnsi"/>
        </w:rPr>
        <w:t xml:space="preserve">) </w:t>
      </w:r>
      <w:proofErr w:type="spellStart"/>
      <w:r w:rsidRPr="00D63D57">
        <w:rPr>
          <w:rFonts w:asciiTheme="minorHAnsi" w:hAnsiTheme="minorHAnsi"/>
        </w:rPr>
        <w:t>lit.A</w:t>
      </w:r>
      <w:proofErr w:type="spellEnd"/>
      <w:r w:rsidRPr="00D63D57">
        <w:rPr>
          <w:rFonts w:asciiTheme="minorHAnsi" w:hAnsiTheme="minorHAnsi"/>
        </w:rPr>
        <w:t xml:space="preserve"> i art.94 ust.2 </w:t>
      </w:r>
      <w:proofErr w:type="spellStart"/>
      <w:r w:rsidRPr="00D63D57">
        <w:rPr>
          <w:rFonts w:asciiTheme="minorHAnsi" w:hAnsiTheme="minorHAnsi"/>
        </w:rPr>
        <w:t>pkt</w:t>
      </w:r>
      <w:proofErr w:type="spellEnd"/>
      <w:r w:rsidRPr="00D63D57">
        <w:rPr>
          <w:rFonts w:asciiTheme="minorHAnsi" w:hAnsiTheme="minorHAnsi"/>
        </w:rPr>
        <w:t xml:space="preserve"> 3 ustawy.</w:t>
      </w:r>
    </w:p>
    <w:p w:rsidR="00CE591A" w:rsidRPr="00D63D57" w:rsidRDefault="00CE591A" w:rsidP="0046023A">
      <w:pPr>
        <w:pStyle w:val="Akapitzlist"/>
        <w:numPr>
          <w:ilvl w:val="0"/>
          <w:numId w:val="39"/>
        </w:numPr>
        <w:spacing w:after="40" w:line="276" w:lineRule="auto"/>
        <w:jc w:val="both"/>
        <w:rPr>
          <w:rFonts w:asciiTheme="minorHAnsi" w:hAnsiTheme="minorHAnsi"/>
        </w:rPr>
      </w:pPr>
      <w:r w:rsidRPr="00D63D57">
        <w:rPr>
          <w:rFonts w:asciiTheme="minorHAnsi" w:hAnsiTheme="minorHAnsi"/>
        </w:rPr>
        <w:t xml:space="preserve">Zamawiający wymaga od Wykonawcy, z którym podpisze umowę, aby podczas realizacji przedmiotu zamówienia był ubezpieczony od odpowiedzialności cywilnej w zakresie prowadzonej działalności związanej z przedmiotem zamówienia na sumę gwarancyjną nie mniejszą niż </w:t>
      </w:r>
      <w:r w:rsidR="00F26322" w:rsidRPr="00D63D57">
        <w:rPr>
          <w:rFonts w:asciiTheme="minorHAnsi" w:hAnsiTheme="minorHAnsi"/>
        </w:rPr>
        <w:t>wartość składanej oferty brutto.</w:t>
      </w:r>
    </w:p>
    <w:p w:rsidR="00411A44" w:rsidRPr="00D63D57" w:rsidRDefault="00411A44" w:rsidP="00411A44">
      <w:pPr>
        <w:spacing w:after="40"/>
        <w:jc w:val="center"/>
        <w:rPr>
          <w:sz w:val="24"/>
          <w:szCs w:val="24"/>
        </w:rPr>
      </w:pPr>
    </w:p>
    <w:p w:rsidR="00022D25" w:rsidRPr="00D63D57" w:rsidRDefault="00022D25" w:rsidP="002375B1">
      <w:pPr>
        <w:pStyle w:val="Akapitzlist"/>
        <w:numPr>
          <w:ilvl w:val="0"/>
          <w:numId w:val="1"/>
        </w:numPr>
        <w:spacing w:after="40"/>
        <w:jc w:val="center"/>
        <w:rPr>
          <w:rFonts w:asciiTheme="minorHAnsi" w:hAnsiTheme="minorHAnsi"/>
          <w:b/>
        </w:rPr>
      </w:pPr>
      <w:r w:rsidRPr="00D63D57">
        <w:rPr>
          <w:rFonts w:asciiTheme="minorHAnsi" w:hAnsiTheme="minorHAnsi"/>
          <w:b/>
        </w:rPr>
        <w:t>Wymagania dotyczące zabezpieczenia należytego wykonania umowy.</w:t>
      </w:r>
    </w:p>
    <w:p w:rsidR="00022D25" w:rsidRPr="00D63D57" w:rsidRDefault="00022D25" w:rsidP="0046023A">
      <w:pPr>
        <w:pStyle w:val="Akapitzlist"/>
        <w:numPr>
          <w:ilvl w:val="0"/>
          <w:numId w:val="42"/>
        </w:numPr>
        <w:spacing w:after="40" w:line="276" w:lineRule="auto"/>
        <w:jc w:val="both"/>
        <w:rPr>
          <w:rFonts w:asciiTheme="minorHAnsi" w:hAnsiTheme="minorHAnsi"/>
        </w:rPr>
      </w:pPr>
      <w:r w:rsidRPr="00D63D57">
        <w:rPr>
          <w:rFonts w:asciiTheme="minorHAnsi" w:hAnsiTheme="minorHAnsi"/>
        </w:rPr>
        <w:t xml:space="preserve">Wykonawca, którego oferta zostanie wybrana, zobowiązany będzie do wniesienia zabezpieczenia należytego wykonania umowy najpóźniej w dniu jej zawarcia, w wysokości </w:t>
      </w:r>
      <w:r w:rsidRPr="00D63D57">
        <w:rPr>
          <w:rFonts w:asciiTheme="minorHAnsi" w:hAnsiTheme="minorHAnsi"/>
          <w:b/>
        </w:rPr>
        <w:t>5% ceny całkowitej brutto</w:t>
      </w:r>
      <w:r w:rsidRPr="00D63D57">
        <w:rPr>
          <w:rFonts w:asciiTheme="minorHAnsi" w:hAnsiTheme="minorHAnsi"/>
        </w:rPr>
        <w:t xml:space="preserve"> podanej w ofercie. </w:t>
      </w:r>
    </w:p>
    <w:p w:rsidR="00022D25" w:rsidRPr="00D63D57" w:rsidRDefault="00022D25" w:rsidP="0046023A">
      <w:pPr>
        <w:pStyle w:val="Akapitzlist"/>
        <w:numPr>
          <w:ilvl w:val="0"/>
          <w:numId w:val="42"/>
        </w:numPr>
        <w:spacing w:after="40" w:line="276" w:lineRule="auto"/>
        <w:jc w:val="both"/>
        <w:rPr>
          <w:rFonts w:asciiTheme="minorHAnsi" w:hAnsiTheme="minorHAnsi"/>
        </w:rPr>
      </w:pPr>
      <w:r w:rsidRPr="00D63D57">
        <w:rPr>
          <w:rFonts w:asciiTheme="minorHAnsi" w:hAnsiTheme="minorHAnsi"/>
        </w:rPr>
        <w:t>Zabezpieczenie może być wnoszone według wyboru Wykonawcy w jednej lub w kilku następujących formach:</w:t>
      </w:r>
    </w:p>
    <w:p w:rsidR="00022D25" w:rsidRPr="00D63D57" w:rsidRDefault="00022D25" w:rsidP="0046023A">
      <w:pPr>
        <w:numPr>
          <w:ilvl w:val="0"/>
          <w:numId w:val="41"/>
        </w:numPr>
        <w:tabs>
          <w:tab w:val="left" w:pos="851"/>
        </w:tabs>
        <w:spacing w:after="40"/>
        <w:ind w:left="851" w:hanging="425"/>
        <w:jc w:val="both"/>
        <w:rPr>
          <w:sz w:val="24"/>
          <w:szCs w:val="24"/>
        </w:rPr>
      </w:pPr>
      <w:r w:rsidRPr="00D63D57">
        <w:rPr>
          <w:sz w:val="24"/>
          <w:szCs w:val="24"/>
        </w:rPr>
        <w:t>pieniądzu;</w:t>
      </w:r>
    </w:p>
    <w:p w:rsidR="00022D25" w:rsidRPr="00D63D57" w:rsidRDefault="00022D25" w:rsidP="0046023A">
      <w:pPr>
        <w:numPr>
          <w:ilvl w:val="0"/>
          <w:numId w:val="41"/>
        </w:numPr>
        <w:tabs>
          <w:tab w:val="left" w:pos="851"/>
        </w:tabs>
        <w:spacing w:after="40"/>
        <w:ind w:left="851" w:hanging="425"/>
        <w:jc w:val="both"/>
        <w:rPr>
          <w:sz w:val="24"/>
          <w:szCs w:val="24"/>
        </w:rPr>
      </w:pPr>
      <w:r w:rsidRPr="00D63D57">
        <w:rPr>
          <w:sz w:val="24"/>
          <w:szCs w:val="24"/>
        </w:rPr>
        <w:t>poręczeniach bankowych lub poręczeniach spółdzielczej kasy oszczędnościowo-kredytowej, z tym że zobowiązanie kasy jest zawsze zobowiązaniem pieniężnym;</w:t>
      </w:r>
    </w:p>
    <w:p w:rsidR="00022D25" w:rsidRPr="00D63D57" w:rsidRDefault="00022D25" w:rsidP="0046023A">
      <w:pPr>
        <w:numPr>
          <w:ilvl w:val="0"/>
          <w:numId w:val="41"/>
        </w:numPr>
        <w:tabs>
          <w:tab w:val="left" w:pos="851"/>
        </w:tabs>
        <w:spacing w:after="40"/>
        <w:ind w:left="851" w:hanging="425"/>
        <w:jc w:val="both"/>
        <w:rPr>
          <w:sz w:val="24"/>
          <w:szCs w:val="24"/>
        </w:rPr>
      </w:pPr>
      <w:r w:rsidRPr="00D63D57">
        <w:rPr>
          <w:sz w:val="24"/>
          <w:szCs w:val="24"/>
        </w:rPr>
        <w:t>gwarancjach bankowych;</w:t>
      </w:r>
    </w:p>
    <w:p w:rsidR="00022D25" w:rsidRPr="00D63D57" w:rsidRDefault="00022D25" w:rsidP="0046023A">
      <w:pPr>
        <w:numPr>
          <w:ilvl w:val="0"/>
          <w:numId w:val="41"/>
        </w:numPr>
        <w:tabs>
          <w:tab w:val="left" w:pos="851"/>
        </w:tabs>
        <w:spacing w:after="40"/>
        <w:ind w:left="851" w:hanging="425"/>
        <w:jc w:val="both"/>
        <w:rPr>
          <w:sz w:val="24"/>
          <w:szCs w:val="24"/>
        </w:rPr>
      </w:pPr>
      <w:r w:rsidRPr="00D63D57">
        <w:rPr>
          <w:sz w:val="24"/>
          <w:szCs w:val="24"/>
        </w:rPr>
        <w:t>gwarancjach ubezpieczeniowych;</w:t>
      </w:r>
    </w:p>
    <w:p w:rsidR="00022D25" w:rsidRPr="00D63D57" w:rsidRDefault="00022D25" w:rsidP="0046023A">
      <w:pPr>
        <w:numPr>
          <w:ilvl w:val="0"/>
          <w:numId w:val="41"/>
        </w:numPr>
        <w:tabs>
          <w:tab w:val="left" w:pos="851"/>
        </w:tabs>
        <w:spacing w:after="40"/>
        <w:ind w:left="851" w:hanging="425"/>
        <w:jc w:val="both"/>
        <w:rPr>
          <w:sz w:val="24"/>
          <w:szCs w:val="24"/>
        </w:rPr>
      </w:pPr>
      <w:r w:rsidRPr="00D63D57">
        <w:rPr>
          <w:sz w:val="24"/>
          <w:szCs w:val="24"/>
        </w:rPr>
        <w:lastRenderedPageBreak/>
        <w:t xml:space="preserve">poręczeniach udzielanych przez podmioty, o których mowa w art. 6b ust. 5 </w:t>
      </w:r>
      <w:proofErr w:type="spellStart"/>
      <w:r w:rsidRPr="00D63D57">
        <w:rPr>
          <w:sz w:val="24"/>
          <w:szCs w:val="24"/>
        </w:rPr>
        <w:t>pkt</w:t>
      </w:r>
      <w:proofErr w:type="spellEnd"/>
      <w:r w:rsidRPr="00D63D57">
        <w:rPr>
          <w:sz w:val="24"/>
          <w:szCs w:val="24"/>
        </w:rPr>
        <w:t xml:space="preserve"> 2 ustawy z dnia 9 listopada 2000 r. o utworzeniu Polskiej Agencji Rozwoju Przedsiębiorczości (Dz. U. z 2007 r. Nr 42, poz. 275 z </w:t>
      </w:r>
      <w:proofErr w:type="spellStart"/>
      <w:r w:rsidRPr="00D63D57">
        <w:rPr>
          <w:sz w:val="24"/>
          <w:szCs w:val="24"/>
        </w:rPr>
        <w:t>późn</w:t>
      </w:r>
      <w:proofErr w:type="spellEnd"/>
      <w:r w:rsidRPr="00D63D57">
        <w:rPr>
          <w:sz w:val="24"/>
          <w:szCs w:val="24"/>
        </w:rPr>
        <w:t>. zm.).</w:t>
      </w:r>
    </w:p>
    <w:p w:rsidR="00022D25" w:rsidRPr="00D63D57" w:rsidRDefault="00022D25" w:rsidP="0046023A">
      <w:pPr>
        <w:pStyle w:val="Akapitzlist"/>
        <w:numPr>
          <w:ilvl w:val="0"/>
          <w:numId w:val="42"/>
        </w:numPr>
        <w:spacing w:after="40" w:line="276" w:lineRule="auto"/>
        <w:jc w:val="both"/>
        <w:rPr>
          <w:rFonts w:asciiTheme="minorHAnsi" w:hAnsiTheme="minorHAnsi"/>
        </w:rPr>
      </w:pPr>
      <w:r w:rsidRPr="00D63D57">
        <w:rPr>
          <w:rFonts w:asciiTheme="minorHAnsi" w:hAnsiTheme="minorHAnsi"/>
        </w:rPr>
        <w:t xml:space="preserve">Zamawiający </w:t>
      </w:r>
      <w:r w:rsidRPr="00D63D57">
        <w:rPr>
          <w:rFonts w:asciiTheme="minorHAnsi" w:hAnsiTheme="minorHAnsi"/>
          <w:b/>
        </w:rPr>
        <w:t>nie wyraża</w:t>
      </w:r>
      <w:r w:rsidRPr="00D63D57">
        <w:rPr>
          <w:rFonts w:asciiTheme="minorHAnsi" w:hAnsiTheme="minorHAnsi"/>
          <w:b/>
          <w:color w:val="008000"/>
        </w:rPr>
        <w:t xml:space="preserve"> </w:t>
      </w:r>
      <w:r w:rsidRPr="00D63D57">
        <w:rPr>
          <w:rFonts w:asciiTheme="minorHAnsi" w:hAnsiTheme="minorHAnsi"/>
        </w:rPr>
        <w:t>zgody na wniesienie zabezpieczenia w formach określonych art. 148 ust. 2 ustawy PZP.</w:t>
      </w:r>
    </w:p>
    <w:p w:rsidR="00022D25" w:rsidRPr="00D63D57" w:rsidRDefault="00022D25" w:rsidP="0046023A">
      <w:pPr>
        <w:pStyle w:val="Akapitzlist"/>
        <w:numPr>
          <w:ilvl w:val="0"/>
          <w:numId w:val="42"/>
        </w:numPr>
        <w:spacing w:after="40" w:line="276" w:lineRule="auto"/>
        <w:jc w:val="both"/>
        <w:rPr>
          <w:rFonts w:asciiTheme="minorHAnsi" w:hAnsiTheme="minorHAnsi"/>
          <w:b/>
        </w:rPr>
      </w:pPr>
      <w:r w:rsidRPr="00D63D57">
        <w:rPr>
          <w:rFonts w:asciiTheme="minorHAnsi" w:hAnsiTheme="minorHAnsi"/>
        </w:rPr>
        <w:t xml:space="preserve">Zabezpieczenie wnoszone w pieniądzu Wykonawca wpłaca przelewem na rachunek bankowy wskazany przez Zamawiającego: Bank Spółdzielczy w Łomazach O/Leśna Podlaska nr </w:t>
      </w:r>
      <w:r w:rsidRPr="00D63D57">
        <w:rPr>
          <w:rFonts w:asciiTheme="minorHAnsi" w:hAnsiTheme="minorHAnsi"/>
          <w:b/>
        </w:rPr>
        <w:t xml:space="preserve">59 8037 0008 0550 1544 2000 0080 </w:t>
      </w:r>
    </w:p>
    <w:p w:rsidR="00022D25" w:rsidRPr="00D63D57" w:rsidRDefault="00022D25" w:rsidP="0046023A">
      <w:pPr>
        <w:pStyle w:val="Akapitzlist"/>
        <w:numPr>
          <w:ilvl w:val="0"/>
          <w:numId w:val="42"/>
        </w:numPr>
        <w:spacing w:after="40" w:line="276" w:lineRule="auto"/>
        <w:jc w:val="both"/>
        <w:rPr>
          <w:rFonts w:asciiTheme="minorHAnsi" w:hAnsiTheme="minorHAnsi"/>
        </w:rPr>
      </w:pPr>
      <w:r w:rsidRPr="00D63D57">
        <w:rPr>
          <w:rFonts w:asciiTheme="minorHAnsi" w:hAnsiTheme="minorHAnsi"/>
        </w:rPr>
        <w:t>W przypadku wniesienia zabezpieczenia w formie pieniężnej Zamawiający przechowa je na oprocentowanym rachunku bankowym.</w:t>
      </w:r>
    </w:p>
    <w:p w:rsidR="00022D25" w:rsidRPr="00D63D57" w:rsidRDefault="00022D25" w:rsidP="0046023A">
      <w:pPr>
        <w:pStyle w:val="Akapitzlist"/>
        <w:numPr>
          <w:ilvl w:val="0"/>
          <w:numId w:val="42"/>
        </w:numPr>
        <w:spacing w:after="40" w:line="276" w:lineRule="auto"/>
        <w:jc w:val="both"/>
        <w:rPr>
          <w:rFonts w:asciiTheme="minorHAnsi" w:hAnsiTheme="minorHAnsi"/>
        </w:rPr>
      </w:pPr>
      <w:r w:rsidRPr="00D63D57">
        <w:rPr>
          <w:rFonts w:asciiTheme="minorHAnsi" w:hAnsiTheme="minorHAnsi"/>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022D25" w:rsidRPr="00D63D57" w:rsidRDefault="00022D25" w:rsidP="0046023A">
      <w:pPr>
        <w:pStyle w:val="Akapitzlist"/>
        <w:numPr>
          <w:ilvl w:val="0"/>
          <w:numId w:val="42"/>
        </w:numPr>
        <w:spacing w:after="40" w:line="276" w:lineRule="auto"/>
        <w:jc w:val="both"/>
        <w:rPr>
          <w:rFonts w:asciiTheme="minorHAnsi" w:hAnsiTheme="minorHAnsi"/>
        </w:rPr>
      </w:pPr>
      <w:r w:rsidRPr="00D63D57">
        <w:rPr>
          <w:rFonts w:asciiTheme="minorHAnsi" w:hAnsiTheme="minorHAnsi"/>
        </w:rPr>
        <w:t>W przypadku, gdy zabezpieczenie, będzie wnoszone w formie innej niż pieniądz, Zamawiający zastrzega sobie prawo do akceptacji projektu ww. dokumentu.</w:t>
      </w:r>
    </w:p>
    <w:p w:rsidR="00022D25" w:rsidRPr="00D63D57" w:rsidRDefault="00022D25" w:rsidP="0046023A">
      <w:pPr>
        <w:pStyle w:val="Akapitzlist"/>
        <w:numPr>
          <w:ilvl w:val="0"/>
          <w:numId w:val="43"/>
        </w:numPr>
        <w:tabs>
          <w:tab w:val="left" w:pos="1276"/>
        </w:tabs>
        <w:spacing w:line="276" w:lineRule="auto"/>
        <w:jc w:val="both"/>
        <w:rPr>
          <w:rFonts w:asciiTheme="minorHAnsi" w:eastAsia="Cambria" w:hAnsiTheme="minorHAnsi"/>
        </w:rPr>
      </w:pPr>
      <w:r w:rsidRPr="00D63D57">
        <w:rPr>
          <w:rFonts w:asciiTheme="minorHAnsi" w:eastAsia="Cambria" w:hAnsiTheme="minorHAnsi"/>
        </w:rPr>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022D25" w:rsidRPr="00D63D57" w:rsidRDefault="00022D25" w:rsidP="0046023A">
      <w:pPr>
        <w:pStyle w:val="Akapitzlist"/>
        <w:numPr>
          <w:ilvl w:val="0"/>
          <w:numId w:val="44"/>
        </w:numPr>
        <w:tabs>
          <w:tab w:val="left" w:pos="1134"/>
          <w:tab w:val="left" w:pos="1276"/>
        </w:tabs>
        <w:spacing w:line="276" w:lineRule="auto"/>
        <w:jc w:val="both"/>
        <w:rPr>
          <w:rFonts w:asciiTheme="minorHAnsi" w:eastAsia="Cambria" w:hAnsiTheme="minorHAnsi"/>
        </w:rPr>
      </w:pPr>
      <w:r w:rsidRPr="00D63D57">
        <w:rPr>
          <w:rFonts w:asciiTheme="minorHAnsi" w:eastAsia="Cambria" w:hAnsiTheme="minorHAnsi"/>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dni po odbiorze.</w:t>
      </w:r>
    </w:p>
    <w:p w:rsidR="00022D25" w:rsidRPr="00D63D57" w:rsidRDefault="00022D25" w:rsidP="0046023A">
      <w:pPr>
        <w:pStyle w:val="Akapitzlist"/>
        <w:numPr>
          <w:ilvl w:val="0"/>
          <w:numId w:val="44"/>
        </w:numPr>
        <w:spacing w:after="40" w:line="276" w:lineRule="auto"/>
        <w:jc w:val="both"/>
        <w:rPr>
          <w:rFonts w:asciiTheme="minorHAnsi" w:hAnsiTheme="minorHAnsi"/>
        </w:rPr>
      </w:pPr>
      <w:r w:rsidRPr="00D63D57">
        <w:rPr>
          <w:rFonts w:asciiTheme="minorHAnsi" w:eastAsia="Cambria" w:hAnsiTheme="minorHAnsi"/>
        </w:rPr>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 dni.</w:t>
      </w:r>
    </w:p>
    <w:p w:rsidR="00022D25" w:rsidRPr="00D63D57" w:rsidRDefault="00022D25" w:rsidP="0046023A">
      <w:pPr>
        <w:pStyle w:val="Akapitzlist"/>
        <w:numPr>
          <w:ilvl w:val="0"/>
          <w:numId w:val="42"/>
        </w:numPr>
        <w:spacing w:after="40" w:line="276" w:lineRule="auto"/>
        <w:jc w:val="both"/>
        <w:rPr>
          <w:rFonts w:asciiTheme="minorHAnsi" w:hAnsiTheme="minorHAnsi"/>
        </w:rPr>
      </w:pPr>
      <w:r w:rsidRPr="00D63D57">
        <w:rPr>
          <w:rFonts w:asciiTheme="minorHAnsi" w:hAnsiTheme="minorHAnsi"/>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p>
    <w:p w:rsidR="00022D25" w:rsidRPr="00D63D57" w:rsidRDefault="00022D25" w:rsidP="0046023A">
      <w:pPr>
        <w:pStyle w:val="Akapitzlist"/>
        <w:numPr>
          <w:ilvl w:val="0"/>
          <w:numId w:val="42"/>
        </w:numPr>
        <w:spacing w:after="40" w:line="276" w:lineRule="auto"/>
        <w:jc w:val="both"/>
        <w:rPr>
          <w:rFonts w:asciiTheme="minorHAnsi" w:hAnsiTheme="minorHAnsi"/>
        </w:rPr>
      </w:pPr>
      <w:r w:rsidRPr="00D63D57">
        <w:rPr>
          <w:rFonts w:asciiTheme="minorHAnsi" w:hAnsiTheme="minorHAnsi"/>
        </w:rPr>
        <w:lastRenderedPageBreak/>
        <w:t xml:space="preserve">W przypadku wniesienia zabezpieczenia należytego wykonania umowy w </w:t>
      </w:r>
      <w:r w:rsidRPr="00D63D57">
        <w:rPr>
          <w:rFonts w:asciiTheme="minorHAnsi" w:eastAsia="Cambria" w:hAnsiTheme="minorHAnsi"/>
        </w:rPr>
        <w:t>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dokument zabezpieczenia należy złożyć w siedzibie zamawiającego, przed podpisaniem umowy.</w:t>
      </w:r>
    </w:p>
    <w:p w:rsidR="004C4C36" w:rsidRPr="00D63D57" w:rsidRDefault="004C4C36" w:rsidP="004C4C36">
      <w:pPr>
        <w:spacing w:after="40"/>
        <w:jc w:val="both"/>
        <w:rPr>
          <w:sz w:val="24"/>
          <w:szCs w:val="24"/>
        </w:rPr>
      </w:pPr>
    </w:p>
    <w:p w:rsidR="004C4C36" w:rsidRPr="00D63D57" w:rsidRDefault="004C4C36" w:rsidP="004C4C36">
      <w:pPr>
        <w:spacing w:after="40"/>
        <w:jc w:val="both"/>
        <w:rPr>
          <w:sz w:val="24"/>
          <w:szCs w:val="24"/>
        </w:rPr>
      </w:pPr>
    </w:p>
    <w:p w:rsidR="00EE73DD" w:rsidRPr="00D63D57" w:rsidRDefault="00EE73DD" w:rsidP="002375B1">
      <w:pPr>
        <w:pStyle w:val="Akapitzlist"/>
        <w:numPr>
          <w:ilvl w:val="0"/>
          <w:numId w:val="1"/>
        </w:numPr>
        <w:spacing w:after="40"/>
        <w:jc w:val="center"/>
        <w:rPr>
          <w:rFonts w:asciiTheme="minorHAnsi" w:hAnsiTheme="minorHAnsi"/>
          <w:b/>
        </w:rPr>
      </w:pPr>
      <w:r w:rsidRPr="00D63D57">
        <w:rPr>
          <w:rFonts w:asciiTheme="minorHAnsi" w:hAnsiTheme="minorHAnsi"/>
          <w:b/>
        </w:rPr>
        <w:t>Istotne dla stron postanowienia, które zostaną wprowadzone do treści</w:t>
      </w:r>
    </w:p>
    <w:p w:rsidR="00EE73DD" w:rsidRPr="00D63D57" w:rsidRDefault="00EE73DD" w:rsidP="00EE73DD">
      <w:pPr>
        <w:spacing w:after="40"/>
        <w:jc w:val="center"/>
        <w:rPr>
          <w:b/>
          <w:sz w:val="24"/>
          <w:szCs w:val="24"/>
        </w:rPr>
      </w:pPr>
      <w:r w:rsidRPr="00D63D57">
        <w:rPr>
          <w:b/>
          <w:sz w:val="24"/>
          <w:szCs w:val="24"/>
        </w:rPr>
        <w:t xml:space="preserve"> zawieranej umowy w sprawie zamówienia publicznego, </w:t>
      </w:r>
    </w:p>
    <w:p w:rsidR="00EE73DD" w:rsidRPr="00D63D57" w:rsidRDefault="00EE73DD" w:rsidP="00EE73DD">
      <w:pPr>
        <w:tabs>
          <w:tab w:val="num" w:pos="480"/>
        </w:tabs>
        <w:spacing w:after="40"/>
        <w:jc w:val="both"/>
        <w:rPr>
          <w:sz w:val="24"/>
          <w:szCs w:val="24"/>
        </w:rPr>
      </w:pPr>
    </w:p>
    <w:p w:rsidR="00931F5F" w:rsidRPr="00D63D57" w:rsidRDefault="00931F5F" w:rsidP="0046023A">
      <w:pPr>
        <w:widowControl w:val="0"/>
        <w:numPr>
          <w:ilvl w:val="0"/>
          <w:numId w:val="46"/>
        </w:numPr>
        <w:autoSpaceDE w:val="0"/>
        <w:autoSpaceDN w:val="0"/>
        <w:adjustRightInd w:val="0"/>
        <w:spacing w:after="0"/>
        <w:rPr>
          <w:color w:val="000000"/>
          <w:sz w:val="24"/>
          <w:szCs w:val="24"/>
        </w:rPr>
      </w:pPr>
      <w:r w:rsidRPr="00D63D57">
        <w:rPr>
          <w:color w:val="000000"/>
          <w:sz w:val="24"/>
          <w:szCs w:val="24"/>
        </w:rPr>
        <w:t>Oprócz przypadków, o których mowa  w art.144 ust.1 pkt. 2-6 ustawy Prawo zamówień publicznych , na podstawie art.144 ust.1 pkt. 1 ustawy Prawo zamówień publicznych Zamawiający dopuszcza możliwość wprowadzania zmiany umowy w stosunku do treści oferty, na podstawie, której dokonano wyboru Wykonawcy, w przypadku zaistnienia okoliczności niemożliwych do przewidzenia w chwili zawarcia umowy lub w przypadku wystąpienia którejkolwiek z następujących okoliczności:</w:t>
      </w:r>
    </w:p>
    <w:p w:rsidR="00931F5F" w:rsidRPr="00D63D57" w:rsidRDefault="00931F5F" w:rsidP="0046023A">
      <w:pPr>
        <w:numPr>
          <w:ilvl w:val="0"/>
          <w:numId w:val="47"/>
        </w:numPr>
        <w:spacing w:before="120" w:after="120"/>
        <w:jc w:val="both"/>
        <w:rPr>
          <w:color w:val="000000"/>
          <w:kern w:val="24"/>
          <w:sz w:val="24"/>
          <w:szCs w:val="24"/>
        </w:rPr>
      </w:pPr>
      <w:r w:rsidRPr="00D63D57">
        <w:rPr>
          <w:color w:val="000000"/>
          <w:kern w:val="24"/>
          <w:sz w:val="24"/>
          <w:szCs w:val="24"/>
        </w:rPr>
        <w:t>przedłużenie terminu realizacji zamówienia:</w:t>
      </w:r>
    </w:p>
    <w:p w:rsidR="00931F5F" w:rsidRPr="00D63D57" w:rsidRDefault="00931F5F" w:rsidP="0046023A">
      <w:pPr>
        <w:pStyle w:val="Default"/>
        <w:numPr>
          <w:ilvl w:val="0"/>
          <w:numId w:val="45"/>
        </w:numPr>
        <w:spacing w:line="276" w:lineRule="auto"/>
        <w:jc w:val="both"/>
        <w:rPr>
          <w:rFonts w:asciiTheme="minorHAnsi" w:hAnsiTheme="minorHAnsi"/>
        </w:rPr>
      </w:pPr>
      <w:r w:rsidRPr="00D63D57">
        <w:rPr>
          <w:rFonts w:asciiTheme="minorHAnsi" w:hAnsiTheme="minorHAnsi"/>
        </w:rPr>
        <w:t xml:space="preserve">działania siły wyższej (np. klęski żywiołowej, warunków atmosferycznych odbiegających od typowych dla danej pory roku, </w:t>
      </w:r>
      <w:r w:rsidR="00D34EAC" w:rsidRPr="00D63D57">
        <w:rPr>
          <w:rFonts w:asciiTheme="minorHAnsi" w:hAnsiTheme="minorHAnsi"/>
        </w:rPr>
        <w:t xml:space="preserve">) </w:t>
      </w:r>
      <w:r w:rsidRPr="00D63D57">
        <w:rPr>
          <w:rFonts w:asciiTheme="minorHAnsi" w:hAnsiTheme="minorHAnsi"/>
        </w:rPr>
        <w:t xml:space="preserve">uniemożliwiających prowadzenie robót budowlanych, przeprowadzanie prób i sprawdzeń, dokonywanie odbiorów,) katastrofy budowlanej) mającej bezpośredni wpływ na terminowość wykonywania robót, przy czym za takie warunki atmosferyczne Zamawiający uzna wystąpienie opadu atmosferycznego trwającego nieprzerwalnie przez 7 dni. </w:t>
      </w:r>
    </w:p>
    <w:p w:rsidR="00931F5F" w:rsidRPr="00D63D57" w:rsidRDefault="00931F5F" w:rsidP="0046023A">
      <w:pPr>
        <w:pStyle w:val="Default"/>
        <w:numPr>
          <w:ilvl w:val="0"/>
          <w:numId w:val="45"/>
        </w:numPr>
        <w:spacing w:line="276" w:lineRule="auto"/>
        <w:jc w:val="both"/>
        <w:rPr>
          <w:rFonts w:asciiTheme="minorHAnsi" w:hAnsiTheme="minorHAnsi"/>
        </w:rPr>
      </w:pPr>
      <w:r w:rsidRPr="00D63D57">
        <w:rPr>
          <w:rFonts w:asciiTheme="minorHAnsi" w:hAnsiTheme="minorHAnsi"/>
        </w:rPr>
        <w:t>W przypadku wystąpienia robót dodatkowych, a,  niewyszczególnionych w dokumentacji projektowej, jak również wykonywania koniecznych rozwiązań zamiennych w stosunku do projektowanych, jeżeli będzie potrzebny dodatkowy czas na ich wykonanie lub zmianę wynagrodzenia na warunkach określonych w umowie;</w:t>
      </w:r>
    </w:p>
    <w:p w:rsidR="00931F5F" w:rsidRPr="00D63D57" w:rsidRDefault="00931F5F" w:rsidP="0046023A">
      <w:pPr>
        <w:pStyle w:val="Default"/>
        <w:numPr>
          <w:ilvl w:val="0"/>
          <w:numId w:val="45"/>
        </w:numPr>
        <w:spacing w:line="276" w:lineRule="auto"/>
        <w:jc w:val="both"/>
        <w:rPr>
          <w:rFonts w:asciiTheme="minorHAnsi" w:hAnsiTheme="minorHAnsi"/>
        </w:rPr>
      </w:pPr>
      <w:r w:rsidRPr="00D63D57">
        <w:rPr>
          <w:rFonts w:asciiTheme="minorHAnsi" w:hAnsiTheme="minorHAnsi"/>
        </w:rPr>
        <w:t>z powodu uzasadnionych zmian w zakresie sposobu wykonania przedmiotu zamówienia proponowanych przez Zamawiającego lub Wykonawcę, które zaakceptuje na piśmie Zamawiający;</w:t>
      </w:r>
    </w:p>
    <w:p w:rsidR="00931F5F" w:rsidRPr="00D63D57" w:rsidRDefault="00931F5F" w:rsidP="0046023A">
      <w:pPr>
        <w:pStyle w:val="Default"/>
        <w:numPr>
          <w:ilvl w:val="0"/>
          <w:numId w:val="45"/>
        </w:numPr>
        <w:spacing w:line="276" w:lineRule="auto"/>
        <w:jc w:val="both"/>
        <w:rPr>
          <w:rFonts w:asciiTheme="minorHAnsi" w:hAnsiTheme="minorHAnsi"/>
        </w:rPr>
      </w:pPr>
      <w:r w:rsidRPr="00D63D57">
        <w:rPr>
          <w:rFonts w:asciiTheme="minorHAnsi" w:hAnsiTheme="minorHAnsi"/>
        </w:rPr>
        <w:t>jeżeli nastąpi zmiana powszechnie obowiązujących przepisów prawa w zakresie mającym wpływ na realizację przedmiotu zamówienia lub świadczenia jednej lub obu Stron;</w:t>
      </w:r>
    </w:p>
    <w:p w:rsidR="00931F5F" w:rsidRPr="00D63D57" w:rsidRDefault="00931F5F" w:rsidP="0046023A">
      <w:pPr>
        <w:pStyle w:val="Default"/>
        <w:numPr>
          <w:ilvl w:val="0"/>
          <w:numId w:val="45"/>
        </w:numPr>
        <w:spacing w:line="276" w:lineRule="auto"/>
        <w:jc w:val="both"/>
        <w:rPr>
          <w:rFonts w:asciiTheme="minorHAnsi" w:hAnsiTheme="minorHAnsi"/>
        </w:rPr>
      </w:pPr>
      <w:r w:rsidRPr="00D63D57">
        <w:rPr>
          <w:rFonts w:asciiTheme="minorHAnsi" w:hAnsiTheme="minorHAnsi"/>
        </w:rPr>
        <w:t>konieczności usunięcia błędów, wad lub wprowadzenia zmian w dokumentacji projektowej lub specyfikacji technicznej wykonania i odbioru robót w zakresie niezbędnym do wykonania robót zgodnie z wiedzą techniczną i odrębnymi przepisami;</w:t>
      </w:r>
    </w:p>
    <w:p w:rsidR="00931F5F" w:rsidRPr="00D63D57" w:rsidRDefault="00931F5F" w:rsidP="0046023A">
      <w:pPr>
        <w:pStyle w:val="Default"/>
        <w:numPr>
          <w:ilvl w:val="0"/>
          <w:numId w:val="47"/>
        </w:numPr>
        <w:spacing w:line="276" w:lineRule="auto"/>
        <w:jc w:val="both"/>
        <w:rPr>
          <w:rFonts w:asciiTheme="minorHAnsi" w:hAnsiTheme="minorHAnsi"/>
        </w:rPr>
      </w:pPr>
      <w:r w:rsidRPr="00D63D57">
        <w:rPr>
          <w:rFonts w:asciiTheme="minorHAnsi" w:hAnsiTheme="minorHAnsi"/>
        </w:rPr>
        <w:lastRenderedPageBreak/>
        <w:t>Przesunięcie terminu wykonania zamówienia w okolicznościach wskazanych w pkt. 1 będzie dotyczyło tylko sytuacji, co do których Wykonawca udowodni, że ich wystąpienie wpłynie realnie na termin realizacji.</w:t>
      </w:r>
    </w:p>
    <w:p w:rsidR="00931F5F" w:rsidRPr="00D63D57" w:rsidRDefault="00931F5F" w:rsidP="0046023A">
      <w:pPr>
        <w:pStyle w:val="Default"/>
        <w:numPr>
          <w:ilvl w:val="0"/>
          <w:numId w:val="47"/>
        </w:numPr>
        <w:spacing w:line="276" w:lineRule="auto"/>
        <w:jc w:val="both"/>
        <w:rPr>
          <w:rFonts w:asciiTheme="minorHAnsi" w:hAnsiTheme="minorHAnsi"/>
        </w:rPr>
      </w:pPr>
      <w:r w:rsidRPr="00D63D57">
        <w:rPr>
          <w:rFonts w:asciiTheme="minorHAnsi" w:hAnsiTheme="minorHAnsi"/>
        </w:rPr>
        <w:t>konieczności wykonania robót zamiennych (do których wykonania wystarczy zgoda Zamawiającego oraz projektanta),rozumianych jako wykonanie przez Wykonawcę zamówienia podstawowego w sposób odmienny od sposobu określonego w umowie, a jednocześnie w sposób niepowodujący zwiększenia zakresu świadczenia Wykonawcy zawartego w ofercie oraz zwiększenia wynagrodzenia Wykonawcy;</w:t>
      </w:r>
    </w:p>
    <w:p w:rsidR="00931F5F" w:rsidRPr="00D63D57" w:rsidRDefault="00931F5F" w:rsidP="0046023A">
      <w:pPr>
        <w:pStyle w:val="Default"/>
        <w:numPr>
          <w:ilvl w:val="0"/>
          <w:numId w:val="47"/>
        </w:numPr>
        <w:spacing w:after="23" w:line="276" w:lineRule="auto"/>
        <w:jc w:val="both"/>
        <w:rPr>
          <w:rFonts w:asciiTheme="minorHAnsi" w:hAnsiTheme="minorHAnsi"/>
        </w:rPr>
      </w:pPr>
      <w:r w:rsidRPr="00D63D57">
        <w:rPr>
          <w:rFonts w:asciiTheme="minorHAnsi" w:hAnsiTheme="minorHAnsi"/>
        </w:rPr>
        <w:t xml:space="preserve">w przypadku zmiany Podwykonawcy lub rezygnacji z Podwykonawcy, na którego zasoby powoływał się Wykonawca, na zasadach określonych w </w:t>
      </w:r>
      <w:proofErr w:type="spellStart"/>
      <w:r w:rsidRPr="00D63D57">
        <w:rPr>
          <w:rFonts w:asciiTheme="minorHAnsi" w:hAnsiTheme="minorHAnsi"/>
        </w:rPr>
        <w:t>art</w:t>
      </w:r>
      <w:proofErr w:type="spellEnd"/>
      <w:r w:rsidRPr="00D63D57">
        <w:rPr>
          <w:rFonts w:asciiTheme="minorHAnsi" w:hAnsiTheme="minorHAnsi"/>
        </w:rPr>
        <w:t xml:space="preserve"> 22a ust. 1 Ustawy, w celu wykazania spełniania warunków udziału w postępowaniu, o których mowa w art. 22 ust. 1 Ustawy. Zamawiający zaakceptuje zmianę, o której mowa powyżej wyłącznie wtedy, gdy Wykonawca wykaże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w:t>
      </w:r>
    </w:p>
    <w:p w:rsidR="00931F5F" w:rsidRPr="00D63D57" w:rsidRDefault="00931F5F" w:rsidP="0046023A">
      <w:pPr>
        <w:pStyle w:val="Default"/>
        <w:numPr>
          <w:ilvl w:val="0"/>
          <w:numId w:val="47"/>
        </w:numPr>
        <w:spacing w:after="23" w:line="276" w:lineRule="auto"/>
        <w:jc w:val="both"/>
        <w:rPr>
          <w:rFonts w:asciiTheme="minorHAnsi" w:hAnsiTheme="minorHAnsi"/>
        </w:rPr>
      </w:pPr>
      <w:r w:rsidRPr="00D63D57">
        <w:rPr>
          <w:rFonts w:asciiTheme="minorHAnsi" w:hAnsiTheme="minorHAnsi"/>
        </w:rPr>
        <w:t>W przedstawionych w pkt. 1 przypadkach wystąpienia opóźnień, strony mogą ustalić nowe terminy, z tym, że maksymalny okres przesunięcia terminu zakończenia realizacji przedmiotu umowy równy będzie okresowi przerwy lub przestoju,</w:t>
      </w:r>
    </w:p>
    <w:p w:rsidR="00931F5F" w:rsidRPr="00D63D57" w:rsidRDefault="00931F5F" w:rsidP="0046023A">
      <w:pPr>
        <w:pStyle w:val="Default"/>
        <w:numPr>
          <w:ilvl w:val="0"/>
          <w:numId w:val="46"/>
        </w:numPr>
        <w:spacing w:after="23" w:line="276" w:lineRule="auto"/>
        <w:jc w:val="both"/>
        <w:rPr>
          <w:rFonts w:asciiTheme="minorHAnsi" w:hAnsiTheme="minorHAnsi"/>
        </w:rPr>
      </w:pPr>
      <w:r w:rsidRPr="00D63D57">
        <w:rPr>
          <w:rFonts w:asciiTheme="minorHAnsi" w:hAnsiTheme="minorHAnsi"/>
        </w:rPr>
        <w:t>Konieczność wykonania robót zamiennych, o których mowa w ust.1 pkt. 3 zachodzi w szczególności sytuacja, gdy:</w:t>
      </w:r>
    </w:p>
    <w:p w:rsidR="00931F5F" w:rsidRPr="00D63D57" w:rsidRDefault="00931F5F" w:rsidP="0046023A">
      <w:pPr>
        <w:pStyle w:val="Default"/>
        <w:numPr>
          <w:ilvl w:val="0"/>
          <w:numId w:val="48"/>
        </w:numPr>
        <w:spacing w:after="23" w:line="276" w:lineRule="auto"/>
        <w:jc w:val="both"/>
        <w:rPr>
          <w:rFonts w:asciiTheme="minorHAnsi" w:hAnsiTheme="minorHAnsi"/>
        </w:rPr>
      </w:pPr>
      <w:r w:rsidRPr="00D63D57">
        <w:rPr>
          <w:rFonts w:asciiTheme="minorHAnsi" w:hAnsiTheme="minorHAnsi"/>
        </w:rPr>
        <w:t>materiały budowlane, przewidziane w umowie do wykonania zamówienia, nie mogą być użyte przy realizacji zamówienia z powodu zaprzestania ich produkcji lub zastąpienia ich innymi materiałami budowlanymi,</w:t>
      </w:r>
    </w:p>
    <w:p w:rsidR="00931F5F" w:rsidRPr="00D63D57" w:rsidRDefault="00931F5F" w:rsidP="0046023A">
      <w:pPr>
        <w:pStyle w:val="Default"/>
        <w:numPr>
          <w:ilvl w:val="0"/>
          <w:numId w:val="48"/>
        </w:numPr>
        <w:spacing w:after="23" w:line="276" w:lineRule="auto"/>
        <w:jc w:val="both"/>
        <w:rPr>
          <w:rFonts w:asciiTheme="minorHAnsi" w:hAnsiTheme="minorHAnsi"/>
        </w:rPr>
      </w:pPr>
      <w:r w:rsidRPr="00D63D57">
        <w:rPr>
          <w:rFonts w:asciiTheme="minorHAnsi" w:hAnsiTheme="minorHAnsi"/>
        </w:rPr>
        <w:t>w trakcie realizacji przedmiotu zamówienia nastąpiła zmiana przepisów prawa budowlanego.</w:t>
      </w:r>
    </w:p>
    <w:p w:rsidR="00931F5F" w:rsidRPr="00D63D57" w:rsidRDefault="00931F5F" w:rsidP="0046023A">
      <w:pPr>
        <w:pStyle w:val="Default"/>
        <w:numPr>
          <w:ilvl w:val="0"/>
          <w:numId w:val="46"/>
        </w:numPr>
        <w:spacing w:after="23" w:line="276" w:lineRule="auto"/>
        <w:jc w:val="both"/>
        <w:rPr>
          <w:rFonts w:asciiTheme="minorHAnsi" w:hAnsiTheme="minorHAnsi"/>
        </w:rPr>
      </w:pPr>
      <w:r w:rsidRPr="00D63D57">
        <w:rPr>
          <w:rFonts w:asciiTheme="minorHAnsi" w:hAnsiTheme="minorHAnsi"/>
        </w:rPr>
        <w:t>Strony przewidują zmianę umowy również w przypadku:</w:t>
      </w:r>
    </w:p>
    <w:p w:rsidR="00931F5F" w:rsidRPr="00D63D57" w:rsidRDefault="00931F5F" w:rsidP="0046023A">
      <w:pPr>
        <w:pStyle w:val="Default"/>
        <w:numPr>
          <w:ilvl w:val="0"/>
          <w:numId w:val="57"/>
        </w:numPr>
        <w:spacing w:after="23" w:line="276" w:lineRule="auto"/>
        <w:jc w:val="both"/>
        <w:rPr>
          <w:rFonts w:asciiTheme="minorHAnsi" w:hAnsiTheme="minorHAnsi"/>
        </w:rPr>
      </w:pPr>
      <w:r w:rsidRPr="00D63D57">
        <w:rPr>
          <w:rFonts w:asciiTheme="minorHAnsi" w:hAnsiTheme="minorHAnsi"/>
        </w:rPr>
        <w:t xml:space="preserve">możliwość zmiany wysokości wynagrodzenia wykonawcy w wypadku wystąpienia którejkolwiek ze zmian przepisów wskazanych w art.142 ust.5 ustawy Prawo zamówień publicznych tj. </w:t>
      </w:r>
    </w:p>
    <w:p w:rsidR="00931F5F" w:rsidRPr="00D63D57" w:rsidRDefault="00931F5F" w:rsidP="0046023A">
      <w:pPr>
        <w:pStyle w:val="Default"/>
        <w:numPr>
          <w:ilvl w:val="0"/>
          <w:numId w:val="56"/>
        </w:numPr>
        <w:spacing w:after="23" w:line="276" w:lineRule="auto"/>
        <w:jc w:val="both"/>
        <w:rPr>
          <w:rFonts w:asciiTheme="minorHAnsi" w:hAnsiTheme="minorHAnsi"/>
        </w:rPr>
      </w:pPr>
      <w:r w:rsidRPr="00D63D57">
        <w:rPr>
          <w:rFonts w:asciiTheme="minorHAnsi" w:hAnsiTheme="minorHAnsi"/>
        </w:rPr>
        <w:t>w przypadku zmiany podatku VAT przez władzę ustawodawczą w trakcie trwania umowy. W przypadku wystąpienia okoliczności wymienionej wyżej wynagrodzenie umowne może zostać zmienione, zmiana może polegać na zwiększeniu lub zmniejszeniu wynagrodzenia w związku ze zmianą stawki podatku VAT. Zamawiający dopuszcza możliwość zwiększenia ,bądź zmniejszenia ceny umownej brutto. Cena netto pozostaje bez zmian.</w:t>
      </w:r>
    </w:p>
    <w:p w:rsidR="00931F5F" w:rsidRPr="00D63D57" w:rsidRDefault="00931F5F" w:rsidP="0046023A">
      <w:pPr>
        <w:pStyle w:val="Akapitzlist"/>
        <w:numPr>
          <w:ilvl w:val="0"/>
          <w:numId w:val="56"/>
        </w:numPr>
        <w:spacing w:line="276" w:lineRule="auto"/>
        <w:contextualSpacing/>
        <w:jc w:val="both"/>
        <w:rPr>
          <w:rFonts w:asciiTheme="minorHAnsi" w:hAnsiTheme="minorHAnsi"/>
        </w:rPr>
      </w:pPr>
      <w:r w:rsidRPr="00D63D57">
        <w:rPr>
          <w:rFonts w:asciiTheme="minorHAnsi" w:hAnsiTheme="minorHAnsi"/>
        </w:rPr>
        <w:t>w przypadku zmiany wysokości minimalnego wynagrodzenia za pracę ustalonego na podstawie art.2 ust.3-5 ustawy  z dnia 10 października 2002r. o minimalnym wynagrodzeniu za pracę (</w:t>
      </w:r>
      <w:r w:rsidR="00BD0DD0" w:rsidRPr="00BD0DD0">
        <w:rPr>
          <w:rFonts w:asciiTheme="minorHAnsi" w:hAnsiTheme="minorHAnsi"/>
        </w:rPr>
        <w:t>Dz. U.</w:t>
      </w:r>
      <w:r w:rsidR="00BD0DD0">
        <w:rPr>
          <w:rFonts w:asciiTheme="minorHAnsi" w:hAnsiTheme="minorHAnsi"/>
        </w:rPr>
        <w:t xml:space="preserve"> </w:t>
      </w:r>
      <w:r w:rsidR="00BD0DD0" w:rsidRPr="00BD0DD0">
        <w:rPr>
          <w:rFonts w:asciiTheme="minorHAnsi" w:hAnsiTheme="minorHAnsi"/>
        </w:rPr>
        <w:t>z 2017r.,poz. 847</w:t>
      </w:r>
      <w:r w:rsidRPr="00BD0DD0">
        <w:rPr>
          <w:rFonts w:asciiTheme="minorHAnsi" w:hAnsiTheme="minorHAnsi"/>
        </w:rPr>
        <w:t>.)</w:t>
      </w:r>
    </w:p>
    <w:p w:rsidR="00931F5F" w:rsidRPr="00D63D57" w:rsidRDefault="00931F5F" w:rsidP="0046023A">
      <w:pPr>
        <w:pStyle w:val="Akapitzlist"/>
        <w:numPr>
          <w:ilvl w:val="0"/>
          <w:numId w:val="56"/>
        </w:numPr>
        <w:spacing w:line="276" w:lineRule="auto"/>
        <w:contextualSpacing/>
        <w:jc w:val="both"/>
        <w:rPr>
          <w:rFonts w:asciiTheme="minorHAnsi" w:hAnsiTheme="minorHAnsi"/>
        </w:rPr>
      </w:pPr>
      <w:r w:rsidRPr="00D63D57">
        <w:rPr>
          <w:rFonts w:asciiTheme="minorHAnsi" w:hAnsiTheme="minorHAnsi"/>
        </w:rPr>
        <w:lastRenderedPageBreak/>
        <w:t xml:space="preserve">w przypadku zmiany zasad podlegania ubezpieczeniom społecznym lub ubezpieczeniu zdrowotnemu lub wysokości stawki składki na ubezpieczenia społeczne lub zdrowotne.-jeżeli zmiany te będą miały wpływ na koszty wykonania zamówienia przez Wykonawcę. </w:t>
      </w:r>
    </w:p>
    <w:p w:rsidR="00931F5F" w:rsidRPr="00D63D57" w:rsidRDefault="00931F5F" w:rsidP="0046023A">
      <w:pPr>
        <w:pStyle w:val="Default"/>
        <w:numPr>
          <w:ilvl w:val="0"/>
          <w:numId w:val="46"/>
        </w:numPr>
        <w:spacing w:after="23" w:line="276" w:lineRule="auto"/>
        <w:jc w:val="both"/>
        <w:rPr>
          <w:rFonts w:asciiTheme="minorHAnsi" w:hAnsiTheme="minorHAnsi"/>
        </w:rPr>
      </w:pPr>
      <w:r w:rsidRPr="00D63D57">
        <w:rPr>
          <w:rFonts w:asciiTheme="minorHAnsi" w:hAnsiTheme="minorHAnsi"/>
        </w:rPr>
        <w:t>Strona wnioskująca o zmianę musi wykazać środkami dowodowymi, że zmiany o których mowa w ust. 3 mają bezpośredni wpływ na wysokość wynagrodzenia wykonawcy tj. wykazać, że zmiany wskazane w ust.3 wymuszają podwyższenie kosztów wykonania zamówienia w związku z realizacją nowych obowiązków ustawowych.</w:t>
      </w:r>
    </w:p>
    <w:p w:rsidR="00EE73DD" w:rsidRPr="00D63D57" w:rsidRDefault="00EE73DD" w:rsidP="0046023A">
      <w:pPr>
        <w:numPr>
          <w:ilvl w:val="0"/>
          <w:numId w:val="46"/>
        </w:numPr>
        <w:spacing w:after="40"/>
        <w:jc w:val="both"/>
        <w:rPr>
          <w:sz w:val="24"/>
          <w:szCs w:val="24"/>
        </w:rPr>
      </w:pPr>
      <w:r w:rsidRPr="00D63D57">
        <w:rPr>
          <w:sz w:val="24"/>
          <w:szCs w:val="24"/>
        </w:rPr>
        <w:t>Nie stanowi istotnej zmiany umowy zmiana danych teleadresowych oraz osób wskazanych do kontaktów między stronami umowy.</w:t>
      </w:r>
    </w:p>
    <w:p w:rsidR="00EE73DD" w:rsidRPr="00D63D57" w:rsidRDefault="00EE73DD" w:rsidP="0046023A">
      <w:pPr>
        <w:pStyle w:val="Default"/>
        <w:numPr>
          <w:ilvl w:val="0"/>
          <w:numId w:val="46"/>
        </w:numPr>
        <w:spacing w:line="276" w:lineRule="auto"/>
        <w:jc w:val="both"/>
        <w:rPr>
          <w:rFonts w:asciiTheme="minorHAnsi" w:hAnsiTheme="minorHAnsi"/>
        </w:rPr>
      </w:pPr>
      <w:r w:rsidRPr="00D63D57">
        <w:rPr>
          <w:rFonts w:asciiTheme="minorHAnsi" w:hAnsiTheme="minorHAnsi"/>
        </w:rPr>
        <w:t>Zmiana umowy może nastąpić wyłącznie w formie pisemnego aneksu pod rygorem nieważności i podpisania przez obie strony.</w:t>
      </w:r>
    </w:p>
    <w:p w:rsidR="00264346" w:rsidRPr="00D63D57" w:rsidRDefault="00264346" w:rsidP="00264346">
      <w:pPr>
        <w:pStyle w:val="Nagwek50"/>
        <w:keepNext/>
        <w:keepLines/>
        <w:shd w:val="clear" w:color="auto" w:fill="auto"/>
        <w:tabs>
          <w:tab w:val="left" w:pos="606"/>
        </w:tabs>
        <w:spacing w:before="0" w:after="120" w:line="276" w:lineRule="auto"/>
        <w:ind w:firstLine="0"/>
        <w:jc w:val="center"/>
        <w:rPr>
          <w:rFonts w:asciiTheme="minorHAnsi" w:hAnsiTheme="minorHAnsi"/>
          <w:b/>
          <w:sz w:val="24"/>
          <w:szCs w:val="24"/>
        </w:rPr>
      </w:pPr>
    </w:p>
    <w:p w:rsidR="00E52F91" w:rsidRPr="00D63D57" w:rsidRDefault="00E52F91" w:rsidP="002375B1">
      <w:pPr>
        <w:pStyle w:val="Nagwek50"/>
        <w:keepNext/>
        <w:keepLines/>
        <w:numPr>
          <w:ilvl w:val="0"/>
          <w:numId w:val="1"/>
        </w:numPr>
        <w:shd w:val="clear" w:color="auto" w:fill="auto"/>
        <w:tabs>
          <w:tab w:val="left" w:pos="606"/>
        </w:tabs>
        <w:spacing w:before="0" w:after="120" w:line="276" w:lineRule="auto"/>
        <w:jc w:val="center"/>
        <w:rPr>
          <w:rFonts w:asciiTheme="minorHAnsi" w:hAnsiTheme="minorHAnsi"/>
          <w:b/>
          <w:sz w:val="24"/>
          <w:szCs w:val="24"/>
        </w:rPr>
      </w:pPr>
      <w:r w:rsidRPr="00D63D57">
        <w:rPr>
          <w:rFonts w:asciiTheme="minorHAnsi" w:hAnsiTheme="minorHAnsi"/>
          <w:b/>
          <w:sz w:val="24"/>
          <w:szCs w:val="24"/>
        </w:rPr>
        <w:t>Informacje dodatkowe</w:t>
      </w:r>
    </w:p>
    <w:p w:rsidR="00E52F91" w:rsidRPr="00D63D57" w:rsidRDefault="00E52F91" w:rsidP="0046023A">
      <w:pPr>
        <w:pStyle w:val="Teksttreci0"/>
        <w:numPr>
          <w:ilvl w:val="5"/>
          <w:numId w:val="49"/>
        </w:numPr>
        <w:shd w:val="clear" w:color="auto" w:fill="auto"/>
        <w:tabs>
          <w:tab w:val="left" w:pos="251"/>
        </w:tabs>
        <w:spacing w:line="276" w:lineRule="auto"/>
        <w:rPr>
          <w:rFonts w:asciiTheme="minorHAnsi" w:hAnsiTheme="minorHAnsi"/>
          <w:sz w:val="24"/>
          <w:szCs w:val="24"/>
        </w:rPr>
      </w:pPr>
      <w:r w:rsidRPr="00D63D57">
        <w:rPr>
          <w:rFonts w:asciiTheme="minorHAnsi" w:hAnsiTheme="minorHAnsi"/>
          <w:sz w:val="24"/>
          <w:szCs w:val="24"/>
        </w:rPr>
        <w:t>Zamawiający nie dopuszcza możliwości składania ofert częściowych.</w:t>
      </w:r>
    </w:p>
    <w:p w:rsidR="00E52F91" w:rsidRPr="00D63D57" w:rsidRDefault="00E52F91" w:rsidP="0046023A">
      <w:pPr>
        <w:pStyle w:val="Teksttreci0"/>
        <w:numPr>
          <w:ilvl w:val="5"/>
          <w:numId w:val="49"/>
        </w:numPr>
        <w:shd w:val="clear" w:color="auto" w:fill="auto"/>
        <w:tabs>
          <w:tab w:val="left" w:pos="275"/>
        </w:tabs>
        <w:spacing w:line="276" w:lineRule="auto"/>
        <w:rPr>
          <w:rFonts w:asciiTheme="minorHAnsi" w:hAnsiTheme="minorHAnsi"/>
          <w:sz w:val="24"/>
          <w:szCs w:val="24"/>
        </w:rPr>
      </w:pPr>
      <w:r w:rsidRPr="00D63D57">
        <w:rPr>
          <w:rFonts w:asciiTheme="minorHAnsi" w:hAnsiTheme="minorHAnsi"/>
          <w:sz w:val="24"/>
          <w:szCs w:val="24"/>
        </w:rPr>
        <w:t>Przedmiotem niniejszego postępowania nie jest zawarcie umowy ramowej.</w:t>
      </w:r>
    </w:p>
    <w:p w:rsidR="00E52F91" w:rsidRPr="00D63D57" w:rsidRDefault="00E52F91" w:rsidP="0046023A">
      <w:pPr>
        <w:pStyle w:val="Teksttreci0"/>
        <w:numPr>
          <w:ilvl w:val="5"/>
          <w:numId w:val="49"/>
        </w:numPr>
        <w:shd w:val="clear" w:color="auto" w:fill="auto"/>
        <w:tabs>
          <w:tab w:val="left" w:pos="270"/>
        </w:tabs>
        <w:spacing w:line="276" w:lineRule="auto"/>
        <w:rPr>
          <w:rFonts w:asciiTheme="minorHAnsi" w:hAnsiTheme="minorHAnsi"/>
          <w:sz w:val="24"/>
          <w:szCs w:val="24"/>
        </w:rPr>
      </w:pPr>
      <w:r w:rsidRPr="00D63D57">
        <w:rPr>
          <w:rFonts w:asciiTheme="minorHAnsi" w:hAnsiTheme="minorHAnsi"/>
          <w:sz w:val="24"/>
          <w:szCs w:val="24"/>
        </w:rPr>
        <w:t>Zamawiający nie przewiduje udzielania zamówień uzupełniających.</w:t>
      </w:r>
    </w:p>
    <w:p w:rsidR="00E52F91" w:rsidRPr="00D63D57" w:rsidRDefault="00E52F91" w:rsidP="0046023A">
      <w:pPr>
        <w:pStyle w:val="Teksttreci0"/>
        <w:numPr>
          <w:ilvl w:val="5"/>
          <w:numId w:val="49"/>
        </w:numPr>
        <w:shd w:val="clear" w:color="auto" w:fill="auto"/>
        <w:tabs>
          <w:tab w:val="left" w:pos="275"/>
        </w:tabs>
        <w:spacing w:line="276" w:lineRule="auto"/>
        <w:rPr>
          <w:rFonts w:asciiTheme="minorHAnsi" w:hAnsiTheme="minorHAnsi"/>
          <w:sz w:val="24"/>
          <w:szCs w:val="24"/>
        </w:rPr>
      </w:pPr>
      <w:r w:rsidRPr="00D63D57">
        <w:rPr>
          <w:rFonts w:asciiTheme="minorHAnsi" w:hAnsiTheme="minorHAnsi"/>
          <w:sz w:val="24"/>
          <w:szCs w:val="24"/>
        </w:rPr>
        <w:t>Zamawiający nie dopuszcza możliwości składania ofert wariantowych.</w:t>
      </w:r>
    </w:p>
    <w:p w:rsidR="00E52F91" w:rsidRPr="00D63D57" w:rsidRDefault="00E52F91" w:rsidP="0046023A">
      <w:pPr>
        <w:pStyle w:val="Teksttreci0"/>
        <w:numPr>
          <w:ilvl w:val="5"/>
          <w:numId w:val="49"/>
        </w:numPr>
        <w:shd w:val="clear" w:color="auto" w:fill="auto"/>
        <w:tabs>
          <w:tab w:val="left" w:pos="266"/>
        </w:tabs>
        <w:spacing w:line="276" w:lineRule="auto"/>
        <w:rPr>
          <w:rFonts w:asciiTheme="minorHAnsi" w:hAnsiTheme="minorHAnsi"/>
          <w:sz w:val="24"/>
          <w:szCs w:val="24"/>
        </w:rPr>
      </w:pPr>
      <w:r w:rsidRPr="00D63D57">
        <w:rPr>
          <w:rFonts w:asciiTheme="minorHAnsi" w:hAnsiTheme="minorHAnsi"/>
          <w:sz w:val="24"/>
          <w:szCs w:val="24"/>
        </w:rPr>
        <w:t xml:space="preserve">Zamawiający nie przewiduje </w:t>
      </w:r>
      <w:r w:rsidR="00050648">
        <w:rPr>
          <w:rFonts w:asciiTheme="minorHAnsi" w:hAnsiTheme="minorHAnsi"/>
          <w:sz w:val="24"/>
          <w:szCs w:val="24"/>
        </w:rPr>
        <w:t xml:space="preserve">prowadzenia </w:t>
      </w:r>
      <w:r w:rsidRPr="00D63D57">
        <w:rPr>
          <w:rFonts w:asciiTheme="minorHAnsi" w:hAnsiTheme="minorHAnsi"/>
          <w:sz w:val="24"/>
          <w:szCs w:val="24"/>
        </w:rPr>
        <w:t>aukcji elektronicznej.</w:t>
      </w:r>
    </w:p>
    <w:p w:rsidR="00E52F91" w:rsidRPr="00D63D57" w:rsidRDefault="00E52F91" w:rsidP="0046023A">
      <w:pPr>
        <w:pStyle w:val="Teksttreci0"/>
        <w:numPr>
          <w:ilvl w:val="5"/>
          <w:numId w:val="49"/>
        </w:numPr>
        <w:shd w:val="clear" w:color="auto" w:fill="auto"/>
        <w:tabs>
          <w:tab w:val="left" w:pos="270"/>
        </w:tabs>
        <w:spacing w:line="276" w:lineRule="auto"/>
        <w:rPr>
          <w:rFonts w:asciiTheme="minorHAnsi" w:hAnsiTheme="minorHAnsi"/>
          <w:sz w:val="24"/>
          <w:szCs w:val="24"/>
        </w:rPr>
      </w:pPr>
      <w:r w:rsidRPr="00D63D57">
        <w:rPr>
          <w:rFonts w:asciiTheme="minorHAnsi" w:hAnsiTheme="minorHAnsi"/>
          <w:sz w:val="24"/>
          <w:szCs w:val="24"/>
        </w:rPr>
        <w:t>Zamawiający nie przewiduje rozliczenia w walutach obcych.</w:t>
      </w:r>
    </w:p>
    <w:p w:rsidR="00E52F91" w:rsidRPr="00D63D57" w:rsidRDefault="00E52F91" w:rsidP="0046023A">
      <w:pPr>
        <w:pStyle w:val="Teksttreci0"/>
        <w:numPr>
          <w:ilvl w:val="5"/>
          <w:numId w:val="49"/>
        </w:numPr>
        <w:shd w:val="clear" w:color="auto" w:fill="auto"/>
        <w:tabs>
          <w:tab w:val="left" w:pos="270"/>
        </w:tabs>
        <w:spacing w:line="276" w:lineRule="auto"/>
        <w:rPr>
          <w:rFonts w:asciiTheme="minorHAnsi" w:hAnsiTheme="minorHAnsi"/>
          <w:sz w:val="24"/>
          <w:szCs w:val="24"/>
        </w:rPr>
      </w:pPr>
      <w:r w:rsidRPr="00D63D57">
        <w:rPr>
          <w:rFonts w:asciiTheme="minorHAnsi" w:hAnsiTheme="minorHAnsi"/>
          <w:sz w:val="24"/>
          <w:szCs w:val="24"/>
        </w:rPr>
        <w:t>Zamawiający nie przewiduje zwrotu kosztów udziału w postępowaniu.</w:t>
      </w:r>
    </w:p>
    <w:p w:rsidR="00BB19E0" w:rsidRPr="00D63D57" w:rsidRDefault="00BB19E0" w:rsidP="00BB19E0">
      <w:pPr>
        <w:pStyle w:val="Teksttreci0"/>
        <w:shd w:val="clear" w:color="auto" w:fill="auto"/>
        <w:tabs>
          <w:tab w:val="left" w:pos="270"/>
        </w:tabs>
        <w:spacing w:line="276" w:lineRule="auto"/>
        <w:ind w:firstLine="0"/>
        <w:rPr>
          <w:rFonts w:asciiTheme="minorHAnsi" w:hAnsiTheme="minorHAnsi"/>
          <w:sz w:val="24"/>
          <w:szCs w:val="24"/>
        </w:rPr>
      </w:pPr>
    </w:p>
    <w:p w:rsidR="003C2E72" w:rsidRPr="00D63D57" w:rsidRDefault="003C2E72" w:rsidP="00BB19E0">
      <w:pPr>
        <w:pStyle w:val="Akapitzlist"/>
        <w:numPr>
          <w:ilvl w:val="0"/>
          <w:numId w:val="1"/>
        </w:numPr>
        <w:spacing w:after="40"/>
        <w:jc w:val="center"/>
        <w:rPr>
          <w:rFonts w:asciiTheme="minorHAnsi" w:hAnsiTheme="minorHAnsi"/>
          <w:b/>
        </w:rPr>
      </w:pPr>
      <w:r w:rsidRPr="00D63D57">
        <w:rPr>
          <w:rFonts w:asciiTheme="minorHAnsi" w:hAnsiTheme="minorHAnsi"/>
          <w:b/>
        </w:rPr>
        <w:t>Pouczenie o środkach ochrony prawnej.</w:t>
      </w:r>
    </w:p>
    <w:p w:rsidR="003C2E72" w:rsidRPr="00D63D57" w:rsidRDefault="003C2E72" w:rsidP="003C2E72">
      <w:pPr>
        <w:pStyle w:val="pkt1"/>
        <w:spacing w:before="0" w:after="40"/>
        <w:ind w:left="540" w:firstLine="0"/>
        <w:rPr>
          <w:rFonts w:asciiTheme="minorHAnsi" w:hAnsiTheme="minorHAnsi"/>
          <w:b/>
          <w:szCs w:val="24"/>
        </w:rPr>
      </w:pPr>
    </w:p>
    <w:p w:rsidR="001B1EA3" w:rsidRDefault="003C2E72" w:rsidP="001B1EA3">
      <w:pPr>
        <w:numPr>
          <w:ilvl w:val="0"/>
          <w:numId w:val="50"/>
        </w:numPr>
        <w:tabs>
          <w:tab w:val="clear" w:pos="1797"/>
          <w:tab w:val="num" w:pos="426"/>
        </w:tabs>
        <w:suppressAutoHyphens/>
        <w:spacing w:after="40" w:line="240" w:lineRule="auto"/>
        <w:ind w:left="426" w:hanging="426"/>
        <w:jc w:val="both"/>
        <w:rPr>
          <w:sz w:val="24"/>
          <w:szCs w:val="24"/>
        </w:rPr>
      </w:pPr>
      <w:r w:rsidRPr="00D63D57">
        <w:rPr>
          <w:bCs/>
          <w:sz w:val="24"/>
          <w:szCs w:val="24"/>
        </w:rPr>
        <w:t xml:space="preserve">Każdemu Wykonawcy, a także innemu podmiotowi, jeżeli ma lub miał interes w uzyskaniu danego zamówienia oraz poniósł lub może ponieść szkodę w wyniku naruszenia przez Zamawiającego przepisów ustawy PZP </w:t>
      </w:r>
      <w:r w:rsidRPr="00D63D57">
        <w:rPr>
          <w:sz w:val="24"/>
          <w:szCs w:val="24"/>
        </w:rPr>
        <w:t>przysługują środki ochrony prawnej przewidziane w dziale VI ustawy PZP jak dla postępowań poniżej</w:t>
      </w:r>
      <w:r w:rsidRPr="00D63D57">
        <w:rPr>
          <w:b/>
          <w:color w:val="008000"/>
          <w:sz w:val="24"/>
          <w:szCs w:val="24"/>
        </w:rPr>
        <w:t xml:space="preserve"> </w:t>
      </w:r>
      <w:r w:rsidRPr="00D63D57">
        <w:rPr>
          <w:sz w:val="24"/>
          <w:szCs w:val="24"/>
        </w:rPr>
        <w:t>kwoty określonej w przepisach wykonawczych wydanych na podstawie art. 11 ust. 8 ustawy PZP.</w:t>
      </w:r>
      <w:r w:rsidR="001B1EA3">
        <w:rPr>
          <w:sz w:val="24"/>
          <w:szCs w:val="24"/>
        </w:rPr>
        <w:br/>
      </w:r>
    </w:p>
    <w:p w:rsidR="001B1EA3" w:rsidRPr="001B1EA3" w:rsidRDefault="001B1EA3" w:rsidP="001B1EA3">
      <w:pPr>
        <w:suppressAutoHyphens/>
        <w:spacing w:after="40" w:line="240" w:lineRule="auto"/>
        <w:ind w:left="426"/>
        <w:jc w:val="both"/>
        <w:rPr>
          <w:sz w:val="24"/>
          <w:szCs w:val="24"/>
        </w:rPr>
      </w:pPr>
    </w:p>
    <w:p w:rsidR="00BB19E0" w:rsidRPr="00D63D57" w:rsidRDefault="00BB19E0" w:rsidP="00BB19E0">
      <w:pPr>
        <w:suppressAutoHyphens/>
        <w:spacing w:after="40" w:line="240" w:lineRule="auto"/>
        <w:jc w:val="both"/>
        <w:rPr>
          <w:sz w:val="24"/>
          <w:szCs w:val="24"/>
        </w:rPr>
      </w:pPr>
    </w:p>
    <w:p w:rsidR="007F5807" w:rsidRPr="00D63D57" w:rsidRDefault="007F5807" w:rsidP="007F5807">
      <w:pPr>
        <w:spacing w:after="40"/>
        <w:jc w:val="both"/>
        <w:rPr>
          <w:sz w:val="24"/>
          <w:szCs w:val="24"/>
        </w:rPr>
      </w:pPr>
      <w:r w:rsidRPr="00D63D57">
        <w:rPr>
          <w:sz w:val="24"/>
          <w:szCs w:val="24"/>
        </w:rPr>
        <w:t>Załączniki :</w:t>
      </w:r>
    </w:p>
    <w:p w:rsidR="007F5807" w:rsidRPr="00D63D57" w:rsidRDefault="007F5807" w:rsidP="0046023A">
      <w:pPr>
        <w:pStyle w:val="pkt1"/>
        <w:numPr>
          <w:ilvl w:val="0"/>
          <w:numId w:val="51"/>
        </w:numPr>
        <w:spacing w:before="0" w:after="40"/>
        <w:rPr>
          <w:rFonts w:asciiTheme="minorHAnsi" w:hAnsiTheme="minorHAnsi"/>
          <w:szCs w:val="24"/>
        </w:rPr>
      </w:pPr>
      <w:r w:rsidRPr="00D63D57">
        <w:rPr>
          <w:rFonts w:asciiTheme="minorHAnsi" w:hAnsiTheme="minorHAnsi"/>
          <w:szCs w:val="24"/>
        </w:rPr>
        <w:t>Zał. Nr 1 Formularz ofertowy</w:t>
      </w:r>
    </w:p>
    <w:p w:rsidR="007F5807" w:rsidRPr="00D63D57" w:rsidRDefault="007F5807" w:rsidP="0046023A">
      <w:pPr>
        <w:pStyle w:val="pkt1"/>
        <w:numPr>
          <w:ilvl w:val="0"/>
          <w:numId w:val="51"/>
        </w:numPr>
        <w:spacing w:before="0" w:after="40"/>
        <w:rPr>
          <w:rFonts w:asciiTheme="minorHAnsi" w:hAnsiTheme="minorHAnsi"/>
          <w:b/>
          <w:szCs w:val="24"/>
        </w:rPr>
      </w:pPr>
      <w:r w:rsidRPr="00D63D57">
        <w:rPr>
          <w:rFonts w:asciiTheme="minorHAnsi" w:hAnsiTheme="minorHAnsi"/>
          <w:szCs w:val="24"/>
        </w:rPr>
        <w:t xml:space="preserve">Zał. Nr 2: Oświadczenie Wykonawcy składane na podstawie art.25a ust.1 Ustawy o braku podstaw do wykluczenia z udziału w postępowaniu - </w:t>
      </w:r>
      <w:r w:rsidRPr="00D63D57">
        <w:rPr>
          <w:rFonts w:asciiTheme="minorHAnsi" w:hAnsiTheme="minorHAnsi"/>
          <w:b/>
          <w:szCs w:val="24"/>
        </w:rPr>
        <w:t>składa każdy Wykonawca wraz z ofertą</w:t>
      </w:r>
    </w:p>
    <w:p w:rsidR="007F5807" w:rsidRPr="00D63D57" w:rsidRDefault="007F5807" w:rsidP="0046023A">
      <w:pPr>
        <w:pStyle w:val="pkt1"/>
        <w:numPr>
          <w:ilvl w:val="0"/>
          <w:numId w:val="51"/>
        </w:numPr>
        <w:spacing w:before="0" w:after="40"/>
        <w:rPr>
          <w:rFonts w:asciiTheme="minorHAnsi" w:hAnsiTheme="minorHAnsi"/>
          <w:b/>
          <w:szCs w:val="24"/>
        </w:rPr>
      </w:pPr>
      <w:r w:rsidRPr="00D63D57">
        <w:rPr>
          <w:rFonts w:asciiTheme="minorHAnsi" w:hAnsiTheme="minorHAnsi"/>
          <w:szCs w:val="24"/>
        </w:rPr>
        <w:t>Zał. Nr 3: Oświadczenie Wykonawcy składane na podstawie art.25a ust.1 Ustawy o spełnianiu warunków udziału w postępowaniu-</w:t>
      </w:r>
      <w:r w:rsidRPr="00D63D57">
        <w:rPr>
          <w:rFonts w:asciiTheme="minorHAnsi" w:hAnsiTheme="minorHAnsi"/>
          <w:b/>
          <w:szCs w:val="24"/>
        </w:rPr>
        <w:t xml:space="preserve"> składa każdy Wykonawca wraz z ofertą</w:t>
      </w:r>
    </w:p>
    <w:p w:rsidR="007F5807" w:rsidRPr="00D63D57" w:rsidRDefault="007F5807" w:rsidP="0046023A">
      <w:pPr>
        <w:pStyle w:val="Default"/>
        <w:numPr>
          <w:ilvl w:val="0"/>
          <w:numId w:val="51"/>
        </w:numPr>
        <w:rPr>
          <w:rFonts w:asciiTheme="minorHAnsi" w:hAnsiTheme="minorHAnsi"/>
        </w:rPr>
      </w:pPr>
      <w:r w:rsidRPr="00D63D57">
        <w:rPr>
          <w:rFonts w:asciiTheme="minorHAnsi" w:hAnsiTheme="minorHAnsi"/>
        </w:rPr>
        <w:t>Zał. Nr 4: Zobowiązanie do oddania</w:t>
      </w:r>
      <w:r w:rsidRPr="00D63D57">
        <w:rPr>
          <w:rFonts w:asciiTheme="minorHAnsi" w:hAnsiTheme="minorHAnsi"/>
          <w:b/>
          <w:bCs/>
        </w:rPr>
        <w:t xml:space="preserve"> </w:t>
      </w:r>
      <w:r w:rsidRPr="00D63D57">
        <w:rPr>
          <w:rFonts w:asciiTheme="minorHAnsi" w:hAnsiTheme="minorHAnsi"/>
          <w:bCs/>
        </w:rPr>
        <w:t>do dyspozycji Wykonawcy niezbędnych zasobów na potrzeby realizacji zamówienia, -</w:t>
      </w:r>
      <w:r w:rsidRPr="00D63D57">
        <w:rPr>
          <w:rFonts w:asciiTheme="minorHAnsi" w:hAnsiTheme="minorHAnsi"/>
          <w:b/>
          <w:bCs/>
        </w:rPr>
        <w:t>składa każdy Wykonawca wraz z ofertą</w:t>
      </w:r>
    </w:p>
    <w:p w:rsidR="007F5807" w:rsidRPr="00D63D57" w:rsidRDefault="007F5807" w:rsidP="0046023A">
      <w:pPr>
        <w:pStyle w:val="Akapitzlist"/>
        <w:widowControl w:val="0"/>
        <w:numPr>
          <w:ilvl w:val="0"/>
          <w:numId w:val="51"/>
        </w:numPr>
        <w:autoSpaceDE w:val="0"/>
        <w:autoSpaceDN w:val="0"/>
        <w:adjustRightInd w:val="0"/>
        <w:spacing w:line="276" w:lineRule="auto"/>
        <w:rPr>
          <w:rFonts w:asciiTheme="minorHAnsi" w:hAnsiTheme="minorHAnsi"/>
          <w:bCs/>
        </w:rPr>
      </w:pPr>
      <w:r w:rsidRPr="00D63D57">
        <w:rPr>
          <w:rFonts w:asciiTheme="minorHAnsi" w:hAnsiTheme="minorHAnsi"/>
          <w:bCs/>
        </w:rPr>
        <w:lastRenderedPageBreak/>
        <w:t xml:space="preserve">Zał. Nr 5 Oświadczenie Wykonawcy o przynależności do grupy kapitałowej, o której mowa w art. 24 ust.1 </w:t>
      </w:r>
      <w:proofErr w:type="spellStart"/>
      <w:r w:rsidRPr="00D63D57">
        <w:rPr>
          <w:rFonts w:asciiTheme="minorHAnsi" w:hAnsiTheme="minorHAnsi"/>
          <w:bCs/>
        </w:rPr>
        <w:t>pkt</w:t>
      </w:r>
      <w:proofErr w:type="spellEnd"/>
      <w:r w:rsidRPr="00D63D57">
        <w:rPr>
          <w:rFonts w:asciiTheme="minorHAnsi" w:hAnsiTheme="minorHAnsi"/>
          <w:bCs/>
        </w:rPr>
        <w:t xml:space="preserve"> 23 Ustawy-składa każdy Wykonawca bez wezwania w terminie 3 dni od dnia zamieszczenia na stronie internetowej informacji o której mowa w art.86 ust.5 Ustawy;</w:t>
      </w:r>
    </w:p>
    <w:p w:rsidR="007F5807" w:rsidRPr="00D63D57" w:rsidRDefault="007F5807" w:rsidP="0046023A">
      <w:pPr>
        <w:pStyle w:val="Akapitzlist"/>
        <w:widowControl w:val="0"/>
        <w:numPr>
          <w:ilvl w:val="0"/>
          <w:numId w:val="51"/>
        </w:numPr>
        <w:autoSpaceDE w:val="0"/>
        <w:autoSpaceDN w:val="0"/>
        <w:adjustRightInd w:val="0"/>
        <w:spacing w:line="276" w:lineRule="auto"/>
        <w:rPr>
          <w:rFonts w:asciiTheme="minorHAnsi" w:hAnsiTheme="minorHAnsi"/>
          <w:bCs/>
        </w:rPr>
      </w:pPr>
      <w:r w:rsidRPr="00D63D57">
        <w:rPr>
          <w:rFonts w:asciiTheme="minorHAnsi" w:hAnsiTheme="minorHAnsi"/>
          <w:bCs/>
        </w:rPr>
        <w:t xml:space="preserve">Zał. Nr 6 – Wykaz </w:t>
      </w:r>
      <w:r w:rsidR="000771E8">
        <w:rPr>
          <w:rFonts w:asciiTheme="minorHAnsi" w:hAnsiTheme="minorHAnsi"/>
          <w:bCs/>
        </w:rPr>
        <w:t xml:space="preserve">wykonanych </w:t>
      </w:r>
      <w:r w:rsidRPr="00D63D57">
        <w:rPr>
          <w:rFonts w:asciiTheme="minorHAnsi" w:hAnsiTheme="minorHAnsi"/>
          <w:bCs/>
        </w:rPr>
        <w:t>robót budowlanych-składa na wezwanie Zamawiającego Wykonawca, którego oferta została oceniona najwyżej,</w:t>
      </w:r>
    </w:p>
    <w:p w:rsidR="007F5807" w:rsidRPr="00D63D57" w:rsidRDefault="007F5807" w:rsidP="0046023A">
      <w:pPr>
        <w:pStyle w:val="Akapitzlist"/>
        <w:widowControl w:val="0"/>
        <w:numPr>
          <w:ilvl w:val="0"/>
          <w:numId w:val="51"/>
        </w:numPr>
        <w:autoSpaceDE w:val="0"/>
        <w:autoSpaceDN w:val="0"/>
        <w:adjustRightInd w:val="0"/>
        <w:spacing w:line="276" w:lineRule="auto"/>
        <w:rPr>
          <w:rFonts w:asciiTheme="minorHAnsi" w:hAnsiTheme="minorHAnsi"/>
          <w:bCs/>
        </w:rPr>
      </w:pPr>
      <w:r w:rsidRPr="00D63D57">
        <w:rPr>
          <w:rFonts w:asciiTheme="minorHAnsi" w:hAnsiTheme="minorHAnsi"/>
          <w:bCs/>
        </w:rPr>
        <w:t>Zał. Nr 7- Wykaz kluczowych osób, które będą uczestniczyć w wykonywaniu zamówienia - składa na wezwanie Zamawiającego Wykonawca, którego oferta została oceniona najwyżej,</w:t>
      </w:r>
    </w:p>
    <w:p w:rsidR="007F5807" w:rsidRDefault="007F5807" w:rsidP="0046023A">
      <w:pPr>
        <w:pStyle w:val="Akapitzlist"/>
        <w:widowControl w:val="0"/>
        <w:numPr>
          <w:ilvl w:val="0"/>
          <w:numId w:val="51"/>
        </w:numPr>
        <w:autoSpaceDE w:val="0"/>
        <w:autoSpaceDN w:val="0"/>
        <w:adjustRightInd w:val="0"/>
        <w:spacing w:line="276" w:lineRule="auto"/>
        <w:rPr>
          <w:rFonts w:asciiTheme="minorHAnsi" w:hAnsiTheme="minorHAnsi"/>
          <w:bCs/>
        </w:rPr>
      </w:pPr>
      <w:r w:rsidRPr="00D63D57">
        <w:rPr>
          <w:rFonts w:asciiTheme="minorHAnsi" w:hAnsiTheme="minorHAnsi"/>
          <w:bCs/>
        </w:rPr>
        <w:t>Zał. Nr 8 – Wzór umowy</w:t>
      </w:r>
    </w:p>
    <w:p w:rsidR="000771E8" w:rsidRPr="00E7003C" w:rsidRDefault="000771E8" w:rsidP="00E7003C">
      <w:pPr>
        <w:widowControl w:val="0"/>
        <w:autoSpaceDE w:val="0"/>
        <w:autoSpaceDN w:val="0"/>
        <w:adjustRightInd w:val="0"/>
        <w:spacing w:after="0"/>
        <w:ind w:left="360"/>
        <w:rPr>
          <w:bCs/>
        </w:rPr>
      </w:pPr>
      <w:r w:rsidRPr="00E7003C">
        <w:rPr>
          <w:bCs/>
        </w:rPr>
        <w:t>Zał. Nr 1 do umowy</w:t>
      </w:r>
    </w:p>
    <w:p w:rsidR="000771E8" w:rsidRPr="00E7003C" w:rsidRDefault="000771E8" w:rsidP="00E7003C">
      <w:pPr>
        <w:widowControl w:val="0"/>
        <w:autoSpaceDE w:val="0"/>
        <w:autoSpaceDN w:val="0"/>
        <w:adjustRightInd w:val="0"/>
        <w:spacing w:after="0"/>
        <w:ind w:left="360"/>
        <w:rPr>
          <w:bCs/>
        </w:rPr>
      </w:pPr>
      <w:r w:rsidRPr="00E7003C">
        <w:rPr>
          <w:bCs/>
        </w:rPr>
        <w:t xml:space="preserve">Zał. Nr 2 do umowy </w:t>
      </w:r>
    </w:p>
    <w:p w:rsidR="000771E8" w:rsidRPr="00D63D57" w:rsidRDefault="000771E8" w:rsidP="0046023A">
      <w:pPr>
        <w:pStyle w:val="Akapitzlist"/>
        <w:widowControl w:val="0"/>
        <w:numPr>
          <w:ilvl w:val="0"/>
          <w:numId w:val="51"/>
        </w:numPr>
        <w:autoSpaceDE w:val="0"/>
        <w:autoSpaceDN w:val="0"/>
        <w:adjustRightInd w:val="0"/>
        <w:spacing w:line="276" w:lineRule="auto"/>
        <w:rPr>
          <w:rFonts w:asciiTheme="minorHAnsi" w:hAnsiTheme="minorHAnsi"/>
          <w:bCs/>
        </w:rPr>
      </w:pPr>
      <w:r>
        <w:rPr>
          <w:rFonts w:asciiTheme="minorHAnsi" w:hAnsiTheme="minorHAnsi"/>
          <w:bCs/>
        </w:rPr>
        <w:t xml:space="preserve">Zał. Nr </w:t>
      </w:r>
      <w:r w:rsidR="00B8526A">
        <w:rPr>
          <w:rFonts w:asciiTheme="minorHAnsi" w:hAnsiTheme="minorHAnsi"/>
          <w:bCs/>
        </w:rPr>
        <w:t>3</w:t>
      </w:r>
      <w:r w:rsidR="00E7003C">
        <w:rPr>
          <w:rFonts w:asciiTheme="minorHAnsi" w:hAnsiTheme="minorHAnsi"/>
          <w:bCs/>
        </w:rPr>
        <w:t xml:space="preserve"> </w:t>
      </w:r>
      <w:r>
        <w:rPr>
          <w:rFonts w:asciiTheme="minorHAnsi" w:hAnsiTheme="minorHAnsi"/>
          <w:bCs/>
        </w:rPr>
        <w:t xml:space="preserve"> –Karta gwarancji jakości</w:t>
      </w:r>
    </w:p>
    <w:p w:rsidR="003B2D22" w:rsidRDefault="003B2D22" w:rsidP="0046023A">
      <w:pPr>
        <w:pStyle w:val="Akapitzlist"/>
        <w:widowControl w:val="0"/>
        <w:numPr>
          <w:ilvl w:val="0"/>
          <w:numId w:val="51"/>
        </w:numPr>
        <w:autoSpaceDE w:val="0"/>
        <w:autoSpaceDN w:val="0"/>
        <w:adjustRightInd w:val="0"/>
        <w:spacing w:line="276" w:lineRule="auto"/>
        <w:rPr>
          <w:rFonts w:asciiTheme="minorHAnsi" w:hAnsiTheme="minorHAnsi"/>
          <w:bCs/>
        </w:rPr>
      </w:pPr>
      <w:r w:rsidRPr="00D63D57">
        <w:rPr>
          <w:rFonts w:asciiTheme="minorHAnsi" w:hAnsiTheme="minorHAnsi"/>
          <w:bCs/>
        </w:rPr>
        <w:t>Harmonogram rzeczowo-finansowy</w:t>
      </w:r>
    </w:p>
    <w:p w:rsidR="000771E8" w:rsidRPr="00D63D57" w:rsidRDefault="000771E8" w:rsidP="0046023A">
      <w:pPr>
        <w:pStyle w:val="Akapitzlist"/>
        <w:widowControl w:val="0"/>
        <w:numPr>
          <w:ilvl w:val="0"/>
          <w:numId w:val="51"/>
        </w:numPr>
        <w:autoSpaceDE w:val="0"/>
        <w:autoSpaceDN w:val="0"/>
        <w:adjustRightInd w:val="0"/>
        <w:spacing w:line="276" w:lineRule="auto"/>
        <w:rPr>
          <w:rFonts w:asciiTheme="minorHAnsi" w:hAnsiTheme="minorHAnsi"/>
          <w:bCs/>
        </w:rPr>
      </w:pPr>
      <w:r w:rsidRPr="00D63D57">
        <w:rPr>
          <w:rFonts w:asciiTheme="minorHAnsi" w:hAnsiTheme="minorHAnsi"/>
          <w:bCs/>
        </w:rPr>
        <w:t>Przedmiar robót</w:t>
      </w:r>
    </w:p>
    <w:p w:rsidR="001416FB" w:rsidRPr="00D63D57" w:rsidRDefault="001416FB" w:rsidP="0046023A">
      <w:pPr>
        <w:pStyle w:val="Akapitzlist"/>
        <w:widowControl w:val="0"/>
        <w:numPr>
          <w:ilvl w:val="0"/>
          <w:numId w:val="51"/>
        </w:numPr>
        <w:autoSpaceDE w:val="0"/>
        <w:autoSpaceDN w:val="0"/>
        <w:adjustRightInd w:val="0"/>
        <w:spacing w:line="276" w:lineRule="auto"/>
        <w:rPr>
          <w:rFonts w:asciiTheme="minorHAnsi" w:hAnsiTheme="minorHAnsi"/>
          <w:bCs/>
        </w:rPr>
      </w:pPr>
      <w:r w:rsidRPr="00D63D57">
        <w:rPr>
          <w:rFonts w:asciiTheme="minorHAnsi" w:hAnsiTheme="minorHAnsi"/>
          <w:bCs/>
        </w:rPr>
        <w:t xml:space="preserve">Specyfikacja Techniczna Wykonania i Odbioru Robót </w:t>
      </w:r>
    </w:p>
    <w:p w:rsidR="000771E8" w:rsidRPr="00D63D57" w:rsidRDefault="000771E8" w:rsidP="0046023A">
      <w:pPr>
        <w:pStyle w:val="Akapitzlist"/>
        <w:widowControl w:val="0"/>
        <w:numPr>
          <w:ilvl w:val="0"/>
          <w:numId w:val="51"/>
        </w:numPr>
        <w:autoSpaceDE w:val="0"/>
        <w:autoSpaceDN w:val="0"/>
        <w:adjustRightInd w:val="0"/>
        <w:spacing w:line="276" w:lineRule="auto"/>
        <w:rPr>
          <w:rFonts w:asciiTheme="minorHAnsi" w:hAnsiTheme="minorHAnsi"/>
          <w:bCs/>
        </w:rPr>
      </w:pPr>
      <w:r w:rsidRPr="00D63D57">
        <w:rPr>
          <w:rFonts w:asciiTheme="minorHAnsi" w:hAnsiTheme="minorHAnsi"/>
          <w:bCs/>
        </w:rPr>
        <w:t xml:space="preserve">Zał. Nr </w:t>
      </w:r>
      <w:r>
        <w:rPr>
          <w:rFonts w:asciiTheme="minorHAnsi" w:hAnsiTheme="minorHAnsi"/>
          <w:bCs/>
        </w:rPr>
        <w:t>14</w:t>
      </w:r>
      <w:r w:rsidRPr="00D63D57">
        <w:rPr>
          <w:rFonts w:asciiTheme="minorHAnsi" w:hAnsiTheme="minorHAnsi"/>
          <w:bCs/>
        </w:rPr>
        <w:t>– Dokumentacja projektowa</w:t>
      </w:r>
    </w:p>
    <w:p w:rsidR="001416FB" w:rsidRPr="00D63D57" w:rsidRDefault="001416FB" w:rsidP="000E2109">
      <w:pPr>
        <w:widowControl w:val="0"/>
        <w:autoSpaceDE w:val="0"/>
        <w:autoSpaceDN w:val="0"/>
        <w:adjustRightInd w:val="0"/>
        <w:rPr>
          <w:bCs/>
          <w:sz w:val="24"/>
          <w:szCs w:val="24"/>
        </w:rPr>
      </w:pPr>
    </w:p>
    <w:p w:rsidR="00444FE5" w:rsidRPr="00D63D57" w:rsidRDefault="00444FE5">
      <w:pPr>
        <w:tabs>
          <w:tab w:val="left" w:pos="3965"/>
        </w:tabs>
        <w:jc w:val="center"/>
        <w:rPr>
          <w:b/>
          <w:sz w:val="24"/>
          <w:szCs w:val="24"/>
        </w:rPr>
      </w:pPr>
    </w:p>
    <w:sectPr w:rsidR="00444FE5" w:rsidRPr="00D63D57" w:rsidSect="007A55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04C"/>
    <w:multiLevelType w:val="hybridMultilevel"/>
    <w:tmpl w:val="954296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B335AD"/>
    <w:multiLevelType w:val="hybridMultilevel"/>
    <w:tmpl w:val="99861C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1C7754"/>
    <w:multiLevelType w:val="hybridMultilevel"/>
    <w:tmpl w:val="82C64668"/>
    <w:lvl w:ilvl="0" w:tplc="5E0A28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05460F"/>
    <w:multiLevelType w:val="hybridMultilevel"/>
    <w:tmpl w:val="EF9CC4C0"/>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A85EA6"/>
    <w:multiLevelType w:val="hybridMultilevel"/>
    <w:tmpl w:val="9A5A0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B26D55"/>
    <w:multiLevelType w:val="hybridMultilevel"/>
    <w:tmpl w:val="3808F524"/>
    <w:lvl w:ilvl="0" w:tplc="0415000F">
      <w:start w:val="1"/>
      <w:numFmt w:val="decimal"/>
      <w:lvlText w:val="%1."/>
      <w:lvlJc w:val="left"/>
      <w:pPr>
        <w:tabs>
          <w:tab w:val="num" w:pos="644"/>
        </w:tabs>
        <w:ind w:left="644"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D13CEB"/>
    <w:multiLevelType w:val="hybridMultilevel"/>
    <w:tmpl w:val="EAEC12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E9C306B"/>
    <w:multiLevelType w:val="hybridMultilevel"/>
    <w:tmpl w:val="2D2AF0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FD16BD9"/>
    <w:multiLevelType w:val="hybridMultilevel"/>
    <w:tmpl w:val="8C088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C05C28"/>
    <w:multiLevelType w:val="hybridMultilevel"/>
    <w:tmpl w:val="8CECBC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37B175B"/>
    <w:multiLevelType w:val="hybridMultilevel"/>
    <w:tmpl w:val="D71E46AC"/>
    <w:lvl w:ilvl="0" w:tplc="0409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62E202D"/>
    <w:multiLevelType w:val="hybridMultilevel"/>
    <w:tmpl w:val="E6BEC1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7D4571D"/>
    <w:multiLevelType w:val="hybridMultilevel"/>
    <w:tmpl w:val="65247C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8680789"/>
    <w:multiLevelType w:val="hybridMultilevel"/>
    <w:tmpl w:val="4BF4654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869241D"/>
    <w:multiLevelType w:val="hybridMultilevel"/>
    <w:tmpl w:val="C7521C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8D262A2"/>
    <w:multiLevelType w:val="hybridMultilevel"/>
    <w:tmpl w:val="F6B8BBB2"/>
    <w:lvl w:ilvl="0" w:tplc="8DF678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EDD315B"/>
    <w:multiLevelType w:val="hybridMultilevel"/>
    <w:tmpl w:val="43C8D7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FB93846"/>
    <w:multiLevelType w:val="hybridMultilevel"/>
    <w:tmpl w:val="16EE2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D42D21"/>
    <w:multiLevelType w:val="hybridMultilevel"/>
    <w:tmpl w:val="EC287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81E4E41"/>
    <w:multiLevelType w:val="hybridMultilevel"/>
    <w:tmpl w:val="72E6821C"/>
    <w:lvl w:ilvl="0" w:tplc="AC7CAA2E">
      <w:start w:val="4"/>
      <w:numFmt w:val="bullet"/>
      <w:lvlText w:val="–"/>
      <w:lvlJc w:val="left"/>
      <w:pPr>
        <w:ind w:left="360" w:hanging="360"/>
      </w:pPr>
      <w:rPr>
        <w:rFonts w:ascii="Calibri" w:eastAsia="Times New Roman" w:hAnsi="Calibri"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2F9473D8"/>
    <w:multiLevelType w:val="hybridMultilevel"/>
    <w:tmpl w:val="332A343C"/>
    <w:lvl w:ilvl="0" w:tplc="0409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6">
    <w:nsid w:val="2FDF450A"/>
    <w:multiLevelType w:val="hybridMultilevel"/>
    <w:tmpl w:val="4A2E2D5A"/>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1">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4F008D9"/>
    <w:multiLevelType w:val="hybridMultilevel"/>
    <w:tmpl w:val="7EF4CBF8"/>
    <w:lvl w:ilvl="0" w:tplc="7892DE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50C441C"/>
    <w:multiLevelType w:val="hybridMultilevel"/>
    <w:tmpl w:val="43BC1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766045E"/>
    <w:multiLevelType w:val="hybridMultilevel"/>
    <w:tmpl w:val="8E26E87E"/>
    <w:lvl w:ilvl="0" w:tplc="8A1A7B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378940AE"/>
    <w:multiLevelType w:val="hybridMultilevel"/>
    <w:tmpl w:val="250A3606"/>
    <w:lvl w:ilvl="0" w:tplc="AC7CAA2E">
      <w:start w:val="4"/>
      <w:numFmt w:val="bullet"/>
      <w:lvlText w:val="–"/>
      <w:lvlJc w:val="left"/>
      <w:pPr>
        <w:ind w:left="786" w:hanging="360"/>
      </w:pPr>
      <w:rPr>
        <w:rFonts w:ascii="Calibri" w:eastAsia="Times New Roman" w:hAnsi="Calibri"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nsid w:val="38526A48"/>
    <w:multiLevelType w:val="hybridMultilevel"/>
    <w:tmpl w:val="C7521C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A2148FC"/>
    <w:multiLevelType w:val="hybridMultilevel"/>
    <w:tmpl w:val="782CD6B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A4F2F2D"/>
    <w:multiLevelType w:val="hybridMultilevel"/>
    <w:tmpl w:val="73E0E8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CD321C2"/>
    <w:multiLevelType w:val="hybridMultilevel"/>
    <w:tmpl w:val="605AD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C34A5C"/>
    <w:multiLevelType w:val="hybridMultilevel"/>
    <w:tmpl w:val="CF209B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B6297A"/>
    <w:multiLevelType w:val="hybridMultilevel"/>
    <w:tmpl w:val="6A4A1B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5C60396"/>
    <w:multiLevelType w:val="hybridMultilevel"/>
    <w:tmpl w:val="4CDC1E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DAC73EE"/>
    <w:multiLevelType w:val="hybridMultilevel"/>
    <w:tmpl w:val="17E4D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A45056"/>
    <w:multiLevelType w:val="hybridMultilevel"/>
    <w:tmpl w:val="3E8020F0"/>
    <w:lvl w:ilvl="0" w:tplc="DC88F476">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52074AE"/>
    <w:multiLevelType w:val="hybridMultilevel"/>
    <w:tmpl w:val="030664E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56874193"/>
    <w:multiLevelType w:val="multilevel"/>
    <w:tmpl w:val="428A381E"/>
    <w:lvl w:ilvl="0">
      <w:start w:val="1"/>
      <w:numFmt w:val="decimal"/>
      <w:lvlText w:val="%1."/>
      <w:lvlJc w:val="left"/>
      <w:pPr>
        <w:ind w:left="0" w:firstLine="0"/>
      </w:pPr>
      <w:rPr>
        <w:rFonts w:ascii="Cambria" w:eastAsia="Times New Roman" w:hAnsi="Cambria"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Cambria" w:eastAsia="Times New Roman" w:hAnsi="Cambria"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Cambria" w:eastAsia="Times New Roman" w:hAnsi="Cambria" w:cs="Times New Roman"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ascii="Cambria" w:eastAsia="Times New Roman" w:hAnsi="Cambria" w:cs="Times New Roman" w:hint="default"/>
        <w:b w:val="0"/>
        <w:bCs w:val="0"/>
        <w:i w:val="0"/>
        <w:iCs w:val="0"/>
        <w:smallCaps w:val="0"/>
        <w:strike w:val="0"/>
        <w:color w:val="000000"/>
        <w:spacing w:val="0"/>
        <w:w w:val="100"/>
        <w:position w:val="0"/>
        <w:sz w:val="24"/>
        <w:szCs w:val="24"/>
        <w:u w:val="none"/>
      </w:rPr>
    </w:lvl>
    <w:lvl w:ilvl="4">
      <w:start w:val="17"/>
      <w:numFmt w:val="upperRoman"/>
      <w:lvlText w:val="%5."/>
      <w:lvlJc w:val="left"/>
      <w:pPr>
        <w:ind w:left="0" w:firstLine="0"/>
      </w:pPr>
      <w:rPr>
        <w:rFonts w:ascii="Cambria" w:eastAsia="Times New Roman" w:hAnsi="Cambria" w:cs="Times New Roman" w:hint="default"/>
        <w:b/>
        <w:bCs/>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7."/>
      <w:lvlJc w:val="left"/>
      <w:pPr>
        <w:ind w:left="0" w:firstLine="0"/>
      </w:pPr>
      <w:rPr>
        <w:rFonts w:ascii="Cambria" w:eastAsia="Times New Roman" w:hAnsi="Cambria" w:cs="Times New Roman" w:hint="default"/>
        <w:b w:val="0"/>
        <w:bCs w:val="0"/>
        <w:i w:val="0"/>
        <w:iCs w:val="0"/>
        <w:smallCaps w:val="0"/>
        <w:strike w:val="0"/>
        <w:color w:val="000000"/>
        <w:spacing w:val="0"/>
        <w:w w:val="100"/>
        <w:position w:val="0"/>
        <w:sz w:val="22"/>
        <w:szCs w:val="22"/>
        <w:u w:val="none"/>
      </w:rPr>
    </w:lvl>
    <w:lvl w:ilvl="7">
      <w:start w:val="1"/>
      <w:numFmt w:val="decimal"/>
      <w:lvlText w:val="%8)"/>
      <w:lvlJc w:val="left"/>
      <w:pPr>
        <w:ind w:left="0" w:firstLine="0"/>
      </w:pPr>
      <w:rPr>
        <w:rFonts w:ascii="Cambria" w:eastAsia="Times New Roman" w:hAnsi="Cambria" w:cs="Times New Roman" w:hint="default"/>
        <w:b w:val="0"/>
        <w:bCs w:val="0"/>
        <w:i w:val="0"/>
        <w:iCs w:val="0"/>
        <w:smallCaps w:val="0"/>
        <w:strike w:val="0"/>
        <w:color w:val="000000"/>
        <w:spacing w:val="0"/>
        <w:w w:val="100"/>
        <w:position w:val="0"/>
        <w:sz w:val="22"/>
        <w:szCs w:val="22"/>
        <w:u w:val="none"/>
      </w:rPr>
    </w:lvl>
    <w:lvl w:ilvl="8">
      <w:numFmt w:val="decimal"/>
      <w:lvlText w:val=""/>
      <w:lvlJc w:val="left"/>
      <w:pPr>
        <w:ind w:left="0" w:firstLine="0"/>
      </w:pPr>
      <w:rPr>
        <w:rFonts w:hint="default"/>
      </w:rPr>
    </w:lvl>
  </w:abstractNum>
  <w:abstractNum w:abstractNumId="4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AB92DB2"/>
    <w:multiLevelType w:val="hybridMultilevel"/>
    <w:tmpl w:val="48E25292"/>
    <w:lvl w:ilvl="0" w:tplc="52E2FD0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0AC69D3"/>
    <w:multiLevelType w:val="hybridMultilevel"/>
    <w:tmpl w:val="4934C9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5AF493C"/>
    <w:multiLevelType w:val="hybridMultilevel"/>
    <w:tmpl w:val="B4688EDC"/>
    <w:lvl w:ilvl="0" w:tplc="38B6FF6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5D97E78"/>
    <w:multiLevelType w:val="hybridMultilevel"/>
    <w:tmpl w:val="40EA9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6A6961"/>
    <w:multiLevelType w:val="hybridMultilevel"/>
    <w:tmpl w:val="1CC8A7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8D32450"/>
    <w:multiLevelType w:val="hybridMultilevel"/>
    <w:tmpl w:val="F4D06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FA12AE"/>
    <w:multiLevelType w:val="hybridMultilevel"/>
    <w:tmpl w:val="BF7A3A26"/>
    <w:lvl w:ilvl="0" w:tplc="ACC20A5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0F5742"/>
    <w:multiLevelType w:val="hybridMultilevel"/>
    <w:tmpl w:val="ED50DD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D00C606">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3EA395B"/>
    <w:multiLevelType w:val="hybridMultilevel"/>
    <w:tmpl w:val="91CA80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7973FC7"/>
    <w:multiLevelType w:val="hybridMultilevel"/>
    <w:tmpl w:val="8F8441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783E3D34"/>
    <w:multiLevelType w:val="hybridMultilevel"/>
    <w:tmpl w:val="280E03F6"/>
    <w:lvl w:ilvl="0" w:tplc="01FEC338">
      <w:start w:val="1"/>
      <w:numFmt w:val="upperRoman"/>
      <w:lvlText w:val="%1."/>
      <w:lvlJc w:val="right"/>
      <w:pPr>
        <w:ind w:left="360" w:hanging="360"/>
      </w:pPr>
      <w:rPr>
        <w:rFonts w:hint="default"/>
      </w:rPr>
    </w:lvl>
    <w:lvl w:ilvl="1" w:tplc="04150019">
      <w:start w:val="1"/>
      <w:numFmt w:val="lowerLetter"/>
      <w:lvlText w:val="%2."/>
      <w:lvlJc w:val="left"/>
      <w:pPr>
        <w:ind w:left="1080" w:hanging="360"/>
      </w:pPr>
    </w:lvl>
    <w:lvl w:ilvl="2" w:tplc="30E8B520">
      <w:start w:val="2"/>
      <w:numFmt w:val="bullet"/>
      <w:lvlText w:val=""/>
      <w:lvlJc w:val="left"/>
      <w:pPr>
        <w:ind w:left="1980" w:hanging="360"/>
      </w:pPr>
      <w:rPr>
        <w:rFonts w:ascii="Symbol" w:eastAsia="Times New Roman" w:hAnsi="Symbol" w:cs="Times New Roman" w:hint="default"/>
      </w:rPr>
    </w:lvl>
    <w:lvl w:ilvl="3" w:tplc="01FEC338">
      <w:start w:val="1"/>
      <w:numFmt w:val="upperRoman"/>
      <w:lvlText w:val="%4."/>
      <w:lvlJc w:val="right"/>
      <w:pPr>
        <w:ind w:left="2520" w:hanging="360"/>
      </w:pPr>
      <w:rPr>
        <w:rFonts w:hint="default"/>
      </w:rPr>
    </w:lvl>
    <w:lvl w:ilvl="4" w:tplc="04150019">
      <w:start w:val="1"/>
      <w:numFmt w:val="lowerLetter"/>
      <w:lvlText w:val="%5."/>
      <w:lvlJc w:val="left"/>
      <w:pPr>
        <w:ind w:left="3240" w:hanging="360"/>
      </w:pPr>
    </w:lvl>
    <w:lvl w:ilvl="5" w:tplc="0415000F">
      <w:start w:val="1"/>
      <w:numFmt w:val="decimal"/>
      <w:lvlText w:val="%6."/>
      <w:lvlJc w:val="lef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90F76D4"/>
    <w:multiLevelType w:val="hybridMultilevel"/>
    <w:tmpl w:val="3E96844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79283651"/>
    <w:multiLevelType w:val="hybridMultilevel"/>
    <w:tmpl w:val="E214DE54"/>
    <w:lvl w:ilvl="0" w:tplc="AC7CAA2E">
      <w:start w:val="4"/>
      <w:numFmt w:val="bullet"/>
      <w:lvlText w:val="–"/>
      <w:lvlJc w:val="left"/>
      <w:pPr>
        <w:ind w:left="360" w:hanging="360"/>
      </w:pPr>
      <w:rPr>
        <w:rFonts w:ascii="Calibri" w:eastAsia="Times New Roman" w:hAnsi="Calibri"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AA02ADB"/>
    <w:multiLevelType w:val="hybridMultilevel"/>
    <w:tmpl w:val="21E816A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7CE94D2E"/>
    <w:multiLevelType w:val="hybridMultilevel"/>
    <w:tmpl w:val="C3BA3F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4"/>
  </w:num>
  <w:num w:numId="2">
    <w:abstractNumId w:val="13"/>
  </w:num>
  <w:num w:numId="3">
    <w:abstractNumId w:val="1"/>
  </w:num>
  <w:num w:numId="4">
    <w:abstractNumId w:val="8"/>
  </w:num>
  <w:num w:numId="5">
    <w:abstractNumId w:val="33"/>
  </w:num>
  <w:num w:numId="6">
    <w:abstractNumId w:val="58"/>
  </w:num>
  <w:num w:numId="7">
    <w:abstractNumId w:val="20"/>
  </w:num>
  <w:num w:numId="8">
    <w:abstractNumId w:val="18"/>
  </w:num>
  <w:num w:numId="9">
    <w:abstractNumId w:val="57"/>
  </w:num>
  <w:num w:numId="10">
    <w:abstractNumId w:val="35"/>
  </w:num>
  <w:num w:numId="11">
    <w:abstractNumId w:val="37"/>
  </w:num>
  <w:num w:numId="12">
    <w:abstractNumId w:val="55"/>
  </w:num>
  <w:num w:numId="13">
    <w:abstractNumId w:val="30"/>
  </w:num>
  <w:num w:numId="14">
    <w:abstractNumId w:val="29"/>
  </w:num>
  <w:num w:numId="15">
    <w:abstractNumId w:val="7"/>
  </w:num>
  <w:num w:numId="16">
    <w:abstractNumId w:val="40"/>
  </w:num>
  <w:num w:numId="17">
    <w:abstractNumId w:val="48"/>
  </w:num>
  <w:num w:numId="18">
    <w:abstractNumId w:val="16"/>
  </w:num>
  <w:num w:numId="19">
    <w:abstractNumId w:val="56"/>
  </w:num>
  <w:num w:numId="20">
    <w:abstractNumId w:val="51"/>
  </w:num>
  <w:num w:numId="21">
    <w:abstractNumId w:val="36"/>
  </w:num>
  <w:num w:numId="22">
    <w:abstractNumId w:val="31"/>
  </w:num>
  <w:num w:numId="23">
    <w:abstractNumId w:val="42"/>
  </w:num>
  <w:num w:numId="24">
    <w:abstractNumId w:val="24"/>
  </w:num>
  <w:num w:numId="25">
    <w:abstractNumId w:val="5"/>
  </w:num>
  <w:num w:numId="26">
    <w:abstractNumId w:val="23"/>
  </w:num>
  <w:num w:numId="27">
    <w:abstractNumId w:val="53"/>
  </w:num>
  <w:num w:numId="28">
    <w:abstractNumId w:val="34"/>
  </w:num>
  <w:num w:numId="29">
    <w:abstractNumId w:val="3"/>
  </w:num>
  <w:num w:numId="30">
    <w:abstractNumId w:val="17"/>
  </w:num>
  <w:num w:numId="31">
    <w:abstractNumId w:val="44"/>
  </w:num>
  <w:num w:numId="32">
    <w:abstractNumId w:val="25"/>
  </w:num>
  <w:num w:numId="33">
    <w:abstractNumId w:val="6"/>
  </w:num>
  <w:num w:numId="34">
    <w:abstractNumId w:val="50"/>
  </w:num>
  <w:num w:numId="35">
    <w:abstractNumId w:val="27"/>
  </w:num>
  <w:num w:numId="36">
    <w:abstractNumId w:val="43"/>
  </w:num>
  <w:num w:numId="37">
    <w:abstractNumId w:val="46"/>
  </w:num>
  <w:num w:numId="38">
    <w:abstractNumId w:val="47"/>
  </w:num>
  <w:num w:numId="39">
    <w:abstractNumId w:val="28"/>
  </w:num>
  <w:num w:numId="40">
    <w:abstractNumId w:val="32"/>
  </w:num>
  <w:num w:numId="41">
    <w:abstractNumId w:val="14"/>
  </w:num>
  <w:num w:numId="42">
    <w:abstractNumId w:val="2"/>
  </w:num>
  <w:num w:numId="43">
    <w:abstractNumId w:val="0"/>
  </w:num>
  <w:num w:numId="44">
    <w:abstractNumId w:val="11"/>
  </w:num>
  <w:num w:numId="45">
    <w:abstractNumId w:val="49"/>
  </w:num>
  <w:num w:numId="46">
    <w:abstractNumId w:val="26"/>
  </w:num>
  <w:num w:numId="47">
    <w:abstractNumId w:val="9"/>
  </w:num>
  <w:num w:numId="48">
    <w:abstractNumId w:val="4"/>
  </w:num>
  <w:num w:numId="49">
    <w:abstractNumId w:val="41"/>
  </w:num>
  <w:num w:numId="50">
    <w:abstractNumId w:val="21"/>
  </w:num>
  <w:num w:numId="51">
    <w:abstractNumId w:val="45"/>
  </w:num>
  <w:num w:numId="52">
    <w:abstractNumId w:val="15"/>
  </w:num>
  <w:num w:numId="53">
    <w:abstractNumId w:val="52"/>
  </w:num>
  <w:num w:numId="54">
    <w:abstractNumId w:val="12"/>
  </w:num>
  <w:num w:numId="55">
    <w:abstractNumId w:val="38"/>
  </w:num>
  <w:num w:numId="56">
    <w:abstractNumId w:val="10"/>
  </w:num>
  <w:num w:numId="57">
    <w:abstractNumId w:val="19"/>
  </w:num>
  <w:num w:numId="58">
    <w:abstractNumId w:val="39"/>
  </w:num>
  <w:num w:numId="59">
    <w:abstractNumId w:val="2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hyphenationZone w:val="425"/>
  <w:characterSpacingControl w:val="doNotCompress"/>
  <w:compat/>
  <w:rsids>
    <w:rsidRoot w:val="00A93D55"/>
    <w:rsid w:val="000129D9"/>
    <w:rsid w:val="00013447"/>
    <w:rsid w:val="00013D5B"/>
    <w:rsid w:val="000165FC"/>
    <w:rsid w:val="00022D25"/>
    <w:rsid w:val="00036CCC"/>
    <w:rsid w:val="00047344"/>
    <w:rsid w:val="00050648"/>
    <w:rsid w:val="0005239C"/>
    <w:rsid w:val="00073FA8"/>
    <w:rsid w:val="000771E8"/>
    <w:rsid w:val="00083F0E"/>
    <w:rsid w:val="00090DDA"/>
    <w:rsid w:val="0009237B"/>
    <w:rsid w:val="000948FA"/>
    <w:rsid w:val="00097D67"/>
    <w:rsid w:val="000D64B2"/>
    <w:rsid w:val="000E2109"/>
    <w:rsid w:val="000E489E"/>
    <w:rsid w:val="000E4F5D"/>
    <w:rsid w:val="000E753E"/>
    <w:rsid w:val="000E7682"/>
    <w:rsid w:val="000F129C"/>
    <w:rsid w:val="001055AC"/>
    <w:rsid w:val="00107106"/>
    <w:rsid w:val="001416FB"/>
    <w:rsid w:val="00145700"/>
    <w:rsid w:val="00150591"/>
    <w:rsid w:val="001745A6"/>
    <w:rsid w:val="001841C3"/>
    <w:rsid w:val="00193A62"/>
    <w:rsid w:val="001A3958"/>
    <w:rsid w:val="001B1EA3"/>
    <w:rsid w:val="001C31A9"/>
    <w:rsid w:val="001D4C4C"/>
    <w:rsid w:val="001E7678"/>
    <w:rsid w:val="001F162B"/>
    <w:rsid w:val="001F234A"/>
    <w:rsid w:val="002175BA"/>
    <w:rsid w:val="00227FDE"/>
    <w:rsid w:val="002375B1"/>
    <w:rsid w:val="00240EA4"/>
    <w:rsid w:val="00240FC8"/>
    <w:rsid w:val="002416F4"/>
    <w:rsid w:val="002434C8"/>
    <w:rsid w:val="00253E20"/>
    <w:rsid w:val="00264346"/>
    <w:rsid w:val="002673C2"/>
    <w:rsid w:val="002A1E14"/>
    <w:rsid w:val="002A1F19"/>
    <w:rsid w:val="002B7F38"/>
    <w:rsid w:val="002C477F"/>
    <w:rsid w:val="002C533F"/>
    <w:rsid w:val="002C6E81"/>
    <w:rsid w:val="002C7963"/>
    <w:rsid w:val="002D46C0"/>
    <w:rsid w:val="002D6D4E"/>
    <w:rsid w:val="002D7221"/>
    <w:rsid w:val="002F7767"/>
    <w:rsid w:val="0030070C"/>
    <w:rsid w:val="003261ED"/>
    <w:rsid w:val="00330538"/>
    <w:rsid w:val="0033524A"/>
    <w:rsid w:val="003358C2"/>
    <w:rsid w:val="0035165B"/>
    <w:rsid w:val="00361E3E"/>
    <w:rsid w:val="00391A68"/>
    <w:rsid w:val="00395A77"/>
    <w:rsid w:val="003A16B0"/>
    <w:rsid w:val="003B2D22"/>
    <w:rsid w:val="003C2E72"/>
    <w:rsid w:val="003D125B"/>
    <w:rsid w:val="003D7172"/>
    <w:rsid w:val="003F29F5"/>
    <w:rsid w:val="003F6930"/>
    <w:rsid w:val="003F79CF"/>
    <w:rsid w:val="004070C7"/>
    <w:rsid w:val="00411A44"/>
    <w:rsid w:val="00420C17"/>
    <w:rsid w:val="00424E6B"/>
    <w:rsid w:val="00444FE5"/>
    <w:rsid w:val="00454502"/>
    <w:rsid w:val="0046023A"/>
    <w:rsid w:val="004711A8"/>
    <w:rsid w:val="00482351"/>
    <w:rsid w:val="00485F65"/>
    <w:rsid w:val="004864EA"/>
    <w:rsid w:val="004A4281"/>
    <w:rsid w:val="004A48E4"/>
    <w:rsid w:val="004B724F"/>
    <w:rsid w:val="004B7EBE"/>
    <w:rsid w:val="004C4C36"/>
    <w:rsid w:val="004E41AD"/>
    <w:rsid w:val="004E43DA"/>
    <w:rsid w:val="005579BB"/>
    <w:rsid w:val="00570CF1"/>
    <w:rsid w:val="005763EC"/>
    <w:rsid w:val="00576E9B"/>
    <w:rsid w:val="00595DA9"/>
    <w:rsid w:val="005960CE"/>
    <w:rsid w:val="005A321F"/>
    <w:rsid w:val="005C1576"/>
    <w:rsid w:val="00601E47"/>
    <w:rsid w:val="00615D07"/>
    <w:rsid w:val="00633E60"/>
    <w:rsid w:val="0063548E"/>
    <w:rsid w:val="00640A14"/>
    <w:rsid w:val="00650A6F"/>
    <w:rsid w:val="0065767E"/>
    <w:rsid w:val="00674D7C"/>
    <w:rsid w:val="006876DE"/>
    <w:rsid w:val="006A3F80"/>
    <w:rsid w:val="006A7847"/>
    <w:rsid w:val="006E6523"/>
    <w:rsid w:val="006F439D"/>
    <w:rsid w:val="007118A7"/>
    <w:rsid w:val="007129FE"/>
    <w:rsid w:val="00722209"/>
    <w:rsid w:val="00730E7E"/>
    <w:rsid w:val="007313F1"/>
    <w:rsid w:val="00737E05"/>
    <w:rsid w:val="007417AB"/>
    <w:rsid w:val="00742750"/>
    <w:rsid w:val="007647AD"/>
    <w:rsid w:val="0076625C"/>
    <w:rsid w:val="00770A84"/>
    <w:rsid w:val="00784435"/>
    <w:rsid w:val="0079542D"/>
    <w:rsid w:val="007A55BB"/>
    <w:rsid w:val="007C10AF"/>
    <w:rsid w:val="007D4798"/>
    <w:rsid w:val="007D5F82"/>
    <w:rsid w:val="007F3CBB"/>
    <w:rsid w:val="007F5807"/>
    <w:rsid w:val="008154E5"/>
    <w:rsid w:val="00816025"/>
    <w:rsid w:val="00833D75"/>
    <w:rsid w:val="00842C44"/>
    <w:rsid w:val="00851F53"/>
    <w:rsid w:val="00890E61"/>
    <w:rsid w:val="008947CD"/>
    <w:rsid w:val="008A2692"/>
    <w:rsid w:val="008D39FE"/>
    <w:rsid w:val="008F0090"/>
    <w:rsid w:val="008F7747"/>
    <w:rsid w:val="00931F5F"/>
    <w:rsid w:val="00932719"/>
    <w:rsid w:val="00945377"/>
    <w:rsid w:val="009479A5"/>
    <w:rsid w:val="00947D0B"/>
    <w:rsid w:val="00975838"/>
    <w:rsid w:val="009779C5"/>
    <w:rsid w:val="00983C23"/>
    <w:rsid w:val="009C07C9"/>
    <w:rsid w:val="009C18A7"/>
    <w:rsid w:val="009D3D9A"/>
    <w:rsid w:val="009D4EDA"/>
    <w:rsid w:val="009F6ACA"/>
    <w:rsid w:val="00A15241"/>
    <w:rsid w:val="00A250A9"/>
    <w:rsid w:val="00A3132A"/>
    <w:rsid w:val="00A33CF7"/>
    <w:rsid w:val="00A735E1"/>
    <w:rsid w:val="00A77C84"/>
    <w:rsid w:val="00A87839"/>
    <w:rsid w:val="00A91766"/>
    <w:rsid w:val="00A93571"/>
    <w:rsid w:val="00A93D55"/>
    <w:rsid w:val="00AA427C"/>
    <w:rsid w:val="00AB0370"/>
    <w:rsid w:val="00AB0ED0"/>
    <w:rsid w:val="00AC0187"/>
    <w:rsid w:val="00AC3792"/>
    <w:rsid w:val="00AF3866"/>
    <w:rsid w:val="00B006D8"/>
    <w:rsid w:val="00B11ECD"/>
    <w:rsid w:val="00B24B5B"/>
    <w:rsid w:val="00B375D9"/>
    <w:rsid w:val="00B47FC5"/>
    <w:rsid w:val="00B634B8"/>
    <w:rsid w:val="00B73566"/>
    <w:rsid w:val="00B8526A"/>
    <w:rsid w:val="00BA3E8D"/>
    <w:rsid w:val="00BB19E0"/>
    <w:rsid w:val="00BB2A17"/>
    <w:rsid w:val="00BC19A4"/>
    <w:rsid w:val="00BD0DD0"/>
    <w:rsid w:val="00C02F6C"/>
    <w:rsid w:val="00C04327"/>
    <w:rsid w:val="00C1537E"/>
    <w:rsid w:val="00C209AD"/>
    <w:rsid w:val="00C3348C"/>
    <w:rsid w:val="00C34F67"/>
    <w:rsid w:val="00C61C6C"/>
    <w:rsid w:val="00C67418"/>
    <w:rsid w:val="00C81568"/>
    <w:rsid w:val="00C8331F"/>
    <w:rsid w:val="00C835AC"/>
    <w:rsid w:val="00C96C9E"/>
    <w:rsid w:val="00C974FF"/>
    <w:rsid w:val="00CE591A"/>
    <w:rsid w:val="00CF167E"/>
    <w:rsid w:val="00D01E27"/>
    <w:rsid w:val="00D06241"/>
    <w:rsid w:val="00D10F39"/>
    <w:rsid w:val="00D14D5D"/>
    <w:rsid w:val="00D26D34"/>
    <w:rsid w:val="00D34E94"/>
    <w:rsid w:val="00D34EAC"/>
    <w:rsid w:val="00D536B3"/>
    <w:rsid w:val="00D63D57"/>
    <w:rsid w:val="00D659DC"/>
    <w:rsid w:val="00D737C1"/>
    <w:rsid w:val="00D93F37"/>
    <w:rsid w:val="00DA0F5E"/>
    <w:rsid w:val="00DD2FAF"/>
    <w:rsid w:val="00DD6B6E"/>
    <w:rsid w:val="00E14762"/>
    <w:rsid w:val="00E26940"/>
    <w:rsid w:val="00E317F7"/>
    <w:rsid w:val="00E35DC4"/>
    <w:rsid w:val="00E448D4"/>
    <w:rsid w:val="00E52F91"/>
    <w:rsid w:val="00E7003C"/>
    <w:rsid w:val="00E759F8"/>
    <w:rsid w:val="00E76E6C"/>
    <w:rsid w:val="00E84CA2"/>
    <w:rsid w:val="00E862BF"/>
    <w:rsid w:val="00ED21B4"/>
    <w:rsid w:val="00ED255E"/>
    <w:rsid w:val="00EE73DD"/>
    <w:rsid w:val="00F202BE"/>
    <w:rsid w:val="00F26322"/>
    <w:rsid w:val="00F27859"/>
    <w:rsid w:val="00F4620A"/>
    <w:rsid w:val="00F46850"/>
    <w:rsid w:val="00F50F11"/>
    <w:rsid w:val="00F81841"/>
    <w:rsid w:val="00F872D6"/>
    <w:rsid w:val="00F93906"/>
    <w:rsid w:val="00FB105A"/>
    <w:rsid w:val="00FB6218"/>
    <w:rsid w:val="00FC67CC"/>
    <w:rsid w:val="00FE3F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5BB"/>
  </w:style>
  <w:style w:type="paragraph" w:styleId="Nagwek1">
    <w:name w:val="heading 1"/>
    <w:aliases w:val=" Znak2"/>
    <w:basedOn w:val="Normalny"/>
    <w:next w:val="Normalny"/>
    <w:link w:val="Nagwek1Znak"/>
    <w:qFormat/>
    <w:rsid w:val="009F6AC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3D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3D55"/>
    <w:rPr>
      <w:rFonts w:ascii="Tahoma" w:hAnsi="Tahoma" w:cs="Tahoma"/>
      <w:sz w:val="16"/>
      <w:szCs w:val="16"/>
    </w:rPr>
  </w:style>
  <w:style w:type="paragraph" w:styleId="Akapitzlist">
    <w:name w:val="List Paragraph"/>
    <w:aliases w:val="L1,Numerowanie,Akapit z listą5,T_SZ_List Paragraph"/>
    <w:basedOn w:val="Normalny"/>
    <w:link w:val="AkapitzlistZnak"/>
    <w:qFormat/>
    <w:rsid w:val="00444FE5"/>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
    <w:link w:val="Akapitzlist"/>
    <w:uiPriority w:val="34"/>
    <w:rsid w:val="00444FE5"/>
    <w:rPr>
      <w:rFonts w:ascii="Times New Roman" w:eastAsia="Times New Roman" w:hAnsi="Times New Roman" w:cs="Times New Roman"/>
      <w:sz w:val="24"/>
      <w:szCs w:val="24"/>
      <w:lang w:eastAsia="pl-PL"/>
    </w:rPr>
  </w:style>
  <w:style w:type="character" w:customStyle="1" w:styleId="pktZnak">
    <w:name w:val="pkt Znak"/>
    <w:link w:val="pkt"/>
    <w:locked/>
    <w:rsid w:val="00B73566"/>
    <w:rPr>
      <w:rFonts w:ascii="Times New Roman" w:eastAsia="Times New Roman" w:hAnsi="Times New Roman" w:cs="Times New Roman"/>
      <w:szCs w:val="20"/>
    </w:rPr>
  </w:style>
  <w:style w:type="paragraph" w:customStyle="1" w:styleId="pkt">
    <w:name w:val="pkt"/>
    <w:basedOn w:val="Normalny"/>
    <w:link w:val="pktZnak"/>
    <w:rsid w:val="00B73566"/>
    <w:pPr>
      <w:spacing w:before="60" w:after="60" w:line="240" w:lineRule="auto"/>
      <w:ind w:left="851" w:hanging="295"/>
      <w:jc w:val="both"/>
    </w:pPr>
    <w:rPr>
      <w:rFonts w:ascii="Times New Roman" w:eastAsia="Times New Roman" w:hAnsi="Times New Roman" w:cs="Times New Roman"/>
      <w:szCs w:val="20"/>
    </w:rPr>
  </w:style>
  <w:style w:type="character" w:styleId="Hipercze">
    <w:name w:val="Hyperlink"/>
    <w:semiHidden/>
    <w:unhideWhenUsed/>
    <w:rsid w:val="00B73566"/>
    <w:rPr>
      <w:color w:val="0000FF"/>
      <w:u w:val="single"/>
    </w:rPr>
  </w:style>
  <w:style w:type="character" w:customStyle="1" w:styleId="Teksttreci">
    <w:name w:val="Tekst treści_"/>
    <w:link w:val="Teksttreci0"/>
    <w:rsid w:val="00B73566"/>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B73566"/>
    <w:pPr>
      <w:shd w:val="clear" w:color="auto" w:fill="FFFFFF"/>
      <w:spacing w:after="0" w:line="274" w:lineRule="exact"/>
      <w:ind w:hanging="720"/>
    </w:pPr>
    <w:rPr>
      <w:rFonts w:ascii="Times New Roman" w:eastAsia="Times New Roman" w:hAnsi="Times New Roman" w:cs="Times New Roman"/>
      <w:sz w:val="23"/>
      <w:szCs w:val="23"/>
    </w:rPr>
  </w:style>
  <w:style w:type="paragraph" w:customStyle="1" w:styleId="Default">
    <w:name w:val="Default"/>
    <w:rsid w:val="00B735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aliases w:val=" Znak2 Znak"/>
    <w:basedOn w:val="Domylnaczcionkaakapitu"/>
    <w:link w:val="Nagwek1"/>
    <w:rsid w:val="009F6ACA"/>
    <w:rPr>
      <w:rFonts w:ascii="Arial" w:eastAsia="Times New Roman" w:hAnsi="Arial" w:cs="Arial"/>
      <w:b/>
      <w:bCs/>
      <w:kern w:val="32"/>
      <w:sz w:val="32"/>
      <w:szCs w:val="32"/>
      <w:lang w:eastAsia="pl-PL"/>
    </w:rPr>
  </w:style>
  <w:style w:type="paragraph" w:customStyle="1" w:styleId="arimr">
    <w:name w:val="arimr"/>
    <w:basedOn w:val="Normalny"/>
    <w:rsid w:val="009F6AC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1">
    <w:name w:val="pkt1"/>
    <w:basedOn w:val="pkt"/>
    <w:rsid w:val="002A1E14"/>
    <w:pPr>
      <w:ind w:left="850" w:hanging="425"/>
    </w:pPr>
    <w:rPr>
      <w:sz w:val="24"/>
      <w:lang w:eastAsia="pl-PL"/>
    </w:rPr>
  </w:style>
  <w:style w:type="paragraph" w:styleId="Tekstpodstawowy2">
    <w:name w:val="Body Text 2"/>
    <w:basedOn w:val="Normalny"/>
    <w:link w:val="Tekstpodstawowy2Znak"/>
    <w:uiPriority w:val="99"/>
    <w:semiHidden/>
    <w:unhideWhenUsed/>
    <w:rsid w:val="00411A4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411A44"/>
    <w:rPr>
      <w:rFonts w:ascii="Times New Roman" w:eastAsia="Times New Roman" w:hAnsi="Times New Roman" w:cs="Times New Roman"/>
      <w:sz w:val="24"/>
      <w:szCs w:val="24"/>
      <w:lang w:eastAsia="pl-PL"/>
    </w:rPr>
  </w:style>
  <w:style w:type="character" w:customStyle="1" w:styleId="Nagwek5">
    <w:name w:val="Nagłówek #5_"/>
    <w:link w:val="Nagwek50"/>
    <w:rsid w:val="00E52F91"/>
    <w:rPr>
      <w:rFonts w:ascii="Times New Roman" w:eastAsia="Times New Roman" w:hAnsi="Times New Roman" w:cs="Times New Roman"/>
      <w:sz w:val="23"/>
      <w:szCs w:val="23"/>
      <w:shd w:val="clear" w:color="auto" w:fill="FFFFFF"/>
    </w:rPr>
  </w:style>
  <w:style w:type="paragraph" w:customStyle="1" w:styleId="Nagwek50">
    <w:name w:val="Nagłówek #5"/>
    <w:basedOn w:val="Normalny"/>
    <w:link w:val="Nagwek5"/>
    <w:rsid w:val="00E52F91"/>
    <w:pPr>
      <w:shd w:val="clear" w:color="auto" w:fill="FFFFFF"/>
      <w:spacing w:before="240" w:after="0" w:line="413" w:lineRule="exact"/>
      <w:ind w:hanging="320"/>
      <w:jc w:val="both"/>
      <w:outlineLvl w:val="4"/>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napodlaska.biuletyn.net" TargetMode="External"/><Relationship Id="rId3" Type="http://schemas.openxmlformats.org/officeDocument/2006/relationships/settings" Target="settings.xml"/><Relationship Id="rId7" Type="http://schemas.openxmlformats.org/officeDocument/2006/relationships/hyperlink" Target="mailto:przetargi@lesnapodla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snapodlaska.biuletyn.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snapodlaska.biuletyn.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28</Pages>
  <Words>9594</Words>
  <Characters>57569</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124</cp:revision>
  <cp:lastPrinted>2017-03-19T13:55:00Z</cp:lastPrinted>
  <dcterms:created xsi:type="dcterms:W3CDTF">2017-03-17T13:38:00Z</dcterms:created>
  <dcterms:modified xsi:type="dcterms:W3CDTF">2017-04-28T11:24:00Z</dcterms:modified>
</cp:coreProperties>
</file>