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47"/>
        <w:gridCol w:w="1119"/>
        <w:gridCol w:w="3925"/>
        <w:gridCol w:w="1074"/>
        <w:gridCol w:w="959"/>
        <w:gridCol w:w="927"/>
        <w:gridCol w:w="1372"/>
      </w:tblGrid>
      <w:tr w:rsidR="004D0462" w:rsidRPr="004D0462" w:rsidTr="004D0462">
        <w:trPr>
          <w:trHeight w:val="109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C003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4D0462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pl-PL"/>
              </w:rPr>
              <w:t>KOSZTORYS OFERTOWY NA PRZEBUDOWĘ DROGI GMINNEJ W ZABERBECZU OD KM 0+000,00  DO KM 1+466,00, GMINA LEŚNA PODLASKA - branża teletechniczna</w:t>
            </w:r>
          </w:p>
        </w:tc>
      </w:tr>
      <w:tr w:rsidR="004D0462" w:rsidRPr="004D0462" w:rsidTr="004D0462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Jedn.obm</w:t>
            </w:r>
            <w:proofErr w:type="spellEnd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</w:t>
            </w:r>
            <w:proofErr w:type="spellEnd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</w:tc>
      </w:tr>
      <w:tr w:rsidR="004D0462" w:rsidRPr="004D0462" w:rsidTr="004D0462">
        <w:trPr>
          <w:trHeight w:val="25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TELETECHNICZNE</w:t>
            </w:r>
          </w:p>
        </w:tc>
      </w:tr>
      <w:tr w:rsidR="004D0462" w:rsidRPr="004D0462" w:rsidTr="004D0462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SST D.01.03.04 (5.1.1)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przepustów wykopem otwartym z rur HDPE - 50/4,6 w gruncie kategorii III, - analogia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12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SST D.01.03.04 (5.1.2)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Układanie kabla wypełnionego w rowie kablowym wykopanym i zasypanym mechanicznie, grunt kategorii III,  kabel o średnicy do 30 mm, układanie 1 kabla </w:t>
            </w:r>
            <w:proofErr w:type="spellStart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XzTKMXpw</w:t>
            </w:r>
            <w:proofErr w:type="spellEnd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2x2x0,8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SST D.01.03.04 (5.1.3)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złączy, doziemnych, na kablach </w:t>
            </w:r>
            <w:proofErr w:type="spellStart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XzTKMXpw</w:t>
            </w:r>
            <w:proofErr w:type="spellEnd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2x2x0,8 z zastosowaniem złączy KM - analogia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7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SST D.01.03.04 (5.1.4)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kabli rurami dzielonymi A58 PS - 69 m, A 120PS - 3 m w gruncie kategorii III - analogia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255"/>
        </w:trPr>
        <w:tc>
          <w:tcPr>
            <w:tcW w:w="8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dział: ROBOTY TELETECHNICZNE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D04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2" w:rsidRPr="004D0462" w:rsidRDefault="004D0462" w:rsidP="004D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462" w:rsidRPr="004D0462" w:rsidTr="004D0462">
        <w:trPr>
          <w:trHeight w:val="255"/>
        </w:trPr>
        <w:tc>
          <w:tcPr>
            <w:tcW w:w="8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255"/>
        </w:trPr>
        <w:tc>
          <w:tcPr>
            <w:tcW w:w="8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Podatek VAT 23%: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D0462" w:rsidRPr="004D0462" w:rsidTr="004D0462">
        <w:trPr>
          <w:trHeight w:val="255"/>
        </w:trPr>
        <w:tc>
          <w:tcPr>
            <w:tcW w:w="8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62" w:rsidRPr="004D0462" w:rsidRDefault="004D0462" w:rsidP="004D0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2" w:rsidRPr="004D0462" w:rsidRDefault="004D0462" w:rsidP="004D0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91A99" w:rsidRDefault="00291A99"/>
    <w:sectPr w:rsidR="00291A99" w:rsidSect="0029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0462"/>
    <w:rsid w:val="00291A99"/>
    <w:rsid w:val="004D0462"/>
    <w:rsid w:val="00C0035A"/>
    <w:rsid w:val="00F3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2014-02-24T06:19:00Z</cp:lastPrinted>
  <dcterms:created xsi:type="dcterms:W3CDTF">2014-02-17T10:47:00Z</dcterms:created>
  <dcterms:modified xsi:type="dcterms:W3CDTF">2014-02-24T06:19:00Z</dcterms:modified>
</cp:coreProperties>
</file>