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0D" w:rsidRPr="0063708E" w:rsidRDefault="00EB2C0D" w:rsidP="00EB2C0D">
      <w:pPr>
        <w:pStyle w:val="Tytu"/>
        <w:jc w:val="right"/>
        <w:rPr>
          <w:b w:val="0"/>
          <w:i/>
        </w:rPr>
      </w:pPr>
      <w:r w:rsidRPr="0063708E">
        <w:rPr>
          <w:b w:val="0"/>
          <w:i/>
        </w:rPr>
        <w:t>PROJEKT</w:t>
      </w:r>
    </w:p>
    <w:p w:rsidR="00EB2C0D" w:rsidRPr="0063708E" w:rsidRDefault="00B66C44" w:rsidP="00EB2C0D">
      <w:pPr>
        <w:pStyle w:val="Tytu"/>
      </w:pPr>
      <w:r>
        <w:t xml:space="preserve">Uchwała Nr </w:t>
      </w:r>
      <w:r w:rsidR="0063708E" w:rsidRPr="0063708E">
        <w:t>/</w:t>
      </w:r>
      <w:r w:rsidR="00472207">
        <w:t>…. /</w:t>
      </w:r>
      <w:r>
        <w:t>20</w:t>
      </w:r>
      <w:r w:rsidR="00945F25">
        <w:t>20</w:t>
      </w:r>
    </w:p>
    <w:p w:rsidR="00EB2C0D" w:rsidRPr="0063708E" w:rsidRDefault="00B66C44" w:rsidP="00EB2C0D">
      <w:pPr>
        <w:pStyle w:val="Nagwek4"/>
        <w:rPr>
          <w:szCs w:val="24"/>
        </w:rPr>
      </w:pPr>
      <w:r>
        <w:rPr>
          <w:szCs w:val="24"/>
        </w:rPr>
        <w:t>Rady Gminy Kuryłówka</w:t>
      </w:r>
    </w:p>
    <w:p w:rsidR="00EB2C0D" w:rsidRPr="0063708E" w:rsidRDefault="00472207" w:rsidP="00EB2C0D">
      <w:pPr>
        <w:jc w:val="center"/>
        <w:rPr>
          <w:b/>
        </w:rPr>
      </w:pPr>
      <w:r>
        <w:rPr>
          <w:b/>
        </w:rPr>
        <w:t>z dnia</w:t>
      </w:r>
      <w:r w:rsidR="00945F25">
        <w:rPr>
          <w:b/>
        </w:rPr>
        <w:t xml:space="preserve"> . . . . . . . . . . . . .  2020</w:t>
      </w:r>
      <w:r w:rsidR="00EB2C0D" w:rsidRPr="0063708E">
        <w:rPr>
          <w:b/>
        </w:rPr>
        <w:t xml:space="preserve"> r.</w:t>
      </w:r>
    </w:p>
    <w:p w:rsidR="00EB2C0D" w:rsidRPr="0063708E" w:rsidRDefault="00EB2C0D" w:rsidP="00EB2C0D">
      <w:pPr>
        <w:spacing w:line="22" w:lineRule="atLeast"/>
        <w:rPr>
          <w:b/>
        </w:rPr>
      </w:pPr>
    </w:p>
    <w:p w:rsidR="00EB2C0D" w:rsidRPr="0063708E" w:rsidRDefault="00945F25" w:rsidP="00EB2C0D">
      <w:pPr>
        <w:spacing w:line="22" w:lineRule="atLeast"/>
      </w:pPr>
      <w:r w:rsidRPr="00945F25">
        <w:rPr>
          <w:b/>
        </w:rPr>
        <w:t>w sprawie zawarcia porozumienia międzygminnego dotyczącego współdziałania Gmin wchodzących w skład aglomeracji Leżajsk przy realizacji zadania polegającego na wyznaczeniu aglomeracji Leżajsk</w:t>
      </w:r>
    </w:p>
    <w:p w:rsidR="00EB2C0D" w:rsidRPr="001D5E1C" w:rsidRDefault="00EB2C0D" w:rsidP="00EB2C0D">
      <w:pPr>
        <w:spacing w:line="22" w:lineRule="atLeast"/>
      </w:pPr>
    </w:p>
    <w:p w:rsidR="00EB2C0D" w:rsidRPr="00363840" w:rsidRDefault="00945F25" w:rsidP="00945F25">
      <w:pPr>
        <w:pStyle w:val="Default"/>
        <w:spacing w:line="22" w:lineRule="atLeast"/>
        <w:ind w:firstLine="708"/>
        <w:jc w:val="both"/>
        <w:rPr>
          <w:color w:val="auto"/>
        </w:rPr>
      </w:pPr>
      <w:r w:rsidRPr="00945F25">
        <w:rPr>
          <w:color w:val="auto"/>
        </w:rPr>
        <w:t>Na podstawie art. 18 ust. 2 pkt 12,</w:t>
      </w:r>
      <w:r w:rsidR="00E575E2">
        <w:rPr>
          <w:color w:val="auto"/>
        </w:rPr>
        <w:t xml:space="preserve"> ustawy z dnia 8 marca 1990 r.</w:t>
      </w:r>
      <w:r w:rsidRPr="00945F25">
        <w:rPr>
          <w:color w:val="auto"/>
        </w:rPr>
        <w:t xml:space="preserve"> o samorządzie gminnym (</w:t>
      </w:r>
      <w:proofErr w:type="spellStart"/>
      <w:r>
        <w:rPr>
          <w:color w:val="auto"/>
        </w:rPr>
        <w:t>t.j</w:t>
      </w:r>
      <w:proofErr w:type="spellEnd"/>
      <w:r>
        <w:rPr>
          <w:color w:val="auto"/>
        </w:rPr>
        <w:t xml:space="preserve">. </w:t>
      </w:r>
      <w:r w:rsidRPr="00945F25">
        <w:rPr>
          <w:color w:val="auto"/>
        </w:rPr>
        <w:t>Dz. U. z 2020</w:t>
      </w:r>
      <w:r>
        <w:rPr>
          <w:color w:val="auto"/>
        </w:rPr>
        <w:t xml:space="preserve"> </w:t>
      </w:r>
      <w:r w:rsidRPr="00945F25">
        <w:rPr>
          <w:color w:val="auto"/>
        </w:rPr>
        <w:t>r.</w:t>
      </w:r>
      <w:r>
        <w:rPr>
          <w:color w:val="auto"/>
        </w:rPr>
        <w:t>,</w:t>
      </w:r>
      <w:r w:rsidRPr="00945F25">
        <w:rPr>
          <w:color w:val="auto"/>
        </w:rPr>
        <w:t xml:space="preserve"> poz. 713</w:t>
      </w:r>
      <w:r>
        <w:rPr>
          <w:color w:val="auto"/>
        </w:rPr>
        <w:t xml:space="preserve"> ze zm.</w:t>
      </w:r>
      <w:r w:rsidRPr="00945F25">
        <w:rPr>
          <w:color w:val="auto"/>
        </w:rPr>
        <w:t xml:space="preserve">) </w:t>
      </w:r>
      <w:r w:rsidR="00E575E2">
        <w:rPr>
          <w:color w:val="auto"/>
        </w:rPr>
        <w:t xml:space="preserve">oraz art. 87 ust. 2 i 3 w zw. z </w:t>
      </w:r>
      <w:r w:rsidRPr="00945F25">
        <w:rPr>
          <w:color w:val="auto"/>
        </w:rPr>
        <w:t xml:space="preserve"> art. 92 ustawy </w:t>
      </w:r>
      <w:r w:rsidR="00E575E2">
        <w:rPr>
          <w:color w:val="auto"/>
        </w:rPr>
        <w:br/>
      </w:r>
      <w:r w:rsidRPr="00945F25">
        <w:rPr>
          <w:color w:val="auto"/>
        </w:rPr>
        <w:t>z dnia</w:t>
      </w:r>
      <w:r w:rsidR="00E575E2">
        <w:rPr>
          <w:color w:val="auto"/>
        </w:rPr>
        <w:t xml:space="preserve"> 20 lipca 2017 r. Prawo w</w:t>
      </w:r>
      <w:r>
        <w:rPr>
          <w:color w:val="auto"/>
        </w:rPr>
        <w:t xml:space="preserve">odne </w:t>
      </w:r>
      <w:r w:rsidRPr="00945F25">
        <w:rPr>
          <w:color w:val="auto"/>
        </w:rPr>
        <w:t>(</w:t>
      </w:r>
      <w:proofErr w:type="spellStart"/>
      <w:r w:rsidRPr="00945F25">
        <w:rPr>
          <w:color w:val="auto"/>
        </w:rPr>
        <w:t>t</w:t>
      </w:r>
      <w:r>
        <w:rPr>
          <w:color w:val="auto"/>
        </w:rPr>
        <w:t>.</w:t>
      </w:r>
      <w:r w:rsidRPr="00945F25">
        <w:rPr>
          <w:color w:val="auto"/>
        </w:rPr>
        <w:t>j</w:t>
      </w:r>
      <w:proofErr w:type="spellEnd"/>
      <w:r w:rsidRPr="00945F25">
        <w:rPr>
          <w:color w:val="auto"/>
        </w:rPr>
        <w:t>. Dz. U. z 2020</w:t>
      </w:r>
      <w:r>
        <w:rPr>
          <w:color w:val="auto"/>
        </w:rPr>
        <w:t xml:space="preserve"> </w:t>
      </w:r>
      <w:r w:rsidRPr="00945F25">
        <w:rPr>
          <w:color w:val="auto"/>
        </w:rPr>
        <w:t>r.</w:t>
      </w:r>
      <w:r>
        <w:rPr>
          <w:color w:val="auto"/>
        </w:rPr>
        <w:t>, poz. 310 ze zm.</w:t>
      </w:r>
      <w:r w:rsidRPr="00945F25">
        <w:rPr>
          <w:color w:val="auto"/>
        </w:rPr>
        <w:t>)</w:t>
      </w:r>
      <w:r>
        <w:rPr>
          <w:color w:val="auto"/>
        </w:rPr>
        <w:t xml:space="preserve"> </w:t>
      </w:r>
      <w:r w:rsidR="00EB2C0D" w:rsidRPr="00363840">
        <w:t>Rada Gminy</w:t>
      </w:r>
      <w:r w:rsidR="00363840" w:rsidRPr="00363840">
        <w:t xml:space="preserve"> Kuryłówka</w:t>
      </w:r>
      <w:r w:rsidR="00EB2C0D" w:rsidRPr="00363840">
        <w:t xml:space="preserve"> uchwala</w:t>
      </w:r>
      <w:r w:rsidR="00363840">
        <w:t>,</w:t>
      </w:r>
      <w:r w:rsidR="00EB2C0D" w:rsidRPr="00363840">
        <w:t xml:space="preserve"> co następuje:</w:t>
      </w:r>
    </w:p>
    <w:p w:rsidR="00EB2C0D" w:rsidRPr="001D5E1C" w:rsidRDefault="00EB2C0D" w:rsidP="00EB2C0D">
      <w:pPr>
        <w:spacing w:line="22" w:lineRule="atLeast"/>
        <w:rPr>
          <w:i/>
        </w:rPr>
      </w:pPr>
    </w:p>
    <w:p w:rsidR="0063708E" w:rsidRPr="001D5E1C" w:rsidRDefault="00363840" w:rsidP="00945F25">
      <w:pPr>
        <w:spacing w:line="22" w:lineRule="atLeast"/>
        <w:ind w:left="-142"/>
        <w:jc w:val="both"/>
      </w:pPr>
      <w:r w:rsidRPr="001D5E1C">
        <w:rPr>
          <w:b/>
        </w:rPr>
        <w:sym w:font="Times New Roman" w:char="00A7"/>
      </w:r>
      <w:r w:rsidRPr="001D5E1C">
        <w:rPr>
          <w:b/>
        </w:rPr>
        <w:t xml:space="preserve"> 1</w:t>
      </w:r>
      <w:r>
        <w:rPr>
          <w:b/>
        </w:rPr>
        <w:t xml:space="preserve">. </w:t>
      </w:r>
      <w:r w:rsidR="00945F25" w:rsidRPr="00945F25">
        <w:t xml:space="preserve">Rada </w:t>
      </w:r>
      <w:r w:rsidR="00945F25">
        <w:t>Gminy</w:t>
      </w:r>
      <w:r w:rsidR="00945F25" w:rsidRPr="00945F25">
        <w:t xml:space="preserve"> </w:t>
      </w:r>
      <w:r w:rsidR="00945F25">
        <w:t>Kuryłówka</w:t>
      </w:r>
      <w:r w:rsidR="00945F25" w:rsidRPr="00945F25">
        <w:t xml:space="preserve"> wyraża wolę zawarcia porozumienia pomiędzy</w:t>
      </w:r>
      <w:r w:rsidR="00E575E2">
        <w:t xml:space="preserve"> Gminą Miasto</w:t>
      </w:r>
      <w:r w:rsidR="00945F25" w:rsidRPr="00945F25">
        <w:t xml:space="preserve"> Leżajsk i gminami tworzącymi aglomerację tj. Gminą Kuryłówka i Gminą Leżajsk wchodzącymi w skład aglomeracji Leżajsk wyznaczonej w związku z realizacją Krajowego Programu Oczyszczania Śc</w:t>
      </w:r>
      <w:r w:rsidR="00E575E2">
        <w:t>ieków Komunalnych na podstawie r</w:t>
      </w:r>
      <w:r w:rsidR="00945F25" w:rsidRPr="00945F25">
        <w:t xml:space="preserve">ozporządzenia Nr 87/06 Wojewody Podkarpackiego </w:t>
      </w:r>
      <w:r w:rsidR="00E575E2">
        <w:t>z dnia 28 listopada 2006 r.</w:t>
      </w:r>
      <w:r w:rsidR="007A660F">
        <w:t xml:space="preserve"> w sprawie wyznaczenia aglomeracji Leżajsk,</w:t>
      </w:r>
      <w:r w:rsidR="00945F25" w:rsidRPr="00945F25">
        <w:t xml:space="preserve"> zmienionej uchwałą R</w:t>
      </w:r>
      <w:r w:rsidR="007A660F">
        <w:t>ady Miejskiej w Leżajsku Nr X/70</w:t>
      </w:r>
      <w:r w:rsidR="00945F25" w:rsidRPr="00945F25">
        <w:t>/</w:t>
      </w:r>
      <w:r w:rsidR="00E575E2">
        <w:t>19 z dnia 12 sierpnia 2019 r</w:t>
      </w:r>
      <w:r w:rsidR="00945F25" w:rsidRPr="00945F25">
        <w:t>.</w:t>
      </w:r>
      <w:r w:rsidR="007A660F">
        <w:t xml:space="preserve"> w sprawie zmiany obszaru aglomeracji Leżajsk</w:t>
      </w:r>
    </w:p>
    <w:p w:rsidR="0063708E" w:rsidRPr="001D5E1C" w:rsidRDefault="0063708E" w:rsidP="0063708E">
      <w:pPr>
        <w:spacing w:line="22" w:lineRule="atLeast"/>
        <w:jc w:val="center"/>
        <w:rPr>
          <w:b/>
        </w:rPr>
      </w:pPr>
    </w:p>
    <w:p w:rsidR="00F96FAE" w:rsidRDefault="00363840" w:rsidP="001817CC">
      <w:pPr>
        <w:spacing w:line="22" w:lineRule="atLeast"/>
        <w:jc w:val="both"/>
      </w:pPr>
      <w:r w:rsidRPr="00363840">
        <w:rPr>
          <w:b/>
        </w:rPr>
        <w:t>§ 2.</w:t>
      </w:r>
      <w:r>
        <w:t xml:space="preserve"> </w:t>
      </w:r>
      <w:r w:rsidR="00945F25" w:rsidRPr="00945F25">
        <w:t>Przedmiotem porozumienia międzygminnego będzie współdziałanie Gmin, o których mowa w ust.2 przy realizacji zadania wynikającego z art. 87 w związku z art. 565 ust. 2 ustawy z</w:t>
      </w:r>
      <w:r w:rsidR="00E575E2">
        <w:t xml:space="preserve"> dnia 20 lipca 2017 r. Prawo w</w:t>
      </w:r>
      <w:r w:rsidR="00945F25" w:rsidRPr="00945F25">
        <w:t>odne (</w:t>
      </w:r>
      <w:proofErr w:type="spellStart"/>
      <w:r w:rsidR="00945F25">
        <w:t>t.j</w:t>
      </w:r>
      <w:proofErr w:type="spellEnd"/>
      <w:r w:rsidR="00945F25">
        <w:t xml:space="preserve">. </w:t>
      </w:r>
      <w:r w:rsidR="00945F25" w:rsidRPr="00945F25">
        <w:t>Dz. U. z 2020</w:t>
      </w:r>
      <w:r w:rsidR="00945F25">
        <w:t xml:space="preserve"> </w:t>
      </w:r>
      <w:r w:rsidR="00945F25" w:rsidRPr="00945F25">
        <w:t>r.</w:t>
      </w:r>
      <w:r w:rsidR="00945F25">
        <w:t>,</w:t>
      </w:r>
      <w:r w:rsidR="00945F25" w:rsidRPr="00945F25">
        <w:t xml:space="preserve"> poz. 310 z</w:t>
      </w:r>
      <w:r w:rsidR="00945F25">
        <w:t>e zm</w:t>
      </w:r>
      <w:r w:rsidR="00945F25" w:rsidRPr="00945F25">
        <w:t>.) polegającego na wyznaczeniu obszaru i granic aglomeracji Leżajsk.</w:t>
      </w:r>
    </w:p>
    <w:p w:rsidR="00945F25" w:rsidRPr="001D5E1C" w:rsidRDefault="00945F25" w:rsidP="001817CC">
      <w:pPr>
        <w:spacing w:line="22" w:lineRule="atLeast"/>
        <w:jc w:val="both"/>
      </w:pPr>
    </w:p>
    <w:p w:rsidR="00F96FAE" w:rsidRDefault="00363840" w:rsidP="00F96FAE">
      <w:pPr>
        <w:spacing w:line="22" w:lineRule="atLeast"/>
        <w:jc w:val="both"/>
      </w:pPr>
      <w:r w:rsidRPr="00363840">
        <w:rPr>
          <w:b/>
        </w:rPr>
        <w:t>§ 3.</w:t>
      </w:r>
      <w:r>
        <w:t xml:space="preserve"> </w:t>
      </w:r>
      <w:r w:rsidR="00F96FAE" w:rsidRPr="001D5E1C">
        <w:t xml:space="preserve">Projekt porozumienia, o którym mowa w </w:t>
      </w:r>
      <w:r w:rsidR="00F96FAE" w:rsidRPr="001D5E1C">
        <w:sym w:font="Times New Roman" w:char="00A7"/>
      </w:r>
      <w:r w:rsidR="00F96FAE" w:rsidRPr="001D5E1C">
        <w:t xml:space="preserve"> 1 zawiera </w:t>
      </w:r>
      <w:r w:rsidR="00ED6AF4" w:rsidRPr="001D5E1C">
        <w:t>załącznik do niniejszej uchwały</w:t>
      </w:r>
      <w:r>
        <w:t>.</w:t>
      </w:r>
    </w:p>
    <w:p w:rsidR="00363840" w:rsidRDefault="00363840" w:rsidP="00F96FAE">
      <w:pPr>
        <w:spacing w:line="22" w:lineRule="atLeast"/>
        <w:jc w:val="both"/>
      </w:pPr>
    </w:p>
    <w:p w:rsidR="00363840" w:rsidRPr="001D5E1C" w:rsidRDefault="00363840" w:rsidP="00F96FAE">
      <w:pPr>
        <w:spacing w:line="22" w:lineRule="atLeast"/>
        <w:jc w:val="both"/>
        <w:rPr>
          <w:b/>
        </w:rPr>
      </w:pPr>
      <w:r w:rsidRPr="00363840">
        <w:rPr>
          <w:b/>
        </w:rPr>
        <w:t xml:space="preserve">§ 4. </w:t>
      </w:r>
      <w:r>
        <w:t>Wykonanie uchwały powierza się Wójtowi Gminy Kuryłówka.</w:t>
      </w:r>
    </w:p>
    <w:p w:rsidR="0063708E" w:rsidRPr="001D5E1C" w:rsidRDefault="0063708E" w:rsidP="0063708E">
      <w:pPr>
        <w:jc w:val="both"/>
      </w:pPr>
    </w:p>
    <w:p w:rsidR="0063708E" w:rsidRPr="001D5E1C" w:rsidRDefault="00363840" w:rsidP="0063708E">
      <w:pPr>
        <w:jc w:val="both"/>
      </w:pPr>
      <w:r>
        <w:rPr>
          <w:b/>
        </w:rPr>
        <w:t>§ 5</w:t>
      </w:r>
      <w:r w:rsidRPr="00363840">
        <w:rPr>
          <w:b/>
        </w:rPr>
        <w:t>.</w:t>
      </w:r>
      <w:r>
        <w:t xml:space="preserve"> </w:t>
      </w:r>
      <w:r w:rsidR="0063708E" w:rsidRPr="001D5E1C">
        <w:t>Uchwała wchodzi w życie z dniem podjęcia</w:t>
      </w:r>
      <w:r w:rsidR="00365514">
        <w:t>.</w:t>
      </w:r>
    </w:p>
    <w:p w:rsidR="0063708E" w:rsidRPr="001817CC" w:rsidRDefault="0063708E" w:rsidP="0063708E">
      <w:pPr>
        <w:jc w:val="both"/>
      </w:pPr>
    </w:p>
    <w:p w:rsidR="0063708E" w:rsidRPr="001817CC" w:rsidRDefault="0063708E" w:rsidP="0063708E">
      <w:pPr>
        <w:jc w:val="both"/>
      </w:pPr>
    </w:p>
    <w:p w:rsidR="0063708E" w:rsidRPr="0063708E" w:rsidRDefault="0063708E" w:rsidP="0063708E">
      <w:pPr>
        <w:jc w:val="both"/>
      </w:pPr>
    </w:p>
    <w:p w:rsidR="0063708E" w:rsidRPr="0063708E" w:rsidRDefault="0063708E" w:rsidP="0063708E">
      <w:pPr>
        <w:jc w:val="both"/>
      </w:pPr>
    </w:p>
    <w:p w:rsidR="0063708E" w:rsidRDefault="0063708E" w:rsidP="00EB3A71">
      <w:pPr>
        <w:spacing w:after="160" w:line="259" w:lineRule="auto"/>
      </w:pPr>
    </w:p>
    <w:p w:rsidR="00C211C7" w:rsidRDefault="00C211C7" w:rsidP="00EB3A71">
      <w:pPr>
        <w:spacing w:after="160" w:line="259" w:lineRule="auto"/>
      </w:pPr>
    </w:p>
    <w:p w:rsidR="00C211C7" w:rsidRDefault="00C211C7" w:rsidP="00EB3A71">
      <w:pPr>
        <w:spacing w:after="160" w:line="259" w:lineRule="auto"/>
      </w:pPr>
    </w:p>
    <w:p w:rsidR="00C211C7" w:rsidRDefault="00C211C7" w:rsidP="00EB3A71">
      <w:pPr>
        <w:spacing w:after="160" w:line="259" w:lineRule="auto"/>
      </w:pPr>
    </w:p>
    <w:p w:rsidR="00C211C7" w:rsidRDefault="00C211C7" w:rsidP="00EB3A71">
      <w:pPr>
        <w:spacing w:after="160" w:line="259" w:lineRule="auto"/>
      </w:pPr>
    </w:p>
    <w:p w:rsidR="00C211C7" w:rsidRDefault="00C211C7">
      <w:pPr>
        <w:spacing w:after="160" w:line="259" w:lineRule="auto"/>
      </w:pPr>
      <w:r>
        <w:br w:type="page"/>
      </w:r>
    </w:p>
    <w:p w:rsidR="00C211C7" w:rsidRPr="00971C17" w:rsidRDefault="00C211C7" w:rsidP="00C211C7">
      <w:pPr>
        <w:jc w:val="right"/>
        <w:rPr>
          <w:i/>
        </w:rPr>
      </w:pPr>
      <w:r w:rsidRPr="00971C17">
        <w:rPr>
          <w:i/>
        </w:rPr>
        <w:t>PROJEKT</w:t>
      </w:r>
    </w:p>
    <w:p w:rsidR="00C211C7" w:rsidRPr="00971C17" w:rsidRDefault="00365514" w:rsidP="00C211C7">
      <w:pPr>
        <w:pStyle w:val="Tytu"/>
        <w:ind w:left="5387"/>
        <w:jc w:val="left"/>
        <w:rPr>
          <w:b w:val="0"/>
        </w:rPr>
      </w:pPr>
      <w:r>
        <w:rPr>
          <w:b w:val="0"/>
        </w:rPr>
        <w:t xml:space="preserve">Załącznik do Uchwały Nr   </w:t>
      </w:r>
      <w:r w:rsidR="00945F25">
        <w:rPr>
          <w:b w:val="0"/>
        </w:rPr>
        <w:t>/…/20</w:t>
      </w:r>
    </w:p>
    <w:p w:rsidR="00C211C7" w:rsidRPr="00971C17" w:rsidRDefault="00365514" w:rsidP="00C211C7">
      <w:pPr>
        <w:pStyle w:val="Nagwek4"/>
        <w:ind w:left="5387"/>
        <w:jc w:val="left"/>
        <w:rPr>
          <w:b w:val="0"/>
          <w:szCs w:val="24"/>
        </w:rPr>
      </w:pPr>
      <w:r>
        <w:rPr>
          <w:b w:val="0"/>
          <w:szCs w:val="24"/>
        </w:rPr>
        <w:t>Rady Gminy Kuryłówka</w:t>
      </w:r>
    </w:p>
    <w:p w:rsidR="00C211C7" w:rsidRPr="00971C17" w:rsidRDefault="00C211C7" w:rsidP="00C211C7">
      <w:pPr>
        <w:ind w:left="5387"/>
      </w:pPr>
      <w:r>
        <w:t>z d</w:t>
      </w:r>
      <w:r w:rsidR="00945F25">
        <w:t>nia . . . . . . . . . . .   2020</w:t>
      </w:r>
      <w:r w:rsidRPr="00971C17">
        <w:t xml:space="preserve"> r.</w:t>
      </w:r>
    </w:p>
    <w:p w:rsidR="00C211C7" w:rsidRDefault="00C211C7" w:rsidP="00C211C7">
      <w:pPr>
        <w:spacing w:line="312" w:lineRule="auto"/>
      </w:pPr>
    </w:p>
    <w:p w:rsidR="00C211C7" w:rsidRDefault="00C211C7" w:rsidP="00C211C7">
      <w:pPr>
        <w:spacing w:line="312" w:lineRule="auto"/>
      </w:pPr>
    </w:p>
    <w:p w:rsidR="00C211C7" w:rsidRDefault="00C211C7" w:rsidP="00C211C7">
      <w:pPr>
        <w:spacing w:line="312" w:lineRule="auto"/>
      </w:pPr>
    </w:p>
    <w:p w:rsidR="00C211C7" w:rsidRPr="00971C17" w:rsidRDefault="00C211C7" w:rsidP="00C211C7">
      <w:pPr>
        <w:spacing w:line="312" w:lineRule="auto"/>
      </w:pPr>
    </w:p>
    <w:p w:rsidR="001469D9" w:rsidRDefault="001469D9" w:rsidP="001469D9">
      <w:pPr>
        <w:jc w:val="center"/>
        <w:rPr>
          <w:rFonts w:cstheme="minorHAnsi"/>
          <w:b/>
        </w:rPr>
      </w:pPr>
      <w:r w:rsidRPr="00BA08FB">
        <w:rPr>
          <w:rFonts w:cstheme="minorHAnsi"/>
          <w:b/>
        </w:rPr>
        <w:t>POROZUMIENIE</w:t>
      </w:r>
      <w:r>
        <w:rPr>
          <w:rFonts w:cstheme="minorHAnsi"/>
          <w:b/>
        </w:rPr>
        <w:t xml:space="preserve"> Nr …../2020</w:t>
      </w:r>
    </w:p>
    <w:p w:rsidR="001469D9" w:rsidRDefault="001469D9" w:rsidP="001469D9">
      <w:pPr>
        <w:jc w:val="center"/>
        <w:rPr>
          <w:rFonts w:cstheme="minorHAnsi"/>
          <w:b/>
        </w:rPr>
      </w:pPr>
      <w:r>
        <w:rPr>
          <w:rFonts w:cstheme="minorHAnsi"/>
          <w:b/>
        </w:rPr>
        <w:t>z dnia …………..2020 roku</w:t>
      </w:r>
    </w:p>
    <w:p w:rsidR="001469D9" w:rsidRDefault="001469D9" w:rsidP="001469D9">
      <w:pPr>
        <w:jc w:val="center"/>
        <w:rPr>
          <w:rFonts w:cstheme="minorHAnsi"/>
        </w:rPr>
      </w:pPr>
    </w:p>
    <w:p w:rsidR="001469D9" w:rsidRDefault="001469D9" w:rsidP="001469D9">
      <w:pPr>
        <w:rPr>
          <w:rFonts w:cstheme="minorHAnsi"/>
        </w:rPr>
      </w:pPr>
      <w:r w:rsidRPr="00BA08FB">
        <w:rPr>
          <w:rFonts w:cstheme="minorHAnsi"/>
        </w:rPr>
        <w:t>w sprawie współdziałania przy realizacji zadania polegającego na aktualizacji obszaru i granic aglomeracji Leżajsk</w:t>
      </w:r>
    </w:p>
    <w:p w:rsidR="001469D9" w:rsidRDefault="001469D9" w:rsidP="001469D9">
      <w:pPr>
        <w:jc w:val="both"/>
        <w:rPr>
          <w:rFonts w:cstheme="minorHAnsi"/>
        </w:rPr>
      </w:pPr>
    </w:p>
    <w:p w:rsidR="001469D9" w:rsidRDefault="001469D9" w:rsidP="001469D9">
      <w:pPr>
        <w:jc w:val="both"/>
        <w:rPr>
          <w:rFonts w:cstheme="minorHAnsi"/>
        </w:rPr>
      </w:pPr>
      <w:r>
        <w:rPr>
          <w:rFonts w:cstheme="minorHAnsi"/>
        </w:rPr>
        <w:t>zawarte pomiędzy:</w:t>
      </w:r>
    </w:p>
    <w:p w:rsidR="001469D9" w:rsidRDefault="001469D9" w:rsidP="001469D9">
      <w:pPr>
        <w:jc w:val="both"/>
        <w:rPr>
          <w:rFonts w:cstheme="minorHAnsi"/>
        </w:rPr>
      </w:pPr>
      <w:r>
        <w:rPr>
          <w:rFonts w:cstheme="minorHAnsi"/>
        </w:rPr>
        <w:t>Gminą Miasto Leżajsk, Rynek 1, 37-300 Leżajsk,</w:t>
      </w:r>
    </w:p>
    <w:p w:rsidR="001469D9" w:rsidRDefault="001469D9" w:rsidP="001469D9">
      <w:pPr>
        <w:jc w:val="both"/>
        <w:rPr>
          <w:rFonts w:cstheme="minorHAnsi"/>
        </w:rPr>
      </w:pPr>
      <w:r>
        <w:rPr>
          <w:rFonts w:cstheme="minorHAnsi"/>
        </w:rPr>
        <w:t xml:space="preserve"> reprezentowaną przez:</w:t>
      </w:r>
    </w:p>
    <w:p w:rsidR="001469D9" w:rsidRDefault="001469D9" w:rsidP="001469D9">
      <w:pPr>
        <w:jc w:val="both"/>
        <w:rPr>
          <w:rFonts w:cstheme="minorHAnsi"/>
        </w:rPr>
      </w:pPr>
      <w:r>
        <w:rPr>
          <w:rFonts w:cstheme="minorHAnsi"/>
        </w:rPr>
        <w:t>Ireneusza Stefańskiego – Burmistrza Leżajska,</w:t>
      </w:r>
    </w:p>
    <w:p w:rsidR="001469D9" w:rsidRDefault="001469D9" w:rsidP="001469D9">
      <w:pPr>
        <w:jc w:val="both"/>
        <w:rPr>
          <w:rFonts w:cstheme="minorHAnsi"/>
        </w:rPr>
      </w:pPr>
    </w:p>
    <w:p w:rsidR="001469D9" w:rsidRDefault="001469D9" w:rsidP="001469D9">
      <w:pPr>
        <w:jc w:val="both"/>
        <w:rPr>
          <w:rFonts w:cstheme="minorHAnsi"/>
        </w:rPr>
      </w:pPr>
      <w:r w:rsidRPr="00BA08FB">
        <w:rPr>
          <w:rFonts w:cstheme="minorHAnsi"/>
        </w:rPr>
        <w:t>Gminą Kuryłówka,  Kuryłówka 527</w:t>
      </w:r>
      <w:r>
        <w:rPr>
          <w:rFonts w:cstheme="minorHAnsi"/>
        </w:rPr>
        <w:t>,</w:t>
      </w:r>
      <w:r w:rsidRPr="00BA08FB">
        <w:rPr>
          <w:rFonts w:cstheme="minorHAnsi"/>
        </w:rPr>
        <w:t xml:space="preserve"> 37-303 Kuryłówka</w:t>
      </w:r>
      <w:r>
        <w:rPr>
          <w:rFonts w:cstheme="minorHAnsi"/>
        </w:rPr>
        <w:t>,</w:t>
      </w:r>
    </w:p>
    <w:p w:rsidR="001469D9" w:rsidRDefault="001469D9" w:rsidP="001469D9">
      <w:pPr>
        <w:jc w:val="both"/>
        <w:rPr>
          <w:rFonts w:cstheme="minorHAnsi"/>
        </w:rPr>
      </w:pPr>
      <w:r>
        <w:rPr>
          <w:rFonts w:cstheme="minorHAnsi"/>
        </w:rPr>
        <w:t>reprezentowaną przez:</w:t>
      </w:r>
    </w:p>
    <w:p w:rsidR="001469D9" w:rsidRDefault="001469D9" w:rsidP="001469D9">
      <w:pPr>
        <w:jc w:val="both"/>
        <w:rPr>
          <w:rFonts w:cstheme="minorHAnsi"/>
        </w:rPr>
      </w:pPr>
      <w:r>
        <w:rPr>
          <w:rFonts w:cstheme="minorHAnsi"/>
        </w:rPr>
        <w:t>Agnieszkę Wyszyńską – Wójta Gminy,</w:t>
      </w:r>
    </w:p>
    <w:p w:rsidR="001469D9" w:rsidRDefault="001469D9" w:rsidP="001469D9">
      <w:pPr>
        <w:jc w:val="both"/>
        <w:rPr>
          <w:rFonts w:cstheme="minorHAnsi"/>
        </w:rPr>
      </w:pPr>
    </w:p>
    <w:p w:rsidR="001469D9" w:rsidRDefault="001469D9" w:rsidP="001469D9">
      <w:pPr>
        <w:jc w:val="both"/>
        <w:rPr>
          <w:rFonts w:cstheme="minorHAnsi"/>
        </w:rPr>
      </w:pPr>
      <w:r>
        <w:rPr>
          <w:rFonts w:cstheme="minorHAnsi"/>
        </w:rPr>
        <w:t>Gminą Leżajsk, ul. Opalińskiego 2, 37-300 Leżajsk,</w:t>
      </w:r>
    </w:p>
    <w:p w:rsidR="001469D9" w:rsidRDefault="001469D9" w:rsidP="001469D9">
      <w:pPr>
        <w:jc w:val="both"/>
        <w:rPr>
          <w:rFonts w:cstheme="minorHAnsi"/>
        </w:rPr>
      </w:pPr>
      <w:r>
        <w:rPr>
          <w:rFonts w:cstheme="minorHAnsi"/>
        </w:rPr>
        <w:t>reprezentowaną przez:</w:t>
      </w:r>
    </w:p>
    <w:p w:rsidR="001469D9" w:rsidRDefault="001469D9" w:rsidP="001469D9">
      <w:pPr>
        <w:jc w:val="both"/>
        <w:rPr>
          <w:rFonts w:cstheme="minorHAnsi"/>
        </w:rPr>
      </w:pPr>
      <w:r>
        <w:rPr>
          <w:rFonts w:cstheme="minorHAnsi"/>
        </w:rPr>
        <w:t xml:space="preserve"> Krzysztofa  </w:t>
      </w:r>
      <w:proofErr w:type="spellStart"/>
      <w:r>
        <w:rPr>
          <w:rFonts w:cstheme="minorHAnsi"/>
        </w:rPr>
        <w:t>Sobejkę</w:t>
      </w:r>
      <w:proofErr w:type="spellEnd"/>
      <w:r>
        <w:rPr>
          <w:rFonts w:cstheme="minorHAnsi"/>
        </w:rPr>
        <w:t xml:space="preserve"> - Wójta Gminy,</w:t>
      </w:r>
    </w:p>
    <w:p w:rsidR="001469D9" w:rsidRPr="001469D9" w:rsidRDefault="001469D9" w:rsidP="001469D9">
      <w:pPr>
        <w:pStyle w:val="NormalnyWeb"/>
        <w:jc w:val="both"/>
        <w:rPr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1469D9">
        <w:rPr>
          <w:szCs w:val="22"/>
        </w:rPr>
        <w:t>Na podstawie art. 10 ust</w:t>
      </w:r>
      <w:r>
        <w:rPr>
          <w:szCs w:val="22"/>
        </w:rPr>
        <w:t xml:space="preserve">. 1 w związku z art. 7 ust. 1 pkt </w:t>
      </w:r>
      <w:r w:rsidRPr="001469D9">
        <w:rPr>
          <w:szCs w:val="22"/>
        </w:rPr>
        <w:t>3 ustawy z dnia 8 marca 1990 roku o samorządzie gminnym (</w:t>
      </w:r>
      <w:proofErr w:type="spellStart"/>
      <w:r>
        <w:rPr>
          <w:szCs w:val="22"/>
        </w:rPr>
        <w:t>t.j</w:t>
      </w:r>
      <w:proofErr w:type="spellEnd"/>
      <w:r>
        <w:rPr>
          <w:szCs w:val="22"/>
        </w:rPr>
        <w:t xml:space="preserve">. </w:t>
      </w:r>
      <w:r w:rsidRPr="001469D9">
        <w:rPr>
          <w:szCs w:val="22"/>
        </w:rPr>
        <w:t>Dz. U. z 2020</w:t>
      </w:r>
      <w:r>
        <w:rPr>
          <w:szCs w:val="22"/>
        </w:rPr>
        <w:t xml:space="preserve"> </w:t>
      </w:r>
      <w:r w:rsidRPr="001469D9">
        <w:rPr>
          <w:szCs w:val="22"/>
        </w:rPr>
        <w:t>r.</w:t>
      </w:r>
      <w:r>
        <w:rPr>
          <w:szCs w:val="22"/>
        </w:rPr>
        <w:t>,</w:t>
      </w:r>
      <w:r w:rsidRPr="001469D9">
        <w:rPr>
          <w:szCs w:val="22"/>
        </w:rPr>
        <w:t xml:space="preserve"> poz. 713</w:t>
      </w:r>
      <w:r>
        <w:rPr>
          <w:szCs w:val="22"/>
        </w:rPr>
        <w:t xml:space="preserve"> ze zm.</w:t>
      </w:r>
      <w:r w:rsidRPr="001469D9">
        <w:rPr>
          <w:szCs w:val="22"/>
        </w:rPr>
        <w:t>) oraz art. 87 ust. 2 i 3 ustawy z</w:t>
      </w:r>
      <w:r w:rsidR="00413648">
        <w:rPr>
          <w:szCs w:val="22"/>
        </w:rPr>
        <w:t xml:space="preserve"> dnia 20 lipca 2017 roku Prawo w</w:t>
      </w:r>
      <w:r w:rsidRPr="001469D9">
        <w:rPr>
          <w:szCs w:val="22"/>
        </w:rPr>
        <w:t>odne (</w:t>
      </w:r>
      <w:proofErr w:type="spellStart"/>
      <w:r>
        <w:rPr>
          <w:szCs w:val="22"/>
        </w:rPr>
        <w:t>t.j</w:t>
      </w:r>
      <w:proofErr w:type="spellEnd"/>
      <w:r>
        <w:rPr>
          <w:szCs w:val="22"/>
        </w:rPr>
        <w:t xml:space="preserve">. </w:t>
      </w:r>
      <w:r w:rsidRPr="001469D9">
        <w:rPr>
          <w:szCs w:val="22"/>
        </w:rPr>
        <w:t>Dz. U. z 2020</w:t>
      </w:r>
      <w:r>
        <w:rPr>
          <w:szCs w:val="22"/>
        </w:rPr>
        <w:t xml:space="preserve"> </w:t>
      </w:r>
      <w:r w:rsidRPr="001469D9">
        <w:rPr>
          <w:szCs w:val="22"/>
        </w:rPr>
        <w:t>r.</w:t>
      </w:r>
      <w:r>
        <w:rPr>
          <w:szCs w:val="22"/>
        </w:rPr>
        <w:t>,</w:t>
      </w:r>
      <w:r w:rsidRPr="001469D9">
        <w:rPr>
          <w:szCs w:val="22"/>
        </w:rPr>
        <w:t xml:space="preserve"> poz. 310</w:t>
      </w:r>
      <w:r>
        <w:rPr>
          <w:szCs w:val="22"/>
        </w:rPr>
        <w:t xml:space="preserve"> ze zm.</w:t>
      </w:r>
      <w:r w:rsidRPr="001469D9">
        <w:rPr>
          <w:szCs w:val="22"/>
        </w:rPr>
        <w:t xml:space="preserve">) strony Porozumienia postanawiają co następuje:  </w:t>
      </w:r>
    </w:p>
    <w:p w:rsidR="001469D9" w:rsidRPr="001469D9" w:rsidRDefault="001469D9" w:rsidP="001469D9">
      <w:pPr>
        <w:pStyle w:val="NormalnyWeb"/>
        <w:rPr>
          <w:szCs w:val="22"/>
        </w:rPr>
      </w:pPr>
      <w:r w:rsidRPr="001469D9">
        <w:rPr>
          <w:b/>
          <w:szCs w:val="22"/>
        </w:rPr>
        <w:t>§ 1.</w:t>
      </w:r>
      <w:r>
        <w:rPr>
          <w:szCs w:val="22"/>
        </w:rPr>
        <w:t xml:space="preserve"> </w:t>
      </w:r>
      <w:r w:rsidRPr="001469D9">
        <w:rPr>
          <w:szCs w:val="22"/>
        </w:rPr>
        <w:t xml:space="preserve">1. Aglomeracja Leżajsk obejmuje tereny położone na obszarze </w:t>
      </w:r>
      <w:r>
        <w:rPr>
          <w:szCs w:val="22"/>
        </w:rPr>
        <w:t>Gminy Miasto Leżajsk,</w:t>
      </w:r>
      <w:r w:rsidRPr="001469D9">
        <w:rPr>
          <w:szCs w:val="22"/>
        </w:rPr>
        <w:t xml:space="preserve">  </w:t>
      </w:r>
      <w:r>
        <w:rPr>
          <w:szCs w:val="22"/>
        </w:rPr>
        <w:t>Gminy Leżajsk oraz G</w:t>
      </w:r>
      <w:r w:rsidRPr="001469D9">
        <w:rPr>
          <w:szCs w:val="22"/>
        </w:rPr>
        <w:t xml:space="preserve">miny Kuryłówka. </w:t>
      </w:r>
    </w:p>
    <w:p w:rsidR="001469D9" w:rsidRPr="001469D9" w:rsidRDefault="001469D9" w:rsidP="001469D9">
      <w:pPr>
        <w:pStyle w:val="NormalnyWeb"/>
        <w:jc w:val="both"/>
        <w:rPr>
          <w:szCs w:val="22"/>
        </w:rPr>
      </w:pPr>
      <w:r w:rsidRPr="001469D9">
        <w:rPr>
          <w:szCs w:val="22"/>
        </w:rPr>
        <w:t>2. Strony Porozumienia wyrażają wolę współdziałania przy realizacji zadania polegającego na zaktualizowaniu obszaru i granic aglomeracji Leżajsk, wy</w:t>
      </w:r>
      <w:r w:rsidR="006B3F30">
        <w:rPr>
          <w:szCs w:val="22"/>
        </w:rPr>
        <w:t>znaczonej w związku z realizacją</w:t>
      </w:r>
      <w:r w:rsidRPr="001469D9">
        <w:rPr>
          <w:szCs w:val="22"/>
        </w:rPr>
        <w:t xml:space="preserve"> Krajowego Programu Oczyszczania Ścieków Komunalnych. </w:t>
      </w:r>
    </w:p>
    <w:p w:rsidR="001469D9" w:rsidRPr="001469D9" w:rsidRDefault="001469D9" w:rsidP="001469D9">
      <w:pPr>
        <w:pStyle w:val="NormalnyWeb"/>
        <w:jc w:val="both"/>
        <w:rPr>
          <w:szCs w:val="22"/>
        </w:rPr>
      </w:pPr>
      <w:r w:rsidRPr="001469D9">
        <w:rPr>
          <w:szCs w:val="22"/>
        </w:rPr>
        <w:t xml:space="preserve">3. Gminy zobowiązują się do podejmowania niezbędnych działań w przypadku konieczności zmiany obszarów aglomeracji i jej granic.  </w:t>
      </w:r>
    </w:p>
    <w:p w:rsidR="001469D9" w:rsidRPr="001469D9" w:rsidRDefault="001469D9" w:rsidP="001469D9">
      <w:pPr>
        <w:pStyle w:val="NormalnyWeb"/>
        <w:jc w:val="both"/>
        <w:rPr>
          <w:szCs w:val="22"/>
        </w:rPr>
      </w:pPr>
      <w:r w:rsidRPr="001469D9">
        <w:rPr>
          <w:szCs w:val="22"/>
        </w:rPr>
        <w:t xml:space="preserve">4. Strony porozumienia zobowiązują się również do współpracy i przekazywania informacji związanych ze sprawozdawczością Krajowego Programu Oczyszczania Ścieków Komunalnych. </w:t>
      </w:r>
    </w:p>
    <w:p w:rsidR="001469D9" w:rsidRPr="001469D9" w:rsidRDefault="001469D9" w:rsidP="001469D9">
      <w:pPr>
        <w:pStyle w:val="NormalnyWeb"/>
        <w:jc w:val="both"/>
        <w:rPr>
          <w:szCs w:val="22"/>
        </w:rPr>
      </w:pPr>
      <w:r w:rsidRPr="001469D9">
        <w:rPr>
          <w:szCs w:val="22"/>
        </w:rPr>
        <w:t xml:space="preserve">5. Miasto Leżajsk, z uwagi na fakt, iż spośród stron Porozumienia jest gminą o największej równoważnej liczbie mieszkańców, odpowiedzialna będzie za przygotowanie sprawozdań </w:t>
      </w:r>
      <w:r w:rsidR="00D36C13">
        <w:rPr>
          <w:szCs w:val="22"/>
        </w:rPr>
        <w:br/>
      </w:r>
      <w:r w:rsidRPr="001469D9">
        <w:rPr>
          <w:szCs w:val="22"/>
        </w:rPr>
        <w:t xml:space="preserve">z realizacji Krajowego Programu Oczyszczania Ścieków Komunalnych (art. 89 </w:t>
      </w:r>
      <w:r w:rsidR="00D36C13">
        <w:rPr>
          <w:szCs w:val="22"/>
        </w:rPr>
        <w:t xml:space="preserve">ustawy </w:t>
      </w:r>
      <w:r w:rsidRPr="001469D9">
        <w:rPr>
          <w:szCs w:val="22"/>
        </w:rPr>
        <w:t xml:space="preserve">Prawo wodne) i podjęcia niezbędnych działań w zakresie zmiany obszaru i granic aglomeracji Leżajsk. </w:t>
      </w:r>
    </w:p>
    <w:p w:rsidR="001469D9" w:rsidRPr="001469D9" w:rsidRDefault="00D36C13" w:rsidP="00D36C13">
      <w:pPr>
        <w:pStyle w:val="NormalnyWeb"/>
        <w:rPr>
          <w:szCs w:val="22"/>
        </w:rPr>
      </w:pPr>
      <w:r w:rsidRPr="00D36C13">
        <w:rPr>
          <w:b/>
          <w:szCs w:val="22"/>
        </w:rPr>
        <w:t>§ 2.</w:t>
      </w:r>
      <w:r>
        <w:rPr>
          <w:szCs w:val="22"/>
        </w:rPr>
        <w:t xml:space="preserve"> </w:t>
      </w:r>
      <w:r w:rsidR="001469D9" w:rsidRPr="001469D9">
        <w:rPr>
          <w:szCs w:val="22"/>
        </w:rPr>
        <w:t xml:space="preserve">Z tytułu porozumienia jego strony nie będą zgłaszały wzajemnych roszczeń finansowych. </w:t>
      </w:r>
    </w:p>
    <w:p w:rsidR="001469D9" w:rsidRPr="001469D9" w:rsidRDefault="001469D9" w:rsidP="00D36C13">
      <w:pPr>
        <w:pStyle w:val="NormalnyWeb"/>
        <w:rPr>
          <w:szCs w:val="22"/>
        </w:rPr>
      </w:pPr>
      <w:r w:rsidRPr="00D36C13">
        <w:rPr>
          <w:b/>
          <w:szCs w:val="22"/>
        </w:rPr>
        <w:t>§ 3</w:t>
      </w:r>
      <w:r w:rsidR="00D36C13">
        <w:rPr>
          <w:szCs w:val="22"/>
        </w:rPr>
        <w:t xml:space="preserve"> </w:t>
      </w:r>
      <w:r w:rsidRPr="001469D9">
        <w:rPr>
          <w:szCs w:val="22"/>
        </w:rPr>
        <w:t xml:space="preserve"> Strony porozumienia ustalają, iż porozumienie zostanie zawarte na czas nieokreślony</w:t>
      </w:r>
      <w:r w:rsidR="006B3F30">
        <w:rPr>
          <w:szCs w:val="22"/>
        </w:rPr>
        <w:br/>
      </w:r>
      <w:r w:rsidRPr="001469D9">
        <w:rPr>
          <w:szCs w:val="22"/>
        </w:rPr>
        <w:t xml:space="preserve"> i może zostać rozwiązane przez każdą ze stron z zachowaniem sześciomiesięcznego okresu wypowiedzenia.</w:t>
      </w:r>
    </w:p>
    <w:p w:rsidR="001469D9" w:rsidRPr="001469D9" w:rsidRDefault="001469D9" w:rsidP="00D36C13">
      <w:pPr>
        <w:pStyle w:val="NormalnyWeb"/>
        <w:rPr>
          <w:szCs w:val="22"/>
        </w:rPr>
      </w:pPr>
      <w:r w:rsidRPr="00D36C13">
        <w:rPr>
          <w:b/>
          <w:szCs w:val="22"/>
        </w:rPr>
        <w:t>§ 4</w:t>
      </w:r>
      <w:r w:rsidR="00D36C13" w:rsidRPr="00D36C13">
        <w:rPr>
          <w:b/>
          <w:szCs w:val="22"/>
        </w:rPr>
        <w:t>.</w:t>
      </w:r>
      <w:r w:rsidRPr="001469D9">
        <w:rPr>
          <w:szCs w:val="22"/>
        </w:rPr>
        <w:t xml:space="preserve"> Wszelkie zmiany warunków niniejszego Porozumienia wymagają formy pisemnej </w:t>
      </w:r>
      <w:r w:rsidR="006B3F30">
        <w:rPr>
          <w:szCs w:val="22"/>
        </w:rPr>
        <w:br/>
      </w:r>
      <w:r w:rsidRPr="001469D9">
        <w:rPr>
          <w:szCs w:val="22"/>
        </w:rPr>
        <w:t>w postaci aneksu pod rygorem nieważności.</w:t>
      </w:r>
    </w:p>
    <w:p w:rsidR="001469D9" w:rsidRPr="001469D9" w:rsidRDefault="001469D9" w:rsidP="00D36C13">
      <w:pPr>
        <w:pStyle w:val="NormalnyWeb"/>
        <w:rPr>
          <w:szCs w:val="22"/>
        </w:rPr>
      </w:pPr>
      <w:r w:rsidRPr="00D36C13">
        <w:rPr>
          <w:b/>
          <w:szCs w:val="22"/>
        </w:rPr>
        <w:t>§ 5</w:t>
      </w:r>
      <w:r w:rsidR="00D36C13" w:rsidRPr="00D36C13">
        <w:rPr>
          <w:b/>
          <w:szCs w:val="22"/>
        </w:rPr>
        <w:t>.</w:t>
      </w:r>
      <w:r w:rsidR="00D36C13">
        <w:rPr>
          <w:szCs w:val="22"/>
        </w:rPr>
        <w:t xml:space="preserve"> </w:t>
      </w:r>
      <w:r w:rsidRPr="001469D9">
        <w:rPr>
          <w:szCs w:val="22"/>
        </w:rPr>
        <w:t xml:space="preserve">Porozumienie podpisano w trzech jednobrzmiących egzemplarzach, po jednym dla każdej z Gmin stron Porozumienia. </w:t>
      </w:r>
    </w:p>
    <w:p w:rsidR="001469D9" w:rsidRPr="001469D9" w:rsidRDefault="001469D9" w:rsidP="00D36C13">
      <w:pPr>
        <w:pStyle w:val="NormalnyWeb"/>
        <w:rPr>
          <w:szCs w:val="22"/>
        </w:rPr>
      </w:pPr>
      <w:r w:rsidRPr="00D36C13">
        <w:rPr>
          <w:b/>
          <w:szCs w:val="22"/>
        </w:rPr>
        <w:t>§ 6</w:t>
      </w:r>
      <w:r w:rsidR="00D36C13" w:rsidRPr="00D36C13">
        <w:rPr>
          <w:b/>
          <w:szCs w:val="22"/>
        </w:rPr>
        <w:t>.</w:t>
      </w:r>
      <w:r w:rsidR="00D36C13">
        <w:rPr>
          <w:szCs w:val="22"/>
        </w:rPr>
        <w:t xml:space="preserve"> </w:t>
      </w:r>
      <w:r w:rsidRPr="001469D9">
        <w:rPr>
          <w:szCs w:val="22"/>
        </w:rPr>
        <w:t>W sprawach nieuregulowanych Porozumieniem zastosowanie mają powszechnie obowiązujące przepisy prawa, a w szczególności Kodeksu Cywilnego oraz ustawy prawo wodne.</w:t>
      </w:r>
    </w:p>
    <w:p w:rsidR="001469D9" w:rsidRPr="001469D9" w:rsidRDefault="001469D9" w:rsidP="00D36C13">
      <w:pPr>
        <w:pStyle w:val="NormalnyWeb"/>
        <w:rPr>
          <w:szCs w:val="22"/>
        </w:rPr>
      </w:pPr>
      <w:r w:rsidRPr="00D36C13">
        <w:rPr>
          <w:b/>
          <w:szCs w:val="22"/>
        </w:rPr>
        <w:t>§ 7</w:t>
      </w:r>
      <w:r w:rsidR="00D36C13" w:rsidRPr="00D36C13">
        <w:rPr>
          <w:b/>
          <w:szCs w:val="22"/>
        </w:rPr>
        <w:t>.</w:t>
      </w:r>
      <w:r w:rsidR="00D36C13">
        <w:rPr>
          <w:szCs w:val="22"/>
        </w:rPr>
        <w:t xml:space="preserve"> </w:t>
      </w:r>
      <w:r w:rsidRPr="001469D9">
        <w:rPr>
          <w:szCs w:val="22"/>
        </w:rPr>
        <w:t xml:space="preserve">Porozumienie wchodzi w życie z dniem podpisania i podlega ogłoszeniu w Dzienniku Urzędowym Województwa Podkarpackiego. </w:t>
      </w:r>
    </w:p>
    <w:p w:rsidR="001469D9" w:rsidRPr="001469D9" w:rsidRDefault="001469D9" w:rsidP="001469D9">
      <w:pPr>
        <w:pStyle w:val="NormalnyWeb"/>
        <w:rPr>
          <w:szCs w:val="22"/>
        </w:rPr>
      </w:pPr>
    </w:p>
    <w:p w:rsidR="001469D9" w:rsidRPr="001469D9" w:rsidRDefault="001469D9" w:rsidP="001469D9">
      <w:pPr>
        <w:pStyle w:val="NormalnyWeb"/>
        <w:rPr>
          <w:szCs w:val="22"/>
        </w:rPr>
      </w:pPr>
    </w:p>
    <w:p w:rsidR="001469D9" w:rsidRPr="001469D9" w:rsidRDefault="001469D9" w:rsidP="001469D9">
      <w:pPr>
        <w:pStyle w:val="NormalnyWeb"/>
        <w:rPr>
          <w:szCs w:val="22"/>
        </w:rPr>
      </w:pPr>
    </w:p>
    <w:p w:rsidR="001469D9" w:rsidRPr="001469D9" w:rsidRDefault="001469D9" w:rsidP="001469D9">
      <w:pPr>
        <w:pStyle w:val="NormalnyWeb"/>
        <w:rPr>
          <w:szCs w:val="22"/>
        </w:rPr>
      </w:pPr>
      <w:r w:rsidRPr="001469D9">
        <w:rPr>
          <w:szCs w:val="22"/>
        </w:rPr>
        <w:t>Wójt Gminy K</w:t>
      </w:r>
      <w:r w:rsidR="00D36C13">
        <w:rPr>
          <w:szCs w:val="22"/>
        </w:rPr>
        <w:t>uryłówka</w:t>
      </w:r>
      <w:r w:rsidR="00D36C13">
        <w:rPr>
          <w:szCs w:val="22"/>
        </w:rPr>
        <w:tab/>
      </w:r>
      <w:r w:rsidR="00D36C13">
        <w:rPr>
          <w:szCs w:val="22"/>
        </w:rPr>
        <w:tab/>
        <w:t>Wójt Gminy Leżajsk</w:t>
      </w:r>
      <w:r w:rsidR="00D36C13">
        <w:rPr>
          <w:szCs w:val="22"/>
        </w:rPr>
        <w:tab/>
      </w:r>
      <w:r w:rsidR="00D36C13">
        <w:rPr>
          <w:szCs w:val="22"/>
        </w:rPr>
        <w:tab/>
      </w:r>
      <w:r w:rsidRPr="001469D9">
        <w:rPr>
          <w:szCs w:val="22"/>
        </w:rPr>
        <w:t>Burmistrz Leżajska</w:t>
      </w:r>
    </w:p>
    <w:p w:rsidR="001469D9" w:rsidRPr="001469D9" w:rsidRDefault="001469D9" w:rsidP="001469D9">
      <w:pPr>
        <w:pStyle w:val="NormalnyWeb"/>
        <w:rPr>
          <w:szCs w:val="22"/>
        </w:rPr>
      </w:pPr>
    </w:p>
    <w:p w:rsidR="001469D9" w:rsidRPr="001469D9" w:rsidRDefault="001469D9" w:rsidP="001469D9">
      <w:pPr>
        <w:pStyle w:val="NormalnyWeb"/>
        <w:rPr>
          <w:b/>
          <w:szCs w:val="22"/>
        </w:rPr>
      </w:pPr>
      <w:r w:rsidRPr="001469D9">
        <w:rPr>
          <w:szCs w:val="22"/>
        </w:rPr>
        <w:t xml:space="preserve">  </w:t>
      </w:r>
      <w:r w:rsidRPr="001469D9">
        <w:rPr>
          <w:b/>
          <w:szCs w:val="22"/>
        </w:rPr>
        <w:t>Agnieszka Wyszyńska</w:t>
      </w:r>
      <w:r w:rsidR="00D36C13">
        <w:rPr>
          <w:b/>
          <w:szCs w:val="22"/>
        </w:rPr>
        <w:tab/>
      </w:r>
      <w:r w:rsidR="00D36C13">
        <w:rPr>
          <w:b/>
          <w:szCs w:val="22"/>
        </w:rPr>
        <w:tab/>
      </w:r>
      <w:r>
        <w:rPr>
          <w:b/>
          <w:szCs w:val="22"/>
        </w:rPr>
        <w:t xml:space="preserve">Krzysztof </w:t>
      </w:r>
      <w:proofErr w:type="spellStart"/>
      <w:r>
        <w:rPr>
          <w:b/>
          <w:szCs w:val="22"/>
        </w:rPr>
        <w:t>Sobejko</w:t>
      </w:r>
      <w:proofErr w:type="spellEnd"/>
      <w:r>
        <w:rPr>
          <w:b/>
          <w:szCs w:val="22"/>
        </w:rPr>
        <w:tab/>
      </w:r>
      <w:r>
        <w:rPr>
          <w:b/>
          <w:szCs w:val="22"/>
        </w:rPr>
        <w:tab/>
      </w:r>
      <w:r w:rsidRPr="001469D9">
        <w:rPr>
          <w:b/>
          <w:szCs w:val="22"/>
        </w:rPr>
        <w:t xml:space="preserve">Ireneusz Stefański </w:t>
      </w:r>
    </w:p>
    <w:p w:rsidR="00C211C7" w:rsidRPr="001469D9" w:rsidRDefault="00C211C7" w:rsidP="00C211C7">
      <w:pPr>
        <w:spacing w:line="312" w:lineRule="auto"/>
        <w:jc w:val="center"/>
        <w:rPr>
          <w:sz w:val="28"/>
        </w:rPr>
      </w:pPr>
    </w:p>
    <w:p w:rsidR="00C211C7" w:rsidRPr="001469D9" w:rsidRDefault="00C211C7" w:rsidP="00C211C7">
      <w:pPr>
        <w:spacing w:line="312" w:lineRule="auto"/>
        <w:jc w:val="both"/>
        <w:rPr>
          <w:sz w:val="28"/>
        </w:rPr>
      </w:pPr>
    </w:p>
    <w:p w:rsidR="00C211C7" w:rsidRPr="001469D9" w:rsidRDefault="00C211C7" w:rsidP="00C211C7">
      <w:pPr>
        <w:spacing w:line="312" w:lineRule="auto"/>
        <w:jc w:val="center"/>
        <w:rPr>
          <w:sz w:val="28"/>
        </w:rPr>
      </w:pPr>
    </w:p>
    <w:p w:rsidR="00C211C7" w:rsidRPr="001469D9" w:rsidRDefault="00C211C7" w:rsidP="00EB3A71">
      <w:pPr>
        <w:spacing w:after="160" w:line="259" w:lineRule="auto"/>
        <w:rPr>
          <w:sz w:val="28"/>
        </w:rPr>
      </w:pPr>
    </w:p>
    <w:sectPr w:rsidR="00C211C7" w:rsidRPr="00146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36FEA"/>
    <w:multiLevelType w:val="hybridMultilevel"/>
    <w:tmpl w:val="6DCA5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51994"/>
    <w:multiLevelType w:val="hybridMultilevel"/>
    <w:tmpl w:val="076C1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80164"/>
    <w:multiLevelType w:val="hybridMultilevel"/>
    <w:tmpl w:val="A762E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D2D95"/>
    <w:multiLevelType w:val="hybridMultilevel"/>
    <w:tmpl w:val="268E97D4"/>
    <w:lvl w:ilvl="0" w:tplc="0415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F4159"/>
    <w:multiLevelType w:val="hybridMultilevel"/>
    <w:tmpl w:val="27705832"/>
    <w:lvl w:ilvl="0" w:tplc="D9C612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0E02B67"/>
    <w:multiLevelType w:val="hybridMultilevel"/>
    <w:tmpl w:val="DF14A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65C02"/>
    <w:multiLevelType w:val="hybridMultilevel"/>
    <w:tmpl w:val="3D545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D3F89"/>
    <w:multiLevelType w:val="hybridMultilevel"/>
    <w:tmpl w:val="9F82DB00"/>
    <w:lvl w:ilvl="0" w:tplc="2604EF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6EA3C61"/>
    <w:multiLevelType w:val="hybridMultilevel"/>
    <w:tmpl w:val="F1A03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97"/>
    <w:rsid w:val="000A444D"/>
    <w:rsid w:val="00102520"/>
    <w:rsid w:val="001469D9"/>
    <w:rsid w:val="001817CC"/>
    <w:rsid w:val="001A0BBF"/>
    <w:rsid w:val="001D5E1C"/>
    <w:rsid w:val="00236413"/>
    <w:rsid w:val="00267082"/>
    <w:rsid w:val="002C1FB4"/>
    <w:rsid w:val="0035728E"/>
    <w:rsid w:val="00363840"/>
    <w:rsid w:val="00365514"/>
    <w:rsid w:val="004021F1"/>
    <w:rsid w:val="00413648"/>
    <w:rsid w:val="00420F3A"/>
    <w:rsid w:val="00472207"/>
    <w:rsid w:val="004B037C"/>
    <w:rsid w:val="0058334F"/>
    <w:rsid w:val="005A4E90"/>
    <w:rsid w:val="005C1B97"/>
    <w:rsid w:val="006222BA"/>
    <w:rsid w:val="0063708E"/>
    <w:rsid w:val="00654C9C"/>
    <w:rsid w:val="006B3F30"/>
    <w:rsid w:val="00757664"/>
    <w:rsid w:val="007A660F"/>
    <w:rsid w:val="007C7805"/>
    <w:rsid w:val="007D09BE"/>
    <w:rsid w:val="007F043D"/>
    <w:rsid w:val="008F1986"/>
    <w:rsid w:val="009164C9"/>
    <w:rsid w:val="00945F25"/>
    <w:rsid w:val="009959A6"/>
    <w:rsid w:val="009E0F0F"/>
    <w:rsid w:val="00A54B2E"/>
    <w:rsid w:val="00A72EC9"/>
    <w:rsid w:val="00AC153B"/>
    <w:rsid w:val="00B4535F"/>
    <w:rsid w:val="00B64CCC"/>
    <w:rsid w:val="00B66C44"/>
    <w:rsid w:val="00C211C7"/>
    <w:rsid w:val="00D36C13"/>
    <w:rsid w:val="00DB1ADA"/>
    <w:rsid w:val="00E575E2"/>
    <w:rsid w:val="00E8237F"/>
    <w:rsid w:val="00EB2C0D"/>
    <w:rsid w:val="00EB3A71"/>
    <w:rsid w:val="00ED5E0B"/>
    <w:rsid w:val="00ED6AF4"/>
    <w:rsid w:val="00F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61D16-D2F0-4D10-A156-C74FD25E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B2C0D"/>
    <w:pPr>
      <w:keepNext/>
      <w:tabs>
        <w:tab w:val="left" w:pos="284"/>
      </w:tabs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B2C0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B2C0D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EB2C0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EB2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7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A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ADA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469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EF25B-17DF-4602-8E17-740B2C0C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Dorian Czarniecki</cp:lastModifiedBy>
  <cp:revision>12</cp:revision>
  <cp:lastPrinted>2020-10-07T08:52:00Z</cp:lastPrinted>
  <dcterms:created xsi:type="dcterms:W3CDTF">2019-10-25T08:40:00Z</dcterms:created>
  <dcterms:modified xsi:type="dcterms:W3CDTF">2020-10-07T08:56:00Z</dcterms:modified>
</cp:coreProperties>
</file>