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0" w:rsidRPr="008938C0" w:rsidRDefault="008938C0" w:rsidP="008938C0">
      <w:pPr>
        <w:jc w:val="center"/>
        <w:rPr>
          <w:b/>
        </w:rPr>
      </w:pPr>
      <w:r w:rsidRPr="008938C0">
        <w:rPr>
          <w:b/>
        </w:rPr>
        <w:t xml:space="preserve">Zarządzenie Nr </w:t>
      </w:r>
      <w:r>
        <w:rPr>
          <w:b/>
        </w:rPr>
        <w:t>44</w:t>
      </w:r>
      <w:r w:rsidRPr="008938C0">
        <w:rPr>
          <w:b/>
        </w:rPr>
        <w:t>/2010</w:t>
      </w:r>
    </w:p>
    <w:p w:rsidR="008938C0" w:rsidRPr="008938C0" w:rsidRDefault="008938C0" w:rsidP="008938C0">
      <w:pPr>
        <w:jc w:val="center"/>
        <w:rPr>
          <w:b/>
        </w:rPr>
      </w:pPr>
      <w:r w:rsidRPr="008938C0">
        <w:rPr>
          <w:b/>
        </w:rPr>
        <w:t>Wójta Gminy Kuryłówka</w:t>
      </w:r>
    </w:p>
    <w:p w:rsidR="008938C0" w:rsidRPr="008938C0" w:rsidRDefault="008938C0" w:rsidP="008938C0">
      <w:pPr>
        <w:jc w:val="center"/>
        <w:rPr>
          <w:b/>
        </w:rPr>
      </w:pPr>
      <w:r w:rsidRPr="008938C0">
        <w:rPr>
          <w:b/>
        </w:rPr>
        <w:t>z dnia</w:t>
      </w:r>
      <w:r>
        <w:rPr>
          <w:b/>
        </w:rPr>
        <w:t xml:space="preserve"> 23 kwietnia</w:t>
      </w:r>
      <w:r w:rsidRPr="008938C0">
        <w:rPr>
          <w:b/>
        </w:rPr>
        <w:t xml:space="preserve">  2010 r.</w:t>
      </w:r>
    </w:p>
    <w:p w:rsidR="008938C0" w:rsidRDefault="008938C0" w:rsidP="008938C0">
      <w:pPr>
        <w:jc w:val="center"/>
        <w:rPr>
          <w:sz w:val="20"/>
        </w:rPr>
      </w:pPr>
    </w:p>
    <w:p w:rsidR="008938C0" w:rsidRPr="008938C0" w:rsidRDefault="008938C0" w:rsidP="008938C0">
      <w:pPr>
        <w:jc w:val="center"/>
        <w:rPr>
          <w:sz w:val="20"/>
        </w:rPr>
      </w:pPr>
    </w:p>
    <w:p w:rsidR="008938C0" w:rsidRPr="008938C0" w:rsidRDefault="008938C0" w:rsidP="008938C0">
      <w:pPr>
        <w:pStyle w:val="Tekstpodstawowywcity2"/>
        <w:rPr>
          <w:b/>
          <w:sz w:val="24"/>
        </w:rPr>
      </w:pPr>
      <w:r w:rsidRPr="008938C0">
        <w:rPr>
          <w:b/>
          <w:sz w:val="24"/>
        </w:rPr>
        <w:t>w sprawie trybu postępowania i rozliczenia ,,Pomocy materialnej o charakterze socjalnym dla uczniów zamieszkałych na terenie gminy.</w:t>
      </w:r>
    </w:p>
    <w:p w:rsidR="008938C0" w:rsidRDefault="008938C0" w:rsidP="008938C0">
      <w:pPr>
        <w:pStyle w:val="Tekstpodstawowywcity2"/>
        <w:rPr>
          <w:sz w:val="24"/>
        </w:rPr>
      </w:pPr>
    </w:p>
    <w:p w:rsidR="008938C0" w:rsidRPr="008938C0" w:rsidRDefault="008938C0" w:rsidP="008938C0">
      <w:pPr>
        <w:pStyle w:val="Tekstpodstawowywcity2"/>
        <w:rPr>
          <w:sz w:val="24"/>
        </w:rPr>
      </w:pPr>
    </w:p>
    <w:p w:rsidR="008938C0" w:rsidRPr="008938C0" w:rsidRDefault="008938C0" w:rsidP="008938C0">
      <w:pPr>
        <w:pStyle w:val="Tekstpodstawowywcity2"/>
        <w:rPr>
          <w:sz w:val="24"/>
        </w:rPr>
      </w:pPr>
      <w:r w:rsidRPr="008938C0">
        <w:rPr>
          <w:sz w:val="24"/>
        </w:rPr>
        <w:t xml:space="preserve">Działając na podstawie art. 30 ust. 2 </w:t>
      </w:r>
      <w:proofErr w:type="spellStart"/>
      <w:r w:rsidRPr="008938C0">
        <w:rPr>
          <w:sz w:val="24"/>
        </w:rPr>
        <w:t>pkt</w:t>
      </w:r>
      <w:proofErr w:type="spellEnd"/>
      <w:r w:rsidRPr="008938C0">
        <w:rPr>
          <w:sz w:val="24"/>
        </w:rPr>
        <w:t xml:space="preserve"> 4 ustawy z dnia 8 marca 1990r.o samorządzie gminnym (t. j. Dz. U. z 2001</w:t>
      </w:r>
      <w:r>
        <w:rPr>
          <w:sz w:val="24"/>
        </w:rPr>
        <w:t xml:space="preserve"> r. N</w:t>
      </w:r>
      <w:r w:rsidRPr="008938C0">
        <w:rPr>
          <w:sz w:val="24"/>
        </w:rPr>
        <w:t>r 142, poz.1591 ze zm</w:t>
      </w:r>
      <w:r>
        <w:rPr>
          <w:sz w:val="24"/>
        </w:rPr>
        <w:t>.</w:t>
      </w:r>
      <w:r w:rsidRPr="008938C0">
        <w:rPr>
          <w:b/>
          <w:bCs/>
          <w:sz w:val="24"/>
        </w:rPr>
        <w:t xml:space="preserve">), </w:t>
      </w:r>
      <w:r w:rsidRPr="008938C0">
        <w:rPr>
          <w:sz w:val="24"/>
        </w:rPr>
        <w:t>art. 90</w:t>
      </w:r>
      <w:r>
        <w:rPr>
          <w:sz w:val="24"/>
        </w:rPr>
        <w:t xml:space="preserve"> </w:t>
      </w:r>
      <w:r w:rsidRPr="008938C0">
        <w:rPr>
          <w:sz w:val="24"/>
        </w:rPr>
        <w:t>m</w:t>
      </w:r>
      <w:r>
        <w:rPr>
          <w:sz w:val="24"/>
        </w:rPr>
        <w:t>,</w:t>
      </w:r>
      <w:r w:rsidRPr="008938C0">
        <w:rPr>
          <w:sz w:val="24"/>
        </w:rPr>
        <w:t xml:space="preserve"> art. 90</w:t>
      </w:r>
      <w:r w:rsidR="00AF095F">
        <w:rPr>
          <w:sz w:val="24"/>
        </w:rPr>
        <w:t xml:space="preserve"> r</w:t>
      </w:r>
      <w:r>
        <w:rPr>
          <w:sz w:val="24"/>
        </w:rPr>
        <w:t xml:space="preserve"> </w:t>
      </w:r>
      <w:r w:rsidRPr="008938C0">
        <w:rPr>
          <w:sz w:val="24"/>
        </w:rPr>
        <w:t xml:space="preserve">ustawy </w:t>
      </w:r>
      <w:r>
        <w:rPr>
          <w:sz w:val="24"/>
        </w:rPr>
        <w:br/>
      </w:r>
      <w:r w:rsidRPr="008938C0">
        <w:rPr>
          <w:sz w:val="24"/>
        </w:rPr>
        <w:t>z dnia 7 września 1991 r. o systemie oświaty (t. j. Dz. U. z 2004</w:t>
      </w:r>
      <w:r>
        <w:rPr>
          <w:sz w:val="24"/>
        </w:rPr>
        <w:t xml:space="preserve"> </w:t>
      </w:r>
      <w:r w:rsidRPr="008938C0">
        <w:rPr>
          <w:sz w:val="24"/>
        </w:rPr>
        <w:t>r. Nr 256, poz. 2572 ze zm.),</w:t>
      </w:r>
      <w:r w:rsidRPr="008938C0">
        <w:rPr>
          <w:b/>
          <w:bCs/>
          <w:sz w:val="24"/>
        </w:rPr>
        <w:t xml:space="preserve"> </w:t>
      </w:r>
      <w:r w:rsidRPr="008938C0">
        <w:rPr>
          <w:sz w:val="24"/>
        </w:rPr>
        <w:t>oraz art. 128 ust.2. ustawy z dnia 27 sierpnia 2009</w:t>
      </w:r>
      <w:r>
        <w:rPr>
          <w:sz w:val="24"/>
        </w:rPr>
        <w:t xml:space="preserve"> </w:t>
      </w:r>
      <w:r w:rsidRPr="008938C0">
        <w:rPr>
          <w:sz w:val="24"/>
        </w:rPr>
        <w:t>r.</w:t>
      </w:r>
      <w:r>
        <w:rPr>
          <w:sz w:val="24"/>
        </w:rPr>
        <w:t xml:space="preserve"> </w:t>
      </w:r>
      <w:r w:rsidRPr="008938C0">
        <w:rPr>
          <w:sz w:val="24"/>
        </w:rPr>
        <w:t xml:space="preserve">o finansach publicznych </w:t>
      </w:r>
      <w:r>
        <w:rPr>
          <w:sz w:val="24"/>
        </w:rPr>
        <w:br/>
      </w:r>
      <w:r w:rsidRPr="008938C0">
        <w:rPr>
          <w:sz w:val="24"/>
        </w:rPr>
        <w:t>(Dz. U. Nr 157, poz. 1240 ze zm</w:t>
      </w:r>
      <w:r>
        <w:rPr>
          <w:sz w:val="24"/>
        </w:rPr>
        <w:t>.</w:t>
      </w:r>
      <w:r w:rsidRPr="008938C0">
        <w:rPr>
          <w:sz w:val="24"/>
        </w:rPr>
        <w:t xml:space="preserve">) oraz uchwały Nr XXXII/208/06 Rady Gminy Kuryłówka </w:t>
      </w:r>
      <w:r>
        <w:rPr>
          <w:sz w:val="24"/>
        </w:rPr>
        <w:br/>
      </w:r>
      <w:r w:rsidRPr="008938C0">
        <w:rPr>
          <w:sz w:val="24"/>
        </w:rPr>
        <w:t>z dnia 29 września 2006</w:t>
      </w:r>
      <w:r>
        <w:rPr>
          <w:sz w:val="24"/>
        </w:rPr>
        <w:t xml:space="preserve"> </w:t>
      </w:r>
      <w:r w:rsidRPr="008938C0">
        <w:rPr>
          <w:sz w:val="24"/>
        </w:rPr>
        <w:t xml:space="preserve">r. i uchwały zmieniającej Nr XXXIII/215/09 z dnia </w:t>
      </w:r>
      <w:r>
        <w:rPr>
          <w:sz w:val="24"/>
        </w:rPr>
        <w:br/>
        <w:t xml:space="preserve">20 sierpnia 2009r, </w:t>
      </w:r>
      <w:r w:rsidRPr="008938C0">
        <w:rPr>
          <w:sz w:val="24"/>
        </w:rPr>
        <w:t>w sprawie regulaminu udzielania pomocy materialnej o charakterze socjalnym dla uczniów zamieszkałych na terenie gminy, zwany dalej ,,Pomocą materialną’’,</w:t>
      </w:r>
    </w:p>
    <w:p w:rsidR="008938C0" w:rsidRPr="008938C0" w:rsidRDefault="008938C0" w:rsidP="008938C0">
      <w:pPr>
        <w:pStyle w:val="Tekstpodstawowywcity2"/>
        <w:rPr>
          <w:sz w:val="24"/>
        </w:rPr>
      </w:pPr>
    </w:p>
    <w:p w:rsidR="008938C0" w:rsidRDefault="008938C0" w:rsidP="008938C0">
      <w:pPr>
        <w:jc w:val="center"/>
      </w:pPr>
    </w:p>
    <w:p w:rsidR="008938C0" w:rsidRPr="008938C0" w:rsidRDefault="008938C0" w:rsidP="008938C0">
      <w:pPr>
        <w:jc w:val="center"/>
        <w:rPr>
          <w:b/>
        </w:rPr>
      </w:pPr>
      <w:r w:rsidRPr="008938C0">
        <w:rPr>
          <w:b/>
        </w:rPr>
        <w:t>zarządzam, co następuje:</w:t>
      </w:r>
    </w:p>
    <w:p w:rsidR="008938C0" w:rsidRDefault="008938C0" w:rsidP="008938C0">
      <w:pPr>
        <w:jc w:val="center"/>
      </w:pPr>
    </w:p>
    <w:p w:rsidR="008938C0" w:rsidRPr="008938C0" w:rsidRDefault="008938C0" w:rsidP="008938C0">
      <w:pPr>
        <w:jc w:val="center"/>
      </w:pPr>
    </w:p>
    <w:p w:rsidR="008938C0" w:rsidRPr="008938C0" w:rsidRDefault="008938C0" w:rsidP="008938C0">
      <w:pPr>
        <w:jc w:val="both"/>
      </w:pPr>
      <w:r>
        <w:t xml:space="preserve">§ 1. </w:t>
      </w:r>
      <w:r w:rsidRPr="008938C0">
        <w:t xml:space="preserve">Skarbnik Gminy Kuryłówka w formie pisemnej określi na dany okres rozliczeniowy wysokość dotacji przyznanej decyzją Wojewody Podkarpackiego oraz wkład własny gminy  na ,,Pomoc materialną’’, o której mowa w wyżej cytowanej ustawie o systemie oświaty </w:t>
      </w:r>
      <w:r>
        <w:br/>
      </w:r>
      <w:r w:rsidRPr="008938C0">
        <w:t>i ustawy o finansach publicznych.</w:t>
      </w:r>
    </w:p>
    <w:p w:rsidR="008938C0" w:rsidRPr="008938C0" w:rsidRDefault="008938C0" w:rsidP="008938C0">
      <w:pPr>
        <w:jc w:val="center"/>
      </w:pPr>
    </w:p>
    <w:p w:rsidR="008938C0" w:rsidRPr="008938C0" w:rsidRDefault="008938C0" w:rsidP="008938C0">
      <w:pPr>
        <w:jc w:val="both"/>
      </w:pPr>
      <w:r>
        <w:t xml:space="preserve">§ 2. </w:t>
      </w:r>
      <w:r w:rsidRPr="008938C0">
        <w:t>Dyrektor Gminnego Zespołu Obsługi Szkół w Kuryłówce w ramach posiadanych środków, przeprowadzi administracyjną obsługę oraz rozliczenie ,,Pomocy materialnej’’ poprzez zlecenie tych prac pracownikom Gminnego Zespołu Obsługi Szkół w Kuryłówce.</w:t>
      </w:r>
    </w:p>
    <w:p w:rsidR="008938C0" w:rsidRPr="008938C0" w:rsidRDefault="008938C0" w:rsidP="008938C0">
      <w:pPr>
        <w:jc w:val="both"/>
      </w:pPr>
    </w:p>
    <w:p w:rsidR="008938C0" w:rsidRPr="008938C0" w:rsidRDefault="008938C0" w:rsidP="008938C0">
      <w:pPr>
        <w:pStyle w:val="Tekstpodstawowy3"/>
        <w:jc w:val="both"/>
        <w:rPr>
          <w:sz w:val="24"/>
        </w:rPr>
      </w:pPr>
      <w:r>
        <w:rPr>
          <w:sz w:val="24"/>
        </w:rPr>
        <w:t xml:space="preserve">§ 3. </w:t>
      </w:r>
      <w:r w:rsidRPr="008938C0">
        <w:rPr>
          <w:sz w:val="24"/>
        </w:rPr>
        <w:t xml:space="preserve">Administracyjna obsługa i rozliczenie winno być prowadzone w / g wyżej wspomnianych uchwał Rady Gminy Kuryłówka w sprawie regulaminu udzielania pomocy materialnej </w:t>
      </w:r>
      <w:r>
        <w:rPr>
          <w:sz w:val="24"/>
        </w:rPr>
        <w:br/>
      </w:r>
      <w:r w:rsidRPr="008938C0">
        <w:rPr>
          <w:sz w:val="24"/>
        </w:rPr>
        <w:t>o charakterze socjalnym dla uczniów zamieszkałych na terenie gminy.</w:t>
      </w:r>
    </w:p>
    <w:p w:rsidR="008938C0" w:rsidRPr="008938C0" w:rsidRDefault="008938C0" w:rsidP="008938C0">
      <w:pPr>
        <w:jc w:val="center"/>
      </w:pPr>
    </w:p>
    <w:p w:rsidR="008938C0" w:rsidRPr="008938C0" w:rsidRDefault="008938C0" w:rsidP="008938C0">
      <w:pPr>
        <w:jc w:val="both"/>
      </w:pPr>
      <w:r>
        <w:t xml:space="preserve">§ 4. </w:t>
      </w:r>
      <w:r w:rsidRPr="008938C0">
        <w:t>Wójt Gminy Kuryłówka ,,Pomoc materialną’’ przyznaje decyzją administracyjną na podstawie rozliczenia w/g §3 niniejszego zarządzenia.</w:t>
      </w:r>
    </w:p>
    <w:p w:rsidR="008938C0" w:rsidRPr="008938C0" w:rsidRDefault="008938C0" w:rsidP="008938C0">
      <w:pPr>
        <w:jc w:val="center"/>
      </w:pPr>
    </w:p>
    <w:p w:rsidR="008938C0" w:rsidRPr="008938C0" w:rsidRDefault="008938C0" w:rsidP="008938C0">
      <w:pPr>
        <w:jc w:val="both"/>
      </w:pPr>
      <w:r>
        <w:t xml:space="preserve">§ 5. </w:t>
      </w:r>
      <w:r w:rsidRPr="008938C0">
        <w:t xml:space="preserve">Rozliczenie przyznanej dotacji związanej z ,,Pomocą materialną’’ ogółem; </w:t>
      </w:r>
      <w:r>
        <w:br/>
        <w:t xml:space="preserve">w tym decyzją wojewody, </w:t>
      </w:r>
      <w:r w:rsidRPr="008938C0">
        <w:t>oraz świadczenia pokryte z budżetu gminy  sporządzają pracownicy w/g § 2 niniejszego zarządzenia, po uzgodnieniu ze</w:t>
      </w:r>
      <w:r>
        <w:t xml:space="preserve"> Skarbnikiem Gminy Kuryłówka  w</w:t>
      </w:r>
      <w:r w:rsidRPr="008938C0">
        <w:t>/g § 1 niniejszego zarządzenia.</w:t>
      </w:r>
    </w:p>
    <w:p w:rsidR="008938C0" w:rsidRPr="008938C0" w:rsidRDefault="008938C0" w:rsidP="008938C0">
      <w:pPr>
        <w:jc w:val="center"/>
      </w:pPr>
    </w:p>
    <w:p w:rsidR="008938C0" w:rsidRPr="008938C0" w:rsidRDefault="008938C0" w:rsidP="008938C0">
      <w:pPr>
        <w:jc w:val="both"/>
      </w:pPr>
      <w:r>
        <w:t xml:space="preserve">§ 6. </w:t>
      </w:r>
      <w:r w:rsidRPr="008938C0">
        <w:t>Listy do wypłaty ,,Pomocy materialnej’’ podpisują:</w:t>
      </w:r>
    </w:p>
    <w:p w:rsidR="008938C0" w:rsidRDefault="008938C0" w:rsidP="008938C0">
      <w:r w:rsidRPr="008938C0">
        <w:t xml:space="preserve">sporządził (osoba/y sporządzająca/e),  </w:t>
      </w:r>
      <w:r w:rsidRPr="008938C0">
        <w:br/>
        <w:t xml:space="preserve">sprawdzono pod względem merytorycznym (dyrektor GZOS), </w:t>
      </w:r>
      <w:r w:rsidRPr="008938C0">
        <w:br/>
        <w:t>sprawdzono pod względem rachunkowym (skarbnik UG, główny księgowy GZOS),</w:t>
      </w:r>
      <w:r w:rsidRPr="008938C0">
        <w:br/>
        <w:t>sprawdzono pod względem formalnym (Wójt Gminy Kuryłówka).</w:t>
      </w:r>
    </w:p>
    <w:p w:rsidR="008938C0" w:rsidRDefault="008938C0" w:rsidP="008938C0"/>
    <w:p w:rsidR="008938C0" w:rsidRPr="008938C0" w:rsidRDefault="008938C0" w:rsidP="008938C0"/>
    <w:p w:rsidR="008938C0" w:rsidRDefault="008938C0" w:rsidP="008938C0"/>
    <w:p w:rsidR="008938C0" w:rsidRPr="008938C0" w:rsidRDefault="008938C0" w:rsidP="008938C0">
      <w:r>
        <w:t xml:space="preserve">§ 7. </w:t>
      </w:r>
      <w:r w:rsidRPr="008938C0">
        <w:t>Obsługę kasową prowadzi ,,Kasa’’ Urzędu Gminy w Kuryłówce.</w:t>
      </w:r>
    </w:p>
    <w:p w:rsidR="008938C0" w:rsidRDefault="008938C0" w:rsidP="008938C0">
      <w:pPr>
        <w:pStyle w:val="Tekstpodstawowy2"/>
        <w:rPr>
          <w:sz w:val="24"/>
        </w:rPr>
      </w:pPr>
    </w:p>
    <w:p w:rsidR="008938C0" w:rsidRPr="008938C0" w:rsidRDefault="008938C0" w:rsidP="008938C0">
      <w:pPr>
        <w:pStyle w:val="Tekstpodstawowy2"/>
        <w:rPr>
          <w:sz w:val="24"/>
        </w:rPr>
      </w:pPr>
      <w:r>
        <w:rPr>
          <w:sz w:val="24"/>
        </w:rPr>
        <w:t xml:space="preserve">§ 8. </w:t>
      </w:r>
      <w:r w:rsidRPr="008938C0">
        <w:rPr>
          <w:sz w:val="24"/>
        </w:rPr>
        <w:t xml:space="preserve">Dyrektor Gminnego Zespołu Obsługi Szkół w Kuryłówce dla celów prawidłowego </w:t>
      </w:r>
      <w:r w:rsidRPr="008938C0">
        <w:rPr>
          <w:sz w:val="24"/>
        </w:rPr>
        <w:br/>
        <w:t xml:space="preserve">i szczegółowego rozpatrzenia wniosków stypendialnych, powołuje komisję stypendialną, która sprawdza </w:t>
      </w:r>
      <w:r w:rsidRPr="008938C0">
        <w:rPr>
          <w:sz w:val="24"/>
        </w:rPr>
        <w:br/>
        <w:t>i kwalifikuje wnioski do wypłaty.</w:t>
      </w:r>
    </w:p>
    <w:p w:rsidR="008938C0" w:rsidRDefault="008938C0" w:rsidP="008938C0">
      <w:pPr>
        <w:jc w:val="both"/>
      </w:pPr>
    </w:p>
    <w:p w:rsidR="008938C0" w:rsidRDefault="008938C0" w:rsidP="008938C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9. 1. </w:t>
      </w:r>
      <w:r w:rsidRPr="000172C3">
        <w:rPr>
          <w:rFonts w:ascii="Times New Roman" w:hAnsi="Times New Roman"/>
          <w:sz w:val="24"/>
          <w:szCs w:val="24"/>
        </w:rPr>
        <w:t>Oryginał zarządzenia znajduje się na stanowisku ds. obsługi rady gminy i samorządów mieszkańców .</w:t>
      </w:r>
    </w:p>
    <w:p w:rsidR="008938C0" w:rsidRDefault="008938C0" w:rsidP="008938C0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72C3">
        <w:rPr>
          <w:rFonts w:ascii="Times New Roman" w:hAnsi="Times New Roman"/>
          <w:sz w:val="24"/>
          <w:szCs w:val="24"/>
        </w:rPr>
        <w:t xml:space="preserve">Pracownicy urzędu i wszyscy zainteresowani z treścią zarządzenia mogą zapoznać się za pośrednictwem strony internetowej  </w:t>
      </w:r>
      <w:hyperlink r:id="rId8" w:history="1">
        <w:r w:rsidRPr="00B12C80">
          <w:rPr>
            <w:rStyle w:val="Hipercze"/>
            <w:rFonts w:ascii="Times New Roman" w:hAnsi="Times New Roman"/>
            <w:sz w:val="24"/>
            <w:szCs w:val="24"/>
          </w:rPr>
          <w:t>www.kurylowka.biuletyn.net</w:t>
        </w:r>
      </w:hyperlink>
      <w:r w:rsidRPr="000172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38C0" w:rsidRPr="008938C0" w:rsidRDefault="008938C0" w:rsidP="008938C0">
      <w:pPr>
        <w:jc w:val="both"/>
        <w:rPr>
          <w:b/>
        </w:rPr>
      </w:pPr>
    </w:p>
    <w:p w:rsidR="008938C0" w:rsidRPr="008938C0" w:rsidRDefault="008938C0" w:rsidP="008938C0">
      <w:r>
        <w:t xml:space="preserve">§ 10. </w:t>
      </w:r>
      <w:r w:rsidRPr="008938C0">
        <w:t>Zarządzenie wchodzi w życie z dniem podpisania.</w:t>
      </w:r>
    </w:p>
    <w:p w:rsidR="008938C0" w:rsidRDefault="008938C0" w:rsidP="008938C0">
      <w:pPr>
        <w:pStyle w:val="Akapitzlist1"/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8938C0" w:rsidRDefault="008938C0" w:rsidP="008938C0">
      <w:pPr>
        <w:pStyle w:val="Akapitzlist1"/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8938C0" w:rsidRPr="000172C3" w:rsidRDefault="008938C0" w:rsidP="008938C0">
      <w:pPr>
        <w:pStyle w:val="Akapitzlist1"/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 * * *</w:t>
      </w:r>
    </w:p>
    <w:p w:rsidR="00167FAB" w:rsidRPr="008938C0" w:rsidRDefault="00167FAB" w:rsidP="008938C0"/>
    <w:sectPr w:rsidR="00167FAB" w:rsidRPr="008938C0" w:rsidSect="008938C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C0" w:rsidRDefault="008938C0" w:rsidP="008938C0">
      <w:r>
        <w:separator/>
      </w:r>
    </w:p>
  </w:endnote>
  <w:endnote w:type="continuationSeparator" w:id="0">
    <w:p w:rsidR="008938C0" w:rsidRDefault="008938C0" w:rsidP="0089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C0" w:rsidRDefault="008938C0" w:rsidP="008938C0">
    <w:pPr>
      <w:pStyle w:val="Stopka"/>
      <w:pBdr>
        <w:bottom w:val="single" w:sz="12" w:space="1" w:color="auto"/>
      </w:pBdr>
    </w:pPr>
  </w:p>
  <w:p w:rsidR="008938C0" w:rsidRDefault="008938C0" w:rsidP="008938C0">
    <w:pPr>
      <w:pStyle w:val="Stopka"/>
    </w:pPr>
    <w:r>
      <w:t>Zarządzenie Nr 44/2010 Wójta Gminy Kuryłówka z dnia 23 kwietnia 2010 r.</w:t>
    </w:r>
  </w:p>
  <w:p w:rsidR="008938C0" w:rsidRDefault="002820E4" w:rsidP="00C0652A">
    <w:pPr>
      <w:pStyle w:val="Stopka"/>
      <w:jc w:val="right"/>
    </w:pPr>
    <w:sdt>
      <w:sdtPr>
        <w:id w:val="6512644"/>
        <w:docPartObj>
          <w:docPartGallery w:val="Page Numbers (Bottom of Page)"/>
          <w:docPartUnique/>
        </w:docPartObj>
      </w:sdtPr>
      <w:sdtContent>
        <w:sdt>
          <w:sdtPr>
            <w:id w:val="6512643"/>
            <w:docPartObj>
              <w:docPartGallery w:val="Page Numbers (Top of Page)"/>
              <w:docPartUnique/>
            </w:docPartObj>
          </w:sdtPr>
          <w:sdtContent>
            <w:r w:rsidR="008938C0">
              <w:t xml:space="preserve">Strona </w:t>
            </w:r>
            <w:r>
              <w:rPr>
                <w:b/>
              </w:rPr>
              <w:fldChar w:fldCharType="begin"/>
            </w:r>
            <w:r w:rsidR="008938C0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F095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 w:rsidR="008938C0">
              <w:t xml:space="preserve"> z </w:t>
            </w:r>
            <w:r>
              <w:rPr>
                <w:b/>
              </w:rPr>
              <w:fldChar w:fldCharType="begin"/>
            </w:r>
            <w:r w:rsidR="008938C0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F095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sdtContent>
        </w:sdt>
      </w:sdtContent>
    </w:sdt>
  </w:p>
  <w:p w:rsidR="008938C0" w:rsidRDefault="008938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C0" w:rsidRDefault="008938C0">
    <w:pPr>
      <w:pStyle w:val="Stopka"/>
    </w:pPr>
    <w:r>
      <w:t>___________________________________________________________________________</w:t>
    </w:r>
  </w:p>
  <w:p w:rsidR="008938C0" w:rsidRDefault="002820E4" w:rsidP="008938C0">
    <w:pPr>
      <w:pStyle w:val="Stopka"/>
      <w:jc w:val="right"/>
    </w:pPr>
    <w:sdt>
      <w:sdtPr>
        <w:id w:val="6512481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8938C0" w:rsidRPr="008938C0">
              <w:rPr>
                <w:sz w:val="22"/>
                <w:szCs w:val="22"/>
              </w:rPr>
              <w:t xml:space="preserve">Strona </w:t>
            </w:r>
            <w:r w:rsidRPr="008938C0">
              <w:rPr>
                <w:b/>
                <w:sz w:val="22"/>
                <w:szCs w:val="22"/>
              </w:rPr>
              <w:fldChar w:fldCharType="begin"/>
            </w:r>
            <w:r w:rsidR="008938C0" w:rsidRPr="008938C0">
              <w:rPr>
                <w:b/>
                <w:sz w:val="22"/>
                <w:szCs w:val="22"/>
              </w:rPr>
              <w:instrText>PAGE</w:instrText>
            </w:r>
            <w:r w:rsidRPr="008938C0">
              <w:rPr>
                <w:b/>
                <w:sz w:val="22"/>
                <w:szCs w:val="22"/>
              </w:rPr>
              <w:fldChar w:fldCharType="separate"/>
            </w:r>
            <w:r w:rsidR="00AF095F">
              <w:rPr>
                <w:b/>
                <w:noProof/>
                <w:sz w:val="22"/>
                <w:szCs w:val="22"/>
              </w:rPr>
              <w:t>1</w:t>
            </w:r>
            <w:r w:rsidRPr="008938C0">
              <w:rPr>
                <w:b/>
                <w:sz w:val="22"/>
                <w:szCs w:val="22"/>
              </w:rPr>
              <w:fldChar w:fldCharType="end"/>
            </w:r>
            <w:r w:rsidR="008938C0" w:rsidRPr="008938C0">
              <w:rPr>
                <w:sz w:val="22"/>
                <w:szCs w:val="22"/>
              </w:rPr>
              <w:t xml:space="preserve"> z </w:t>
            </w:r>
            <w:r w:rsidRPr="008938C0">
              <w:rPr>
                <w:b/>
                <w:sz w:val="22"/>
                <w:szCs w:val="22"/>
              </w:rPr>
              <w:fldChar w:fldCharType="begin"/>
            </w:r>
            <w:r w:rsidR="008938C0" w:rsidRPr="008938C0">
              <w:rPr>
                <w:b/>
                <w:sz w:val="22"/>
                <w:szCs w:val="22"/>
              </w:rPr>
              <w:instrText>NUMPAGES</w:instrText>
            </w:r>
            <w:r w:rsidRPr="008938C0">
              <w:rPr>
                <w:b/>
                <w:sz w:val="22"/>
                <w:szCs w:val="22"/>
              </w:rPr>
              <w:fldChar w:fldCharType="separate"/>
            </w:r>
            <w:r w:rsidR="00AF095F">
              <w:rPr>
                <w:b/>
                <w:noProof/>
                <w:sz w:val="22"/>
                <w:szCs w:val="22"/>
              </w:rPr>
              <w:t>2</w:t>
            </w:r>
            <w:r w:rsidRPr="008938C0">
              <w:rPr>
                <w:b/>
                <w:sz w:val="22"/>
                <w:szCs w:val="22"/>
              </w:rPr>
              <w:fldChar w:fldCharType="end"/>
            </w:r>
          </w:sdtContent>
        </w:sdt>
      </w:sdtContent>
    </w:sdt>
  </w:p>
  <w:p w:rsidR="008938C0" w:rsidRDefault="00893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C0" w:rsidRDefault="008938C0" w:rsidP="008938C0">
      <w:r>
        <w:separator/>
      </w:r>
    </w:p>
  </w:footnote>
  <w:footnote w:type="continuationSeparator" w:id="0">
    <w:p w:rsidR="008938C0" w:rsidRDefault="008938C0" w:rsidP="0089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4DF6"/>
    <w:multiLevelType w:val="hybridMultilevel"/>
    <w:tmpl w:val="0F8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6354A4"/>
    <w:multiLevelType w:val="hybridMultilevel"/>
    <w:tmpl w:val="0F162E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38C0"/>
    <w:rsid w:val="00167FAB"/>
    <w:rsid w:val="002820E4"/>
    <w:rsid w:val="008429BA"/>
    <w:rsid w:val="008938C0"/>
    <w:rsid w:val="00AF095F"/>
    <w:rsid w:val="00C0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938C0"/>
    <w:rPr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38C0"/>
    <w:rPr>
      <w:rFonts w:ascii="Times New Roman" w:eastAsia="Times New Roman" w:hAnsi="Times New Roman" w:cs="Times New Roman"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938C0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38C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938C0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38C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8938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938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93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ylowka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4897-853D-4898-A805-9CF95A69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Kuczek</dc:creator>
  <cp:lastModifiedBy>Agnieszka Kuczek</cp:lastModifiedBy>
  <cp:revision>2</cp:revision>
  <cp:lastPrinted>2010-04-23T08:50:00Z</cp:lastPrinted>
  <dcterms:created xsi:type="dcterms:W3CDTF">2010-04-23T07:11:00Z</dcterms:created>
  <dcterms:modified xsi:type="dcterms:W3CDTF">2010-04-23T08:56:00Z</dcterms:modified>
</cp:coreProperties>
</file>