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C2303" w14:textId="24DAC4A7" w:rsidR="00566E43" w:rsidRPr="00566E43" w:rsidRDefault="00566E43" w:rsidP="00566E43">
      <w:pPr>
        <w:jc w:val="right"/>
        <w:rPr>
          <w:rFonts w:ascii="Arial" w:hAnsi="Arial" w:cs="Arial"/>
          <w:b/>
          <w:sz w:val="20"/>
          <w:szCs w:val="20"/>
        </w:rPr>
      </w:pPr>
      <w:r w:rsidRPr="00566E43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4 </w:t>
      </w:r>
      <w:r w:rsidRPr="00566E43">
        <w:rPr>
          <w:rFonts w:ascii="Arial" w:hAnsi="Arial" w:cs="Arial"/>
          <w:b/>
          <w:sz w:val="20"/>
          <w:szCs w:val="20"/>
        </w:rPr>
        <w:t xml:space="preserve">do SIWZ </w:t>
      </w:r>
    </w:p>
    <w:p w14:paraId="516803EE" w14:textId="77777777" w:rsidR="00566E43" w:rsidRPr="00566E43" w:rsidRDefault="00566E43" w:rsidP="00566E43">
      <w:pPr>
        <w:rPr>
          <w:rFonts w:ascii="Arial" w:hAnsi="Arial" w:cs="Arial"/>
          <w:sz w:val="20"/>
          <w:szCs w:val="20"/>
        </w:rPr>
      </w:pPr>
    </w:p>
    <w:p w14:paraId="1E6B9323" w14:textId="77777777" w:rsidR="00566E43" w:rsidRPr="00566E43" w:rsidRDefault="00566E43" w:rsidP="00566E43">
      <w:pPr>
        <w:rPr>
          <w:rFonts w:ascii="Arial" w:hAnsi="Arial" w:cs="Arial"/>
          <w:sz w:val="16"/>
          <w:szCs w:val="20"/>
        </w:rPr>
      </w:pPr>
      <w:r w:rsidRPr="00566E43">
        <w:rPr>
          <w:rFonts w:ascii="Arial" w:hAnsi="Arial" w:cs="Arial"/>
          <w:sz w:val="16"/>
          <w:szCs w:val="20"/>
        </w:rPr>
        <w:t xml:space="preserve">(Pieczątka Wykonawcy) </w:t>
      </w:r>
    </w:p>
    <w:p w14:paraId="1FF858BE" w14:textId="77777777" w:rsidR="00566E43" w:rsidRPr="00566E43" w:rsidRDefault="00566E43" w:rsidP="00566E43">
      <w:pPr>
        <w:rPr>
          <w:rFonts w:ascii="Arial" w:hAnsi="Arial" w:cs="Arial"/>
          <w:sz w:val="20"/>
          <w:szCs w:val="20"/>
        </w:rPr>
      </w:pPr>
    </w:p>
    <w:p w14:paraId="15713F40" w14:textId="77777777" w:rsidR="00566E43" w:rsidRPr="00566E43" w:rsidRDefault="00566E43" w:rsidP="00566E4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566E43">
        <w:rPr>
          <w:rFonts w:ascii="Arial" w:hAnsi="Arial" w:cs="Arial"/>
          <w:b/>
          <w:sz w:val="20"/>
          <w:szCs w:val="20"/>
        </w:rPr>
        <w:t>dotyczy:</w:t>
      </w:r>
      <w:r w:rsidRPr="00566E43">
        <w:rPr>
          <w:rFonts w:ascii="Arial" w:hAnsi="Arial" w:cs="Arial"/>
          <w:sz w:val="20"/>
          <w:szCs w:val="20"/>
        </w:rPr>
        <w:t xml:space="preserve"> postępowania o udzielenie zamówienia publicznego prowadzonego w trybie dialogu konkurencyjnego pn. „Przebudowa i budowa gminnych ciągów komunikacyjnych w Krobi: ul. Sobieskiego, ul. Korczaka, ul. Odrodzenia, ul. Kopernika, ul. Zachodnia, ul. Cicha, ul. Kwiatowa, ul. Południowa oraz ul. Targowa w formule partnerstwa publiczno-prywatnego”</w:t>
      </w:r>
    </w:p>
    <w:p w14:paraId="0B0B2EC1" w14:textId="77777777" w:rsidR="00566E43" w:rsidRPr="00566E43" w:rsidRDefault="00566E43" w:rsidP="00566E43">
      <w:pPr>
        <w:ind w:right="-1"/>
        <w:rPr>
          <w:rFonts w:ascii="Arial" w:hAnsi="Arial" w:cs="Arial"/>
          <w:b/>
          <w:sz w:val="20"/>
          <w:szCs w:val="20"/>
        </w:rPr>
      </w:pPr>
    </w:p>
    <w:p w14:paraId="28BD660F" w14:textId="77777777" w:rsidR="00566E43" w:rsidRDefault="00566E43" w:rsidP="00566E43">
      <w:pPr>
        <w:ind w:right="-1"/>
        <w:rPr>
          <w:rFonts w:ascii="Arial" w:hAnsi="Arial" w:cs="Arial"/>
          <w:b/>
          <w:sz w:val="20"/>
          <w:szCs w:val="20"/>
        </w:rPr>
      </w:pPr>
      <w:r w:rsidRPr="00566E43">
        <w:rPr>
          <w:rFonts w:ascii="Arial" w:hAnsi="Arial" w:cs="Arial"/>
          <w:b/>
          <w:sz w:val="20"/>
          <w:szCs w:val="20"/>
        </w:rPr>
        <w:t>Znak sprawy:</w:t>
      </w:r>
    </w:p>
    <w:p w14:paraId="16F702F2" w14:textId="77777777" w:rsidR="00566E43" w:rsidRDefault="00566E43" w:rsidP="00566E43">
      <w:pPr>
        <w:ind w:right="-1"/>
        <w:rPr>
          <w:rFonts w:ascii="Arial" w:hAnsi="Arial" w:cs="Arial"/>
          <w:b/>
          <w:sz w:val="20"/>
          <w:szCs w:val="20"/>
        </w:rPr>
      </w:pPr>
    </w:p>
    <w:p w14:paraId="42D770B6" w14:textId="16900B34" w:rsidR="00566E43" w:rsidRDefault="00566E43" w:rsidP="00566E43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Podział zadań i </w:t>
      </w:r>
      <w:proofErr w:type="spellStart"/>
      <w:r>
        <w:rPr>
          <w:rFonts w:ascii="Arial" w:hAnsi="Arial" w:cs="Arial"/>
          <w:b/>
          <w:sz w:val="20"/>
          <w:szCs w:val="20"/>
        </w:rPr>
        <w:t>ryzyk</w:t>
      </w:r>
      <w:proofErr w:type="spellEnd"/>
    </w:p>
    <w:p w14:paraId="5E0BDFD7" w14:textId="77777777" w:rsidR="00566E43" w:rsidRDefault="00566E43" w:rsidP="00566E43">
      <w:pPr>
        <w:ind w:right="-1"/>
        <w:rPr>
          <w:rFonts w:ascii="Arial" w:hAnsi="Arial" w:cs="Arial"/>
          <w:b/>
          <w:sz w:val="20"/>
          <w:szCs w:val="20"/>
        </w:rPr>
        <w:sectPr w:rsidR="00566E43" w:rsidSect="00563FA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3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08"/>
        <w:gridCol w:w="4729"/>
        <w:gridCol w:w="1385"/>
        <w:gridCol w:w="985"/>
        <w:gridCol w:w="1134"/>
        <w:gridCol w:w="1276"/>
        <w:gridCol w:w="1417"/>
        <w:gridCol w:w="1240"/>
      </w:tblGrid>
      <w:tr w:rsidR="00563FAF" w:rsidRPr="00566E43" w14:paraId="7930ED19" w14:textId="77777777" w:rsidTr="00FF7ABF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AA02" w14:textId="77777777" w:rsidR="00563FAF" w:rsidRPr="00566E43" w:rsidRDefault="00563F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E43">
              <w:rPr>
                <w:rFonts w:ascii="Arial" w:hAnsi="Arial" w:cs="Arial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E293" w14:textId="77777777" w:rsidR="00563FAF" w:rsidRPr="00566E43" w:rsidRDefault="00563F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E43">
              <w:rPr>
                <w:rFonts w:ascii="Arial" w:hAnsi="Arial" w:cs="Arial"/>
                <w:b/>
                <w:sz w:val="16"/>
                <w:szCs w:val="16"/>
              </w:rPr>
              <w:t>Ryzyko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DEB3" w14:textId="77777777" w:rsidR="00563FAF" w:rsidRPr="00566E43" w:rsidRDefault="00563F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E43">
              <w:rPr>
                <w:rFonts w:ascii="Arial" w:hAnsi="Arial" w:cs="Arial"/>
                <w:b/>
                <w:sz w:val="16"/>
                <w:szCs w:val="16"/>
              </w:rPr>
              <w:t>Opis elementów ryzyka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1C77" w14:textId="77777777" w:rsidR="00563FAF" w:rsidRPr="00566E43" w:rsidRDefault="00563F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E43">
              <w:rPr>
                <w:rFonts w:ascii="Arial" w:hAnsi="Arial" w:cs="Arial"/>
                <w:b/>
                <w:sz w:val="16"/>
                <w:szCs w:val="16"/>
              </w:rPr>
              <w:t xml:space="preserve">Alokacja </w:t>
            </w:r>
            <w:proofErr w:type="spellStart"/>
            <w:r w:rsidRPr="00566E43">
              <w:rPr>
                <w:rFonts w:ascii="Arial" w:hAnsi="Arial" w:cs="Arial"/>
                <w:b/>
                <w:sz w:val="16"/>
                <w:szCs w:val="16"/>
              </w:rPr>
              <w:t>ryzyk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FE37" w14:textId="6D3C16DB" w:rsidR="00563FAF" w:rsidRPr="00566E43" w:rsidRDefault="00FF7ABF" w:rsidP="00FF7A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E43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563FAF" w:rsidRPr="00566E43">
              <w:rPr>
                <w:rFonts w:ascii="Arial" w:hAnsi="Arial" w:cs="Arial"/>
                <w:b/>
                <w:sz w:val="16"/>
                <w:szCs w:val="16"/>
              </w:rPr>
              <w:t>yzyka zaklasyfikowane do kryteriów oceny ofert</w:t>
            </w:r>
          </w:p>
          <w:p w14:paraId="1F7A4D90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FE4F07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E43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4B3" w14:textId="77777777" w:rsidR="00563FAF" w:rsidRPr="00566E43" w:rsidRDefault="00563F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E43">
              <w:rPr>
                <w:rFonts w:ascii="Arial" w:hAnsi="Arial" w:cs="Arial"/>
                <w:b/>
                <w:sz w:val="16"/>
                <w:szCs w:val="16"/>
              </w:rPr>
              <w:t>Ryzyka przejęte przez wykonawcę</w:t>
            </w:r>
          </w:p>
          <w:p w14:paraId="43E3D612" w14:textId="77777777" w:rsidR="00563FAF" w:rsidRPr="00566E43" w:rsidRDefault="00563F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E43">
              <w:rPr>
                <w:rFonts w:ascii="Arial" w:hAnsi="Arial" w:cs="Arial"/>
                <w:b/>
                <w:sz w:val="16"/>
                <w:szCs w:val="16"/>
              </w:rPr>
              <w:t>(wypełnia wykonawca do oferty wpisując tak lub nie)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AFFA" w14:textId="77777777" w:rsidR="00563FAF" w:rsidRPr="00566E43" w:rsidRDefault="00563F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E43">
              <w:rPr>
                <w:rFonts w:ascii="Arial" w:hAnsi="Arial" w:cs="Arial"/>
                <w:b/>
                <w:sz w:val="16"/>
                <w:szCs w:val="16"/>
              </w:rPr>
              <w:t>Liczba punktów możliwych do uzyskania za przejęcie ryzyka</w:t>
            </w:r>
          </w:p>
        </w:tc>
      </w:tr>
      <w:tr w:rsidR="00563FAF" w:rsidRPr="00566E43" w14:paraId="3C9CFC86" w14:textId="77777777" w:rsidTr="00FF7ABF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CBD8" w14:textId="77777777" w:rsidR="00563FAF" w:rsidRPr="00566E43" w:rsidRDefault="00563FAF">
            <w:pPr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0FBD" w14:textId="77777777" w:rsidR="00563FAF" w:rsidRPr="00566E43" w:rsidRDefault="00563FAF">
            <w:pPr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7937" w14:textId="77777777" w:rsidR="00563FAF" w:rsidRPr="00566E43" w:rsidRDefault="00563FAF">
            <w:pPr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E543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EEEA3F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9D417D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Partner</w:t>
            </w:r>
          </w:p>
          <w:p w14:paraId="7BE620A3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Publiczny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1150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Wspólne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0CE5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Partner</w:t>
            </w:r>
          </w:p>
          <w:p w14:paraId="7CA37711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Prywatny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CB20" w14:textId="77777777" w:rsidR="00563FAF" w:rsidRPr="00566E43" w:rsidRDefault="00563FAF">
            <w:pPr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5F86" w14:textId="77777777" w:rsidR="00563FAF" w:rsidRPr="00566E43" w:rsidRDefault="00563FAF">
            <w:pPr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436F" w14:textId="77777777" w:rsidR="00563FAF" w:rsidRPr="00566E43" w:rsidRDefault="00563FAF">
            <w:pPr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3FAF" w:rsidRPr="00566E43" w14:paraId="43AAAE25" w14:textId="77777777" w:rsidTr="00FF7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7C9D" w14:textId="77777777" w:rsidR="00563FAF" w:rsidRPr="00566E43" w:rsidRDefault="00563FA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8E5E" w14:textId="77777777" w:rsidR="00563FAF" w:rsidRPr="00566E43" w:rsidRDefault="00563FA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8564" w14:textId="77777777" w:rsidR="00563FAF" w:rsidRPr="00566E43" w:rsidRDefault="00563FA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0D9D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3A64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FFFE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A22A" w14:textId="77777777" w:rsidR="00563FAF" w:rsidRPr="00566E43" w:rsidRDefault="00563FA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1EDE" w14:textId="77777777" w:rsidR="00563FAF" w:rsidRPr="00566E43" w:rsidRDefault="00563FA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FCEC" w14:textId="77777777" w:rsidR="00563FAF" w:rsidRPr="00566E43" w:rsidRDefault="00563FA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63FAF" w:rsidRPr="00566E43" w14:paraId="204E5590" w14:textId="77777777" w:rsidTr="00FF7ABF">
        <w:tc>
          <w:tcPr>
            <w:tcW w:w="14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9511" w14:textId="4663D79F" w:rsidR="00563FAF" w:rsidRPr="00566E43" w:rsidRDefault="00AF3290" w:rsidP="006F2A8A">
            <w:pPr>
              <w:ind w:left="0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E43">
              <w:rPr>
                <w:rFonts w:ascii="Arial" w:hAnsi="Arial" w:cs="Arial"/>
                <w:b/>
                <w:sz w:val="16"/>
                <w:szCs w:val="16"/>
              </w:rPr>
              <w:t xml:space="preserve">Grupa ryzyka związanych z przygotowaniem </w:t>
            </w:r>
            <w:r w:rsidR="00A97A5A" w:rsidRPr="00566E43">
              <w:rPr>
                <w:rFonts w:ascii="Arial" w:hAnsi="Arial" w:cs="Arial"/>
                <w:b/>
                <w:sz w:val="16"/>
                <w:szCs w:val="16"/>
              </w:rPr>
              <w:t>przedsięwzięcia</w:t>
            </w:r>
          </w:p>
        </w:tc>
      </w:tr>
      <w:tr w:rsidR="006F2A8A" w:rsidRPr="00566E43" w14:paraId="35457F22" w14:textId="77777777" w:rsidTr="00FF7ABF">
        <w:trPr>
          <w:trHeight w:val="6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54B7A" w14:textId="77777777" w:rsidR="006F2A8A" w:rsidRPr="00566E43" w:rsidRDefault="006F2A8A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9D832E" w14:textId="77777777" w:rsidR="006F2A8A" w:rsidRPr="00566E43" w:rsidRDefault="006F2A8A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Ryzyka związane z przygotowaniem projektu zadania</w:t>
            </w:r>
          </w:p>
          <w:p w14:paraId="48BE38ED" w14:textId="56905B69" w:rsidR="006F2A8A" w:rsidRPr="00566E43" w:rsidRDefault="006F2A8A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AC54C" w14:textId="77777777" w:rsidR="006F2A8A" w:rsidRPr="00566E43" w:rsidRDefault="006F2A8A" w:rsidP="00FF7ABF">
            <w:pPr>
              <w:pStyle w:val="Akapitzlist"/>
              <w:numPr>
                <w:ilvl w:val="1"/>
                <w:numId w:val="1"/>
              </w:numPr>
              <w:tabs>
                <w:tab w:val="left" w:pos="444"/>
              </w:tabs>
              <w:ind w:left="453" w:hanging="414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związane z niewłaściwym określeniem przez Gminę jej potrzeb i wymagań</w:t>
            </w:r>
          </w:p>
          <w:p w14:paraId="008FCF5A" w14:textId="77777777" w:rsidR="006F2A8A" w:rsidRPr="00566E43" w:rsidRDefault="006F2A8A" w:rsidP="00FF7ABF">
            <w:pPr>
              <w:pStyle w:val="Akapitzlist"/>
              <w:numPr>
                <w:ilvl w:val="1"/>
                <w:numId w:val="1"/>
              </w:numPr>
              <w:tabs>
                <w:tab w:val="left" w:pos="291"/>
                <w:tab w:val="left" w:pos="444"/>
              </w:tabs>
              <w:ind w:left="453" w:hanging="414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popełnienia błędów na etapie planowania – jakość prac projektowych</w:t>
            </w:r>
          </w:p>
          <w:p w14:paraId="281261E6" w14:textId="77777777" w:rsidR="006F2A8A" w:rsidRPr="00566E43" w:rsidRDefault="006F2A8A" w:rsidP="00FF7ABF">
            <w:pPr>
              <w:pStyle w:val="Akapitzlist"/>
              <w:numPr>
                <w:ilvl w:val="1"/>
                <w:numId w:val="1"/>
              </w:numPr>
              <w:ind w:left="453" w:hanging="414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wystąpienia oczekiwań i protestów społecznych co do zakresu projektu</w:t>
            </w:r>
          </w:p>
          <w:p w14:paraId="644282DB" w14:textId="77777777" w:rsidR="006F2A8A" w:rsidRPr="00566E43" w:rsidRDefault="006F2A8A" w:rsidP="00FF7ABF">
            <w:pPr>
              <w:pStyle w:val="Akapitzlist"/>
              <w:numPr>
                <w:ilvl w:val="1"/>
                <w:numId w:val="1"/>
              </w:numPr>
              <w:ind w:left="453" w:hanging="414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wystąpienia błędów projektowych jakość danych do projektowania</w:t>
            </w:r>
          </w:p>
          <w:p w14:paraId="66A2E9C7" w14:textId="77777777" w:rsidR="006F2A8A" w:rsidRPr="00566E43" w:rsidRDefault="006F2A8A" w:rsidP="00FF7ABF">
            <w:pPr>
              <w:pStyle w:val="Akapitzlist"/>
              <w:numPr>
                <w:ilvl w:val="1"/>
                <w:numId w:val="1"/>
              </w:numPr>
              <w:ind w:left="453" w:hanging="414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Zmiany przepisów technicznych i wymagań projektowych</w:t>
            </w:r>
          </w:p>
          <w:p w14:paraId="12EF7420" w14:textId="77777777" w:rsidR="006F2A8A" w:rsidRPr="00566E43" w:rsidRDefault="006F2A8A" w:rsidP="00FF7ABF">
            <w:pPr>
              <w:pStyle w:val="Akapitzlist"/>
              <w:numPr>
                <w:ilvl w:val="1"/>
                <w:numId w:val="1"/>
              </w:numPr>
              <w:ind w:left="453" w:hanging="414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 xml:space="preserve">Zmiany w zakresie przepisów dotyczących ochrony środowiska </w:t>
            </w:r>
          </w:p>
          <w:p w14:paraId="2185A1B1" w14:textId="77777777" w:rsidR="006F2A8A" w:rsidRPr="00566E43" w:rsidRDefault="006F2A8A" w:rsidP="00FF7ABF">
            <w:pPr>
              <w:pStyle w:val="Akapitzlist"/>
              <w:numPr>
                <w:ilvl w:val="1"/>
                <w:numId w:val="1"/>
              </w:numPr>
              <w:ind w:left="453" w:hanging="414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 xml:space="preserve">Opóźnienie i utrata aktualności pozwoleń </w:t>
            </w:r>
          </w:p>
          <w:p w14:paraId="1E98D31A" w14:textId="77777777" w:rsidR="006F2A8A" w:rsidRPr="00566E43" w:rsidRDefault="006F2A8A" w:rsidP="00FF7ABF">
            <w:pPr>
              <w:pStyle w:val="Akapitzlist"/>
              <w:numPr>
                <w:ilvl w:val="1"/>
                <w:numId w:val="1"/>
              </w:numPr>
              <w:tabs>
                <w:tab w:val="left" w:pos="444"/>
              </w:tabs>
              <w:ind w:left="453" w:hanging="414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 xml:space="preserve">Wprowadzenie zmian w specyfikacji wyboru partnera prywatnego </w:t>
            </w:r>
          </w:p>
          <w:p w14:paraId="67E75114" w14:textId="77777777" w:rsidR="006F2A8A" w:rsidRPr="00566E43" w:rsidRDefault="006F2A8A" w:rsidP="00FF7ABF">
            <w:pPr>
              <w:pStyle w:val="Akapitzlist"/>
              <w:numPr>
                <w:ilvl w:val="1"/>
                <w:numId w:val="1"/>
              </w:numPr>
              <w:tabs>
                <w:tab w:val="left" w:pos="444"/>
              </w:tabs>
              <w:ind w:left="453" w:hanging="414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Sposób i jakość prowadzenia postepowania o wybór partnera prywatnego</w:t>
            </w:r>
          </w:p>
          <w:p w14:paraId="301E54CB" w14:textId="77777777" w:rsidR="006F2A8A" w:rsidRPr="00566E43" w:rsidRDefault="006F2A8A" w:rsidP="00FF7ABF">
            <w:pPr>
              <w:pStyle w:val="Akapitzlist"/>
              <w:numPr>
                <w:ilvl w:val="1"/>
                <w:numId w:val="1"/>
              </w:numPr>
              <w:tabs>
                <w:tab w:val="left" w:pos="444"/>
              </w:tabs>
              <w:ind w:left="453" w:hanging="414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Rezygnacja z realizacji przedsięwzięcia</w:t>
            </w:r>
          </w:p>
          <w:p w14:paraId="16A7B223" w14:textId="77777777" w:rsidR="006F2A8A" w:rsidRPr="00566E43" w:rsidRDefault="006F2A8A" w:rsidP="00FF7ABF">
            <w:pPr>
              <w:pStyle w:val="Akapitzlist"/>
              <w:numPr>
                <w:ilvl w:val="1"/>
                <w:numId w:val="1"/>
              </w:numPr>
              <w:tabs>
                <w:tab w:val="left" w:pos="444"/>
              </w:tabs>
              <w:ind w:left="453" w:hanging="414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 xml:space="preserve">Wydłużające się postepowanie przetargowe spowodowane opóźnieniami związanymi z jakością i sposobem prowadzenia postepowania dotyczącego wyboru partnera prywatnego </w:t>
            </w:r>
          </w:p>
          <w:p w14:paraId="3A6999A5" w14:textId="77777777" w:rsidR="006F2A8A" w:rsidRPr="00566E43" w:rsidRDefault="006F2A8A" w:rsidP="00FF7ABF">
            <w:pPr>
              <w:pStyle w:val="Akapitzlist"/>
              <w:numPr>
                <w:ilvl w:val="1"/>
                <w:numId w:val="1"/>
              </w:numPr>
              <w:tabs>
                <w:tab w:val="left" w:pos="444"/>
              </w:tabs>
              <w:ind w:left="453" w:hanging="414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związane z dialogiem społecznym związane ze zweryfikowaniem potrzeb</w:t>
            </w:r>
          </w:p>
          <w:p w14:paraId="003819E0" w14:textId="77777777" w:rsidR="006F2A8A" w:rsidRPr="00566E43" w:rsidRDefault="006F2A8A" w:rsidP="00FF7ABF">
            <w:pPr>
              <w:pStyle w:val="Akapitzlist"/>
              <w:numPr>
                <w:ilvl w:val="1"/>
                <w:numId w:val="1"/>
              </w:numPr>
              <w:tabs>
                <w:tab w:val="left" w:pos="444"/>
              </w:tabs>
              <w:ind w:left="453" w:hanging="414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związane z dialogiem technicznym związane z weryfikacja potrzeb</w:t>
            </w:r>
          </w:p>
          <w:p w14:paraId="03454C11" w14:textId="77777777" w:rsidR="006F2A8A" w:rsidRPr="00566E43" w:rsidRDefault="006F2A8A" w:rsidP="00FF7ABF">
            <w:pPr>
              <w:pStyle w:val="Akapitzlist"/>
              <w:numPr>
                <w:ilvl w:val="1"/>
                <w:numId w:val="1"/>
              </w:numPr>
              <w:tabs>
                <w:tab w:val="left" w:pos="444"/>
              </w:tabs>
              <w:ind w:left="453" w:hanging="414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 xml:space="preserve">Ryzyko braku partnerów w PPP/koncesjonariuszy </w:t>
            </w:r>
          </w:p>
          <w:p w14:paraId="1483E9AB" w14:textId="77777777" w:rsidR="006F2A8A" w:rsidRPr="00566E43" w:rsidRDefault="006F2A8A" w:rsidP="00FF7ABF">
            <w:pPr>
              <w:pStyle w:val="Akapitzlist"/>
              <w:numPr>
                <w:ilvl w:val="1"/>
                <w:numId w:val="1"/>
              </w:numPr>
              <w:tabs>
                <w:tab w:val="left" w:pos="444"/>
              </w:tabs>
              <w:ind w:left="453" w:hanging="414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postepowania o udzielenie zamówienia publicznego</w:t>
            </w:r>
          </w:p>
          <w:p w14:paraId="23A7FD88" w14:textId="77777777" w:rsidR="006F2A8A" w:rsidRPr="00566E43" w:rsidRDefault="006F2A8A" w:rsidP="00FF7ABF">
            <w:pPr>
              <w:pStyle w:val="Akapitzlist"/>
              <w:numPr>
                <w:ilvl w:val="1"/>
                <w:numId w:val="1"/>
              </w:numPr>
              <w:tabs>
                <w:tab w:val="left" w:pos="444"/>
              </w:tabs>
              <w:ind w:left="453" w:hanging="414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braku oferenta</w:t>
            </w:r>
          </w:p>
          <w:p w14:paraId="7EB61BBD" w14:textId="77777777" w:rsidR="006F2A8A" w:rsidRPr="00566E43" w:rsidRDefault="006F2A8A" w:rsidP="00FF7ABF">
            <w:pPr>
              <w:pStyle w:val="Akapitzlist"/>
              <w:numPr>
                <w:ilvl w:val="1"/>
                <w:numId w:val="1"/>
              </w:numPr>
              <w:tabs>
                <w:tab w:val="left" w:pos="444"/>
              </w:tabs>
              <w:ind w:left="453" w:hanging="414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wpływu PPP na dług publiczny i na deficyt budżetowy</w:t>
            </w:r>
          </w:p>
          <w:p w14:paraId="0746BAA2" w14:textId="2B53153D" w:rsidR="006F2A8A" w:rsidRPr="00566E43" w:rsidRDefault="006F2A8A" w:rsidP="00FF7ABF">
            <w:pPr>
              <w:pStyle w:val="Akapitzlist"/>
              <w:numPr>
                <w:ilvl w:val="1"/>
                <w:numId w:val="1"/>
              </w:numPr>
              <w:tabs>
                <w:tab w:val="left" w:pos="444"/>
              </w:tabs>
              <w:ind w:left="453" w:hanging="414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możliwości pozyskania dodatkowych środków finansowych i samodzielna realizacja przez gminę inwestycji (utworzenie spółki celowej)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D81B1" w14:textId="64CDFE02" w:rsidR="006F2A8A" w:rsidRPr="00566E43" w:rsidRDefault="006F2A8A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593E09B6" w14:textId="77777777" w:rsidR="006F2A8A" w:rsidRPr="00566E43" w:rsidRDefault="006F2A8A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966DC4" w14:textId="5B36A5AD" w:rsidR="006F2A8A" w:rsidRPr="00566E43" w:rsidRDefault="006F2A8A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4016F4FE" w14:textId="77777777" w:rsidR="006F2A8A" w:rsidRPr="00566E43" w:rsidRDefault="006F2A8A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7EBDFB" w14:textId="5542A312" w:rsidR="006F2A8A" w:rsidRPr="00566E43" w:rsidRDefault="006F2A8A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3C07694D" w14:textId="77777777" w:rsidR="006F2A8A" w:rsidRPr="00566E43" w:rsidRDefault="006F2A8A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76C061" w14:textId="0A2F0C34" w:rsidR="006F2A8A" w:rsidRPr="00566E43" w:rsidRDefault="006F2A8A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35F952E" w14:textId="77777777" w:rsidR="006F2A8A" w:rsidRPr="00566E43" w:rsidRDefault="006F2A8A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F3E4C8" w14:textId="78737B9E" w:rsidR="006F2A8A" w:rsidRPr="00566E43" w:rsidRDefault="006F2A8A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3A6AC825" w14:textId="2D8D191F" w:rsidR="006F2A8A" w:rsidRPr="00566E43" w:rsidRDefault="006F2A8A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19098066" w14:textId="77777777" w:rsidR="006F2A8A" w:rsidRPr="00566E43" w:rsidRDefault="006F2A8A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D2C906" w14:textId="77777777" w:rsidR="006F2A8A" w:rsidRPr="00566E43" w:rsidRDefault="006F2A8A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4A76CC83" w14:textId="77777777" w:rsidR="006F2A8A" w:rsidRPr="00566E43" w:rsidRDefault="006F2A8A" w:rsidP="00A9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4A9095A1" w14:textId="77777777" w:rsidR="006F2A8A" w:rsidRPr="00566E43" w:rsidRDefault="006F2A8A" w:rsidP="00A9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C92BBD" w14:textId="77777777" w:rsidR="006F2A8A" w:rsidRPr="00566E43" w:rsidRDefault="006F2A8A" w:rsidP="00A9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6B9FBADD" w14:textId="77777777" w:rsidR="006F2A8A" w:rsidRPr="00566E43" w:rsidRDefault="006F2A8A" w:rsidP="00A9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D09BE1" w14:textId="77777777" w:rsidR="006F2A8A" w:rsidRPr="00566E43" w:rsidRDefault="006F2A8A" w:rsidP="00A9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2F900A7" w14:textId="77777777" w:rsidR="006F2A8A" w:rsidRPr="00566E43" w:rsidRDefault="006F2A8A" w:rsidP="00A9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9AA817" w14:textId="77777777" w:rsidR="006F2A8A" w:rsidRPr="00566E43" w:rsidRDefault="006F2A8A" w:rsidP="00A9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392F2E49" w14:textId="77777777" w:rsidR="006F2A8A" w:rsidRPr="00566E43" w:rsidRDefault="006F2A8A" w:rsidP="00A9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0F6C47" w14:textId="77777777" w:rsidR="006F2A8A" w:rsidRPr="00566E43" w:rsidRDefault="006F2A8A" w:rsidP="00A9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B9BDC2" w14:textId="77777777" w:rsidR="006F2A8A" w:rsidRPr="00566E43" w:rsidRDefault="006F2A8A" w:rsidP="00A9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B16669" w14:textId="77777777" w:rsidR="006F2A8A" w:rsidRPr="00566E43" w:rsidRDefault="006F2A8A" w:rsidP="00A9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4B2A70F" w14:textId="77777777" w:rsidR="006F2A8A" w:rsidRPr="00566E43" w:rsidRDefault="006F2A8A" w:rsidP="00A9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BFA6EA" w14:textId="77777777" w:rsidR="006F2A8A" w:rsidRPr="00566E43" w:rsidRDefault="006F2A8A" w:rsidP="00A9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57734F40" w14:textId="77777777" w:rsidR="006F2A8A" w:rsidRPr="00566E43" w:rsidRDefault="006F2A8A" w:rsidP="00A9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B427D5" w14:textId="77777777" w:rsidR="006F2A8A" w:rsidRPr="00566E43" w:rsidRDefault="006F2A8A" w:rsidP="00A9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3691191" w14:textId="77777777" w:rsidR="006F2A8A" w:rsidRPr="00566E43" w:rsidRDefault="006F2A8A" w:rsidP="00A9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70D38C77" w14:textId="77777777" w:rsidR="006F2A8A" w:rsidRPr="00566E43" w:rsidRDefault="006F2A8A" w:rsidP="00A9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C0922F" w14:textId="77777777" w:rsidR="006F2A8A" w:rsidRPr="00566E43" w:rsidRDefault="006F2A8A" w:rsidP="00BF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3CB51713" w14:textId="77777777" w:rsidR="006F2A8A" w:rsidRPr="00566E43" w:rsidRDefault="006F2A8A" w:rsidP="00BF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A431371" w14:textId="77777777" w:rsidR="006F2A8A" w:rsidRPr="00566E43" w:rsidRDefault="006F2A8A" w:rsidP="00BF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4D79DE" w14:textId="77777777" w:rsidR="006F2A8A" w:rsidRPr="00566E43" w:rsidRDefault="006F2A8A" w:rsidP="00BF67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3F728582" w14:textId="35190AC8" w:rsidR="006F2A8A" w:rsidRPr="00566E43" w:rsidRDefault="006F2A8A" w:rsidP="00FF7AB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8AFF5" w14:textId="77777777" w:rsidR="006F2A8A" w:rsidRPr="00566E43" w:rsidRDefault="006F2A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31AC6" w14:textId="77777777" w:rsidR="006F2A8A" w:rsidRPr="00566E43" w:rsidRDefault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2716C9" w14:textId="77777777" w:rsidR="006F2A8A" w:rsidRPr="00566E43" w:rsidRDefault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A21CB3" w14:textId="77777777" w:rsidR="006F2A8A" w:rsidRPr="00566E43" w:rsidRDefault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1F1BC" w14:textId="25DB0842" w:rsidR="006F2A8A" w:rsidRPr="00566E43" w:rsidRDefault="006F2A8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536FA0" w14:textId="77777777" w:rsidR="006F2A8A" w:rsidRPr="00566E43" w:rsidRDefault="006F2A8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8E13B" w14:textId="5ED88A3E" w:rsidR="006F2A8A" w:rsidRPr="00566E43" w:rsidRDefault="006F2A8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F672F" w:rsidRPr="00566E43" w14:paraId="240A3ECF" w14:textId="77777777" w:rsidTr="00566E43">
        <w:trPr>
          <w:trHeight w:val="277"/>
        </w:trPr>
        <w:tc>
          <w:tcPr>
            <w:tcW w:w="14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9D2B" w14:textId="77777777" w:rsidR="00BF672F" w:rsidRPr="00566E43" w:rsidRDefault="00BF672F" w:rsidP="00566E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E43">
              <w:rPr>
                <w:rFonts w:ascii="Arial" w:hAnsi="Arial" w:cs="Arial"/>
                <w:b/>
                <w:sz w:val="16"/>
                <w:szCs w:val="16"/>
              </w:rPr>
              <w:t xml:space="preserve">Grupa </w:t>
            </w:r>
            <w:r w:rsidR="005C05CF" w:rsidRPr="00566E43">
              <w:rPr>
                <w:rFonts w:ascii="Arial" w:hAnsi="Arial" w:cs="Arial"/>
                <w:b/>
                <w:sz w:val="16"/>
                <w:szCs w:val="16"/>
              </w:rPr>
              <w:t>ryzyka</w:t>
            </w:r>
            <w:r w:rsidRPr="00566E43">
              <w:rPr>
                <w:rFonts w:ascii="Arial" w:hAnsi="Arial" w:cs="Arial"/>
                <w:b/>
                <w:sz w:val="16"/>
                <w:szCs w:val="16"/>
              </w:rPr>
              <w:t xml:space="preserve"> budowy</w:t>
            </w:r>
          </w:p>
        </w:tc>
      </w:tr>
      <w:tr w:rsidR="00563FAF" w:rsidRPr="00566E43" w14:paraId="106333C3" w14:textId="77777777" w:rsidTr="00FF7ABF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49EA" w14:textId="77777777" w:rsidR="00563FAF" w:rsidRPr="00566E43" w:rsidRDefault="00563FAF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7120" w14:textId="77777777" w:rsidR="00563FAF" w:rsidRPr="00566E43" w:rsidRDefault="00BF672F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związane z przekazaniem składników majątkowych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874F" w14:textId="77777777" w:rsidR="00563FAF" w:rsidRPr="00566E43" w:rsidRDefault="00563FAF" w:rsidP="00FF7ABF">
            <w:pPr>
              <w:pStyle w:val="Akapitzlist"/>
              <w:numPr>
                <w:ilvl w:val="0"/>
                <w:numId w:val="1"/>
              </w:numPr>
              <w:tabs>
                <w:tab w:val="left" w:pos="595"/>
              </w:tabs>
              <w:rPr>
                <w:rFonts w:ascii="Arial" w:hAnsi="Arial" w:cs="Arial"/>
                <w:vanish/>
                <w:sz w:val="16"/>
                <w:szCs w:val="16"/>
              </w:rPr>
            </w:pPr>
          </w:p>
          <w:p w14:paraId="73B54648" w14:textId="77777777" w:rsidR="00CB20D8" w:rsidRPr="00566E43" w:rsidRDefault="00CB20D8" w:rsidP="00FF7ABF">
            <w:pPr>
              <w:pStyle w:val="Akapitzlist"/>
              <w:numPr>
                <w:ilvl w:val="1"/>
                <w:numId w:val="1"/>
              </w:numPr>
              <w:ind w:left="510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 xml:space="preserve">Stan dokumentacji przed jej przekazaniem </w:t>
            </w:r>
          </w:p>
          <w:p w14:paraId="0C563B22" w14:textId="77777777" w:rsidR="00CB20D8" w:rsidRPr="00566E43" w:rsidRDefault="00CB20D8" w:rsidP="00FF7ABF">
            <w:pPr>
              <w:pStyle w:val="Akapitzlist"/>
              <w:numPr>
                <w:ilvl w:val="1"/>
                <w:numId w:val="1"/>
              </w:numPr>
              <w:ind w:left="510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 xml:space="preserve">Błędy w dokumentacji </w:t>
            </w:r>
            <w:r w:rsidR="00A148EC" w:rsidRPr="00566E43">
              <w:rPr>
                <w:rFonts w:ascii="Arial" w:hAnsi="Arial" w:cs="Arial"/>
                <w:sz w:val="16"/>
                <w:szCs w:val="16"/>
              </w:rPr>
              <w:t>(brak kompletności)</w:t>
            </w:r>
          </w:p>
          <w:p w14:paraId="63274E4F" w14:textId="77777777" w:rsidR="00A148EC" w:rsidRPr="00566E43" w:rsidRDefault="00A148EC" w:rsidP="00FF7ABF">
            <w:pPr>
              <w:pStyle w:val="Akapitzlist"/>
              <w:numPr>
                <w:ilvl w:val="1"/>
                <w:numId w:val="1"/>
              </w:numPr>
              <w:ind w:left="510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Stan składników majątkowych przed ich przekazaniem</w:t>
            </w:r>
          </w:p>
          <w:p w14:paraId="75F4070F" w14:textId="77777777" w:rsidR="00A148EC" w:rsidRPr="00566E43" w:rsidRDefault="00A148EC" w:rsidP="00FF7ABF">
            <w:pPr>
              <w:pStyle w:val="Akapitzlist"/>
              <w:numPr>
                <w:ilvl w:val="1"/>
                <w:numId w:val="1"/>
              </w:numPr>
              <w:ind w:left="510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Zachowanie terminu przekazania terenu robót partnerowi prywatnemu</w:t>
            </w:r>
          </w:p>
          <w:p w14:paraId="2DBFCCE7" w14:textId="77777777" w:rsidR="00A148EC" w:rsidRPr="00566E43" w:rsidRDefault="00A148EC" w:rsidP="00FF7ABF">
            <w:pPr>
              <w:pStyle w:val="Akapitzlist"/>
              <w:numPr>
                <w:ilvl w:val="1"/>
                <w:numId w:val="1"/>
              </w:numPr>
              <w:ind w:left="510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Przepływ informacji dotyczący składników majątkowych zaangażowanych w przedsięwzięcia</w:t>
            </w:r>
          </w:p>
          <w:p w14:paraId="32247689" w14:textId="77777777" w:rsidR="00A148EC" w:rsidRPr="00566E43" w:rsidRDefault="00A148EC" w:rsidP="00FF7ABF">
            <w:pPr>
              <w:pStyle w:val="Akapitzlist"/>
              <w:numPr>
                <w:ilvl w:val="1"/>
                <w:numId w:val="1"/>
              </w:numPr>
              <w:ind w:left="510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Wykonywanie obowiązków i egzekucja praw związanych z dokonaniem przekazania składnika majątkowego</w:t>
            </w:r>
          </w:p>
          <w:p w14:paraId="3BE43D96" w14:textId="77777777" w:rsidR="00A148EC" w:rsidRPr="00566E43" w:rsidRDefault="00A148EC" w:rsidP="00FF7ABF">
            <w:pPr>
              <w:pStyle w:val="Akapitzlist"/>
              <w:numPr>
                <w:ilvl w:val="1"/>
                <w:numId w:val="1"/>
              </w:numPr>
              <w:ind w:left="510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Wierzytelności lub inne prawa związane z danym składnikiem majątkowym</w:t>
            </w:r>
          </w:p>
          <w:p w14:paraId="3E1B78D6" w14:textId="77777777" w:rsidR="00A148EC" w:rsidRPr="00566E43" w:rsidRDefault="00A148EC" w:rsidP="00FF7ABF">
            <w:pPr>
              <w:pStyle w:val="Akapitzlist"/>
              <w:numPr>
                <w:ilvl w:val="1"/>
                <w:numId w:val="1"/>
              </w:numPr>
              <w:ind w:left="510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Konieczność zaangażowania dodatkowej siły roboczej związanej z niedostatecznym stanem składników majątkowych</w:t>
            </w:r>
          </w:p>
          <w:p w14:paraId="09CD4A19" w14:textId="4BCBD590" w:rsidR="00563FAF" w:rsidRPr="00566E43" w:rsidRDefault="00A148EC" w:rsidP="00FF7ABF">
            <w:pPr>
              <w:pStyle w:val="Akapitzlist"/>
              <w:numPr>
                <w:ilvl w:val="1"/>
                <w:numId w:val="1"/>
              </w:numPr>
              <w:ind w:left="510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Występowanie zobowiązań wobec stron trzecich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BA4F" w14:textId="77777777" w:rsidR="004E762D" w:rsidRPr="00566E43" w:rsidRDefault="004E762D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12A34C48" w14:textId="77777777" w:rsidR="004E762D" w:rsidRPr="00566E43" w:rsidRDefault="004E762D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1DB228FF" w14:textId="77777777" w:rsidR="004E762D" w:rsidRPr="00566E43" w:rsidRDefault="004E762D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56DB7303" w14:textId="77777777" w:rsidR="004E762D" w:rsidRPr="00566E43" w:rsidRDefault="004E762D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812A8" w14:textId="77777777" w:rsidR="004E762D" w:rsidRPr="00566E43" w:rsidRDefault="004E762D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6B508554" w14:textId="77777777" w:rsidR="004E762D" w:rsidRPr="00566E43" w:rsidRDefault="004E762D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17E09A" w14:textId="77777777" w:rsidR="004E762D" w:rsidRPr="00566E43" w:rsidRDefault="004E762D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2E103BCE" w14:textId="77777777" w:rsidR="004E762D" w:rsidRPr="00566E43" w:rsidRDefault="004E762D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D308BB" w14:textId="6F5AE8E9" w:rsidR="004E762D" w:rsidRPr="00566E43" w:rsidRDefault="004E762D" w:rsidP="00FF7AB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1E02BEEF" w14:textId="77777777" w:rsidR="004E762D" w:rsidRPr="00566E43" w:rsidRDefault="004E762D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6397DC" w14:textId="77777777" w:rsidR="004E762D" w:rsidRPr="00566E43" w:rsidRDefault="004E762D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C5C63D" w14:textId="77777777" w:rsidR="004E762D" w:rsidRPr="00566E43" w:rsidRDefault="004E762D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352DA8B" w14:textId="77777777" w:rsidR="004E762D" w:rsidRPr="00566E43" w:rsidRDefault="004E762D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96CBCF" w14:textId="77777777" w:rsidR="004E762D" w:rsidRPr="00566E43" w:rsidRDefault="004E762D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6015785A" w14:textId="77777777" w:rsidR="004E762D" w:rsidRPr="00566E43" w:rsidRDefault="004E762D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B6EF5C" w14:textId="77777777" w:rsidR="004E762D" w:rsidRPr="00566E43" w:rsidRDefault="004E762D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096E05" w14:textId="77777777" w:rsidR="00563FAF" w:rsidRPr="00566E43" w:rsidRDefault="004E762D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83E" w14:textId="77777777" w:rsidR="00563FAF" w:rsidRPr="00566E43" w:rsidRDefault="00563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4D5E81" w14:textId="77777777" w:rsidR="00563FAF" w:rsidRPr="00566E43" w:rsidRDefault="00563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2F6C9A" w14:textId="77777777" w:rsidR="00563FAF" w:rsidRPr="00566E43" w:rsidRDefault="00563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6645CF" w14:textId="77777777" w:rsidR="00563FAF" w:rsidRPr="00566E43" w:rsidRDefault="00563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90E553" w14:textId="77777777" w:rsidR="00563FAF" w:rsidRPr="00566E43" w:rsidRDefault="00563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BA73CC" w14:textId="77777777" w:rsidR="00563FAF" w:rsidRPr="00566E43" w:rsidRDefault="00563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F9405C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26EECD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F19" w14:textId="77777777" w:rsidR="00A148EC" w:rsidRPr="00566E43" w:rsidRDefault="00A148EC" w:rsidP="004E7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ECF9" w14:textId="77777777" w:rsidR="00563FAF" w:rsidRPr="00566E43" w:rsidRDefault="00563FAF" w:rsidP="00FF7AB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60E82C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CD78" w14:textId="77777777" w:rsidR="00563FAF" w:rsidRPr="00566E43" w:rsidRDefault="00563FAF" w:rsidP="00FF7AB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63FAF" w:rsidRPr="00566E43" w14:paraId="2B657042" w14:textId="77777777" w:rsidTr="00FF7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7809" w14:textId="77777777" w:rsidR="00563FAF" w:rsidRPr="00566E43" w:rsidRDefault="00563FAF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D3F3" w14:textId="22DE56C0" w:rsidR="00563FAF" w:rsidRPr="00566E43" w:rsidRDefault="00B86C08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Ryzyko związane z lokalizacją </w:t>
            </w:r>
            <w:r w:rsidR="00A148EC" w:rsidRPr="00566E43">
              <w:rPr>
                <w:rFonts w:ascii="Arial" w:hAnsi="Arial" w:cs="Arial"/>
                <w:sz w:val="16"/>
                <w:szCs w:val="16"/>
              </w:rPr>
              <w:t>przedsięwzięcia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F396" w14:textId="77777777" w:rsidR="00831FFB" w:rsidRPr="00566E43" w:rsidRDefault="00A148EC" w:rsidP="00FF7ABF">
            <w:pPr>
              <w:pStyle w:val="Akapitzlist"/>
              <w:numPr>
                <w:ilvl w:val="1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 xml:space="preserve">stan prawny drogi (nieruchomości gruntowych) wraz z pasem drogowym </w:t>
            </w:r>
          </w:p>
          <w:p w14:paraId="2BAA80F5" w14:textId="77777777" w:rsidR="00831FFB" w:rsidRPr="00566E43" w:rsidRDefault="00A148EC" w:rsidP="00FF7ABF">
            <w:pPr>
              <w:pStyle w:val="Akapitzlist"/>
              <w:numPr>
                <w:ilvl w:val="1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odkrycia archeologiczne lub inne związane z dziedzictwem kulturowym</w:t>
            </w:r>
          </w:p>
          <w:p w14:paraId="47220B13" w14:textId="77777777" w:rsidR="00831FFB" w:rsidRPr="00566E43" w:rsidRDefault="00A148EC" w:rsidP="00FF7ABF">
            <w:pPr>
              <w:pStyle w:val="Akapitzlist"/>
              <w:numPr>
                <w:ilvl w:val="1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właściwość istniejącej infrastruktury</w:t>
            </w:r>
          </w:p>
          <w:p w14:paraId="000FB59B" w14:textId="77777777" w:rsidR="00A148EC" w:rsidRPr="00566E43" w:rsidRDefault="00A148EC" w:rsidP="00FF7ABF">
            <w:pPr>
              <w:pStyle w:val="Akapitzlist"/>
              <w:numPr>
                <w:ilvl w:val="1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utrudnień związanych z dodatkowymi pracami i rozbiórkami poza wskazanymi w dokumentacji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A112" w14:textId="77777777" w:rsidR="00563FAF" w:rsidRPr="00566E43" w:rsidRDefault="00563F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E5B" w14:textId="77777777" w:rsidR="00563FAF" w:rsidRPr="00566E43" w:rsidRDefault="00563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EF896A" w14:textId="77777777" w:rsidR="00563FAF" w:rsidRPr="00566E43" w:rsidRDefault="00563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7760D3" w14:textId="77777777" w:rsidR="00563FAF" w:rsidRPr="00566E43" w:rsidRDefault="00563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CA7D21" w14:textId="77777777" w:rsidR="00563FAF" w:rsidRPr="00566E43" w:rsidRDefault="00563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2F4C34" w14:textId="77777777" w:rsidR="00563FAF" w:rsidRPr="00566E43" w:rsidRDefault="00563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8B5256" w14:textId="77777777" w:rsidR="00563FAF" w:rsidRPr="00566E43" w:rsidRDefault="00563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E29937" w14:textId="77777777" w:rsidR="00563FAF" w:rsidRPr="00566E43" w:rsidRDefault="00563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1CA302" w14:textId="77777777" w:rsidR="00563FAF" w:rsidRPr="00566E43" w:rsidRDefault="00563FAF" w:rsidP="00A148EC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36E6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32951815" w14:textId="77777777" w:rsidR="00A148EC" w:rsidRPr="00566E43" w:rsidRDefault="00A148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C9A14B" w14:textId="77777777" w:rsidR="00A148EC" w:rsidRPr="00566E43" w:rsidRDefault="00A148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7E3D6E8B" w14:textId="77777777" w:rsidR="00A148EC" w:rsidRPr="00566E43" w:rsidRDefault="00A148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C6C276" w14:textId="77777777" w:rsidR="00A148EC" w:rsidRPr="00566E43" w:rsidRDefault="00A148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A6FFCB0" w14:textId="49EA37B5" w:rsidR="00563FAF" w:rsidRPr="00566E43" w:rsidRDefault="00A148EC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3629" w14:textId="77777777" w:rsidR="00563FAF" w:rsidRPr="00566E43" w:rsidRDefault="00563FAF" w:rsidP="00FF7AB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659F95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CD3E" w14:textId="77777777" w:rsidR="00563FAF" w:rsidRPr="00566E43" w:rsidRDefault="00563FAF" w:rsidP="00FF7AB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63FAF" w:rsidRPr="00566E43" w14:paraId="3574F1C1" w14:textId="77777777" w:rsidTr="00FF7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584F" w14:textId="77777777" w:rsidR="00563FAF" w:rsidRPr="00566E43" w:rsidRDefault="00563FAF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C1B7" w14:textId="77777777" w:rsidR="00563FAF" w:rsidRPr="00566E43" w:rsidRDefault="00A148EC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Ryzyka związane z przygotowaniem realizacji przedsięwzięcia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5C6D" w14:textId="77777777" w:rsidR="00831FFB" w:rsidRPr="00566E43" w:rsidRDefault="006F29C0" w:rsidP="00FF7ABF">
            <w:pPr>
              <w:pStyle w:val="Akapitzlist"/>
              <w:numPr>
                <w:ilvl w:val="1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dostępność informacji dotyczących planowanej realizacji przedsięwzięcia</w:t>
            </w:r>
          </w:p>
          <w:p w14:paraId="6C829E5B" w14:textId="77777777" w:rsidR="004B3DE4" w:rsidRPr="00566E43" w:rsidRDefault="006F29C0" w:rsidP="00FF7ABF">
            <w:pPr>
              <w:pStyle w:val="Akapitzlist"/>
              <w:numPr>
                <w:ilvl w:val="1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adekwatność rozwiązań</w:t>
            </w:r>
            <w:r w:rsidR="00935FC2" w:rsidRPr="00566E43">
              <w:rPr>
                <w:rFonts w:ascii="Arial" w:hAnsi="Arial" w:cs="Arial"/>
                <w:sz w:val="16"/>
                <w:szCs w:val="16"/>
              </w:rPr>
              <w:t xml:space="preserve"> projektowych</w:t>
            </w:r>
          </w:p>
          <w:p w14:paraId="6A020450" w14:textId="77777777" w:rsidR="004B3DE4" w:rsidRPr="00566E43" w:rsidRDefault="00935FC2" w:rsidP="00FF7ABF">
            <w:pPr>
              <w:pStyle w:val="Akapitzlist"/>
              <w:numPr>
                <w:ilvl w:val="1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braku podwykonawców/partnerów</w:t>
            </w:r>
          </w:p>
          <w:p w14:paraId="6A6C699F" w14:textId="77777777" w:rsidR="004B3DE4" w:rsidRPr="00566E43" w:rsidRDefault="00935FC2" w:rsidP="00FF7ABF">
            <w:pPr>
              <w:pStyle w:val="Akapitzlist"/>
              <w:numPr>
                <w:ilvl w:val="1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związane z brakiem uzgodnień i decyzji środowiskowych</w:t>
            </w:r>
          </w:p>
          <w:p w14:paraId="5C1CDC91" w14:textId="77777777" w:rsidR="004B3DE4" w:rsidRPr="00566E43" w:rsidRDefault="00935FC2" w:rsidP="00FF7ABF">
            <w:pPr>
              <w:pStyle w:val="Akapitzlist"/>
              <w:numPr>
                <w:ilvl w:val="1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wystąpienia zmian w zakresie wymagań dotyczących ochrony środowiska</w:t>
            </w:r>
          </w:p>
          <w:p w14:paraId="5A467E6A" w14:textId="77777777" w:rsidR="004B3DE4" w:rsidRPr="00566E43" w:rsidRDefault="00935FC2" w:rsidP="00FF7ABF">
            <w:pPr>
              <w:pStyle w:val="Akapitzlist"/>
              <w:numPr>
                <w:ilvl w:val="1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roboty i prace rozbiórkowe</w:t>
            </w:r>
          </w:p>
          <w:p w14:paraId="5D6C9D3F" w14:textId="77777777" w:rsidR="004B3DE4" w:rsidRPr="00566E43" w:rsidRDefault="00935FC2" w:rsidP="00FF7ABF">
            <w:pPr>
              <w:pStyle w:val="Akapitzlist"/>
              <w:numPr>
                <w:ilvl w:val="1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anomalie pogodowe i nieprzewidziane warunki fizyczne</w:t>
            </w:r>
          </w:p>
          <w:p w14:paraId="2AD95394" w14:textId="77777777" w:rsidR="004B3DE4" w:rsidRPr="00566E43" w:rsidRDefault="00935FC2" w:rsidP="00FF7ABF">
            <w:pPr>
              <w:pStyle w:val="Akapitzlist"/>
              <w:numPr>
                <w:ilvl w:val="1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dodatkowe kolizje z infrastrukturą techniczną</w:t>
            </w:r>
          </w:p>
          <w:p w14:paraId="6E681880" w14:textId="77777777" w:rsidR="004B3DE4" w:rsidRPr="00566E43" w:rsidRDefault="00935FC2" w:rsidP="00FF7ABF">
            <w:pPr>
              <w:pStyle w:val="Akapitzlist"/>
              <w:numPr>
                <w:ilvl w:val="1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przerwy w dostawie mediów</w:t>
            </w:r>
          </w:p>
          <w:p w14:paraId="2A80C822" w14:textId="77777777" w:rsidR="00935FC2" w:rsidRPr="00566E43" w:rsidRDefault="00935FC2" w:rsidP="00FF7ABF">
            <w:pPr>
              <w:pStyle w:val="Akapitzlist"/>
              <w:numPr>
                <w:ilvl w:val="1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siła wyższa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8DE7" w14:textId="77777777" w:rsidR="00563FAF" w:rsidRPr="00566E43" w:rsidRDefault="00563F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0AF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F448" w14:textId="77777777" w:rsidR="00563FAF" w:rsidRPr="00566E43" w:rsidRDefault="00935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33D8254E" w14:textId="77777777" w:rsidR="00935FC2" w:rsidRPr="00566E43" w:rsidRDefault="00935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1BEF31" w14:textId="77777777" w:rsidR="00935FC2" w:rsidRPr="00566E43" w:rsidRDefault="00935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78B3D3B5" w14:textId="77777777" w:rsidR="00935FC2" w:rsidRPr="00566E43" w:rsidRDefault="00935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25CDCDB4" w14:textId="77777777" w:rsidR="00935FC2" w:rsidRPr="00566E43" w:rsidRDefault="00935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63592B1C" w14:textId="77777777" w:rsidR="00935FC2" w:rsidRPr="00566E43" w:rsidRDefault="00935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D7BE44" w14:textId="77777777" w:rsidR="00935FC2" w:rsidRPr="00566E43" w:rsidRDefault="00935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65AB2286" w14:textId="77777777" w:rsidR="00935FC2" w:rsidRPr="00566E43" w:rsidRDefault="00935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585734" w14:textId="77777777" w:rsidR="00935FC2" w:rsidRPr="00566E43" w:rsidRDefault="00935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65164EA3" w14:textId="77777777" w:rsidR="00935FC2" w:rsidRPr="00566E43" w:rsidRDefault="00935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23D3C106" w14:textId="77777777" w:rsidR="00935FC2" w:rsidRPr="00566E43" w:rsidRDefault="00935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A0B5AF" w14:textId="77777777" w:rsidR="00935FC2" w:rsidRPr="00566E43" w:rsidRDefault="00935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6966BE62" w14:textId="77777777" w:rsidR="00935FC2" w:rsidRPr="00566E43" w:rsidRDefault="00935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25A29E34" w14:textId="77777777" w:rsidR="00935FC2" w:rsidRPr="00566E43" w:rsidRDefault="00935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CB9" w14:textId="77777777" w:rsidR="00563FAF" w:rsidRPr="00566E43" w:rsidRDefault="00935FC2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B4190E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7D4E" w14:textId="77777777" w:rsidR="00563FAF" w:rsidRPr="00566E43" w:rsidRDefault="00935FC2" w:rsidP="00FF7AB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63FAF" w:rsidRPr="00566E43" w14:paraId="7760E500" w14:textId="77777777" w:rsidTr="00FF7ABF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397A" w14:textId="77777777" w:rsidR="00563FAF" w:rsidRPr="00566E43" w:rsidRDefault="00563FAF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D848" w14:textId="77777777" w:rsidR="00563FAF" w:rsidRPr="00566E43" w:rsidRDefault="00935FC2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Ryzyka związane z dostępnością nakładów na realizację przedsięwzięcia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2FA1" w14:textId="77777777" w:rsidR="00E60A5E" w:rsidRPr="00566E43" w:rsidRDefault="00935FC2" w:rsidP="00E60A5E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niemożliwość pozyskania środków finansowych w odpowiedniej wysokości na realizację przedsięwzięcia przez partnera prywatnego</w:t>
            </w:r>
          </w:p>
          <w:p w14:paraId="08D5F56E" w14:textId="77777777" w:rsidR="00E60A5E" w:rsidRPr="00566E43" w:rsidRDefault="00935FC2" w:rsidP="00E60A5E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niemożliwość pozyskania środków finansowych w odpowiednim terminie na realizację przedsięwzięcia przez partnera prywatnego</w:t>
            </w:r>
          </w:p>
          <w:p w14:paraId="13352A72" w14:textId="77777777" w:rsidR="00935FC2" w:rsidRPr="00566E43" w:rsidRDefault="00E60A5E" w:rsidP="00E60A5E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zmiana</w:t>
            </w:r>
            <w:r w:rsidR="00935FC2" w:rsidRPr="00566E43">
              <w:rPr>
                <w:rFonts w:ascii="Arial" w:hAnsi="Arial" w:cs="Arial"/>
                <w:sz w:val="16"/>
                <w:szCs w:val="16"/>
              </w:rPr>
              <w:t xml:space="preserve"> cen surowców, </w:t>
            </w:r>
            <w:r w:rsidRPr="00566E43">
              <w:rPr>
                <w:rFonts w:ascii="Arial" w:hAnsi="Arial" w:cs="Arial"/>
                <w:sz w:val="16"/>
                <w:szCs w:val="16"/>
              </w:rPr>
              <w:t>półfabrykatów</w:t>
            </w:r>
            <w:r w:rsidR="00935FC2" w:rsidRPr="00566E43">
              <w:rPr>
                <w:rFonts w:ascii="Arial" w:hAnsi="Arial" w:cs="Arial"/>
                <w:sz w:val="16"/>
                <w:szCs w:val="16"/>
              </w:rPr>
              <w:t xml:space="preserve"> i materiałów wykorzystywanych w </w:t>
            </w:r>
            <w:r w:rsidRPr="00566E43">
              <w:rPr>
                <w:rFonts w:ascii="Arial" w:hAnsi="Arial" w:cs="Arial"/>
                <w:sz w:val="16"/>
                <w:szCs w:val="16"/>
              </w:rPr>
              <w:t>procesach technologicznych</w:t>
            </w:r>
            <w:r w:rsidR="00935FC2" w:rsidRPr="00566E43">
              <w:rPr>
                <w:rFonts w:ascii="Arial" w:hAnsi="Arial" w:cs="Arial"/>
                <w:sz w:val="16"/>
                <w:szCs w:val="16"/>
              </w:rPr>
              <w:t xml:space="preserve"> związanych z </w:t>
            </w:r>
            <w:r w:rsidRPr="00566E43">
              <w:rPr>
                <w:rFonts w:ascii="Arial" w:hAnsi="Arial" w:cs="Arial"/>
                <w:sz w:val="16"/>
                <w:szCs w:val="16"/>
              </w:rPr>
              <w:t>realizacją przedsięwzięcia</w:t>
            </w:r>
            <w:r w:rsidR="00935FC2" w:rsidRPr="00566E43">
              <w:rPr>
                <w:rFonts w:ascii="Arial" w:hAnsi="Arial" w:cs="Arial"/>
                <w:sz w:val="16"/>
                <w:szCs w:val="16"/>
              </w:rPr>
              <w:t xml:space="preserve"> (ryzyko </w:t>
            </w:r>
            <w:r w:rsidRPr="00566E43">
              <w:rPr>
                <w:rFonts w:ascii="Arial" w:hAnsi="Arial" w:cs="Arial"/>
                <w:sz w:val="16"/>
                <w:szCs w:val="16"/>
              </w:rPr>
              <w:t>kosztów dodatkowych</w:t>
            </w:r>
            <w:r w:rsidR="00935FC2" w:rsidRPr="00566E43">
              <w:rPr>
                <w:rFonts w:ascii="Arial" w:hAnsi="Arial" w:cs="Arial"/>
                <w:sz w:val="16"/>
                <w:szCs w:val="16"/>
              </w:rPr>
              <w:t>)</w:t>
            </w:r>
            <w:r w:rsidRPr="00566E43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9AA14B4" w14:textId="77777777" w:rsidR="00E60A5E" w:rsidRPr="00566E43" w:rsidRDefault="00E60A5E" w:rsidP="00E60A5E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dostępności materiałów budowlanych i sprzętu,</w:t>
            </w:r>
          </w:p>
          <w:p w14:paraId="0CE92D90" w14:textId="77777777" w:rsidR="00E60A5E" w:rsidRPr="00566E43" w:rsidRDefault="00E60A5E" w:rsidP="00E60A5E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przerwy w dostawie mediów,</w:t>
            </w:r>
          </w:p>
          <w:p w14:paraId="68859DA4" w14:textId="77777777" w:rsidR="00E60A5E" w:rsidRPr="00566E43" w:rsidRDefault="00E60A5E" w:rsidP="00E60A5E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 xml:space="preserve">ryzyko </w:t>
            </w:r>
            <w:r w:rsidR="006A0DF8" w:rsidRPr="00566E43">
              <w:rPr>
                <w:rFonts w:ascii="Arial" w:hAnsi="Arial" w:cs="Arial"/>
                <w:sz w:val="16"/>
                <w:szCs w:val="16"/>
              </w:rPr>
              <w:t>przekroczenia</w:t>
            </w:r>
            <w:r w:rsidRPr="00566E43">
              <w:rPr>
                <w:rFonts w:ascii="Arial" w:hAnsi="Arial" w:cs="Arial"/>
                <w:sz w:val="16"/>
                <w:szCs w:val="16"/>
              </w:rPr>
              <w:t xml:space="preserve"> budżetu </w:t>
            </w:r>
            <w:r w:rsidR="006A0DF8" w:rsidRPr="00566E43">
              <w:rPr>
                <w:rFonts w:ascii="Arial" w:hAnsi="Arial" w:cs="Arial"/>
                <w:sz w:val="16"/>
                <w:szCs w:val="16"/>
              </w:rPr>
              <w:t>części inwestycyjnej</w:t>
            </w:r>
            <w:r w:rsidRPr="00566E43">
              <w:rPr>
                <w:rFonts w:ascii="Arial" w:hAnsi="Arial" w:cs="Arial"/>
                <w:sz w:val="16"/>
                <w:szCs w:val="16"/>
              </w:rPr>
              <w:t xml:space="preserve"> projektu zadania</w:t>
            </w:r>
          </w:p>
          <w:p w14:paraId="68FD7C7C" w14:textId="77777777" w:rsidR="00E60A5E" w:rsidRPr="00566E43" w:rsidRDefault="00E60A5E" w:rsidP="00E60A5E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pojawienie się konkurencji</w:t>
            </w:r>
          </w:p>
          <w:p w14:paraId="5F9D8E11" w14:textId="77777777" w:rsidR="00E60A5E" w:rsidRPr="00566E43" w:rsidRDefault="00E60A5E" w:rsidP="00E60A5E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logistyka</w:t>
            </w:r>
          </w:p>
          <w:p w14:paraId="10FA841E" w14:textId="0DD94829" w:rsidR="004B3DE4" w:rsidRPr="00566E43" w:rsidRDefault="00E60A5E" w:rsidP="00FF7ABF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rynek pracy</w:t>
            </w:r>
          </w:p>
          <w:p w14:paraId="75AB2DF0" w14:textId="77777777" w:rsidR="00E60A5E" w:rsidRPr="00566E43" w:rsidRDefault="00E60A5E" w:rsidP="005E40FC">
            <w:pPr>
              <w:pStyle w:val="Akapitzlist"/>
              <w:numPr>
                <w:ilvl w:val="1"/>
                <w:numId w:val="11"/>
              </w:numPr>
              <w:ind w:left="369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 xml:space="preserve">ryzyko posiadania odpowiedniej </w:t>
            </w:r>
            <w:r w:rsidR="006A0DF8" w:rsidRPr="00566E43">
              <w:rPr>
                <w:rFonts w:ascii="Arial" w:hAnsi="Arial" w:cs="Arial"/>
                <w:sz w:val="16"/>
                <w:szCs w:val="16"/>
              </w:rPr>
              <w:t>siły</w:t>
            </w:r>
            <w:r w:rsidRPr="00566E43">
              <w:rPr>
                <w:rFonts w:ascii="Arial" w:hAnsi="Arial" w:cs="Arial"/>
                <w:sz w:val="16"/>
                <w:szCs w:val="16"/>
              </w:rPr>
              <w:t xml:space="preserve"> roboczej zapewniającej powodzenie realizacji przedsięwzięcia</w:t>
            </w:r>
          </w:p>
          <w:p w14:paraId="430E557C" w14:textId="77777777" w:rsidR="00E60A5E" w:rsidRPr="00566E43" w:rsidRDefault="00E60A5E" w:rsidP="005E40FC">
            <w:pPr>
              <w:pStyle w:val="Akapitzlist"/>
              <w:numPr>
                <w:ilvl w:val="1"/>
                <w:numId w:val="11"/>
              </w:numPr>
              <w:ind w:left="369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dostępność (alternatywnej) siły roboczej</w:t>
            </w:r>
          </w:p>
          <w:p w14:paraId="17F25549" w14:textId="77777777" w:rsidR="00E60A5E" w:rsidRPr="00566E43" w:rsidRDefault="00E60A5E" w:rsidP="005E40FC">
            <w:pPr>
              <w:pStyle w:val="Akapitzlist"/>
              <w:numPr>
                <w:ilvl w:val="1"/>
                <w:numId w:val="11"/>
              </w:numPr>
              <w:ind w:left="369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utraty zdolności do wywiązywania się z zobowiązań partnera prywatnego</w:t>
            </w:r>
          </w:p>
          <w:p w14:paraId="46BE7FD3" w14:textId="77777777" w:rsidR="00E60A5E" w:rsidRPr="00566E43" w:rsidRDefault="00E60A5E" w:rsidP="005E40FC">
            <w:pPr>
              <w:pStyle w:val="Akapitzlist"/>
              <w:numPr>
                <w:ilvl w:val="1"/>
                <w:numId w:val="11"/>
              </w:numPr>
              <w:ind w:left="369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refinansowania</w:t>
            </w:r>
          </w:p>
          <w:p w14:paraId="153AA53C" w14:textId="77777777" w:rsidR="00E60A5E" w:rsidRPr="00566E43" w:rsidRDefault="00E60A5E" w:rsidP="005E40FC">
            <w:pPr>
              <w:pStyle w:val="Akapitzlist"/>
              <w:numPr>
                <w:ilvl w:val="1"/>
                <w:numId w:val="11"/>
              </w:numPr>
              <w:ind w:left="369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 xml:space="preserve">ryzyko nadmiernej </w:t>
            </w:r>
            <w:r w:rsidR="005E40FC" w:rsidRPr="00566E43">
              <w:rPr>
                <w:rFonts w:ascii="Arial" w:hAnsi="Arial" w:cs="Arial"/>
                <w:sz w:val="16"/>
                <w:szCs w:val="16"/>
              </w:rPr>
              <w:t xml:space="preserve">inflacji </w:t>
            </w:r>
          </w:p>
          <w:p w14:paraId="05E1B1A3" w14:textId="77777777" w:rsidR="005E40FC" w:rsidRPr="00566E43" w:rsidRDefault="005E40FC" w:rsidP="005E40FC">
            <w:pPr>
              <w:pStyle w:val="Akapitzlist"/>
              <w:numPr>
                <w:ilvl w:val="1"/>
                <w:numId w:val="11"/>
              </w:numPr>
              <w:ind w:left="369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trudnej sytuacji finansowej partnera prywatnego</w:t>
            </w:r>
          </w:p>
          <w:p w14:paraId="3E686E97" w14:textId="77777777" w:rsidR="005E40FC" w:rsidRPr="00566E43" w:rsidRDefault="005E40FC" w:rsidP="005E40FC">
            <w:pPr>
              <w:pStyle w:val="Akapitzlist"/>
              <w:numPr>
                <w:ilvl w:val="1"/>
                <w:numId w:val="11"/>
              </w:numPr>
              <w:ind w:left="369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bankructwa</w:t>
            </w:r>
          </w:p>
          <w:p w14:paraId="47676F6C" w14:textId="77777777" w:rsidR="00563FAF" w:rsidRPr="00566E43" w:rsidRDefault="005E40FC" w:rsidP="005E40FC">
            <w:pPr>
              <w:pStyle w:val="Akapitzlist"/>
              <w:numPr>
                <w:ilvl w:val="1"/>
                <w:numId w:val="11"/>
              </w:numPr>
              <w:ind w:left="369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koszty ubezpieczeń i gwarancji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5088" w14:textId="77777777" w:rsidR="00563FAF" w:rsidRPr="00566E43" w:rsidRDefault="00563FAF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6A7F" w14:textId="77777777" w:rsidR="00563FAF" w:rsidRPr="00566E43" w:rsidRDefault="00563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2BA2" w14:textId="77777777" w:rsidR="00563FAF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38B0A0BF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139EC0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BE1639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196766E5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E31F08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2A4674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22DDB419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52E266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C42930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6CF0E0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5EEDEEBE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68ECE69B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6357C49D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1EA1FD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6739306A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1803339E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24253326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641BDD69" w14:textId="77777777" w:rsidR="00FF7ABF" w:rsidRPr="00566E43" w:rsidRDefault="00FF7ABF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54ED27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191AB954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31447BEC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52CD40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2298D2CA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5BDB4E3F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7D4B56FC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4E5508B8" w14:textId="77777777" w:rsidR="005E40FC" w:rsidRPr="00566E43" w:rsidRDefault="005E40FC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6401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7A5960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A516" w14:textId="77777777" w:rsidR="00563FAF" w:rsidRPr="00566E43" w:rsidRDefault="00563FAF" w:rsidP="00FF7AB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63FAF" w:rsidRPr="00566E43" w14:paraId="71B7E13D" w14:textId="77777777" w:rsidTr="00FF7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310D" w14:textId="77777777" w:rsidR="00563FAF" w:rsidRPr="00566E43" w:rsidRDefault="00563FAF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A9E5" w14:textId="23727B20" w:rsidR="00563FAF" w:rsidRPr="00566E43" w:rsidRDefault="005E40FC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Ryzyka związane z budową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ECB" w14:textId="77777777" w:rsidR="004B3DE4" w:rsidRPr="00566E43" w:rsidRDefault="005E40FC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opóźnienie w zakończeniu robot budowlanych</w:t>
            </w:r>
          </w:p>
          <w:p w14:paraId="1A5E9B1B" w14:textId="77777777" w:rsidR="004B3DE4" w:rsidRPr="00566E43" w:rsidRDefault="005E40FC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spory związane z niewłaściwym wykonaniem robot i zmian w projekcie</w:t>
            </w:r>
          </w:p>
          <w:p w14:paraId="3A71079E" w14:textId="77777777" w:rsidR="004B3DE4" w:rsidRPr="00566E43" w:rsidRDefault="005E40FC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jakość robót</w:t>
            </w:r>
          </w:p>
          <w:p w14:paraId="1D3E03B4" w14:textId="77777777" w:rsidR="004B3DE4" w:rsidRPr="00566E43" w:rsidRDefault="005E40FC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niezgodność z warunkami dotyczącymi ustalonych standardów wykonania robót</w:t>
            </w:r>
          </w:p>
          <w:p w14:paraId="6F20D8EB" w14:textId="77777777" w:rsidR="004B3DE4" w:rsidRPr="00566E43" w:rsidRDefault="005E40FC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wzrost kosztów związanych ze wzrostem cen materiałów</w:t>
            </w:r>
          </w:p>
          <w:p w14:paraId="5A2EA8FA" w14:textId="77777777" w:rsidR="004B3DE4" w:rsidRPr="00566E43" w:rsidRDefault="005E40FC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ryzyka nieadekwatnych rozwiązań w dokumentacji projektowej</w:t>
            </w:r>
          </w:p>
          <w:p w14:paraId="4B157788" w14:textId="77777777" w:rsidR="004B3DE4" w:rsidRPr="00566E43" w:rsidRDefault="00995A81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ryzyka związane z pojawieniem się lub zastosowaniem do realizacji przedsięwzięcia nowych technologii</w:t>
            </w:r>
          </w:p>
          <w:p w14:paraId="119767CA" w14:textId="77777777" w:rsidR="004B3DE4" w:rsidRPr="00566E43" w:rsidRDefault="00995A81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ryzyka związane z pojawieniem się lub zastosowaniem do realizacji przedsięwzięcia nowych norm branżowych</w:t>
            </w:r>
          </w:p>
          <w:p w14:paraId="78755984" w14:textId="77777777" w:rsidR="004B3DE4" w:rsidRPr="00566E43" w:rsidRDefault="00995A81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lastRenderedPageBreak/>
              <w:t xml:space="preserve">ryzyko związane z wykorzystaniem, przejazdem pojazdów ciężkich i ponadnormatywnych </w:t>
            </w:r>
          </w:p>
          <w:p w14:paraId="48F81271" w14:textId="77777777" w:rsidR="004B3DE4" w:rsidRPr="00566E43" w:rsidRDefault="00995A81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konieczności dokonania prac dodatkowych</w:t>
            </w:r>
          </w:p>
          <w:p w14:paraId="6FE84BB2" w14:textId="77777777" w:rsidR="004B3DE4" w:rsidRPr="00566E43" w:rsidRDefault="00995A81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zmniejszenia zakresu prac (polecenie zmiany)</w:t>
            </w:r>
          </w:p>
          <w:p w14:paraId="2A24408A" w14:textId="77777777" w:rsidR="004B3DE4" w:rsidRPr="00566E43" w:rsidRDefault="00995A81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wystąpienie wad fizycznych lub prawnych zmniejszających wartość lub użyteczność składnika majątkowego</w:t>
            </w:r>
          </w:p>
          <w:p w14:paraId="4BCCA654" w14:textId="77777777" w:rsidR="004B3DE4" w:rsidRPr="00566E43" w:rsidRDefault="00995A81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geologiczne</w:t>
            </w:r>
          </w:p>
          <w:p w14:paraId="0515C733" w14:textId="77777777" w:rsidR="004B3DE4" w:rsidRPr="00566E43" w:rsidRDefault="00995A81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związane ze specyfiką prac koniecznych do wykonania w związku z przebudową oraz w związku z podłożem i poziomem wód gruntowych</w:t>
            </w:r>
          </w:p>
          <w:p w14:paraId="2F87AB79" w14:textId="77777777" w:rsidR="004B3DE4" w:rsidRPr="00566E43" w:rsidRDefault="00995A81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budowy i zniszczenia infrastruktury towarzyszącej (ryzyko kosztów dodatkowych w rozumieniu ESA 95)</w:t>
            </w:r>
          </w:p>
          <w:p w14:paraId="02CA006D" w14:textId="77777777" w:rsidR="004B3DE4" w:rsidRPr="00566E43" w:rsidRDefault="00995A81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braku zachowania harmonogramu realizacji przedsięwzięcia (ryzyko opóźnienia w rozumieniu ESA 95) leżące po stronie partnera prywatnego</w:t>
            </w:r>
          </w:p>
          <w:p w14:paraId="1A7F034E" w14:textId="77777777" w:rsidR="004B3DE4" w:rsidRPr="00566E43" w:rsidRDefault="00995A81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 xml:space="preserve">ryzyko braku zachowania harmonogramu realizacji przedsięwzięcia (opóźnienia w rozumieniu ESA 95) wynikające z przyczyn niezależnych </w:t>
            </w:r>
          </w:p>
          <w:p w14:paraId="15AE998A" w14:textId="77777777" w:rsidR="004B3DE4" w:rsidRPr="00566E43" w:rsidRDefault="00316D72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wypadków (wywołania w trakcie prac budowlanych) związanych z realizacją przedsięwzięcia (ryzyko kosztów dodatkowych w rozumieniu ESA 95)</w:t>
            </w:r>
          </w:p>
          <w:p w14:paraId="6644F136" w14:textId="77777777" w:rsidR="004B3DE4" w:rsidRPr="00566E43" w:rsidRDefault="00316D72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niezachowania norm branżowych</w:t>
            </w:r>
          </w:p>
          <w:p w14:paraId="7DE699A7" w14:textId="77777777" w:rsidR="004B3DE4" w:rsidRPr="00566E43" w:rsidRDefault="00316D72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niezachowania norm środowiskowych(ryzyko kosztów dodatkowych w rozumieniu ESA 95)</w:t>
            </w:r>
          </w:p>
          <w:p w14:paraId="12A1913C" w14:textId="77777777" w:rsidR="004B3DE4" w:rsidRPr="00566E43" w:rsidRDefault="00316D72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związane z zachowaniem bezpieczeństwa placu budowy (ryzyko kosztów dodatkowych w rozumieniu ESA 95)</w:t>
            </w:r>
          </w:p>
          <w:p w14:paraId="5B4D5E1F" w14:textId="77777777" w:rsidR="004B3DE4" w:rsidRPr="00566E43" w:rsidRDefault="00316D72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organizacji i metody realizacji robót</w:t>
            </w:r>
          </w:p>
          <w:p w14:paraId="4220B55C" w14:textId="77777777" w:rsidR="004B3DE4" w:rsidRPr="00566E43" w:rsidRDefault="00316D72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dostępności materiałów budowlanych i sprzętu</w:t>
            </w:r>
          </w:p>
          <w:p w14:paraId="7BDA6C0D" w14:textId="77777777" w:rsidR="004B3DE4" w:rsidRPr="00566E43" w:rsidRDefault="00316D72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konieczność zastosowania gorszych materiałów niż zakładano (obniżenie kosztów na skutek zmian cen)</w:t>
            </w:r>
          </w:p>
          <w:p w14:paraId="05702291" w14:textId="77777777" w:rsidR="004B3DE4" w:rsidRPr="00566E43" w:rsidRDefault="00316D72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przerwy w dostawie mediów</w:t>
            </w:r>
          </w:p>
          <w:p w14:paraId="39EAC142" w14:textId="77777777" w:rsidR="004B3DE4" w:rsidRPr="00566E43" w:rsidRDefault="00316D72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przestrzegania specyfikacji</w:t>
            </w:r>
          </w:p>
          <w:p w14:paraId="7E04DDBC" w14:textId="77777777" w:rsidR="004B3DE4" w:rsidRPr="00566E43" w:rsidRDefault="00316D72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refinansowania w trakcie trwania projektu/realizacji przedsięwzięcia/zadania</w:t>
            </w:r>
          </w:p>
          <w:p w14:paraId="1BBB708E" w14:textId="77777777" w:rsidR="004B3DE4" w:rsidRPr="00566E43" w:rsidRDefault="00316D72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utraty płynności</w:t>
            </w:r>
          </w:p>
          <w:p w14:paraId="00D9C9C9" w14:textId="77777777" w:rsidR="004B3DE4" w:rsidRPr="00566E43" w:rsidRDefault="00316D72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nadmiernej inflacji</w:t>
            </w:r>
          </w:p>
          <w:p w14:paraId="3E1EE176" w14:textId="77777777" w:rsidR="004B3DE4" w:rsidRPr="00566E43" w:rsidRDefault="00316D72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 xml:space="preserve">ryzyko o przekroczenie budżetu </w:t>
            </w:r>
            <w:r w:rsidR="004B3DE4" w:rsidRPr="00566E43">
              <w:rPr>
                <w:rFonts w:ascii="Arial" w:hAnsi="Arial" w:cs="Arial"/>
                <w:sz w:val="16"/>
                <w:szCs w:val="16"/>
              </w:rPr>
              <w:t>Etapu Inwestycyjnego</w:t>
            </w:r>
            <w:r w:rsidRPr="00566E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3DE4" w:rsidRPr="00566E43">
              <w:rPr>
                <w:rFonts w:ascii="Arial" w:hAnsi="Arial" w:cs="Arial"/>
                <w:sz w:val="16"/>
                <w:szCs w:val="16"/>
              </w:rPr>
              <w:t>Przedsięwzięcia</w:t>
            </w:r>
          </w:p>
          <w:p w14:paraId="41BC439C" w14:textId="77777777" w:rsidR="004B3DE4" w:rsidRPr="00566E43" w:rsidRDefault="00316D72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działania zaniechania inżyniera kontraktu</w:t>
            </w:r>
          </w:p>
          <w:p w14:paraId="6E7A9182" w14:textId="77777777" w:rsidR="004B3DE4" w:rsidRPr="00566E43" w:rsidRDefault="00316D72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lastRenderedPageBreak/>
              <w:t>szkody wyrządzone partnerowi prywatnemu przez osoby trzecie</w:t>
            </w:r>
          </w:p>
          <w:p w14:paraId="6F2D2042" w14:textId="77777777" w:rsidR="004B3DE4" w:rsidRPr="00566E43" w:rsidRDefault="00FA7D29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siła wyższa</w:t>
            </w:r>
          </w:p>
          <w:p w14:paraId="313B83E1" w14:textId="77777777" w:rsidR="005E40FC" w:rsidRPr="00566E43" w:rsidRDefault="00FA7D29" w:rsidP="004B3DE4">
            <w:pPr>
              <w:pStyle w:val="Akapitzlist"/>
              <w:numPr>
                <w:ilvl w:val="1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niezgodności z warunkami dotyczącymi ustalonych standardów zastosowania materiałów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2AF9" w14:textId="77777777" w:rsidR="00563FAF" w:rsidRPr="00566E43" w:rsidRDefault="00563FAF" w:rsidP="005E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834D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99E994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A2ACFB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D2E756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9308" w14:textId="77777777" w:rsidR="00563FAF" w:rsidRPr="00566E43" w:rsidRDefault="005E40FC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57243A5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B99CB17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10E309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70E29427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3F5A8BBD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3F829B" w14:textId="7C310A36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45825E55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3569BD8B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994F18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4C9D1D6D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EAA0D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104E8B31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3EA1CE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D22EDB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lastRenderedPageBreak/>
              <w:t>X</w:t>
            </w:r>
          </w:p>
          <w:p w14:paraId="335C6B4A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8CC6BA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62B0CD65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17F0F9A0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66AB62E8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8AC59F" w14:textId="0061C177" w:rsidR="004B3DE4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19CC4858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4D001ACE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112B94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C17EF7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2804FB6A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2DD95D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4506C4FE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C02BAD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5858CC" w14:textId="77777777" w:rsidR="00995A81" w:rsidRPr="00566E43" w:rsidRDefault="00995A81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2A5378DB" w14:textId="77777777" w:rsidR="00316D72" w:rsidRPr="00566E43" w:rsidRDefault="00316D72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502F04" w14:textId="77777777" w:rsidR="00316D72" w:rsidRPr="00566E43" w:rsidRDefault="00316D72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2894E8" w14:textId="77777777" w:rsidR="00316D72" w:rsidRPr="00566E43" w:rsidRDefault="00316D72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9E543B4" w14:textId="77777777" w:rsidR="00316D72" w:rsidRPr="00566E43" w:rsidRDefault="00316D72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630571" w14:textId="77777777" w:rsidR="00316D72" w:rsidRPr="00566E43" w:rsidRDefault="00316D72" w:rsidP="004B3DE4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0D48A9A" w14:textId="77777777" w:rsidR="00316D72" w:rsidRPr="00566E43" w:rsidRDefault="00316D72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54D62BE2" w14:textId="77777777" w:rsidR="00316D72" w:rsidRPr="00566E43" w:rsidRDefault="00316D72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38AA73B1" w14:textId="77777777" w:rsidR="00316D72" w:rsidRPr="00566E43" w:rsidRDefault="00316D72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250E8F" w14:textId="77777777" w:rsidR="00316D72" w:rsidRPr="00566E43" w:rsidRDefault="00FA7D29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6EAC8C2B" w14:textId="77777777" w:rsidR="00995A81" w:rsidRPr="00566E43" w:rsidRDefault="00995A81" w:rsidP="004B3DE4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147B1D8" w14:textId="77777777" w:rsidR="00FF7ABF" w:rsidRPr="00566E43" w:rsidRDefault="00FF7ABF" w:rsidP="004B3DE4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C8A3026" w14:textId="77777777" w:rsidR="00995A81" w:rsidRPr="00566E43" w:rsidRDefault="00FA7D29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C661C9E" w14:textId="77777777" w:rsidR="00FA7D29" w:rsidRPr="00566E43" w:rsidRDefault="00FA7D29" w:rsidP="004B3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446481C9" w14:textId="77777777" w:rsidR="00FA7D29" w:rsidRPr="00566E43" w:rsidRDefault="00FA7D29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5ED3D22F" w14:textId="77777777" w:rsidR="00FA7D29" w:rsidRPr="00566E43" w:rsidRDefault="00FA7D29" w:rsidP="004B3DE4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F3350ED" w14:textId="77777777" w:rsidR="00FA7D29" w:rsidRPr="00566E43" w:rsidRDefault="00FA7D29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6EB49DF7" w14:textId="77777777" w:rsidR="00FA7D29" w:rsidRPr="00566E43" w:rsidRDefault="00FA7D29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221CEEF7" w14:textId="77777777" w:rsidR="00FA7D29" w:rsidRPr="00566E43" w:rsidRDefault="00FA7D29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4B08324D" w14:textId="77777777" w:rsidR="00FA7D29" w:rsidRPr="00566E43" w:rsidRDefault="00FA7D29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7E9322" w14:textId="77777777" w:rsidR="00FA7D29" w:rsidRPr="00566E43" w:rsidRDefault="00FA7D29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56DF4D0D" w14:textId="77777777" w:rsidR="00FA7D29" w:rsidRPr="00566E43" w:rsidRDefault="00FA7D29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4F9BD36C" w14:textId="77777777" w:rsidR="00FA7D29" w:rsidRPr="00566E43" w:rsidRDefault="00FA7D29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280ABF10" w14:textId="77777777" w:rsidR="00FA7D29" w:rsidRPr="00566E43" w:rsidRDefault="00FA7D29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5080B6" w14:textId="77777777" w:rsidR="00FA7D29" w:rsidRPr="00566E43" w:rsidRDefault="00FA7D29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767E8D79" w14:textId="77777777" w:rsidR="00FF7ABF" w:rsidRPr="00566E43" w:rsidRDefault="00FF7ABF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668CEE" w14:textId="77777777" w:rsidR="00FA7D29" w:rsidRPr="00566E43" w:rsidRDefault="00FA7D29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lastRenderedPageBreak/>
              <w:t>X</w:t>
            </w:r>
          </w:p>
          <w:p w14:paraId="0F392C87" w14:textId="77777777" w:rsidR="00FA7D29" w:rsidRPr="00566E43" w:rsidRDefault="00FA7D29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6DF503" w14:textId="77777777" w:rsidR="00FA7D29" w:rsidRPr="00566E43" w:rsidRDefault="00FA7D29" w:rsidP="0099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A02C8FF" w14:textId="77777777" w:rsidR="00FA7D29" w:rsidRPr="00566E43" w:rsidRDefault="00FA7D29" w:rsidP="00FA7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EC01" w14:textId="5556C0D8" w:rsidR="00FA7D29" w:rsidRPr="00566E43" w:rsidRDefault="00FA7D29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lastRenderedPageBreak/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F993F8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3C0E" w14:textId="3D0A75D2" w:rsidR="00FA7D29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D4A33" w:rsidRPr="00566E43" w14:paraId="24DDBFD4" w14:textId="77777777" w:rsidTr="00FF7ABF">
        <w:tc>
          <w:tcPr>
            <w:tcW w:w="14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E09D" w14:textId="77777777" w:rsidR="005D4A33" w:rsidRPr="00566E43" w:rsidRDefault="005D4A33" w:rsidP="006F2A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E43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Grupa </w:t>
            </w:r>
            <w:proofErr w:type="spellStart"/>
            <w:r w:rsidRPr="00566E43">
              <w:rPr>
                <w:rFonts w:ascii="Arial" w:hAnsi="Arial" w:cs="Arial"/>
                <w:b/>
                <w:sz w:val="16"/>
                <w:szCs w:val="16"/>
              </w:rPr>
              <w:t>ryzyk</w:t>
            </w:r>
            <w:proofErr w:type="spellEnd"/>
            <w:r w:rsidRPr="00566E43">
              <w:rPr>
                <w:rFonts w:ascii="Arial" w:hAnsi="Arial" w:cs="Arial"/>
                <w:b/>
                <w:sz w:val="16"/>
                <w:szCs w:val="16"/>
              </w:rPr>
              <w:t xml:space="preserve"> łącznych (budowy i dostępności, czyli związanych z eksploatacją)</w:t>
            </w:r>
          </w:p>
        </w:tc>
      </w:tr>
      <w:tr w:rsidR="00563FAF" w:rsidRPr="00566E43" w14:paraId="772ED69F" w14:textId="77777777" w:rsidTr="00FF7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E4DB" w14:textId="77777777" w:rsidR="00563FAF" w:rsidRPr="00566E43" w:rsidRDefault="00563FAF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9248" w14:textId="77777777" w:rsidR="00563FAF" w:rsidRPr="00566E43" w:rsidRDefault="00FA7D29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polityczne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D24" w14:textId="700659A8" w:rsidR="00C52E47" w:rsidRPr="00566E43" w:rsidRDefault="00FF7ABF" w:rsidP="00C52E47">
            <w:pPr>
              <w:pStyle w:val="Akapitzlist"/>
              <w:numPr>
                <w:ilvl w:val="1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</w:t>
            </w:r>
            <w:r w:rsidR="0065638B" w:rsidRPr="00566E43">
              <w:rPr>
                <w:rFonts w:ascii="Arial" w:hAnsi="Arial" w:cs="Arial"/>
                <w:sz w:val="16"/>
                <w:szCs w:val="16"/>
              </w:rPr>
              <w:t xml:space="preserve">yzyko wystąpienia  </w:t>
            </w:r>
            <w:r w:rsidR="00E21A82" w:rsidRPr="00566E43">
              <w:rPr>
                <w:rFonts w:ascii="Arial" w:hAnsi="Arial" w:cs="Arial"/>
                <w:sz w:val="16"/>
                <w:szCs w:val="16"/>
              </w:rPr>
              <w:t>zmian w istniejącej polityce</w:t>
            </w:r>
            <w:r w:rsidR="00B36984" w:rsidRPr="00566E43">
              <w:rPr>
                <w:rFonts w:ascii="Arial" w:hAnsi="Arial" w:cs="Arial"/>
                <w:sz w:val="16"/>
                <w:szCs w:val="16"/>
              </w:rPr>
              <w:t>. Której kierunki związane są z rozwojem przedsięwzięć realizowanych w ramach PPP</w:t>
            </w:r>
          </w:p>
          <w:p w14:paraId="212D1E69" w14:textId="77777777" w:rsidR="00563FAF" w:rsidRPr="00566E43" w:rsidRDefault="00B36984" w:rsidP="00C52E47">
            <w:pPr>
              <w:pStyle w:val="Akapitzlist"/>
              <w:numPr>
                <w:ilvl w:val="1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utraty reputacji</w:t>
            </w:r>
            <w:r w:rsidR="00E21A82" w:rsidRPr="00566E4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5BB0" w14:textId="77777777" w:rsidR="00563FAF" w:rsidRPr="00566E43" w:rsidRDefault="004E762D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6B6E5BF5" w14:textId="77777777" w:rsidR="004E762D" w:rsidRPr="00566E43" w:rsidRDefault="004E762D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CAAADD" w14:textId="77777777" w:rsidR="004E762D" w:rsidRPr="00566E43" w:rsidRDefault="004E762D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098048" w14:textId="77777777" w:rsidR="004E762D" w:rsidRPr="00566E43" w:rsidRDefault="004E762D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1323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FC68" w14:textId="77777777" w:rsidR="00B36984" w:rsidRPr="00566E43" w:rsidRDefault="00B36984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01B1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1EA9F5" w14:textId="77777777" w:rsidR="00563FAF" w:rsidRPr="00566E43" w:rsidRDefault="00B3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56B00DC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BE21" w14:textId="77777777" w:rsidR="00563FAF" w:rsidRPr="00566E43" w:rsidRDefault="00563FA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6D966" w14:textId="77777777" w:rsidR="00563FAF" w:rsidRPr="00566E43" w:rsidRDefault="00B36984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63FAF" w:rsidRPr="00566E43" w14:paraId="78FE54F7" w14:textId="77777777" w:rsidTr="00FF7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9748" w14:textId="79EA38E3" w:rsidR="00563FAF" w:rsidRPr="00566E43" w:rsidRDefault="00563FAF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995F" w14:textId="77777777" w:rsidR="00563FAF" w:rsidRPr="00566E43" w:rsidRDefault="00B36984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Ryzyka legislacyjne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A0C9" w14:textId="77777777" w:rsidR="00C52E47" w:rsidRPr="00566E43" w:rsidRDefault="00B36984" w:rsidP="00C52E47">
            <w:pPr>
              <w:pStyle w:val="Akapitzlist"/>
              <w:numPr>
                <w:ilvl w:val="1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wystąpienia zmian w przepisach prawa mających wpływ na realizację przedsięwzięcia w ramach PPP</w:t>
            </w:r>
          </w:p>
          <w:p w14:paraId="18211F9B" w14:textId="77777777" w:rsidR="00563FAF" w:rsidRPr="00566E43" w:rsidRDefault="00B36984" w:rsidP="00C52E47">
            <w:pPr>
              <w:pStyle w:val="Akapitzlist"/>
              <w:numPr>
                <w:ilvl w:val="1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wystąpienia zmian w przepisach dotyczących limitacji zadłużenia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35F4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10B7C4" w14:textId="77777777" w:rsidR="007A6E53" w:rsidRPr="00566E43" w:rsidRDefault="007A6E53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66CA26" w14:textId="77777777" w:rsidR="007A6E53" w:rsidRPr="00566E43" w:rsidRDefault="007A6E53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65D585" w14:textId="77777777" w:rsidR="007A6E53" w:rsidRPr="00566E43" w:rsidRDefault="007A6E53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BD0E42" w14:textId="77777777" w:rsidR="007A6E53" w:rsidRPr="00566E43" w:rsidRDefault="007A6E53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C3A1" w14:textId="77777777" w:rsidR="00563FAF" w:rsidRPr="00566E43" w:rsidRDefault="0098427D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18D5E689" w14:textId="77777777" w:rsidR="0098427D" w:rsidRPr="00566E43" w:rsidRDefault="0098427D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096F67" w14:textId="01BFF11C" w:rsidR="00563FAF" w:rsidRPr="00566E43" w:rsidRDefault="0098427D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62E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70F4E8" w14:textId="77777777" w:rsidR="007A6E53" w:rsidRPr="00566E43" w:rsidRDefault="007A6E53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8440" w14:textId="77777777" w:rsidR="007A6E53" w:rsidRPr="00566E43" w:rsidRDefault="00644484" w:rsidP="00FF7AB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683D0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0A13" w14:textId="23C2E7FD" w:rsidR="00563FAF" w:rsidRPr="00566E43" w:rsidRDefault="00FF7ABF" w:rsidP="00FF7AB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63FAF" w:rsidRPr="00566E43" w14:paraId="504985FD" w14:textId="77777777" w:rsidTr="00FF7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6E4F" w14:textId="77777777" w:rsidR="00563FAF" w:rsidRPr="00566E43" w:rsidRDefault="00563FAF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99CD" w14:textId="77777777" w:rsidR="00563FAF" w:rsidRPr="00566E43" w:rsidRDefault="005D4A33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makroekonomiczne i finansowe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23CB" w14:textId="77777777" w:rsidR="00C02EDC" w:rsidRPr="00566E43" w:rsidRDefault="005D4A33" w:rsidP="00C02EDC">
            <w:pPr>
              <w:pStyle w:val="Akapitzlist"/>
              <w:numPr>
                <w:ilvl w:val="1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inflacja</w:t>
            </w:r>
          </w:p>
          <w:p w14:paraId="04F8DFD1" w14:textId="77777777" w:rsidR="00C02EDC" w:rsidRPr="00566E43" w:rsidRDefault="00C02EDC" w:rsidP="00C02EDC">
            <w:pPr>
              <w:pStyle w:val="Akapitzlist"/>
              <w:numPr>
                <w:ilvl w:val="1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z</w:t>
            </w:r>
            <w:r w:rsidR="005D4A33" w:rsidRPr="00566E43">
              <w:rPr>
                <w:rFonts w:ascii="Arial" w:hAnsi="Arial" w:cs="Arial"/>
                <w:sz w:val="16"/>
                <w:szCs w:val="16"/>
              </w:rPr>
              <w:t>miana wysokości stóp procentowych</w:t>
            </w:r>
          </w:p>
          <w:p w14:paraId="5AAF09D3" w14:textId="77777777" w:rsidR="00C02EDC" w:rsidRPr="00566E43" w:rsidRDefault="005D4A33" w:rsidP="00C02EDC">
            <w:pPr>
              <w:pStyle w:val="Akapitzlist"/>
              <w:numPr>
                <w:ilvl w:val="1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kursowe</w:t>
            </w:r>
          </w:p>
          <w:p w14:paraId="0818C6A3" w14:textId="77777777" w:rsidR="00C02EDC" w:rsidRPr="00566E43" w:rsidRDefault="005D4A33" w:rsidP="00C02EDC">
            <w:pPr>
              <w:pStyle w:val="Akapitzlist"/>
              <w:numPr>
                <w:ilvl w:val="1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zmiany demograficzne</w:t>
            </w:r>
          </w:p>
          <w:p w14:paraId="39890CAB" w14:textId="77777777" w:rsidR="00C02EDC" w:rsidRPr="00566E43" w:rsidRDefault="0007266A" w:rsidP="00C02EDC">
            <w:pPr>
              <w:pStyle w:val="Akapitzlist"/>
              <w:numPr>
                <w:ilvl w:val="1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zmiany związane z tempem wzrostu gospodarczego (wzrost, kryzys, recesja</w:t>
            </w:r>
            <w:r w:rsidR="009262D4" w:rsidRPr="00566E43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9B7D177" w14:textId="77777777" w:rsidR="00C02EDC" w:rsidRPr="00566E43" w:rsidRDefault="0007266A" w:rsidP="00C02EDC">
            <w:pPr>
              <w:pStyle w:val="Akapitzlist"/>
              <w:numPr>
                <w:ilvl w:val="1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spłat zobowiązań (dotrzymania harmonogramu spłaty kredytów)</w:t>
            </w:r>
          </w:p>
          <w:p w14:paraId="7BEB97CC" w14:textId="77777777" w:rsidR="00C02EDC" w:rsidRPr="00566E43" w:rsidRDefault="0007266A" w:rsidP="00C02EDC">
            <w:pPr>
              <w:pStyle w:val="Akapitzlist"/>
              <w:numPr>
                <w:ilvl w:val="1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ryzyka podatkowe:</w:t>
            </w:r>
          </w:p>
          <w:p w14:paraId="182B5796" w14:textId="77777777" w:rsidR="00C02EDC" w:rsidRPr="00566E43" w:rsidRDefault="0007266A" w:rsidP="00C02EDC">
            <w:pPr>
              <w:pStyle w:val="Akapitzlist"/>
              <w:numPr>
                <w:ilvl w:val="2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VAT za wykonane roboty budowlane</w:t>
            </w:r>
          </w:p>
          <w:p w14:paraId="51CBCD50" w14:textId="77777777" w:rsidR="00C02EDC" w:rsidRPr="00566E43" w:rsidRDefault="0007266A" w:rsidP="00C02EDC">
            <w:pPr>
              <w:pStyle w:val="Akapitzlist"/>
              <w:numPr>
                <w:ilvl w:val="2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VAT należny od podmiotu publicznego</w:t>
            </w:r>
          </w:p>
          <w:p w14:paraId="12905C45" w14:textId="77777777" w:rsidR="00C02EDC" w:rsidRPr="00566E43" w:rsidRDefault="0007266A" w:rsidP="00C02EDC">
            <w:pPr>
              <w:pStyle w:val="Akapitzlist"/>
              <w:numPr>
                <w:ilvl w:val="2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Brak możliwości odliczenia VAT</w:t>
            </w:r>
          </w:p>
          <w:p w14:paraId="47306D40" w14:textId="77777777" w:rsidR="0007266A" w:rsidRPr="00566E43" w:rsidRDefault="0007266A" w:rsidP="00C02EDC">
            <w:pPr>
              <w:pStyle w:val="Akapitzlist"/>
              <w:numPr>
                <w:ilvl w:val="2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zmian przepisów podatkowych</w:t>
            </w:r>
          </w:p>
          <w:p w14:paraId="27DC1435" w14:textId="77777777" w:rsidR="0007266A" w:rsidRPr="00566E43" w:rsidRDefault="0007266A" w:rsidP="00DD59E6">
            <w:pPr>
              <w:pStyle w:val="Akapitzlist"/>
              <w:numPr>
                <w:ilvl w:val="1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zmiany stawek VAT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F492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64B2C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8EB16D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95F4B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0978AB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670958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DE4AE9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ECB398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B2BE16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33331A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3C2F81" w14:textId="3B917B0A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8F75783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E295" w14:textId="77777777" w:rsidR="00563FAF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4ED52520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FE22E6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8DCF6F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5BB528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7D41A5A8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7D0E0C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90D17B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C11D78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3B9470DE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BABA42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884600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F2478B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554B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68081E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1C0C59FE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20E518C0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FF34F6D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3ABBA1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3CB759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2052C373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20DEC2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0E72FE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5F5E7527" w14:textId="77777777" w:rsidR="0007266A" w:rsidRPr="00566E43" w:rsidRDefault="0007266A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C1552D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24ED6A6E" w14:textId="572A0D7E" w:rsidR="00563FAF" w:rsidRPr="00566E43" w:rsidRDefault="00563FAF" w:rsidP="00FF7AB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4318B196" w14:textId="035489F9" w:rsidR="0007266A" w:rsidRPr="00566E43" w:rsidRDefault="0007266A" w:rsidP="00FF7AB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FF95" w14:textId="77777777" w:rsidR="00563FAF" w:rsidRPr="00566E43" w:rsidRDefault="00644484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3BC5D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AB54" w14:textId="702EAF1E" w:rsidR="00563FAF" w:rsidRPr="00566E43" w:rsidRDefault="00FF7AB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7266A" w:rsidRPr="00566E43" w14:paraId="11EF95FE" w14:textId="77777777" w:rsidTr="00FF7ABF">
        <w:tc>
          <w:tcPr>
            <w:tcW w:w="14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17E6" w14:textId="77777777" w:rsidR="0007266A" w:rsidRPr="00566E43" w:rsidRDefault="0007266A" w:rsidP="006F2A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E43">
              <w:rPr>
                <w:rFonts w:ascii="Arial" w:hAnsi="Arial" w:cs="Arial"/>
                <w:b/>
                <w:sz w:val="16"/>
                <w:szCs w:val="16"/>
              </w:rPr>
              <w:t>Grupa ryzyka dostępności</w:t>
            </w:r>
          </w:p>
        </w:tc>
      </w:tr>
      <w:tr w:rsidR="00563FAF" w:rsidRPr="00566E43" w14:paraId="338BD49F" w14:textId="77777777" w:rsidTr="00FF7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F708" w14:textId="77777777" w:rsidR="00563FAF" w:rsidRPr="00566E43" w:rsidRDefault="00563FAF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CBDE" w14:textId="77777777" w:rsidR="00563FAF" w:rsidRPr="00566E43" w:rsidRDefault="007C313F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Ryzyka związane z dostępnością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D4F2" w14:textId="77777777" w:rsidR="007C313F" w:rsidRPr="00566E43" w:rsidRDefault="007C313F" w:rsidP="00FF7ABF">
            <w:pPr>
              <w:pStyle w:val="Akapitzlist"/>
              <w:numPr>
                <w:ilvl w:val="1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niemożność zachowania umownej jakości usług</w:t>
            </w:r>
          </w:p>
          <w:p w14:paraId="2CA124D4" w14:textId="77777777" w:rsidR="007C313F" w:rsidRPr="00566E43" w:rsidRDefault="007C313F" w:rsidP="00FF7ABF">
            <w:pPr>
              <w:pStyle w:val="Akapitzlist"/>
              <w:numPr>
                <w:ilvl w:val="1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wzrost kosztów wpływających na dostępność</w:t>
            </w:r>
          </w:p>
          <w:p w14:paraId="3D0E957C" w14:textId="77777777" w:rsidR="007C313F" w:rsidRPr="00566E43" w:rsidRDefault="007C313F" w:rsidP="00FF7ABF">
            <w:pPr>
              <w:pStyle w:val="Akapitzlist"/>
              <w:numPr>
                <w:ilvl w:val="1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sposób i jakość prac wpływających na realizację usług (wady ukryte ujawnione po okresie gwarancji)</w:t>
            </w:r>
          </w:p>
          <w:p w14:paraId="73897FEC" w14:textId="77777777" w:rsidR="007C313F" w:rsidRPr="00566E43" w:rsidRDefault="007C313F" w:rsidP="00FF7ABF">
            <w:pPr>
              <w:pStyle w:val="Akapitzlist"/>
              <w:numPr>
                <w:ilvl w:val="1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konieczność poniesienia nakładów inwestycyjnych w okresie utrzymania</w:t>
            </w:r>
          </w:p>
          <w:p w14:paraId="7CFD84AE" w14:textId="77777777" w:rsidR="007C313F" w:rsidRPr="00566E43" w:rsidRDefault="007C313F" w:rsidP="00FF7ABF">
            <w:pPr>
              <w:pStyle w:val="Akapitzlist"/>
              <w:numPr>
                <w:ilvl w:val="1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dostępność zasobów rzeczowych</w:t>
            </w:r>
          </w:p>
          <w:p w14:paraId="24D80278" w14:textId="77777777" w:rsidR="007C313F" w:rsidRPr="00566E43" w:rsidRDefault="007C313F" w:rsidP="00FF7ABF">
            <w:pPr>
              <w:pStyle w:val="Akapitzlist"/>
              <w:numPr>
                <w:ilvl w:val="1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nieodpowiednie kwalifikacje pracowników</w:t>
            </w:r>
          </w:p>
          <w:p w14:paraId="0DE387CB" w14:textId="77777777" w:rsidR="007C313F" w:rsidRPr="00566E43" w:rsidRDefault="007C313F" w:rsidP="00FF7ABF">
            <w:pPr>
              <w:pStyle w:val="Akapitzlist"/>
              <w:numPr>
                <w:ilvl w:val="1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brak jakościowej i ilościowej możliwości zrealizowania usług na wstępnie zakładanym poziomie</w:t>
            </w:r>
          </w:p>
          <w:p w14:paraId="6CDD342F" w14:textId="77777777" w:rsidR="007C313F" w:rsidRPr="00566E43" w:rsidRDefault="007C313F" w:rsidP="00FF7ABF">
            <w:pPr>
              <w:pStyle w:val="Akapitzlist"/>
              <w:numPr>
                <w:ilvl w:val="1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lastRenderedPageBreak/>
              <w:t>zmiany w zakresie standardów utrzymania w trakcie umowy</w:t>
            </w:r>
          </w:p>
          <w:p w14:paraId="7D27ED2D" w14:textId="77777777" w:rsidR="007C313F" w:rsidRPr="00566E43" w:rsidRDefault="007C313F" w:rsidP="00FF7ABF">
            <w:pPr>
              <w:pStyle w:val="Akapitzlist"/>
              <w:numPr>
                <w:ilvl w:val="1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niespełnienie wymaganych standardów usług przez podmioty trzecie powodujące wzrost kosztów lub ograniczenie dostępności</w:t>
            </w:r>
          </w:p>
          <w:p w14:paraId="7FC2CC28" w14:textId="77777777" w:rsidR="007C313F" w:rsidRPr="00566E43" w:rsidRDefault="007C313F" w:rsidP="00FF7ABF">
            <w:pPr>
              <w:pStyle w:val="Akapitzlist"/>
              <w:numPr>
                <w:ilvl w:val="1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błędy projektu powodujące wyższe niż zakładano koszty utrzymania przedsięwzięcia</w:t>
            </w:r>
          </w:p>
          <w:p w14:paraId="6F1F21A0" w14:textId="77777777" w:rsidR="007C313F" w:rsidRPr="00566E43" w:rsidRDefault="007C313F" w:rsidP="00FF7ABF">
            <w:pPr>
              <w:pStyle w:val="Akapitzlist"/>
              <w:numPr>
                <w:ilvl w:val="1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wystąpienia kar umownych i innych obciążeń nałożonych z tytułu niewłaściwego wywiązywania się z umowy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E426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92445F" w14:textId="77777777" w:rsidR="00CA43E5" w:rsidRPr="00566E43" w:rsidRDefault="00CA43E5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4555BDB0" w14:textId="77777777" w:rsidR="00CA43E5" w:rsidRPr="00566E43" w:rsidRDefault="00CA43E5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5AE63A" w14:textId="77777777" w:rsidR="00CA43E5" w:rsidRPr="00566E43" w:rsidRDefault="00CA43E5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BD8D18" w14:textId="77777777" w:rsidR="00CA43E5" w:rsidRPr="00566E43" w:rsidRDefault="00CA43E5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47DA8AD0" w14:textId="77777777" w:rsidR="00CA43E5" w:rsidRPr="00566E43" w:rsidRDefault="00CA43E5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0C3723" w14:textId="77777777" w:rsidR="00CA43E5" w:rsidRPr="00566E43" w:rsidRDefault="00CA43E5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AC10EF" w14:textId="77777777" w:rsidR="00CA43E5" w:rsidRPr="00566E43" w:rsidRDefault="00CA43E5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1264CA" w14:textId="77777777" w:rsidR="00CA43E5" w:rsidRPr="00566E43" w:rsidRDefault="00CA43E5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B14332" w14:textId="77777777" w:rsidR="00CA43E5" w:rsidRPr="00566E43" w:rsidRDefault="00CA43E5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6B9647" w14:textId="77777777" w:rsidR="00CA43E5" w:rsidRPr="00566E43" w:rsidRDefault="00CA43E5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lastRenderedPageBreak/>
              <w:t>X</w:t>
            </w:r>
          </w:p>
          <w:p w14:paraId="5670F5B6" w14:textId="77777777" w:rsidR="00CA43E5" w:rsidRPr="00566E43" w:rsidRDefault="00CA43E5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8F31BD" w14:textId="77777777" w:rsidR="00CA43E5" w:rsidRPr="00566E43" w:rsidRDefault="00CA43E5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740BB4" w14:textId="77777777" w:rsidR="00CA43E5" w:rsidRPr="00566E43" w:rsidRDefault="00CA43E5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F1F5BF" w14:textId="77777777" w:rsidR="00CA43E5" w:rsidRPr="00566E43" w:rsidRDefault="00CA43E5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75E2" w14:textId="77777777" w:rsidR="00563FAF" w:rsidRPr="00566E43" w:rsidRDefault="00563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501C3F" w14:textId="77777777" w:rsidR="00CA43E5" w:rsidRPr="00566E43" w:rsidRDefault="00CA43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5858C1" w14:textId="77777777" w:rsidR="00CA43E5" w:rsidRPr="00566E43" w:rsidRDefault="00CA43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51C2F8" w14:textId="77777777" w:rsidR="00CA43E5" w:rsidRPr="00566E43" w:rsidRDefault="00CA43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B1A2A6" w14:textId="77777777" w:rsidR="00CA43E5" w:rsidRPr="00566E43" w:rsidRDefault="00CA43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B98C33" w14:textId="77777777" w:rsidR="00CA43E5" w:rsidRPr="00566E43" w:rsidRDefault="00CA43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446ED3" w14:textId="77777777" w:rsidR="00CA43E5" w:rsidRPr="00566E43" w:rsidRDefault="00CA43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5683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456FD2D4" w14:textId="77777777" w:rsidR="007C313F" w:rsidRPr="00566E43" w:rsidRDefault="007C3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C3932D" w14:textId="77777777" w:rsidR="007C313F" w:rsidRPr="00566E43" w:rsidRDefault="007C3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55F1FF7C" w14:textId="77777777" w:rsidR="007C313F" w:rsidRPr="00566E43" w:rsidRDefault="007C3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E32598" w14:textId="77777777" w:rsidR="007C313F" w:rsidRPr="00566E43" w:rsidRDefault="007C3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260121" w14:textId="77777777" w:rsidR="00CA43E5" w:rsidRPr="00566E43" w:rsidRDefault="00CA4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05F85A" w14:textId="77777777" w:rsidR="007C313F" w:rsidRPr="00566E43" w:rsidRDefault="007C3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15525D" w14:textId="77777777" w:rsidR="007C313F" w:rsidRPr="00566E43" w:rsidRDefault="00FF7ABF" w:rsidP="007C3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122AAEC" w14:textId="6D29EE8D" w:rsidR="00FF7ABF" w:rsidRPr="00566E43" w:rsidRDefault="00FF7ABF" w:rsidP="007C3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6A058011" w14:textId="77777777" w:rsidR="00CA43E5" w:rsidRPr="00566E43" w:rsidRDefault="00CA43E5" w:rsidP="007C3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0EF48C" w14:textId="77777777" w:rsidR="007C313F" w:rsidRPr="00566E43" w:rsidRDefault="007C313F" w:rsidP="007C313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BA103" w14:textId="77777777" w:rsidR="00CA43E5" w:rsidRPr="00566E43" w:rsidRDefault="00CA43E5" w:rsidP="007C313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6CE98C" w14:textId="77777777" w:rsidR="007C313F" w:rsidRPr="00566E43" w:rsidRDefault="007C313F" w:rsidP="007C313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44488AA2" w14:textId="77777777" w:rsidR="007C313F" w:rsidRPr="00566E43" w:rsidRDefault="007C313F" w:rsidP="007C313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8EE9B6" w14:textId="77777777" w:rsidR="00FF7ABF" w:rsidRPr="00566E43" w:rsidRDefault="00FF7ABF" w:rsidP="007C313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FB3C79" w14:textId="77777777" w:rsidR="007C313F" w:rsidRPr="00566E43" w:rsidRDefault="007C313F" w:rsidP="007C313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669341EB" w14:textId="77777777" w:rsidR="007C313F" w:rsidRPr="00566E43" w:rsidRDefault="007C313F" w:rsidP="007C313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54D03A" w14:textId="77777777" w:rsidR="007C313F" w:rsidRPr="00566E43" w:rsidRDefault="007C313F" w:rsidP="007C313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62C52493" w14:textId="77777777" w:rsidR="007C313F" w:rsidRPr="00566E43" w:rsidRDefault="007C313F" w:rsidP="007C313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3450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lastRenderedPageBreak/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BF8C86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6CBF" w14:textId="26AFFABA" w:rsidR="00563FAF" w:rsidRPr="00566E43" w:rsidRDefault="00FF7ABF" w:rsidP="00FF7ABF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63FAF" w:rsidRPr="00566E43" w14:paraId="39028109" w14:textId="77777777" w:rsidTr="00FF7A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AD8F" w14:textId="2A03C1AE" w:rsidR="00563FAF" w:rsidRPr="00566E43" w:rsidRDefault="00563FAF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F99A" w14:textId="77777777" w:rsidR="00563FAF" w:rsidRPr="00566E43" w:rsidRDefault="007C313F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B86C08">
              <w:rPr>
                <w:rFonts w:ascii="Arial" w:hAnsi="Arial" w:cs="Arial"/>
                <w:sz w:val="16"/>
                <w:szCs w:val="16"/>
              </w:rPr>
              <w:t>Ryzyko regulacyjne/taryfowe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5AB0" w14:textId="77777777" w:rsidR="00563FAF" w:rsidRPr="00566E43" w:rsidRDefault="00563FAF" w:rsidP="00FF7ABF">
            <w:pPr>
              <w:ind w:left="0"/>
              <w:rPr>
                <w:rFonts w:ascii="Arial" w:hAnsi="Arial" w:cs="Arial"/>
                <w:vanish/>
                <w:sz w:val="16"/>
                <w:szCs w:val="16"/>
              </w:rPr>
            </w:pPr>
          </w:p>
          <w:p w14:paraId="78CE18A8" w14:textId="3EF3319D" w:rsidR="00563FAF" w:rsidRPr="00566E43" w:rsidRDefault="004925EF" w:rsidP="00FF7ABF">
            <w:pPr>
              <w:pStyle w:val="Akapitzlist"/>
              <w:numPr>
                <w:ilvl w:val="1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wystąpienia zmian w regulacjach dotyczących systemów opłat w ra</w:t>
            </w:r>
            <w:r w:rsidR="00B86C08">
              <w:rPr>
                <w:rFonts w:ascii="Arial" w:hAnsi="Arial" w:cs="Arial"/>
                <w:sz w:val="16"/>
                <w:szCs w:val="16"/>
              </w:rPr>
              <w:t>mach danej dziedziny, które mają</w:t>
            </w:r>
            <w:r w:rsidRPr="00566E43">
              <w:rPr>
                <w:rFonts w:ascii="Arial" w:hAnsi="Arial" w:cs="Arial"/>
                <w:sz w:val="16"/>
                <w:szCs w:val="16"/>
              </w:rPr>
              <w:t xml:space="preserve"> wpływ na przedsięwzięcie jako całość lub na poszczególne elementy dostarczanej usługi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D5A7" w14:textId="77777777" w:rsidR="00563FAF" w:rsidRPr="00566E43" w:rsidRDefault="00563F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1B72" w14:textId="77777777" w:rsidR="00563FAF" w:rsidRPr="00566E43" w:rsidRDefault="00563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EC23" w14:textId="77777777" w:rsidR="004925EF" w:rsidRPr="00566E43" w:rsidRDefault="004925E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6EDEB861" w14:textId="77777777" w:rsidR="004925EF" w:rsidRPr="00566E43" w:rsidRDefault="004925E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45F4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D8598A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D127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63FAF" w:rsidRPr="00566E43" w14:paraId="2C803332" w14:textId="77777777" w:rsidTr="003210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1521" w14:textId="48E143C1" w:rsidR="00563FAF" w:rsidRPr="00566E43" w:rsidRDefault="00321023" w:rsidP="00321023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6B2D" w14:textId="77777777" w:rsidR="00563FAF" w:rsidRPr="00566E43" w:rsidRDefault="004925EF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wystąpienia siły wyższej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9587" w14:textId="20F9A56A" w:rsidR="00DD59E6" w:rsidRPr="00566E43" w:rsidRDefault="004925EF" w:rsidP="00321023">
            <w:pPr>
              <w:pStyle w:val="Akapitzlist"/>
              <w:numPr>
                <w:ilvl w:val="1"/>
                <w:numId w:val="25"/>
              </w:numPr>
              <w:rPr>
                <w:rFonts w:ascii="Arial" w:hAnsi="Arial" w:cs="Arial"/>
                <w:vanish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Roszczenia osób trzecich</w:t>
            </w:r>
          </w:p>
          <w:p w14:paraId="4FCFC50E" w14:textId="77777777" w:rsidR="00321023" w:rsidRPr="00566E43" w:rsidRDefault="00321023" w:rsidP="00321023">
            <w:pPr>
              <w:pStyle w:val="Akapitzlist"/>
              <w:numPr>
                <w:ilvl w:val="1"/>
                <w:numId w:val="25"/>
              </w:numPr>
              <w:rPr>
                <w:rFonts w:ascii="Arial" w:hAnsi="Arial" w:cs="Arial"/>
                <w:vanish/>
                <w:sz w:val="16"/>
                <w:szCs w:val="16"/>
              </w:rPr>
            </w:pPr>
          </w:p>
          <w:p w14:paraId="19BB4AC5" w14:textId="77777777" w:rsidR="00321023" w:rsidRPr="00566E43" w:rsidRDefault="00321023" w:rsidP="00321023">
            <w:pPr>
              <w:pStyle w:val="Akapitzlist"/>
              <w:numPr>
                <w:ilvl w:val="1"/>
                <w:numId w:val="25"/>
              </w:numPr>
              <w:rPr>
                <w:rFonts w:ascii="Arial" w:hAnsi="Arial" w:cs="Arial"/>
                <w:vanish/>
                <w:sz w:val="16"/>
                <w:szCs w:val="16"/>
              </w:rPr>
            </w:pPr>
          </w:p>
          <w:p w14:paraId="413033A8" w14:textId="77777777" w:rsidR="00321023" w:rsidRPr="00566E43" w:rsidRDefault="00321023" w:rsidP="00321023">
            <w:pPr>
              <w:pStyle w:val="Akapitzlist"/>
              <w:numPr>
                <w:ilvl w:val="1"/>
                <w:numId w:val="25"/>
              </w:numPr>
              <w:rPr>
                <w:rFonts w:ascii="Arial" w:hAnsi="Arial" w:cs="Arial"/>
                <w:vanish/>
                <w:sz w:val="16"/>
                <w:szCs w:val="16"/>
              </w:rPr>
            </w:pPr>
          </w:p>
          <w:p w14:paraId="713A8C2F" w14:textId="77777777" w:rsidR="00321023" w:rsidRPr="00566E43" w:rsidRDefault="00321023" w:rsidP="00321023">
            <w:pPr>
              <w:pStyle w:val="Akapitzlist"/>
              <w:numPr>
                <w:ilvl w:val="1"/>
                <w:numId w:val="25"/>
              </w:numPr>
              <w:rPr>
                <w:rFonts w:ascii="Arial" w:hAnsi="Arial" w:cs="Arial"/>
                <w:vanish/>
                <w:sz w:val="16"/>
                <w:szCs w:val="16"/>
              </w:rPr>
            </w:pPr>
          </w:p>
          <w:p w14:paraId="6E20C8A1" w14:textId="77777777" w:rsidR="00321023" w:rsidRPr="00566E43" w:rsidRDefault="00321023" w:rsidP="00321023">
            <w:pPr>
              <w:pStyle w:val="Akapitzlist"/>
              <w:numPr>
                <w:ilvl w:val="1"/>
                <w:numId w:val="25"/>
              </w:numPr>
              <w:rPr>
                <w:rFonts w:ascii="Arial" w:hAnsi="Arial" w:cs="Arial"/>
                <w:vanish/>
                <w:sz w:val="16"/>
                <w:szCs w:val="16"/>
              </w:rPr>
            </w:pPr>
          </w:p>
          <w:p w14:paraId="5E82F493" w14:textId="77777777" w:rsidR="00321023" w:rsidRPr="00566E43" w:rsidRDefault="00321023" w:rsidP="00321023">
            <w:pPr>
              <w:pStyle w:val="Akapitzlist"/>
              <w:numPr>
                <w:ilvl w:val="1"/>
                <w:numId w:val="25"/>
              </w:numPr>
              <w:rPr>
                <w:rFonts w:ascii="Arial" w:hAnsi="Arial" w:cs="Arial"/>
                <w:vanish/>
                <w:sz w:val="16"/>
                <w:szCs w:val="16"/>
              </w:rPr>
            </w:pPr>
          </w:p>
          <w:p w14:paraId="60ED841E" w14:textId="77777777" w:rsidR="00321023" w:rsidRPr="00566E43" w:rsidRDefault="00321023" w:rsidP="00321023">
            <w:pPr>
              <w:pStyle w:val="Akapitzlist"/>
              <w:numPr>
                <w:ilvl w:val="1"/>
                <w:numId w:val="25"/>
              </w:numPr>
              <w:rPr>
                <w:rFonts w:ascii="Arial" w:hAnsi="Arial" w:cs="Arial"/>
                <w:vanish/>
                <w:sz w:val="16"/>
                <w:szCs w:val="16"/>
              </w:rPr>
            </w:pPr>
          </w:p>
          <w:p w14:paraId="12F24F23" w14:textId="77777777" w:rsidR="00321023" w:rsidRPr="00566E43" w:rsidRDefault="00321023" w:rsidP="00321023">
            <w:pPr>
              <w:pStyle w:val="Akapitzlist"/>
              <w:numPr>
                <w:ilvl w:val="1"/>
                <w:numId w:val="25"/>
              </w:numPr>
              <w:rPr>
                <w:rFonts w:ascii="Arial" w:hAnsi="Arial" w:cs="Arial"/>
                <w:vanish/>
                <w:sz w:val="16"/>
                <w:szCs w:val="16"/>
              </w:rPr>
            </w:pPr>
          </w:p>
          <w:p w14:paraId="74D2BC31" w14:textId="77777777" w:rsidR="00321023" w:rsidRPr="00566E43" w:rsidRDefault="00321023" w:rsidP="00321023">
            <w:pPr>
              <w:pStyle w:val="Akapitzlist"/>
              <w:numPr>
                <w:ilvl w:val="1"/>
                <w:numId w:val="25"/>
              </w:numPr>
              <w:rPr>
                <w:rFonts w:ascii="Arial" w:hAnsi="Arial" w:cs="Arial"/>
                <w:vanish/>
                <w:sz w:val="16"/>
                <w:szCs w:val="16"/>
              </w:rPr>
            </w:pPr>
          </w:p>
          <w:p w14:paraId="1DFBF712" w14:textId="395C5CFA" w:rsidR="00321023" w:rsidRPr="00566E43" w:rsidRDefault="00321023" w:rsidP="00321023">
            <w:pPr>
              <w:pStyle w:val="Akapitzlist"/>
              <w:numPr>
                <w:ilvl w:val="1"/>
                <w:numId w:val="25"/>
              </w:numPr>
              <w:rPr>
                <w:rFonts w:ascii="Arial" w:hAnsi="Arial" w:cs="Arial"/>
                <w:vanish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br/>
              <w:t xml:space="preserve">12.2 </w:t>
            </w:r>
            <w:r w:rsidR="004925EF" w:rsidRPr="00566E43">
              <w:rPr>
                <w:rFonts w:ascii="Arial" w:hAnsi="Arial" w:cs="Arial"/>
                <w:sz w:val="16"/>
                <w:szCs w:val="16"/>
              </w:rPr>
              <w:t>Anomalie pogodowe</w:t>
            </w:r>
          </w:p>
          <w:p w14:paraId="3C6CB8E1" w14:textId="77777777" w:rsidR="00321023" w:rsidRPr="00566E43" w:rsidRDefault="00321023" w:rsidP="0032102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DF8281D" w14:textId="77777777" w:rsidR="00321023" w:rsidRPr="00566E43" w:rsidRDefault="00321023" w:rsidP="0032102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 xml:space="preserve">12.3. </w:t>
            </w:r>
            <w:r w:rsidR="004925EF" w:rsidRPr="00566E43">
              <w:rPr>
                <w:rFonts w:ascii="Arial" w:hAnsi="Arial" w:cs="Arial"/>
                <w:sz w:val="16"/>
                <w:szCs w:val="16"/>
              </w:rPr>
              <w:t>Wystąpienie czynnika siły wyższej</w:t>
            </w:r>
          </w:p>
          <w:p w14:paraId="743AFD37" w14:textId="12C32FD3" w:rsidR="00321023" w:rsidRPr="00566E43" w:rsidRDefault="00321023" w:rsidP="0032102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 xml:space="preserve">12.4 </w:t>
            </w:r>
            <w:r w:rsidR="004925EF" w:rsidRPr="00566E43">
              <w:rPr>
                <w:rFonts w:ascii="Arial" w:hAnsi="Arial" w:cs="Arial"/>
                <w:sz w:val="16"/>
                <w:szCs w:val="16"/>
              </w:rPr>
              <w:t>Ryzyko nieznajomości regulacji zjawiska siły wyższej na gruncie przepisów prawa (np. KC</w:t>
            </w:r>
            <w:r w:rsidR="00B86C08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1FD66E2" w14:textId="77777777" w:rsidR="00321023" w:rsidRPr="00566E43" w:rsidRDefault="00321023" w:rsidP="00321023">
            <w:pPr>
              <w:pStyle w:val="Akapitzlist"/>
              <w:numPr>
                <w:ilvl w:val="1"/>
                <w:numId w:val="25"/>
              </w:numPr>
              <w:rPr>
                <w:rFonts w:ascii="Arial" w:hAnsi="Arial" w:cs="Arial"/>
                <w:vanish/>
                <w:sz w:val="16"/>
                <w:szCs w:val="16"/>
              </w:rPr>
            </w:pPr>
          </w:p>
          <w:p w14:paraId="4F03EF17" w14:textId="6D4AEBC5" w:rsidR="00DD59E6" w:rsidRPr="00566E43" w:rsidRDefault="00321023" w:rsidP="00321023">
            <w:pPr>
              <w:pStyle w:val="Akapitzlist"/>
              <w:ind w:left="0"/>
              <w:rPr>
                <w:rFonts w:ascii="Arial" w:hAnsi="Arial" w:cs="Arial"/>
                <w:vanish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 xml:space="preserve">12.5 </w:t>
            </w:r>
            <w:r w:rsidR="004925EF" w:rsidRPr="00566E43">
              <w:rPr>
                <w:rFonts w:ascii="Arial" w:hAnsi="Arial" w:cs="Arial"/>
                <w:sz w:val="16"/>
                <w:szCs w:val="16"/>
              </w:rPr>
              <w:t>Nieprzewidziane warunki fizyczne i pogodowe</w:t>
            </w:r>
          </w:p>
          <w:p w14:paraId="64F81FA4" w14:textId="244B9D94" w:rsidR="00563FAF" w:rsidRPr="00566E43" w:rsidRDefault="00321023" w:rsidP="00321023">
            <w:pPr>
              <w:pStyle w:val="Akapitzlist"/>
              <w:numPr>
                <w:ilvl w:val="1"/>
                <w:numId w:val="25"/>
              </w:numPr>
              <w:rPr>
                <w:rFonts w:ascii="Arial" w:hAnsi="Arial" w:cs="Arial"/>
                <w:vanish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br/>
              <w:t xml:space="preserve">12.6 </w:t>
            </w:r>
            <w:r w:rsidR="004925EF" w:rsidRPr="00566E43">
              <w:rPr>
                <w:rFonts w:ascii="Arial" w:hAnsi="Arial" w:cs="Arial"/>
                <w:sz w:val="16"/>
                <w:szCs w:val="16"/>
              </w:rPr>
              <w:t>Złe podejście do mityzacji czynników ryzyka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D210" w14:textId="77777777" w:rsidR="00563FAF" w:rsidRPr="00566E43" w:rsidRDefault="00563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707A" w14:textId="77777777" w:rsidR="009262D4" w:rsidRPr="00566E43" w:rsidRDefault="009262D4" w:rsidP="00926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4964C8CB" w14:textId="77777777" w:rsidR="009262D4" w:rsidRPr="00566E43" w:rsidRDefault="009262D4" w:rsidP="00926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3A77F0BC" w14:textId="77777777" w:rsidR="009262D4" w:rsidRPr="00566E43" w:rsidRDefault="009262D4" w:rsidP="00926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265B1FBC" w14:textId="77777777" w:rsidR="009262D4" w:rsidRPr="00566E43" w:rsidRDefault="009262D4" w:rsidP="00926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10DD350F" w14:textId="77777777" w:rsidR="009262D4" w:rsidRPr="00566E43" w:rsidRDefault="009262D4" w:rsidP="00926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49380D" w14:textId="77777777" w:rsidR="009262D4" w:rsidRPr="00566E43" w:rsidRDefault="009262D4" w:rsidP="00926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40F7F5A8" w14:textId="77777777" w:rsidR="00563FAF" w:rsidRPr="00566E43" w:rsidRDefault="009262D4" w:rsidP="00926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0AF2" w14:textId="77777777" w:rsidR="004925EF" w:rsidRPr="00566E43" w:rsidRDefault="00492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E8A261" w14:textId="77777777" w:rsidR="004925EF" w:rsidRPr="00566E43" w:rsidRDefault="00492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736C" w14:textId="77777777" w:rsidR="00563FAF" w:rsidRPr="00566E43" w:rsidRDefault="009262D4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5B2A1" w14:textId="77777777" w:rsidR="00563FAF" w:rsidRPr="00566E43" w:rsidRDefault="00563FA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0449" w14:textId="30422281" w:rsidR="004925EF" w:rsidRPr="00566E43" w:rsidRDefault="00FF7ABF" w:rsidP="00FF7ABF">
            <w:pPr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eastAsia="pl-PL"/>
              </w:rPr>
            </w:pPr>
            <w:r w:rsidRPr="00566E43">
              <w:rPr>
                <w:rFonts w:ascii="Arial" w:eastAsiaTheme="minorHAns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4925EF" w:rsidRPr="00566E43" w14:paraId="65C1565F" w14:textId="77777777" w:rsidTr="003210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D45D" w14:textId="5CD6B1D8" w:rsidR="004925EF" w:rsidRPr="00566E43" w:rsidRDefault="00321023" w:rsidP="00321023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CD67" w14:textId="77777777" w:rsidR="004925EF" w:rsidRPr="00566E43" w:rsidRDefault="00C77401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protestów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A530" w14:textId="77777777" w:rsidR="004925EF" w:rsidRPr="00566E43" w:rsidRDefault="004925EF" w:rsidP="00FF7ABF">
            <w:pPr>
              <w:pStyle w:val="Akapitzlist"/>
              <w:numPr>
                <w:ilvl w:val="1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wystąpienia protestów i strajków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E1D4" w14:textId="77777777" w:rsidR="004925EF" w:rsidRPr="00566E43" w:rsidRDefault="00492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4F1E" w14:textId="77777777" w:rsidR="004925EF" w:rsidRPr="00566E43" w:rsidRDefault="004925E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0969" w14:textId="526E0AA8" w:rsidR="00965F70" w:rsidRPr="00566E43" w:rsidRDefault="00965F70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DC68" w14:textId="74328D92" w:rsidR="004925EF" w:rsidRPr="00566E43" w:rsidRDefault="00965F70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964C4" w14:textId="77777777" w:rsidR="004925EF" w:rsidRPr="00566E43" w:rsidRDefault="004925EF" w:rsidP="00FF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64A8" w14:textId="77777777" w:rsidR="004925EF" w:rsidRPr="00566E43" w:rsidRDefault="00965F70" w:rsidP="00FF7ABF">
            <w:pPr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  <w:lang w:eastAsia="pl-PL"/>
              </w:rPr>
            </w:pPr>
            <w:r w:rsidRPr="00566E43">
              <w:rPr>
                <w:rFonts w:ascii="Arial" w:eastAsiaTheme="minorHAnsi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563FAF" w:rsidRPr="00566E43" w14:paraId="499BB786" w14:textId="77777777" w:rsidTr="00FF7ABF">
        <w:trPr>
          <w:gridAfter w:val="2"/>
          <w:wAfter w:w="2657" w:type="dxa"/>
        </w:trPr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7671" w14:textId="29955A7F" w:rsidR="00563FAF" w:rsidRPr="00566E43" w:rsidRDefault="00563FAF" w:rsidP="006F2A8A">
            <w:pPr>
              <w:ind w:right="-2376" w:firstLine="58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b/>
                <w:sz w:val="16"/>
                <w:szCs w:val="16"/>
              </w:rPr>
              <w:t>Grupa ryzyka popytu</w:t>
            </w:r>
          </w:p>
        </w:tc>
      </w:tr>
      <w:tr w:rsidR="00563FAF" w:rsidRPr="00566E43" w14:paraId="726D590B" w14:textId="77777777" w:rsidTr="003210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6DC9" w14:textId="2E0C9708" w:rsidR="00563FAF" w:rsidRPr="00566E43" w:rsidRDefault="00321023" w:rsidP="00321023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BD9E" w14:textId="77777777" w:rsidR="00563FAF" w:rsidRPr="00566E43" w:rsidRDefault="00563FAF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związane z popytem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2B24" w14:textId="77777777" w:rsidR="00563FAF" w:rsidRPr="00566E43" w:rsidRDefault="00965F70" w:rsidP="00321023">
            <w:pPr>
              <w:pStyle w:val="Akapitzlist"/>
              <w:numPr>
                <w:ilvl w:val="1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Zmiany cen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EEA0" w14:textId="77777777" w:rsidR="00563FAF" w:rsidRPr="00566E43" w:rsidRDefault="00563FAF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555A" w14:textId="77777777" w:rsidR="00563FAF" w:rsidRPr="00566E43" w:rsidRDefault="00563FAF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DA30" w14:textId="340ADD1B" w:rsidR="00563FAF" w:rsidRPr="00566E43" w:rsidRDefault="00563FAF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4452" w14:textId="77777777" w:rsidR="00563FAF" w:rsidRPr="00566E43" w:rsidRDefault="00563FAF" w:rsidP="00321023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6D24F" w14:textId="77777777" w:rsidR="00563FAF" w:rsidRPr="00566E43" w:rsidRDefault="00563FAF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F658" w14:textId="1FD12E6D" w:rsidR="00563FAF" w:rsidRPr="00566E43" w:rsidRDefault="00563FAF" w:rsidP="00321023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63FAF" w:rsidRPr="00566E43" w14:paraId="7CD5450E" w14:textId="77777777" w:rsidTr="003210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FB59" w14:textId="77777777" w:rsidR="00563FAF" w:rsidRPr="00566E43" w:rsidRDefault="00965F70" w:rsidP="006F2A8A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15</w:t>
            </w:r>
            <w:r w:rsidR="00563FAF" w:rsidRPr="00566E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6505" w14:textId="77777777" w:rsidR="00563FAF" w:rsidRPr="00566E43" w:rsidRDefault="00563FAF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związane z przychodem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292" w14:textId="77777777" w:rsidR="00965F70" w:rsidRPr="00566E43" w:rsidRDefault="00965F70" w:rsidP="00321023">
            <w:pPr>
              <w:ind w:left="369" w:hanging="425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15</w:t>
            </w:r>
            <w:r w:rsidR="00563FAF" w:rsidRPr="00566E43">
              <w:rPr>
                <w:rFonts w:ascii="Arial" w:hAnsi="Arial" w:cs="Arial"/>
                <w:sz w:val="16"/>
                <w:szCs w:val="16"/>
              </w:rPr>
              <w:t>.1. zapewnienie terminowych płatności ze strony partnera publicznego na rzecz partnera prywatnego niezależnie od popytu ze stron</w:t>
            </w:r>
            <w:r w:rsidRPr="00566E43">
              <w:rPr>
                <w:rFonts w:ascii="Arial" w:hAnsi="Arial" w:cs="Arial"/>
                <w:sz w:val="16"/>
                <w:szCs w:val="16"/>
              </w:rPr>
              <w:t>y bezpośrednich odbiorców usług</w:t>
            </w:r>
          </w:p>
          <w:p w14:paraId="2E4B05E5" w14:textId="77777777" w:rsidR="00563FAF" w:rsidRPr="00566E43" w:rsidRDefault="00965F70" w:rsidP="00321023">
            <w:pPr>
              <w:ind w:left="444" w:hanging="425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 xml:space="preserve">15.2. </w:t>
            </w:r>
            <w:r w:rsidR="00563FAF" w:rsidRPr="00566E43">
              <w:rPr>
                <w:rFonts w:ascii="Arial" w:hAnsi="Arial" w:cs="Arial"/>
                <w:sz w:val="16"/>
                <w:szCs w:val="16"/>
              </w:rPr>
              <w:t>zmiany w obowiązującym mechanizmie cenowym</w:t>
            </w:r>
          </w:p>
          <w:p w14:paraId="0F2DE747" w14:textId="77777777" w:rsidR="00563FAF" w:rsidRPr="00566E43" w:rsidRDefault="00563FAF" w:rsidP="0032102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5466" w14:textId="77777777" w:rsidR="00563FAF" w:rsidRPr="00566E43" w:rsidRDefault="00563F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C372" w14:textId="77777777" w:rsidR="00563FAF" w:rsidRPr="00566E43" w:rsidRDefault="00563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9F98" w14:textId="77777777" w:rsidR="00563FAF" w:rsidRPr="00566E43" w:rsidRDefault="00563FAF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1E3D4005" w14:textId="77777777" w:rsidR="00563FAF" w:rsidRPr="00566E43" w:rsidRDefault="00563FAF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CDC354" w14:textId="77777777" w:rsidR="00563FAF" w:rsidRPr="00566E43" w:rsidRDefault="00563FAF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CB3A3E" w14:textId="4971BA11" w:rsidR="00563FAF" w:rsidRPr="00566E43" w:rsidRDefault="00563FAF" w:rsidP="00321023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365C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E05F76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BAE4E5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EEBF36B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2717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766152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80309A" w14:textId="77777777" w:rsidR="00563FAF" w:rsidRPr="00566E43" w:rsidRDefault="0056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16C34" w:rsidRPr="00566E43" w14:paraId="1ECB14C6" w14:textId="77777777" w:rsidTr="00FF7ABF">
        <w:tc>
          <w:tcPr>
            <w:tcW w:w="14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245F" w14:textId="77777777" w:rsidR="00816C34" w:rsidRPr="00566E43" w:rsidRDefault="00816C34" w:rsidP="006F2A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E43">
              <w:rPr>
                <w:rFonts w:ascii="Arial" w:hAnsi="Arial" w:cs="Arial"/>
                <w:b/>
                <w:sz w:val="16"/>
                <w:szCs w:val="16"/>
              </w:rPr>
              <w:t>Grupa ryzyka eksploatacyjnego</w:t>
            </w:r>
          </w:p>
        </w:tc>
      </w:tr>
      <w:tr w:rsidR="00816C34" w:rsidRPr="00566E43" w14:paraId="60F5EDE9" w14:textId="77777777" w:rsidTr="003210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B59C" w14:textId="77777777" w:rsidR="00816C34" w:rsidRPr="00566E43" w:rsidRDefault="00816C34" w:rsidP="006F2A8A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1F07" w14:textId="77777777" w:rsidR="00816C34" w:rsidRPr="00566E43" w:rsidRDefault="00816C34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popytu na usługi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250A" w14:textId="77777777" w:rsidR="00816C34" w:rsidRPr="00566E43" w:rsidRDefault="00816C34" w:rsidP="00816C34">
            <w:pPr>
              <w:ind w:left="369" w:hanging="425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 xml:space="preserve">16.1. zastosowanie przestarzałych technologii </w:t>
            </w:r>
          </w:p>
          <w:p w14:paraId="758CADC5" w14:textId="77777777" w:rsidR="00816C34" w:rsidRPr="00566E43" w:rsidRDefault="00816C34" w:rsidP="00816C34">
            <w:pPr>
              <w:ind w:left="369" w:hanging="425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16.2. Pojawienie się nowych trendów rynkowych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6729" w14:textId="77777777" w:rsidR="00816C34" w:rsidRPr="00566E43" w:rsidRDefault="00816C34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C96ED5" w14:textId="77777777" w:rsidR="00CA43E5" w:rsidRPr="00566E43" w:rsidRDefault="00CA43E5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9A2D" w14:textId="77777777" w:rsidR="00816C34" w:rsidRPr="00566E43" w:rsidRDefault="00816C34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7E0D" w14:textId="77777777" w:rsidR="00816C34" w:rsidRPr="00566E43" w:rsidRDefault="00816C34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A877A47" w14:textId="2AFC0AF9" w:rsidR="00816C34" w:rsidRPr="00566E43" w:rsidRDefault="00816C34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ADB1" w14:textId="77777777" w:rsidR="00816C34" w:rsidRPr="00566E43" w:rsidRDefault="00816C34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96261C" w14:textId="77777777" w:rsidR="00816C34" w:rsidRPr="00566E43" w:rsidRDefault="00816C34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CC99" w14:textId="77777777" w:rsidR="00816C34" w:rsidRPr="00566E43" w:rsidRDefault="00816C34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16C34" w:rsidRPr="00566E43" w14:paraId="18023451" w14:textId="77777777" w:rsidTr="003210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5CD" w14:textId="77777777" w:rsidR="00816C34" w:rsidRPr="00566E43" w:rsidRDefault="00816C34" w:rsidP="006F2A8A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C15E" w14:textId="77777777" w:rsidR="00816C34" w:rsidRPr="00566E43" w:rsidRDefault="00816C34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osiągnięcia zwrotu z inwestycji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E919" w14:textId="77777777" w:rsidR="00816C34" w:rsidRPr="00566E43" w:rsidRDefault="00816C34" w:rsidP="00816C34">
            <w:pPr>
              <w:ind w:left="369" w:hanging="425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 xml:space="preserve">17.1. niepewność uzyskania wynagrodzenia na poziomie pozwalającym odzyskać poniesione nakłady inwestycyjne oraz eksploatacyjne </w:t>
            </w:r>
          </w:p>
          <w:p w14:paraId="1B093588" w14:textId="77777777" w:rsidR="00816C34" w:rsidRPr="00566E43" w:rsidRDefault="00816C34" w:rsidP="00816C34">
            <w:pPr>
              <w:ind w:left="369" w:hanging="425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17.2. ryzyko osiągnięcia zysku operacyjnego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66E4" w14:textId="77777777" w:rsidR="00816C34" w:rsidRPr="00566E43" w:rsidRDefault="00CA43E5" w:rsidP="00321023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136A" w14:textId="77777777" w:rsidR="00816C34" w:rsidRPr="00566E43" w:rsidRDefault="00816C34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BA80" w14:textId="77777777" w:rsidR="00816C34" w:rsidRPr="00566E43" w:rsidRDefault="00816C34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EB970B" w14:textId="77777777" w:rsidR="00CA43E5" w:rsidRPr="00566E43" w:rsidRDefault="00CA43E5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0E52F9" w14:textId="77777777" w:rsidR="00816C34" w:rsidRPr="00566E43" w:rsidRDefault="00816C34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91C2FF" w14:textId="77777777" w:rsidR="00816C34" w:rsidRPr="00566E43" w:rsidRDefault="00816C34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3BAA" w14:textId="77777777" w:rsidR="00816C34" w:rsidRPr="00566E43" w:rsidRDefault="00816C34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DDC3F3" w14:textId="77777777" w:rsidR="00816C34" w:rsidRPr="00566E43" w:rsidRDefault="00816C34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F6EC" w14:textId="77777777" w:rsidR="00816C34" w:rsidRPr="00566E43" w:rsidRDefault="00816C34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B7BE0A" w14:textId="77777777" w:rsidR="00816C34" w:rsidRPr="00566E43" w:rsidRDefault="00816C34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16C34" w:rsidRPr="00566E43" w14:paraId="7C0D3B54" w14:textId="77777777" w:rsidTr="003210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C11F" w14:textId="77777777" w:rsidR="00816C34" w:rsidRPr="00566E43" w:rsidRDefault="00816C34" w:rsidP="006F2A8A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96DB" w14:textId="77777777" w:rsidR="00816C34" w:rsidRPr="00566E43" w:rsidRDefault="009262D4" w:rsidP="006F2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Ryzyko związane ze sprawnością infrastruktury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2C2C" w14:textId="77777777" w:rsidR="00816C34" w:rsidRPr="00566E43" w:rsidRDefault="009262D4" w:rsidP="009262D4">
            <w:pPr>
              <w:ind w:left="369" w:hanging="425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18.1. ryzyko nieprzerwanej możliwości świadczenia usług</w:t>
            </w:r>
          </w:p>
          <w:p w14:paraId="48695AF1" w14:textId="77777777" w:rsidR="009262D4" w:rsidRPr="00566E43" w:rsidRDefault="009262D4" w:rsidP="009262D4">
            <w:pPr>
              <w:ind w:left="369" w:hanging="425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18.2. ryzyko związane z koniecznością wyłączenia części drogi (nieprzewidziane nakłady)</w:t>
            </w:r>
          </w:p>
          <w:p w14:paraId="0CD2A9EB" w14:textId="77777777" w:rsidR="009262D4" w:rsidRPr="00566E43" w:rsidRDefault="009262D4" w:rsidP="009262D4">
            <w:pPr>
              <w:ind w:left="369" w:hanging="425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18.3. ryzyko związane z zaprzestaniem działalności na skutek działań administracyjnych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5219" w14:textId="77777777" w:rsidR="00816C34" w:rsidRPr="00566E43" w:rsidRDefault="00816C34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45A0" w14:textId="77777777" w:rsidR="00816C34" w:rsidRPr="00566E43" w:rsidRDefault="00CA43E5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0F22DBFA" w14:textId="77777777" w:rsidR="00CA43E5" w:rsidRPr="00566E43" w:rsidRDefault="00CA43E5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651C0" w14:textId="77777777" w:rsidR="00321023" w:rsidRPr="00566E43" w:rsidRDefault="00321023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5DB8EC" w14:textId="77777777" w:rsidR="00CA43E5" w:rsidRPr="00566E43" w:rsidRDefault="00CA43E5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0AED" w14:textId="77777777" w:rsidR="00CA43E5" w:rsidRPr="00566E43" w:rsidRDefault="00CA43E5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C1F4E6" w14:textId="77777777" w:rsidR="009262D4" w:rsidRPr="00566E43" w:rsidRDefault="009262D4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22DB303D" w14:textId="77777777" w:rsidR="00321023" w:rsidRPr="00566E43" w:rsidRDefault="00321023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DD01D6" w14:textId="77777777" w:rsidR="009262D4" w:rsidRPr="00566E43" w:rsidRDefault="009262D4" w:rsidP="00321023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79C1FE5" w14:textId="77777777" w:rsidR="009262D4" w:rsidRPr="00566E43" w:rsidRDefault="009262D4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7405" w14:textId="77777777" w:rsidR="009262D4" w:rsidRPr="00566E43" w:rsidRDefault="009262D4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EFF03C" w14:textId="77777777" w:rsidR="00816C34" w:rsidRPr="00566E43" w:rsidRDefault="009262D4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DFF08F" w14:textId="77777777" w:rsidR="00816C34" w:rsidRPr="00566E43" w:rsidRDefault="00816C34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71B8" w14:textId="77777777" w:rsidR="009262D4" w:rsidRPr="00566E43" w:rsidRDefault="009262D4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437C88" w14:textId="77777777" w:rsidR="00816C34" w:rsidRPr="00566E43" w:rsidRDefault="009262D4" w:rsidP="00321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22AA0220" w14:textId="77777777" w:rsidR="00563FAF" w:rsidRPr="00566E43" w:rsidRDefault="00563FAF" w:rsidP="00563FAF">
      <w:pPr>
        <w:rPr>
          <w:rFonts w:ascii="Arial" w:hAnsi="Arial" w:cs="Arial"/>
          <w:sz w:val="20"/>
          <w:szCs w:val="20"/>
        </w:rPr>
      </w:pPr>
    </w:p>
    <w:p w14:paraId="6F203BCC" w14:textId="77777777" w:rsidR="00563FAF" w:rsidRPr="00566E43" w:rsidRDefault="00563FAF" w:rsidP="00563FAF">
      <w:pPr>
        <w:rPr>
          <w:rFonts w:ascii="Arial" w:hAnsi="Arial" w:cs="Arial"/>
          <w:sz w:val="20"/>
          <w:szCs w:val="20"/>
        </w:rPr>
      </w:pPr>
    </w:p>
    <w:p w14:paraId="4E4F2D0A" w14:textId="77777777" w:rsidR="006A04D2" w:rsidRPr="00566E43" w:rsidRDefault="006A04D2" w:rsidP="006A04D2">
      <w:pPr>
        <w:rPr>
          <w:rFonts w:ascii="Arial" w:hAnsi="Arial" w:cs="Arial"/>
        </w:rPr>
      </w:pPr>
    </w:p>
    <w:p w14:paraId="4E7FBBD6" w14:textId="77777777" w:rsidR="006A04D2" w:rsidRPr="00566E43" w:rsidRDefault="006A04D2" w:rsidP="006A04D2">
      <w:pPr>
        <w:rPr>
          <w:rFonts w:ascii="Arial" w:hAnsi="Arial" w:cs="Arial"/>
        </w:rPr>
      </w:pPr>
      <w:r w:rsidRPr="00566E43">
        <w:rPr>
          <w:rFonts w:ascii="Arial" w:hAnsi="Arial" w:cs="Arial"/>
        </w:rPr>
        <w:t>………………,dnia …………………..</w:t>
      </w:r>
    </w:p>
    <w:p w14:paraId="1555ED77" w14:textId="77777777" w:rsidR="006A04D2" w:rsidRPr="00566E43" w:rsidRDefault="006A04D2" w:rsidP="006A04D2">
      <w:pPr>
        <w:rPr>
          <w:rFonts w:ascii="Arial" w:hAnsi="Arial" w:cs="Arial"/>
          <w:sz w:val="16"/>
          <w:szCs w:val="16"/>
        </w:rPr>
      </w:pPr>
      <w:r w:rsidRPr="00566E43">
        <w:rPr>
          <w:rFonts w:ascii="Arial" w:hAnsi="Arial" w:cs="Arial"/>
          <w:sz w:val="16"/>
        </w:rPr>
        <w:t xml:space="preserve">    </w:t>
      </w:r>
      <w:r w:rsidRPr="00566E43">
        <w:rPr>
          <w:rFonts w:ascii="Arial" w:hAnsi="Arial" w:cs="Arial"/>
          <w:sz w:val="16"/>
          <w:szCs w:val="16"/>
        </w:rPr>
        <w:t>Miejscowość</w:t>
      </w:r>
    </w:p>
    <w:p w14:paraId="1C83B737" w14:textId="77777777" w:rsidR="006A04D2" w:rsidRPr="00566E43" w:rsidRDefault="006A04D2" w:rsidP="006A04D2">
      <w:pPr>
        <w:jc w:val="right"/>
        <w:rPr>
          <w:rFonts w:ascii="Arial" w:hAnsi="Arial" w:cs="Arial"/>
        </w:rPr>
      </w:pPr>
      <w:r w:rsidRPr="00566E43">
        <w:rPr>
          <w:rFonts w:ascii="Arial" w:hAnsi="Arial" w:cs="Arial"/>
        </w:rPr>
        <w:t xml:space="preserve">………………………………………………… </w:t>
      </w:r>
    </w:p>
    <w:p w14:paraId="04186950" w14:textId="77777777" w:rsidR="006A04D2" w:rsidRPr="00566E43" w:rsidRDefault="006A04D2" w:rsidP="006A04D2">
      <w:pPr>
        <w:jc w:val="right"/>
        <w:rPr>
          <w:rFonts w:ascii="Arial" w:hAnsi="Arial" w:cs="Arial"/>
          <w:sz w:val="16"/>
        </w:rPr>
      </w:pPr>
      <w:r w:rsidRPr="00566E43">
        <w:rPr>
          <w:rFonts w:ascii="Arial" w:hAnsi="Arial" w:cs="Arial"/>
          <w:sz w:val="16"/>
        </w:rPr>
        <w:t xml:space="preserve">(Pieczątka i podpis osoby uprawnionej </w:t>
      </w:r>
      <w:r w:rsidRPr="00566E43">
        <w:rPr>
          <w:rFonts w:ascii="Arial" w:hAnsi="Arial" w:cs="Arial"/>
          <w:sz w:val="16"/>
        </w:rPr>
        <w:br/>
        <w:t>do reprezentowania Wykonawcy)</w:t>
      </w:r>
    </w:p>
    <w:p w14:paraId="7700779B" w14:textId="77777777" w:rsidR="00563FAF" w:rsidRPr="00566E43" w:rsidRDefault="00563FAF" w:rsidP="00563FAF">
      <w:pPr>
        <w:jc w:val="both"/>
        <w:rPr>
          <w:rFonts w:ascii="Arial" w:hAnsi="Arial" w:cs="Arial"/>
          <w:b/>
          <w:bCs/>
        </w:rPr>
      </w:pPr>
    </w:p>
    <w:p w14:paraId="67F9645A" w14:textId="77777777" w:rsidR="00563FAF" w:rsidRPr="00566E43" w:rsidRDefault="00563FAF" w:rsidP="00563FAF">
      <w:pPr>
        <w:rPr>
          <w:rFonts w:ascii="Arial" w:hAnsi="Arial" w:cs="Arial"/>
          <w:sz w:val="20"/>
          <w:szCs w:val="20"/>
        </w:rPr>
      </w:pPr>
    </w:p>
    <w:p w14:paraId="658BB206" w14:textId="77777777" w:rsidR="00816F28" w:rsidRPr="00566E43" w:rsidRDefault="00816F28">
      <w:pPr>
        <w:rPr>
          <w:rFonts w:ascii="Arial" w:hAnsi="Arial" w:cs="Arial"/>
        </w:rPr>
      </w:pPr>
    </w:p>
    <w:sectPr w:rsidR="00816F28" w:rsidRPr="00566E43" w:rsidSect="00563F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EA1"/>
    <w:multiLevelType w:val="multilevel"/>
    <w:tmpl w:val="9418073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6D12BC"/>
    <w:multiLevelType w:val="multilevel"/>
    <w:tmpl w:val="CA5CB50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F50033"/>
    <w:multiLevelType w:val="multilevel"/>
    <w:tmpl w:val="AB4886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422704"/>
    <w:multiLevelType w:val="multilevel"/>
    <w:tmpl w:val="3F923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866F70"/>
    <w:multiLevelType w:val="hybridMultilevel"/>
    <w:tmpl w:val="CF903D9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B893226"/>
    <w:multiLevelType w:val="multilevel"/>
    <w:tmpl w:val="417A3D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6D363AE"/>
    <w:multiLevelType w:val="multilevel"/>
    <w:tmpl w:val="99A624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3805E5"/>
    <w:multiLevelType w:val="multilevel"/>
    <w:tmpl w:val="9ED039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8" w15:restartNumberingAfterBreak="0">
    <w:nsid w:val="1C66264E"/>
    <w:multiLevelType w:val="multilevel"/>
    <w:tmpl w:val="50D0A9B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B2A31D7"/>
    <w:multiLevelType w:val="multilevel"/>
    <w:tmpl w:val="95B4915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CC957BC"/>
    <w:multiLevelType w:val="multilevel"/>
    <w:tmpl w:val="1EAE487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11" w15:restartNumberingAfterBreak="0">
    <w:nsid w:val="2E9412DE"/>
    <w:multiLevelType w:val="multilevel"/>
    <w:tmpl w:val="EF2CEA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1B4300"/>
    <w:multiLevelType w:val="multilevel"/>
    <w:tmpl w:val="50EAA7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13" w15:restartNumberingAfterBreak="0">
    <w:nsid w:val="33020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154C2E"/>
    <w:multiLevelType w:val="multilevel"/>
    <w:tmpl w:val="6EDEA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E738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CD6BB3"/>
    <w:multiLevelType w:val="multilevel"/>
    <w:tmpl w:val="3F923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B94733"/>
    <w:multiLevelType w:val="multilevel"/>
    <w:tmpl w:val="663EE3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864633A"/>
    <w:multiLevelType w:val="multilevel"/>
    <w:tmpl w:val="F4E8014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BE274D7"/>
    <w:multiLevelType w:val="multilevel"/>
    <w:tmpl w:val="4C98EA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57105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FD7EF9"/>
    <w:multiLevelType w:val="hybridMultilevel"/>
    <w:tmpl w:val="BCA6D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63CA4"/>
    <w:multiLevelType w:val="hybridMultilevel"/>
    <w:tmpl w:val="6596C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E7E92"/>
    <w:multiLevelType w:val="multilevel"/>
    <w:tmpl w:val="FFCA8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122CE5"/>
    <w:multiLevelType w:val="multilevel"/>
    <w:tmpl w:val="7C461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4E7C1C"/>
    <w:multiLevelType w:val="multilevel"/>
    <w:tmpl w:val="1E18CC2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0F37BD0"/>
    <w:multiLevelType w:val="multilevel"/>
    <w:tmpl w:val="70C6C1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17"/>
  </w:num>
  <w:num w:numId="12">
    <w:abstractNumId w:val="21"/>
  </w:num>
  <w:num w:numId="13">
    <w:abstractNumId w:val="26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1"/>
  </w:num>
  <w:num w:numId="19">
    <w:abstractNumId w:val="19"/>
  </w:num>
  <w:num w:numId="20">
    <w:abstractNumId w:val="2"/>
  </w:num>
  <w:num w:numId="21">
    <w:abstractNumId w:val="7"/>
  </w:num>
  <w:num w:numId="22">
    <w:abstractNumId w:val="12"/>
  </w:num>
  <w:num w:numId="23">
    <w:abstractNumId w:val="6"/>
  </w:num>
  <w:num w:numId="24">
    <w:abstractNumId w:val="1"/>
  </w:num>
  <w:num w:numId="25">
    <w:abstractNumId w:val="8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AF"/>
    <w:rsid w:val="0007266A"/>
    <w:rsid w:val="000F2AEA"/>
    <w:rsid w:val="00275F23"/>
    <w:rsid w:val="00316D72"/>
    <w:rsid w:val="00321023"/>
    <w:rsid w:val="004925EF"/>
    <w:rsid w:val="004B3DE4"/>
    <w:rsid w:val="004E762D"/>
    <w:rsid w:val="005227DC"/>
    <w:rsid w:val="00563FAF"/>
    <w:rsid w:val="00566E43"/>
    <w:rsid w:val="005C05CF"/>
    <w:rsid w:val="005D4A33"/>
    <w:rsid w:val="005E40FC"/>
    <w:rsid w:val="00641CAE"/>
    <w:rsid w:val="00644484"/>
    <w:rsid w:val="0065638B"/>
    <w:rsid w:val="00657660"/>
    <w:rsid w:val="006A04D2"/>
    <w:rsid w:val="006A0DF8"/>
    <w:rsid w:val="006F29C0"/>
    <w:rsid w:val="006F2A8A"/>
    <w:rsid w:val="007A6E53"/>
    <w:rsid w:val="007C313F"/>
    <w:rsid w:val="00816C34"/>
    <w:rsid w:val="00816F28"/>
    <w:rsid w:val="00831FFB"/>
    <w:rsid w:val="00850294"/>
    <w:rsid w:val="009262D4"/>
    <w:rsid w:val="00935FC2"/>
    <w:rsid w:val="00965F70"/>
    <w:rsid w:val="0098427D"/>
    <w:rsid w:val="00995A81"/>
    <w:rsid w:val="00A148EC"/>
    <w:rsid w:val="00A97A5A"/>
    <w:rsid w:val="00AF3290"/>
    <w:rsid w:val="00B031E8"/>
    <w:rsid w:val="00B36984"/>
    <w:rsid w:val="00B86C08"/>
    <w:rsid w:val="00B966D4"/>
    <w:rsid w:val="00B97FF1"/>
    <w:rsid w:val="00BB4C3D"/>
    <w:rsid w:val="00BF672F"/>
    <w:rsid w:val="00C02EDC"/>
    <w:rsid w:val="00C52E47"/>
    <w:rsid w:val="00C55A7F"/>
    <w:rsid w:val="00C77401"/>
    <w:rsid w:val="00CA43E5"/>
    <w:rsid w:val="00CB20D8"/>
    <w:rsid w:val="00D25B40"/>
    <w:rsid w:val="00DD59E6"/>
    <w:rsid w:val="00E21A82"/>
    <w:rsid w:val="00E60A5E"/>
    <w:rsid w:val="00FA7D29"/>
    <w:rsid w:val="00FB1035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DB73"/>
  <w15:chartTrackingRefBased/>
  <w15:docId w15:val="{3720F81A-15C2-413D-BD4D-AB5DE7F4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FAF"/>
    <w:pPr>
      <w:spacing w:after="0" w:line="240" w:lineRule="auto"/>
      <w:ind w:left="57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3FAF"/>
    <w:pPr>
      <w:keepNext/>
      <w:spacing w:before="240" w:after="60"/>
      <w:ind w:left="708"/>
      <w:outlineLvl w:val="1"/>
    </w:pPr>
    <w:rPr>
      <w:rFonts w:ascii="Arial" w:eastAsia="Times New Roman" w:hAnsi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63FAF"/>
    <w:rPr>
      <w:rFonts w:ascii="Arial" w:eastAsia="Times New Roman" w:hAnsi="Arial" w:cs="Times New Roman"/>
      <w:b/>
      <w:bCs/>
      <w:iCs/>
      <w:sz w:val="24"/>
      <w:szCs w:val="28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63FAF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63FA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6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70BC5-5604-4BDF-85C6-5AF437B1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1592</Words>
  <Characters>9555</Characters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2018-12-13T14:43:00Z</dcterms:created>
  <dcterms:modified xsi:type="dcterms:W3CDTF">2018-12-13T14:43:00Z</dcterms:modified>
</cp:coreProperties>
</file>