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63" w:rsidRPr="00DA3D1C" w:rsidRDefault="00164D63" w:rsidP="00164D63">
      <w:pPr>
        <w:spacing w:line="360" w:lineRule="auto"/>
      </w:pPr>
      <w:r w:rsidRPr="00E8618E">
        <w:t>WO.271.2</w:t>
      </w:r>
      <w:r w:rsidR="00E8618E" w:rsidRPr="00E8618E">
        <w:t>9</w:t>
      </w:r>
      <w:r w:rsidRPr="00E8618E">
        <w:t>.2016.ZP</w:t>
      </w:r>
      <w:r w:rsidRPr="00E8618E">
        <w:tab/>
      </w:r>
      <w:r w:rsidRPr="00E8618E">
        <w:rPr>
          <w:color w:val="FF0000"/>
        </w:rPr>
        <w:tab/>
      </w:r>
      <w:r w:rsidRPr="00E8618E">
        <w:rPr>
          <w:color w:val="FF0000"/>
        </w:rPr>
        <w:tab/>
      </w:r>
      <w:r w:rsidRPr="00E8618E">
        <w:rPr>
          <w:color w:val="FF0000"/>
        </w:rPr>
        <w:tab/>
      </w:r>
      <w:r w:rsidRPr="00E8618E">
        <w:rPr>
          <w:color w:val="FF0000"/>
        </w:rPr>
        <w:tab/>
      </w:r>
      <w:r w:rsidRPr="00E8618E">
        <w:rPr>
          <w:color w:val="FF0000"/>
        </w:rPr>
        <w:tab/>
      </w:r>
      <w:r w:rsidRPr="00E8618E">
        <w:t>Krobia, dnia 1</w:t>
      </w:r>
      <w:r w:rsidR="00E8618E" w:rsidRPr="00E8618E">
        <w:t>6</w:t>
      </w:r>
      <w:r w:rsidRPr="00E8618E">
        <w:t xml:space="preserve"> czerwca 2016 roku</w:t>
      </w:r>
    </w:p>
    <w:p w:rsidR="00164D63" w:rsidRDefault="00164D63" w:rsidP="00164D63">
      <w:pPr>
        <w:spacing w:line="360" w:lineRule="auto"/>
        <w:ind w:right="4777"/>
        <w:rPr>
          <w:b/>
          <w:sz w:val="22"/>
          <w:szCs w:val="22"/>
        </w:rPr>
      </w:pPr>
    </w:p>
    <w:p w:rsidR="00164D63" w:rsidRDefault="00164D63" w:rsidP="00164D63">
      <w:pPr>
        <w:spacing w:line="360" w:lineRule="auto"/>
        <w:ind w:right="4777"/>
        <w:rPr>
          <w:b/>
          <w:sz w:val="22"/>
          <w:szCs w:val="22"/>
        </w:rPr>
      </w:pPr>
    </w:p>
    <w:p w:rsidR="00164D63" w:rsidRPr="009B6E76" w:rsidRDefault="00164D63" w:rsidP="00164D63">
      <w:pPr>
        <w:spacing w:line="360" w:lineRule="auto"/>
        <w:jc w:val="center"/>
        <w:rPr>
          <w:b/>
        </w:rPr>
      </w:pPr>
      <w:r w:rsidRPr="009B6E76">
        <w:rPr>
          <w:b/>
        </w:rPr>
        <w:t xml:space="preserve">ZAPYTANIE OFERTOWE </w:t>
      </w:r>
    </w:p>
    <w:p w:rsidR="00164D63" w:rsidRPr="009B6E76" w:rsidRDefault="00164D63" w:rsidP="00164D63">
      <w:pPr>
        <w:spacing w:line="360" w:lineRule="auto"/>
        <w:jc w:val="center"/>
        <w:rPr>
          <w:b/>
        </w:rPr>
      </w:pPr>
      <w:r w:rsidRPr="009B6E76">
        <w:rPr>
          <w:b/>
        </w:rPr>
        <w:t xml:space="preserve">O UDZIELENIE ZAMÓWIENIA PUBLICZNEGO </w:t>
      </w:r>
    </w:p>
    <w:p w:rsidR="00164D63" w:rsidRPr="009B6E76" w:rsidRDefault="00164D63" w:rsidP="00164D63">
      <w:pPr>
        <w:spacing w:line="360" w:lineRule="auto"/>
        <w:jc w:val="center"/>
        <w:rPr>
          <w:b/>
        </w:rPr>
      </w:pPr>
      <w:r w:rsidRPr="009B6E76">
        <w:rPr>
          <w:b/>
        </w:rPr>
        <w:t>O WARTOŚ</w:t>
      </w:r>
      <w:r>
        <w:rPr>
          <w:b/>
        </w:rPr>
        <w:t>CI OD 5 000,00 PLN NETTO DO 50 000,00 PLN NETTO</w:t>
      </w:r>
    </w:p>
    <w:p w:rsidR="00164D63" w:rsidRDefault="00164D63" w:rsidP="00164D63">
      <w:pPr>
        <w:spacing w:line="360" w:lineRule="auto"/>
        <w:ind w:right="4777"/>
        <w:rPr>
          <w:b/>
          <w:sz w:val="22"/>
          <w:szCs w:val="22"/>
        </w:rPr>
      </w:pPr>
    </w:p>
    <w:p w:rsidR="00164D63" w:rsidRDefault="00164D63" w:rsidP="00164D63">
      <w:pPr>
        <w:spacing w:line="360" w:lineRule="auto"/>
        <w:ind w:right="4777"/>
        <w:rPr>
          <w:b/>
          <w:sz w:val="22"/>
          <w:szCs w:val="22"/>
        </w:rPr>
      </w:pPr>
    </w:p>
    <w:p w:rsidR="00164D63" w:rsidRDefault="00164D63" w:rsidP="00164D63">
      <w:pPr>
        <w:jc w:val="both"/>
        <w:rPr>
          <w:sz w:val="22"/>
          <w:szCs w:val="22"/>
        </w:rPr>
      </w:pPr>
      <w:r w:rsidRPr="00FA0328">
        <w:rPr>
          <w:sz w:val="22"/>
          <w:szCs w:val="22"/>
        </w:rPr>
        <w:t>Działając w imieniu Zamawiającego zwracam się z prośbą o prze</w:t>
      </w:r>
      <w:r>
        <w:rPr>
          <w:sz w:val="22"/>
          <w:szCs w:val="22"/>
        </w:rPr>
        <w:t xml:space="preserve">dstawienie oferty </w:t>
      </w:r>
      <w:r w:rsidRPr="00FA0328">
        <w:rPr>
          <w:sz w:val="22"/>
          <w:szCs w:val="22"/>
        </w:rPr>
        <w:t>na</w:t>
      </w:r>
      <w:r>
        <w:rPr>
          <w:sz w:val="22"/>
          <w:szCs w:val="22"/>
        </w:rPr>
        <w:t>sporządzenie Studium Wykonalności (w części opisowej i finansowej) wraz z Wnioskiem aplikacyjnym i </w:t>
      </w:r>
      <w:r w:rsidRPr="00802433">
        <w:rPr>
          <w:sz w:val="22"/>
          <w:szCs w:val="22"/>
        </w:rPr>
        <w:t>załącznikamidla zadania</w:t>
      </w:r>
      <w:r w:rsidRPr="00802433">
        <w:rPr>
          <w:bCs/>
          <w:sz w:val="22"/>
          <w:szCs w:val="22"/>
        </w:rPr>
        <w:t xml:space="preserve">pn. </w:t>
      </w:r>
      <w:r w:rsidRPr="00802433">
        <w:rPr>
          <w:b/>
          <w:bCs/>
          <w:sz w:val="22"/>
          <w:szCs w:val="22"/>
        </w:rPr>
        <w:t>„</w:t>
      </w:r>
      <w:r w:rsidRPr="00802433">
        <w:rPr>
          <w:b/>
          <w:color w:val="0D0D0D"/>
        </w:rPr>
        <w:t>Lokalne Centrum Popularyzacji Nauki, Edukacji</w:t>
      </w:r>
      <w:r>
        <w:rPr>
          <w:b/>
          <w:color w:val="0D0D0D"/>
        </w:rPr>
        <w:t xml:space="preserve"> i </w:t>
      </w:r>
      <w:r w:rsidRPr="00802433">
        <w:rPr>
          <w:b/>
          <w:color w:val="0D0D0D"/>
        </w:rPr>
        <w:t>Innowacji w Krobi</w:t>
      </w:r>
      <w:r w:rsidRPr="00802433">
        <w:rPr>
          <w:sz w:val="22"/>
          <w:szCs w:val="22"/>
        </w:rPr>
        <w:t>„</w:t>
      </w:r>
    </w:p>
    <w:p w:rsidR="00164D63" w:rsidRDefault="00164D63" w:rsidP="00164D63">
      <w:pPr>
        <w:jc w:val="both"/>
        <w:rPr>
          <w:b/>
          <w:sz w:val="22"/>
          <w:szCs w:val="22"/>
        </w:rPr>
      </w:pPr>
    </w:p>
    <w:p w:rsidR="00164D63" w:rsidRPr="00375C69" w:rsidRDefault="00164D63" w:rsidP="00164D63">
      <w:pPr>
        <w:jc w:val="both"/>
        <w:rPr>
          <w:b/>
          <w:sz w:val="22"/>
          <w:szCs w:val="22"/>
        </w:rPr>
      </w:pPr>
    </w:p>
    <w:p w:rsidR="00164D63" w:rsidRPr="00FA0328" w:rsidRDefault="00164D63" w:rsidP="00164D63">
      <w:pPr>
        <w:spacing w:line="360" w:lineRule="auto"/>
        <w:ind w:right="4777"/>
        <w:rPr>
          <w:b/>
          <w:sz w:val="22"/>
          <w:szCs w:val="22"/>
        </w:rPr>
      </w:pPr>
      <w:r>
        <w:rPr>
          <w:b/>
          <w:sz w:val="22"/>
          <w:szCs w:val="22"/>
        </w:rPr>
        <w:t>ZAMAWIAJĄCY</w:t>
      </w:r>
      <w:r w:rsidRPr="00FA0328">
        <w:rPr>
          <w:b/>
          <w:sz w:val="22"/>
          <w:szCs w:val="22"/>
        </w:rPr>
        <w:t>:</w:t>
      </w:r>
    </w:p>
    <w:p w:rsidR="00164D63" w:rsidRPr="00F5262D" w:rsidRDefault="00164D63" w:rsidP="00164D63">
      <w:pPr>
        <w:ind w:right="4774"/>
        <w:rPr>
          <w:sz w:val="22"/>
          <w:szCs w:val="22"/>
        </w:rPr>
      </w:pPr>
      <w:r w:rsidRPr="00F5262D">
        <w:rPr>
          <w:sz w:val="22"/>
          <w:szCs w:val="22"/>
        </w:rPr>
        <w:t xml:space="preserve">Gmina Krobia </w:t>
      </w:r>
    </w:p>
    <w:p w:rsidR="00164D63" w:rsidRPr="00F5262D" w:rsidRDefault="00164D63" w:rsidP="00164D63">
      <w:pPr>
        <w:ind w:right="4774"/>
        <w:rPr>
          <w:sz w:val="22"/>
          <w:szCs w:val="22"/>
        </w:rPr>
      </w:pPr>
      <w:r w:rsidRPr="00F5262D">
        <w:rPr>
          <w:sz w:val="22"/>
          <w:szCs w:val="22"/>
        </w:rPr>
        <w:t>ul. Rynek 1</w:t>
      </w:r>
    </w:p>
    <w:p w:rsidR="00164D63" w:rsidRPr="00A4046A" w:rsidRDefault="00164D63" w:rsidP="00164D63">
      <w:pPr>
        <w:tabs>
          <w:tab w:val="left" w:pos="3255"/>
        </w:tabs>
        <w:ind w:right="4774"/>
        <w:rPr>
          <w:sz w:val="22"/>
          <w:szCs w:val="22"/>
        </w:rPr>
      </w:pPr>
      <w:r w:rsidRPr="00A4046A">
        <w:rPr>
          <w:sz w:val="22"/>
          <w:szCs w:val="22"/>
        </w:rPr>
        <w:t>63 – 840 Krobia</w:t>
      </w:r>
      <w:r w:rsidRPr="00A4046A">
        <w:rPr>
          <w:sz w:val="22"/>
          <w:szCs w:val="22"/>
        </w:rPr>
        <w:tab/>
      </w:r>
    </w:p>
    <w:p w:rsidR="00164D63" w:rsidRPr="00A72818" w:rsidRDefault="00164D63" w:rsidP="00164D63">
      <w:pPr>
        <w:pStyle w:val="Tekstpodstawowy2"/>
        <w:spacing w:after="0" w:line="240" w:lineRule="auto"/>
        <w:rPr>
          <w:bCs/>
          <w:lang w:val="en-US"/>
        </w:rPr>
      </w:pPr>
      <w:r w:rsidRPr="00A72818">
        <w:rPr>
          <w:bCs/>
          <w:lang w:val="en-US"/>
        </w:rPr>
        <w:t xml:space="preserve">tel. 65 571-11-11 </w:t>
      </w:r>
    </w:p>
    <w:p w:rsidR="00164D63" w:rsidRPr="00A72818" w:rsidRDefault="00164D63" w:rsidP="00164D63">
      <w:pPr>
        <w:pStyle w:val="Tekstpodstawowy2"/>
        <w:spacing w:after="0" w:line="240" w:lineRule="auto"/>
        <w:rPr>
          <w:bCs/>
          <w:lang w:val="en-US"/>
        </w:rPr>
      </w:pPr>
      <w:r w:rsidRPr="00A72818">
        <w:rPr>
          <w:bCs/>
          <w:lang w:val="en-US"/>
        </w:rPr>
        <w:t>fax 65 573-87-80</w:t>
      </w:r>
    </w:p>
    <w:p w:rsidR="00164D63" w:rsidRPr="00A72818" w:rsidRDefault="00164D63" w:rsidP="00164D63">
      <w:pPr>
        <w:pStyle w:val="Tekstpodstawowy2"/>
        <w:spacing w:after="0" w:line="240" w:lineRule="auto"/>
        <w:rPr>
          <w:bCs/>
          <w:lang w:val="en-US"/>
        </w:rPr>
      </w:pPr>
      <w:r w:rsidRPr="00A72818">
        <w:rPr>
          <w:bCs/>
          <w:lang w:val="en-US"/>
        </w:rPr>
        <w:t>e-mail: rozliczenia@krobia.pl</w:t>
      </w:r>
    </w:p>
    <w:p w:rsidR="00164D63" w:rsidRDefault="00164D63" w:rsidP="00164D63">
      <w:pPr>
        <w:pStyle w:val="Tekstpodstawowy2"/>
        <w:tabs>
          <w:tab w:val="center" w:pos="4533"/>
        </w:tabs>
        <w:spacing w:after="0" w:line="240" w:lineRule="auto"/>
        <w:rPr>
          <w:bCs/>
          <w:lang w:val="de-DE"/>
        </w:rPr>
      </w:pPr>
      <w:r w:rsidRPr="00F5262D">
        <w:rPr>
          <w:bCs/>
          <w:lang w:val="de-DE"/>
        </w:rPr>
        <w:t>NIP: 696-17-49-038</w:t>
      </w:r>
      <w:r>
        <w:rPr>
          <w:bCs/>
          <w:lang w:val="de-DE"/>
        </w:rPr>
        <w:tab/>
      </w:r>
    </w:p>
    <w:p w:rsidR="00164D63" w:rsidRPr="00F5262D" w:rsidRDefault="00164D63" w:rsidP="00164D63">
      <w:pPr>
        <w:pStyle w:val="Tekstpodstawowy2"/>
        <w:tabs>
          <w:tab w:val="center" w:pos="4533"/>
        </w:tabs>
        <w:spacing w:after="0" w:line="240" w:lineRule="auto"/>
        <w:rPr>
          <w:bCs/>
          <w:lang w:val="de-DE"/>
        </w:rPr>
      </w:pPr>
    </w:p>
    <w:p w:rsidR="00164D63" w:rsidRPr="00F5262D" w:rsidRDefault="00164D63" w:rsidP="00164D63">
      <w:r w:rsidRPr="00F5262D">
        <w:t xml:space="preserve">reprezentowana przez: Burmistrza Krobi Sebastiana </w:t>
      </w:r>
      <w:proofErr w:type="spellStart"/>
      <w:r w:rsidRPr="00F5262D">
        <w:t>Czwojdę</w:t>
      </w:r>
      <w:proofErr w:type="spellEnd"/>
    </w:p>
    <w:p w:rsidR="00164D63" w:rsidRDefault="00164D63" w:rsidP="00164D63">
      <w:pPr>
        <w:tabs>
          <w:tab w:val="left" w:pos="6237"/>
        </w:tabs>
        <w:rPr>
          <w:sz w:val="22"/>
          <w:szCs w:val="22"/>
        </w:rPr>
      </w:pPr>
    </w:p>
    <w:p w:rsidR="00164D63" w:rsidRPr="00FA0328" w:rsidRDefault="00164D63" w:rsidP="00164D63">
      <w:pPr>
        <w:tabs>
          <w:tab w:val="left" w:pos="6237"/>
        </w:tabs>
        <w:rPr>
          <w:sz w:val="22"/>
          <w:szCs w:val="22"/>
        </w:rPr>
      </w:pPr>
      <w:r w:rsidRPr="00FA0328">
        <w:rPr>
          <w:sz w:val="22"/>
          <w:szCs w:val="22"/>
        </w:rPr>
        <w:tab/>
      </w:r>
      <w:r w:rsidRPr="00FA0328">
        <w:rPr>
          <w:sz w:val="22"/>
          <w:szCs w:val="22"/>
        </w:rPr>
        <w:tab/>
      </w:r>
      <w:r w:rsidRPr="00FA0328">
        <w:rPr>
          <w:sz w:val="22"/>
          <w:szCs w:val="22"/>
        </w:rPr>
        <w:tab/>
      </w:r>
    </w:p>
    <w:p w:rsidR="00164D63" w:rsidRDefault="00164D63" w:rsidP="00164D63">
      <w:pPr>
        <w:jc w:val="both"/>
        <w:rPr>
          <w:sz w:val="22"/>
          <w:szCs w:val="22"/>
        </w:rPr>
      </w:pPr>
      <w:r w:rsidRPr="00064AA4">
        <w:rPr>
          <w:b/>
          <w:sz w:val="22"/>
          <w:szCs w:val="22"/>
        </w:rPr>
        <w:t>Rodzaj zamówienia: usługa</w:t>
      </w:r>
      <w:r>
        <w:rPr>
          <w:sz w:val="22"/>
          <w:szCs w:val="22"/>
        </w:rPr>
        <w:t>.</w:t>
      </w:r>
    </w:p>
    <w:p w:rsidR="00164D63" w:rsidRDefault="00164D63" w:rsidP="00164D63">
      <w:pPr>
        <w:jc w:val="both"/>
        <w:rPr>
          <w:sz w:val="22"/>
          <w:szCs w:val="22"/>
        </w:rPr>
      </w:pPr>
    </w:p>
    <w:p w:rsidR="00164D63" w:rsidRPr="00FA0328" w:rsidRDefault="00164D63" w:rsidP="00164D63">
      <w:pPr>
        <w:jc w:val="both"/>
        <w:rPr>
          <w:sz w:val="22"/>
          <w:szCs w:val="22"/>
        </w:rPr>
      </w:pPr>
    </w:p>
    <w:p w:rsidR="00164D63" w:rsidRPr="00FA0328" w:rsidRDefault="00164D63" w:rsidP="00164D63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A0328">
        <w:rPr>
          <w:b/>
          <w:sz w:val="22"/>
          <w:szCs w:val="22"/>
        </w:rPr>
        <w:t>OPIS PRZEDMIOTU ZAMÓWIENIA</w:t>
      </w:r>
    </w:p>
    <w:p w:rsidR="00164D63" w:rsidRPr="00FA0328" w:rsidRDefault="00164D63" w:rsidP="00164D63">
      <w:pPr>
        <w:jc w:val="both"/>
        <w:rPr>
          <w:b/>
          <w:bCs/>
        </w:rPr>
      </w:pPr>
    </w:p>
    <w:p w:rsidR="00164D63" w:rsidRPr="003627A8" w:rsidRDefault="00164D63" w:rsidP="00164D63">
      <w:pPr>
        <w:jc w:val="both"/>
      </w:pPr>
      <w:r w:rsidRPr="003627A8">
        <w:rPr>
          <w:bCs/>
          <w:sz w:val="22"/>
          <w:szCs w:val="22"/>
        </w:rPr>
        <w:t xml:space="preserve">Przedmiotem zamówienia jest sporządzenie Studium Wykonalności (w części opisowej i finansowej) </w:t>
      </w:r>
      <w:r>
        <w:rPr>
          <w:bCs/>
          <w:sz w:val="22"/>
          <w:szCs w:val="22"/>
        </w:rPr>
        <w:t>wraz z Wnioskiemaplikacyjnymi</w:t>
      </w:r>
      <w:r w:rsidRPr="00802433">
        <w:rPr>
          <w:bCs/>
          <w:sz w:val="22"/>
          <w:szCs w:val="22"/>
        </w:rPr>
        <w:t>załącznikami</w:t>
      </w:r>
      <w:r>
        <w:rPr>
          <w:bCs/>
          <w:sz w:val="22"/>
          <w:szCs w:val="22"/>
        </w:rPr>
        <w:t>, wyszczególnionymi w niniejszym zapytaniu ofertowym, na konkurs</w:t>
      </w:r>
      <w:r w:rsidRPr="00802433">
        <w:rPr>
          <w:b/>
          <w:bCs/>
          <w:sz w:val="22"/>
          <w:szCs w:val="22"/>
        </w:rPr>
        <w:t>nr</w:t>
      </w:r>
      <w:r w:rsidRPr="00802433">
        <w:rPr>
          <w:b/>
          <w:sz w:val="22"/>
          <w:szCs w:val="22"/>
        </w:rPr>
        <w:t> RPWP.09.03.03-IZ-00-30-001/16</w:t>
      </w:r>
      <w:r w:rsidRPr="00802433">
        <w:rPr>
          <w:bCs/>
          <w:sz w:val="22"/>
          <w:szCs w:val="22"/>
        </w:rPr>
        <w:t>, w związku</w:t>
      </w:r>
      <w:r>
        <w:rPr>
          <w:bCs/>
          <w:sz w:val="22"/>
          <w:szCs w:val="22"/>
        </w:rPr>
        <w:t xml:space="preserve">z </w:t>
      </w:r>
      <w:r w:rsidRPr="00802433">
        <w:rPr>
          <w:bCs/>
          <w:sz w:val="22"/>
          <w:szCs w:val="22"/>
        </w:rPr>
        <w:t xml:space="preserve">realizacją zadania </w:t>
      </w:r>
      <w:r w:rsidRPr="003627A8">
        <w:rPr>
          <w:bCs/>
          <w:sz w:val="22"/>
          <w:szCs w:val="22"/>
        </w:rPr>
        <w:t>pn.</w:t>
      </w:r>
      <w:r>
        <w:rPr>
          <w:bCs/>
          <w:sz w:val="22"/>
          <w:szCs w:val="22"/>
        </w:rPr>
        <w:t> </w:t>
      </w:r>
      <w:r w:rsidRPr="003627A8">
        <w:rPr>
          <w:b/>
          <w:bCs/>
          <w:sz w:val="22"/>
          <w:szCs w:val="22"/>
        </w:rPr>
        <w:t>„</w:t>
      </w:r>
      <w:r w:rsidRPr="003627A8">
        <w:rPr>
          <w:b/>
          <w:color w:val="0D0D0D"/>
        </w:rPr>
        <w:t>Lokalne Centrum Popularyzacji Nauki, Edukacji i Inn</w:t>
      </w:r>
      <w:r>
        <w:rPr>
          <w:b/>
          <w:color w:val="0D0D0D"/>
        </w:rPr>
        <w:t xml:space="preserve">owacji </w:t>
      </w:r>
      <w:r w:rsidRPr="003627A8">
        <w:rPr>
          <w:b/>
          <w:color w:val="0D0D0D"/>
        </w:rPr>
        <w:t>w Krobi”</w:t>
      </w:r>
      <w:r>
        <w:rPr>
          <w:bCs/>
          <w:sz w:val="22"/>
          <w:szCs w:val="22"/>
        </w:rPr>
        <w:t>w </w:t>
      </w:r>
      <w:r w:rsidRPr="003627A8">
        <w:rPr>
          <w:bCs/>
          <w:sz w:val="22"/>
          <w:szCs w:val="22"/>
        </w:rPr>
        <w:t xml:space="preserve">ramach </w:t>
      </w:r>
      <w:r w:rsidRPr="003627A8">
        <w:rPr>
          <w:sz w:val="22"/>
          <w:szCs w:val="22"/>
        </w:rPr>
        <w:t xml:space="preserve">Działania 9.3 </w:t>
      </w:r>
      <w:r w:rsidRPr="003627A8">
        <w:rPr>
          <w:i/>
          <w:sz w:val="22"/>
          <w:szCs w:val="22"/>
        </w:rPr>
        <w:t>Inwestowanie w rozw</w:t>
      </w:r>
      <w:r>
        <w:rPr>
          <w:i/>
          <w:sz w:val="22"/>
          <w:szCs w:val="22"/>
        </w:rPr>
        <w:t>ój infrastruktury edukacyjnej i </w:t>
      </w:r>
      <w:r w:rsidRPr="003627A8">
        <w:rPr>
          <w:i/>
          <w:sz w:val="22"/>
          <w:szCs w:val="22"/>
        </w:rPr>
        <w:t>szkoleniowej</w:t>
      </w:r>
      <w:r w:rsidRPr="003627A8">
        <w:rPr>
          <w:sz w:val="22"/>
          <w:szCs w:val="22"/>
        </w:rPr>
        <w:t xml:space="preserve"> Poddziałania 9.3.3 </w:t>
      </w:r>
      <w:r w:rsidRPr="003627A8">
        <w:rPr>
          <w:i/>
          <w:sz w:val="22"/>
          <w:szCs w:val="22"/>
        </w:rPr>
        <w:t>Inwestowanie w rozwój infrastruktury edukacji ogólnokształcącej</w:t>
      </w:r>
      <w:r w:rsidRPr="00802433">
        <w:rPr>
          <w:sz w:val="22"/>
          <w:szCs w:val="22"/>
        </w:rPr>
        <w:t xml:space="preserve">Wielkopolskiego Regionalnego Programu Operacyjnego na lata 2014-2020 (WRPO 2014 +), </w:t>
      </w:r>
      <w:r w:rsidRPr="00802433">
        <w:rPr>
          <w:bCs/>
          <w:sz w:val="22"/>
          <w:szCs w:val="22"/>
        </w:rPr>
        <w:t xml:space="preserve">zgodnie z </w:t>
      </w:r>
      <w:r>
        <w:rPr>
          <w:bCs/>
          <w:sz w:val="22"/>
          <w:szCs w:val="22"/>
        </w:rPr>
        <w:t>wytycznymi do </w:t>
      </w:r>
      <w:r w:rsidRPr="00802433">
        <w:rPr>
          <w:bCs/>
          <w:sz w:val="22"/>
          <w:szCs w:val="22"/>
        </w:rPr>
        <w:t>ww. przedmiotu zamówieniadostępnymi</w:t>
      </w:r>
      <w:r w:rsidRPr="003627A8">
        <w:rPr>
          <w:bCs/>
          <w:sz w:val="22"/>
          <w:szCs w:val="22"/>
        </w:rPr>
        <w:t xml:space="preserve"> na stronie internetowej </w:t>
      </w:r>
      <w:hyperlink r:id="rId7" w:history="1">
        <w:r w:rsidRPr="000D415A">
          <w:rPr>
            <w:rStyle w:val="Hipercze"/>
            <w:bCs/>
            <w:sz w:val="22"/>
            <w:szCs w:val="22"/>
          </w:rPr>
          <w:t>http://wrpo.wielkopolskie.pl/nabory/106</w:t>
        </w:r>
      </w:hyperlink>
      <w:r w:rsidRPr="000D415A">
        <w:rPr>
          <w:bCs/>
          <w:sz w:val="22"/>
          <w:szCs w:val="22"/>
        </w:rPr>
        <w:t>oraz na podstawie materiałów własnych i danych źródłowych, informacji zebranych i udostępnionych przez Zamawiającego</w:t>
      </w:r>
      <w:r>
        <w:rPr>
          <w:bCs/>
          <w:sz w:val="22"/>
          <w:szCs w:val="22"/>
        </w:rPr>
        <w:t>.</w:t>
      </w:r>
    </w:p>
    <w:p w:rsidR="00164D63" w:rsidRDefault="00164D63" w:rsidP="00164D63">
      <w:pPr>
        <w:jc w:val="both"/>
        <w:rPr>
          <w:sz w:val="22"/>
          <w:szCs w:val="22"/>
        </w:rPr>
      </w:pPr>
    </w:p>
    <w:p w:rsidR="00164D63" w:rsidRDefault="00164D63" w:rsidP="00164D63">
      <w:pPr>
        <w:jc w:val="both"/>
        <w:rPr>
          <w:sz w:val="22"/>
          <w:szCs w:val="22"/>
        </w:rPr>
      </w:pPr>
      <w:r w:rsidRPr="003627A8">
        <w:rPr>
          <w:sz w:val="22"/>
          <w:szCs w:val="22"/>
        </w:rPr>
        <w:lastRenderedPageBreak/>
        <w:t xml:space="preserve">Projektem komplementarnym do wyżej opisanego projektu infrastrukturalnego jest projekt miękki, realizowany z Europejskiego Funduszu Społecznego, w ramach Osi 8 Edukacja, Poddziałanie 8.1.2 </w:t>
      </w:r>
      <w:r>
        <w:rPr>
          <w:sz w:val="22"/>
          <w:szCs w:val="22"/>
        </w:rPr>
        <w:t>„</w:t>
      </w:r>
      <w:r w:rsidRPr="001C7FF4">
        <w:rPr>
          <w:i/>
          <w:sz w:val="22"/>
          <w:szCs w:val="22"/>
        </w:rPr>
        <w:t>Kształcenie ogólne – projekty konkursowe</w:t>
      </w:r>
      <w:r>
        <w:rPr>
          <w:i/>
          <w:sz w:val="22"/>
          <w:szCs w:val="22"/>
        </w:rPr>
        <w:t>”</w:t>
      </w:r>
      <w:r w:rsidRPr="003627A8">
        <w:rPr>
          <w:sz w:val="22"/>
          <w:szCs w:val="22"/>
        </w:rPr>
        <w:t>.</w:t>
      </w:r>
    </w:p>
    <w:p w:rsidR="00164D63" w:rsidRDefault="00164D63" w:rsidP="00164D63">
      <w:pPr>
        <w:jc w:val="both"/>
        <w:rPr>
          <w:sz w:val="22"/>
          <w:szCs w:val="22"/>
        </w:rPr>
      </w:pPr>
    </w:p>
    <w:p w:rsidR="00164D63" w:rsidRDefault="00164D63" w:rsidP="00164D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Studium Wykonalności, który stanowi załącznik do wniosku aplikacyjnego w ramach konkursu </w:t>
      </w:r>
      <w:r w:rsidRPr="00802433">
        <w:rPr>
          <w:b/>
          <w:bCs/>
          <w:sz w:val="22"/>
          <w:szCs w:val="22"/>
        </w:rPr>
        <w:t>nr</w:t>
      </w:r>
      <w:r w:rsidRPr="00802433">
        <w:rPr>
          <w:b/>
          <w:sz w:val="22"/>
          <w:szCs w:val="22"/>
        </w:rPr>
        <w:t> RPWP.09.03.03-IZ-00-30-001/16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musi być opracowane zgodnie z załącznikiem pn. „Instrukcja do sporządzenia Studium Wykonalności” i zawierać wszystkie niezbędne elementy.</w:t>
      </w:r>
    </w:p>
    <w:p w:rsidR="00164D63" w:rsidRPr="00E8618E" w:rsidRDefault="00164D63" w:rsidP="00164D63">
      <w:pPr>
        <w:jc w:val="both"/>
        <w:rPr>
          <w:sz w:val="22"/>
          <w:szCs w:val="22"/>
        </w:rPr>
      </w:pPr>
    </w:p>
    <w:p w:rsidR="00164D63" w:rsidRPr="00E8618E" w:rsidRDefault="00164D63" w:rsidP="00164D63">
      <w:pPr>
        <w:jc w:val="both"/>
        <w:rPr>
          <w:sz w:val="22"/>
          <w:szCs w:val="22"/>
        </w:rPr>
      </w:pPr>
      <w:r w:rsidRPr="00E8618E">
        <w:rPr>
          <w:sz w:val="22"/>
          <w:szCs w:val="22"/>
        </w:rPr>
        <w:t>Wniosek aplikacyjny wraz z załącznikami w ramach konkursu</w:t>
      </w:r>
      <w:r w:rsidRPr="00E8618E">
        <w:rPr>
          <w:b/>
          <w:bCs/>
          <w:sz w:val="22"/>
          <w:szCs w:val="22"/>
        </w:rPr>
        <w:t>nr</w:t>
      </w:r>
      <w:r w:rsidRPr="00E8618E">
        <w:rPr>
          <w:b/>
          <w:sz w:val="22"/>
          <w:szCs w:val="22"/>
        </w:rPr>
        <w:t> RPWP.09.03.03-IZ-00-30-001/16</w:t>
      </w:r>
      <w:r w:rsidRPr="00E8618E">
        <w:rPr>
          <w:sz w:val="22"/>
          <w:szCs w:val="22"/>
        </w:rPr>
        <w:t>musi być sporządzony zgodnie z  załącznikiem pn. „Instrukcja wypełnienia wniosku o dofinansowanie” i zawierać wszystkie niezbędne elementy.</w:t>
      </w:r>
    </w:p>
    <w:p w:rsidR="00164D63" w:rsidRPr="00E8618E" w:rsidRDefault="00164D63" w:rsidP="00164D63">
      <w:pPr>
        <w:jc w:val="both"/>
        <w:rPr>
          <w:sz w:val="22"/>
          <w:szCs w:val="22"/>
        </w:rPr>
      </w:pPr>
    </w:p>
    <w:p w:rsidR="00164D63" w:rsidRPr="00E8618E" w:rsidRDefault="00164D63" w:rsidP="00164D63">
      <w:pPr>
        <w:jc w:val="both"/>
        <w:rPr>
          <w:sz w:val="22"/>
          <w:szCs w:val="22"/>
        </w:rPr>
      </w:pPr>
      <w:r w:rsidRPr="00E8618E">
        <w:rPr>
          <w:sz w:val="22"/>
          <w:szCs w:val="22"/>
        </w:rPr>
        <w:t>Wniosek o dofinansowanie projektu wraz z załącznikami w wersji elektronicznejnależy stworzyć zgodnie z „Podręcznikiem podmiotu zgłaszającego beneficjenta Lokalnego Systemu Informatycznego do obsługi Wielkopolskiego Regionalnego Programu Operacyjnego na lata 2014-2020”.</w:t>
      </w:r>
    </w:p>
    <w:p w:rsidR="00164D63" w:rsidRPr="00E8618E" w:rsidRDefault="00164D63" w:rsidP="00164D63">
      <w:pPr>
        <w:jc w:val="both"/>
        <w:rPr>
          <w:sz w:val="22"/>
          <w:szCs w:val="22"/>
        </w:rPr>
      </w:pPr>
    </w:p>
    <w:p w:rsidR="00164D63" w:rsidRPr="00E8618E" w:rsidRDefault="00164D63" w:rsidP="00164D63">
      <w:pPr>
        <w:jc w:val="both"/>
        <w:rPr>
          <w:sz w:val="22"/>
          <w:szCs w:val="22"/>
        </w:rPr>
      </w:pPr>
      <w:r w:rsidRPr="00E8618E">
        <w:rPr>
          <w:sz w:val="22"/>
          <w:szCs w:val="22"/>
        </w:rPr>
        <w:t xml:space="preserve">Zamawiający informuje, że do obowiązków Wykonawcy m.in. będzie należało sporządzenie niżej wymienionych załączników, stanowiących integralną część wniosku o dofinansowanie: </w:t>
      </w:r>
    </w:p>
    <w:p w:rsidR="00164D63" w:rsidRPr="00E8618E" w:rsidRDefault="00164D63" w:rsidP="00164D63">
      <w:pPr>
        <w:jc w:val="both"/>
        <w:rPr>
          <w:sz w:val="22"/>
          <w:szCs w:val="22"/>
        </w:rPr>
      </w:pPr>
      <w:r w:rsidRPr="00E8618E">
        <w:rPr>
          <w:sz w:val="22"/>
          <w:szCs w:val="22"/>
        </w:rPr>
        <w:t>- załącznik do wniosku o dofinansowanie  w ramach Wielkopolskiego Programu Operacyjnego na lata 2014- 2020 w zakresie OOŚ,</w:t>
      </w:r>
    </w:p>
    <w:p w:rsidR="00164D63" w:rsidRPr="00E8618E" w:rsidRDefault="00164D63" w:rsidP="00164D63">
      <w:pPr>
        <w:jc w:val="both"/>
        <w:rPr>
          <w:sz w:val="22"/>
          <w:szCs w:val="22"/>
        </w:rPr>
      </w:pPr>
      <w:r w:rsidRPr="00E8618E">
        <w:rPr>
          <w:sz w:val="22"/>
          <w:szCs w:val="22"/>
        </w:rPr>
        <w:t>- kompleksowy plan wykorzystania powstałej infrastruktury i jej powiązania z działaniami Europejskiego Funduszu Społecznego (należy uwzględnić kwestie demograficzne, analizę ekonomiczną inwestycji po zakończeniu projektu),</w:t>
      </w:r>
    </w:p>
    <w:p w:rsidR="00164D63" w:rsidRPr="00E8618E" w:rsidRDefault="00164D63" w:rsidP="00164D63">
      <w:pPr>
        <w:jc w:val="both"/>
        <w:rPr>
          <w:sz w:val="22"/>
          <w:szCs w:val="22"/>
        </w:rPr>
      </w:pPr>
      <w:r w:rsidRPr="00E8618E">
        <w:rPr>
          <w:sz w:val="22"/>
          <w:szCs w:val="22"/>
        </w:rPr>
        <w:t>- analizę potrzeb/ trendów demograficznych na danym obszarze (w perspektywie kolejnych 3 lat) – dotyczy wszystkich typów projektów</w:t>
      </w:r>
    </w:p>
    <w:p w:rsidR="00164D63" w:rsidRPr="00E8618E" w:rsidRDefault="00164D63" w:rsidP="00164D63">
      <w:pPr>
        <w:jc w:val="both"/>
        <w:rPr>
          <w:sz w:val="22"/>
          <w:szCs w:val="22"/>
        </w:rPr>
      </w:pPr>
      <w:r w:rsidRPr="00E8618E">
        <w:rPr>
          <w:sz w:val="22"/>
          <w:szCs w:val="22"/>
        </w:rPr>
        <w:t>oraz</w:t>
      </w:r>
    </w:p>
    <w:p w:rsidR="00164D63" w:rsidRPr="00E8618E" w:rsidRDefault="00164D63" w:rsidP="00164D63">
      <w:pPr>
        <w:jc w:val="both"/>
        <w:rPr>
          <w:sz w:val="22"/>
          <w:szCs w:val="22"/>
        </w:rPr>
      </w:pPr>
      <w:r w:rsidRPr="00E8618E">
        <w:rPr>
          <w:sz w:val="22"/>
          <w:szCs w:val="22"/>
        </w:rPr>
        <w:t>- opracowanie wniosku o dofinansowanie projektu wraz zwyżej wymienionymi załącznikami i wprowadzenie wszelkich niezbędnych treści i plików do Generatora wniosków w Lokalnym Systemie Informatycznym (LSI 2014) w ramach konkursu.</w:t>
      </w:r>
    </w:p>
    <w:p w:rsidR="003A7A8B" w:rsidRDefault="003A7A8B" w:rsidP="003A7A8B">
      <w:pPr>
        <w:jc w:val="both"/>
      </w:pPr>
      <w:r>
        <w:t xml:space="preserve">- nadzór nad niewymienionymi niezbędnymi załącznikami, które potrzebne są do wniosku. </w:t>
      </w:r>
    </w:p>
    <w:p w:rsidR="00164D63" w:rsidRDefault="00164D63" w:rsidP="00164D63">
      <w:pPr>
        <w:jc w:val="both"/>
        <w:rPr>
          <w:sz w:val="22"/>
          <w:szCs w:val="22"/>
        </w:rPr>
      </w:pPr>
    </w:p>
    <w:p w:rsidR="00164D63" w:rsidRPr="00CA2149" w:rsidRDefault="00164D63" w:rsidP="00164D63">
      <w:pPr>
        <w:jc w:val="both"/>
        <w:rPr>
          <w:sz w:val="22"/>
          <w:szCs w:val="22"/>
        </w:rPr>
      </w:pPr>
      <w:r w:rsidRPr="005F25D5">
        <w:rPr>
          <w:sz w:val="22"/>
          <w:szCs w:val="22"/>
        </w:rPr>
        <w:t xml:space="preserve">Wykonawca zobowiązany jest do wykonania kompletu dokumentacji: Studium Wykonalności i Wniosku </w:t>
      </w:r>
      <w:r w:rsidR="003D7ECA">
        <w:rPr>
          <w:sz w:val="22"/>
          <w:szCs w:val="22"/>
        </w:rPr>
        <w:t xml:space="preserve">aplikacyjnego wraz z </w:t>
      </w:r>
      <w:r w:rsidRPr="005F25D5">
        <w:rPr>
          <w:sz w:val="22"/>
          <w:szCs w:val="22"/>
        </w:rPr>
        <w:t>załącznikami,</w:t>
      </w:r>
      <w:r>
        <w:rPr>
          <w:sz w:val="22"/>
          <w:szCs w:val="22"/>
        </w:rPr>
        <w:t xml:space="preserve">w </w:t>
      </w:r>
      <w:r w:rsidRPr="005F25D5">
        <w:rPr>
          <w:sz w:val="22"/>
          <w:szCs w:val="22"/>
        </w:rPr>
        <w:t xml:space="preserve">oparciu o wytyczne WRPO 2014-2020 oraz aktualizacji Studium Wykonalności, Wniosku o dofinansowanie projektu, załączników w trakcie oceny formalnej i </w:t>
      </w:r>
      <w:r w:rsidRPr="00CA2149">
        <w:rPr>
          <w:sz w:val="22"/>
          <w:szCs w:val="22"/>
        </w:rPr>
        <w:t>merytorycznej projektu.</w:t>
      </w:r>
    </w:p>
    <w:p w:rsidR="00164D63" w:rsidRPr="00CA2149" w:rsidRDefault="00164D63" w:rsidP="00164D63">
      <w:pPr>
        <w:jc w:val="both"/>
        <w:rPr>
          <w:sz w:val="22"/>
          <w:szCs w:val="22"/>
        </w:rPr>
      </w:pPr>
    </w:p>
    <w:p w:rsidR="001652E0" w:rsidRPr="00CA2149" w:rsidRDefault="00CA2149" w:rsidP="00CA2149">
      <w:pPr>
        <w:jc w:val="both"/>
      </w:pPr>
      <w:r w:rsidRPr="00CA2149">
        <w:rPr>
          <w:sz w:val="22"/>
          <w:szCs w:val="22"/>
        </w:rPr>
        <w:t>Wykonawca zobowiązany jest do uzgodnienia z Zamawiający</w:t>
      </w:r>
      <w:r w:rsidR="00434959">
        <w:rPr>
          <w:sz w:val="22"/>
          <w:szCs w:val="22"/>
        </w:rPr>
        <w:t>m treści Studium Wykonalności i </w:t>
      </w:r>
      <w:r w:rsidRPr="00CA2149">
        <w:rPr>
          <w:sz w:val="22"/>
          <w:szCs w:val="22"/>
        </w:rPr>
        <w:t>Wniosku z załącznikami oraz przedłożyć do zatwierdzenia ostateczną wersję dokumentów</w:t>
      </w:r>
      <w:r>
        <w:t>.</w:t>
      </w:r>
    </w:p>
    <w:p w:rsidR="001652E0" w:rsidRDefault="001652E0" w:rsidP="00164D63">
      <w:pPr>
        <w:jc w:val="both"/>
        <w:rPr>
          <w:sz w:val="22"/>
          <w:szCs w:val="22"/>
        </w:rPr>
      </w:pPr>
    </w:p>
    <w:p w:rsidR="00164D63" w:rsidRPr="00B557B7" w:rsidRDefault="00164D63" w:rsidP="00164D63">
      <w:pPr>
        <w:jc w:val="both"/>
        <w:rPr>
          <w:sz w:val="22"/>
          <w:szCs w:val="22"/>
        </w:rPr>
      </w:pPr>
      <w:r w:rsidRPr="00E8618E">
        <w:rPr>
          <w:sz w:val="22"/>
          <w:szCs w:val="22"/>
        </w:rPr>
        <w:t xml:space="preserve">Wykonawca zobowiązany jest do przekazania Zamawiającemu Studium Wykonalności i Wniosku </w:t>
      </w:r>
      <w:r w:rsidR="00E8618E" w:rsidRPr="00E8618E">
        <w:rPr>
          <w:sz w:val="22"/>
          <w:szCs w:val="22"/>
        </w:rPr>
        <w:t xml:space="preserve">aplikacyjnego wraz z </w:t>
      </w:r>
      <w:r w:rsidRPr="00E8618E">
        <w:rPr>
          <w:sz w:val="22"/>
          <w:szCs w:val="22"/>
        </w:rPr>
        <w:t>załącznikami po jednym egzemplarzu w wersji papierowej w </w:t>
      </w:r>
      <w:r w:rsidR="00434959">
        <w:rPr>
          <w:sz w:val="22"/>
          <w:szCs w:val="22"/>
        </w:rPr>
        <w:t>terminie do 22 </w:t>
      </w:r>
      <w:r w:rsidRPr="00E8618E">
        <w:rPr>
          <w:sz w:val="22"/>
          <w:szCs w:val="22"/>
        </w:rPr>
        <w:t>lipca 2016 roku. Zamawiający w terminie do 25 lipca 2016 roku akceptuje bądź zgłasza uwagi do przedstawionego dokumentu, a Wykonawca zobowiązuje się do ic</w:t>
      </w:r>
      <w:r w:rsidR="00434959">
        <w:rPr>
          <w:sz w:val="22"/>
          <w:szCs w:val="22"/>
        </w:rPr>
        <w:t>h bezzwłocznego wprowadzenia, w </w:t>
      </w:r>
      <w:r w:rsidRPr="00E8618E">
        <w:rPr>
          <w:sz w:val="22"/>
          <w:szCs w:val="22"/>
        </w:rPr>
        <w:t>terminie nie dłuższym niż do 27 lipca 2016 roku.</w:t>
      </w:r>
    </w:p>
    <w:p w:rsidR="00164D63" w:rsidRPr="001D128C" w:rsidRDefault="00164D63" w:rsidP="00164D63">
      <w:pPr>
        <w:jc w:val="both"/>
        <w:rPr>
          <w:color w:val="FF0000"/>
          <w:sz w:val="22"/>
          <w:szCs w:val="22"/>
        </w:rPr>
      </w:pPr>
    </w:p>
    <w:p w:rsidR="00164D63" w:rsidRPr="003627A8" w:rsidRDefault="00164D63" w:rsidP="00164D63">
      <w:pPr>
        <w:jc w:val="both"/>
        <w:rPr>
          <w:bCs/>
          <w:sz w:val="22"/>
          <w:szCs w:val="22"/>
        </w:rPr>
      </w:pPr>
      <w:r w:rsidRPr="005F25D5">
        <w:rPr>
          <w:sz w:val="22"/>
          <w:szCs w:val="22"/>
        </w:rPr>
        <w:t>Wykonawca po wy</w:t>
      </w:r>
      <w:r>
        <w:rPr>
          <w:sz w:val="22"/>
          <w:szCs w:val="22"/>
        </w:rPr>
        <w:t xml:space="preserve">słaniu wniosku przez system LSI </w:t>
      </w:r>
      <w:r w:rsidRPr="005F25D5">
        <w:rPr>
          <w:sz w:val="22"/>
          <w:szCs w:val="22"/>
        </w:rPr>
        <w:t>2014, musi dostarczyć Zamawiającemu Wniosek o dofinansowanie projektu, Studium Wykonalności wraz z pozostałymi załącznikami</w:t>
      </w:r>
      <w:r>
        <w:rPr>
          <w:sz w:val="22"/>
          <w:szCs w:val="22"/>
        </w:rPr>
        <w:t xml:space="preserve"> oraz kompleksowy plan wykorzystania powstałej infrastruktury i jej powiązania z działaniami EFS</w:t>
      </w:r>
      <w:r w:rsidRPr="005F25D5">
        <w:rPr>
          <w:sz w:val="22"/>
          <w:szCs w:val="22"/>
        </w:rPr>
        <w:t>w</w:t>
      </w:r>
      <w:r>
        <w:rPr>
          <w:sz w:val="22"/>
          <w:szCs w:val="22"/>
        </w:rPr>
        <w:t xml:space="preserve"> trzech </w:t>
      </w:r>
      <w:r>
        <w:rPr>
          <w:sz w:val="22"/>
          <w:szCs w:val="22"/>
        </w:rPr>
        <w:lastRenderedPageBreak/>
        <w:t>egzemplarzach w wersji papierowej i dwóch</w:t>
      </w:r>
      <w:r w:rsidRPr="005F25D5">
        <w:rPr>
          <w:sz w:val="22"/>
          <w:szCs w:val="22"/>
        </w:rPr>
        <w:t xml:space="preserve"> egze</w:t>
      </w:r>
      <w:r>
        <w:rPr>
          <w:sz w:val="22"/>
          <w:szCs w:val="22"/>
        </w:rPr>
        <w:t xml:space="preserve">mplarzach w wersji elektronicznej, zapisanej na nośniku (płyta CD lub </w:t>
      </w:r>
      <w:r w:rsidRPr="005F25D5">
        <w:rPr>
          <w:sz w:val="22"/>
          <w:szCs w:val="22"/>
        </w:rPr>
        <w:t>DVD</w:t>
      </w:r>
      <w:r>
        <w:rPr>
          <w:sz w:val="22"/>
          <w:szCs w:val="22"/>
        </w:rPr>
        <w:t>)w formie WORD</w:t>
      </w:r>
      <w:r>
        <w:rPr>
          <w:bCs/>
          <w:sz w:val="22"/>
          <w:szCs w:val="22"/>
        </w:rPr>
        <w:t xml:space="preserve">- część opisowa oraz EXEL – część obliczeniowa. </w:t>
      </w:r>
      <w:r w:rsidRPr="003627A8">
        <w:rPr>
          <w:bCs/>
          <w:sz w:val="22"/>
          <w:szCs w:val="22"/>
        </w:rPr>
        <w:t>Arkusz kalkulacyjny EXCEL, o którym mowa wyżej, nie może być chroniony. W arkuszu powinny być widoczne formuły pokazujące powiązania pomiędzy poszczególnymi wielkościami finansowymi</w:t>
      </w:r>
      <w:r w:rsidRPr="000C11FB">
        <w:rPr>
          <w:bCs/>
          <w:sz w:val="22"/>
          <w:szCs w:val="22"/>
        </w:rPr>
        <w:t xml:space="preserve">. </w:t>
      </w:r>
    </w:p>
    <w:p w:rsidR="00164D63" w:rsidRPr="00A6685E" w:rsidRDefault="00164D63" w:rsidP="00164D63">
      <w:pPr>
        <w:jc w:val="both"/>
        <w:rPr>
          <w:sz w:val="22"/>
          <w:szCs w:val="22"/>
        </w:rPr>
      </w:pPr>
    </w:p>
    <w:p w:rsidR="00164D63" w:rsidRDefault="00164D63" w:rsidP="00164D6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Pr="000D2993">
        <w:rPr>
          <w:bCs/>
          <w:sz w:val="22"/>
          <w:szCs w:val="22"/>
        </w:rPr>
        <w:t xml:space="preserve">ena złożonej oferty winna uwzględniać uzupełnienia, poprawienia i aktualizację Studium Wykonalności </w:t>
      </w:r>
      <w:r>
        <w:rPr>
          <w:bCs/>
          <w:sz w:val="22"/>
          <w:szCs w:val="22"/>
        </w:rPr>
        <w:t xml:space="preserve">oraz </w:t>
      </w:r>
      <w:r w:rsidRPr="005232E1">
        <w:rPr>
          <w:bCs/>
          <w:sz w:val="22"/>
          <w:szCs w:val="22"/>
        </w:rPr>
        <w:t xml:space="preserve">Wniosku o dofinansowanieprojektu wraz </w:t>
      </w:r>
      <w:r w:rsidR="00BD7E44">
        <w:rPr>
          <w:bCs/>
          <w:sz w:val="22"/>
          <w:szCs w:val="22"/>
        </w:rPr>
        <w:t xml:space="preserve">z </w:t>
      </w:r>
      <w:r w:rsidRPr="005232E1">
        <w:rPr>
          <w:bCs/>
          <w:sz w:val="22"/>
          <w:szCs w:val="22"/>
        </w:rPr>
        <w:t>załącznikami aż do momentu uzyskania pozytywnej opinii Instytucji Zarządzającej, zarówno w przypadku</w:t>
      </w:r>
      <w:r w:rsidRPr="000D2993">
        <w:rPr>
          <w:bCs/>
          <w:sz w:val="22"/>
          <w:szCs w:val="22"/>
        </w:rPr>
        <w:t xml:space="preserve"> zgłoszenia uwag przez Instytucję Zarządzającą na etapie oceny wniosku o dofinansowanie, jak i w trakcie realizacji zadania, gdy będzie to niezbędne i zalecane przez Instytucję Zarządza</w:t>
      </w:r>
      <w:r>
        <w:rPr>
          <w:bCs/>
          <w:sz w:val="22"/>
          <w:szCs w:val="22"/>
        </w:rPr>
        <w:t>jącą, nie później niż w ciągu 3</w:t>
      </w:r>
      <w:r w:rsidRPr="007F6850">
        <w:rPr>
          <w:bCs/>
          <w:sz w:val="22"/>
          <w:szCs w:val="22"/>
        </w:rPr>
        <w:t xml:space="preserve"> dni</w:t>
      </w:r>
      <w:r w:rsidRPr="000D2993">
        <w:rPr>
          <w:bCs/>
          <w:sz w:val="22"/>
          <w:szCs w:val="22"/>
        </w:rPr>
        <w:t xml:space="preserve"> od otrzymanego od Zamawiającego powiadomienia o konieczności uzupełnienia, poprawienia lub aktualizacji przedmiotowego zamówienia.</w:t>
      </w:r>
    </w:p>
    <w:p w:rsidR="00164D63" w:rsidRDefault="00164D63" w:rsidP="00164D63">
      <w:pPr>
        <w:jc w:val="both"/>
        <w:rPr>
          <w:bCs/>
          <w:sz w:val="22"/>
          <w:szCs w:val="22"/>
        </w:rPr>
      </w:pPr>
    </w:p>
    <w:p w:rsidR="00164D63" w:rsidRPr="00EE7FD4" w:rsidRDefault="00164D63" w:rsidP="00164D63">
      <w:pPr>
        <w:jc w:val="both"/>
        <w:rPr>
          <w:sz w:val="22"/>
          <w:szCs w:val="22"/>
        </w:rPr>
      </w:pPr>
      <w:r w:rsidRPr="00EE7FD4">
        <w:rPr>
          <w:sz w:val="22"/>
          <w:szCs w:val="22"/>
        </w:rPr>
        <w:t>Wykonawca ponosi wszelkie koszty związane z przygotowaniem i złożeniem oferty.</w:t>
      </w:r>
    </w:p>
    <w:p w:rsidR="00164D63" w:rsidRDefault="00164D63" w:rsidP="00164D63">
      <w:pPr>
        <w:jc w:val="both"/>
        <w:rPr>
          <w:bCs/>
          <w:sz w:val="22"/>
          <w:szCs w:val="22"/>
          <w:highlight w:val="yellow"/>
        </w:rPr>
      </w:pPr>
    </w:p>
    <w:p w:rsidR="00164D63" w:rsidRPr="004F6380" w:rsidRDefault="00164D63" w:rsidP="00164D63">
      <w:pPr>
        <w:jc w:val="both"/>
        <w:rPr>
          <w:bCs/>
          <w:sz w:val="22"/>
          <w:szCs w:val="22"/>
        </w:rPr>
      </w:pPr>
      <w:r w:rsidRPr="004F6380">
        <w:rPr>
          <w:bCs/>
          <w:sz w:val="22"/>
          <w:szCs w:val="22"/>
        </w:rPr>
        <w:t>Wykonawca zobowiązany jest do bieżącej współpracy z Zamawiającym w celu bezproblemowej realizacji zadaniaw trakcie trwania umowy i zobowiązuje się usto</w:t>
      </w:r>
      <w:r>
        <w:rPr>
          <w:bCs/>
          <w:sz w:val="22"/>
          <w:szCs w:val="22"/>
        </w:rPr>
        <w:t>sunkować pisemnie do poprawek i </w:t>
      </w:r>
      <w:r w:rsidRPr="004F6380">
        <w:rPr>
          <w:bCs/>
          <w:sz w:val="22"/>
          <w:szCs w:val="22"/>
        </w:rPr>
        <w:t>korekt zgłoszonych do Studium Wykonalności</w:t>
      </w:r>
      <w:r>
        <w:rPr>
          <w:bCs/>
          <w:sz w:val="22"/>
          <w:szCs w:val="22"/>
        </w:rPr>
        <w:t xml:space="preserve"> i wniosku </w:t>
      </w:r>
      <w:r w:rsidRPr="004F6380">
        <w:rPr>
          <w:bCs/>
          <w:sz w:val="22"/>
          <w:szCs w:val="22"/>
        </w:rPr>
        <w:t xml:space="preserve">na etapie oceny formalnej i merytorycznej wniosku o dofinansowanie, zgłoszonych przez instytucję prowadzącą nabór wniosków w ramach konkursu nr </w:t>
      </w:r>
      <w:r w:rsidRPr="004F6380">
        <w:rPr>
          <w:sz w:val="22"/>
          <w:szCs w:val="22"/>
        </w:rPr>
        <w:t>RPWP.09.03.03-IZ-00-30-001/16</w:t>
      </w:r>
      <w:r w:rsidRPr="004F6380">
        <w:rPr>
          <w:bCs/>
          <w:sz w:val="22"/>
          <w:szCs w:val="22"/>
        </w:rPr>
        <w:t xml:space="preserve"> dla Poddziałania </w:t>
      </w:r>
      <w:r w:rsidRPr="004F6380">
        <w:rPr>
          <w:sz w:val="22"/>
          <w:szCs w:val="22"/>
        </w:rPr>
        <w:t xml:space="preserve">9.3.3 </w:t>
      </w:r>
      <w:r w:rsidRPr="004F6380">
        <w:rPr>
          <w:i/>
          <w:sz w:val="22"/>
          <w:szCs w:val="22"/>
        </w:rPr>
        <w:t xml:space="preserve">Inwestowanie w rozwój infrastruktury edukacji ogólnokształcącej </w:t>
      </w:r>
      <w:r w:rsidRPr="004F6380">
        <w:rPr>
          <w:sz w:val="22"/>
          <w:szCs w:val="22"/>
        </w:rPr>
        <w:t>WRPO 2014+ w przewidzianym do tego</w:t>
      </w:r>
      <w:r>
        <w:rPr>
          <w:sz w:val="22"/>
          <w:szCs w:val="22"/>
        </w:rPr>
        <w:t xml:space="preserve"> terminie, ujętym w </w:t>
      </w:r>
      <w:r w:rsidRPr="004F6380">
        <w:rPr>
          <w:sz w:val="22"/>
          <w:szCs w:val="22"/>
        </w:rPr>
        <w:t>Regulaminie konkursu.</w:t>
      </w:r>
    </w:p>
    <w:p w:rsidR="00164D63" w:rsidRDefault="00164D63" w:rsidP="00164D63">
      <w:pPr>
        <w:jc w:val="both"/>
        <w:rPr>
          <w:bCs/>
          <w:sz w:val="22"/>
          <w:szCs w:val="22"/>
          <w:highlight w:val="yellow"/>
        </w:rPr>
      </w:pPr>
    </w:p>
    <w:p w:rsidR="00164D63" w:rsidRPr="007F6850" w:rsidRDefault="00164D63" w:rsidP="00164D63">
      <w:pPr>
        <w:jc w:val="both"/>
        <w:rPr>
          <w:bCs/>
          <w:sz w:val="22"/>
          <w:szCs w:val="22"/>
        </w:rPr>
      </w:pPr>
      <w:r w:rsidRPr="004F6380">
        <w:rPr>
          <w:bCs/>
          <w:sz w:val="22"/>
          <w:szCs w:val="22"/>
        </w:rPr>
        <w:t xml:space="preserve">Wykonawca zobowiązany jest do ścisłej współpracy z Zamawiającym w zakresie przedmiotu zamówienia oraz przekazywania mu wszystkich informacji mogących mieć wpływ na przygotowany projekt i jego </w:t>
      </w:r>
      <w:r w:rsidRPr="007F6850">
        <w:rPr>
          <w:bCs/>
          <w:sz w:val="22"/>
          <w:szCs w:val="22"/>
        </w:rPr>
        <w:t>ocenę punktową.</w:t>
      </w:r>
    </w:p>
    <w:p w:rsidR="00164D63" w:rsidRDefault="00164D63" w:rsidP="00164D63">
      <w:pPr>
        <w:jc w:val="both"/>
        <w:rPr>
          <w:bCs/>
          <w:sz w:val="22"/>
          <w:szCs w:val="22"/>
        </w:rPr>
      </w:pPr>
    </w:p>
    <w:p w:rsidR="00164D63" w:rsidRPr="00640C17" w:rsidRDefault="00164D63" w:rsidP="00164D63">
      <w:pPr>
        <w:jc w:val="both"/>
        <w:rPr>
          <w:bCs/>
          <w:sz w:val="22"/>
          <w:szCs w:val="22"/>
        </w:rPr>
      </w:pPr>
      <w:r w:rsidRPr="000A10AD">
        <w:rPr>
          <w:bCs/>
          <w:sz w:val="22"/>
          <w:szCs w:val="22"/>
        </w:rPr>
        <w:t>W przypadku dokonania zmian w wytycznych Instytucji Zarządzającej, na dzień złożenia projektów, lub zgłoszenia przez Instytucję Zarządzającą uwag, na etapie oceny formalnej, i konieczności dokonania korekty</w:t>
      </w:r>
      <w:r w:rsidRPr="00136F2E">
        <w:rPr>
          <w:bCs/>
          <w:sz w:val="22"/>
          <w:szCs w:val="22"/>
        </w:rPr>
        <w:t xml:space="preserve">lub uzupełnienia ewentualnych błędów, Wykonawca zobowiązuje się do wykonania powyższego </w:t>
      </w:r>
      <w:r>
        <w:rPr>
          <w:bCs/>
          <w:sz w:val="22"/>
          <w:szCs w:val="22"/>
        </w:rPr>
        <w:t>w ramach ustalonego</w:t>
      </w:r>
      <w:r w:rsidRPr="00136F2E">
        <w:rPr>
          <w:bCs/>
          <w:sz w:val="22"/>
          <w:szCs w:val="22"/>
        </w:rPr>
        <w:t>.</w:t>
      </w:r>
      <w:r w:rsidRPr="00136F2E">
        <w:rPr>
          <w:b/>
          <w:bCs/>
          <w:sz w:val="22"/>
          <w:szCs w:val="22"/>
        </w:rPr>
        <w:t>W przypadku</w:t>
      </w:r>
      <w:r w:rsidRPr="008E1F6E">
        <w:rPr>
          <w:b/>
          <w:bCs/>
          <w:sz w:val="22"/>
          <w:szCs w:val="22"/>
        </w:rPr>
        <w:t xml:space="preserve"> nie wywiązania się przez Wykonawcę z niniejszego obowiązku Zamawiający obciąży Wykonawcę karą umowną w wysokości </w:t>
      </w:r>
      <w:r>
        <w:rPr>
          <w:b/>
          <w:bCs/>
          <w:sz w:val="22"/>
          <w:szCs w:val="22"/>
        </w:rPr>
        <w:t>1</w:t>
      </w:r>
      <w:r w:rsidRPr="008E1F6E">
        <w:rPr>
          <w:b/>
          <w:bCs/>
          <w:sz w:val="22"/>
          <w:szCs w:val="22"/>
        </w:rPr>
        <w:t>5 % wynagrodzenia brutto zaoferowanego przez Wykonawcę.</w:t>
      </w:r>
    </w:p>
    <w:p w:rsidR="00164D63" w:rsidRDefault="00164D63" w:rsidP="00164D63">
      <w:pPr>
        <w:jc w:val="both"/>
        <w:rPr>
          <w:bCs/>
          <w:sz w:val="22"/>
          <w:szCs w:val="22"/>
        </w:rPr>
      </w:pPr>
    </w:p>
    <w:p w:rsidR="00164D63" w:rsidRPr="00392CEF" w:rsidRDefault="00164D63" w:rsidP="00164D63">
      <w:pPr>
        <w:jc w:val="both"/>
        <w:rPr>
          <w:sz w:val="22"/>
          <w:szCs w:val="22"/>
        </w:rPr>
      </w:pPr>
      <w:r w:rsidRPr="00392CEF">
        <w:rPr>
          <w:sz w:val="22"/>
          <w:szCs w:val="22"/>
        </w:rPr>
        <w:t>Wykonawca z chw</w:t>
      </w:r>
      <w:r>
        <w:rPr>
          <w:sz w:val="22"/>
          <w:szCs w:val="22"/>
        </w:rPr>
        <w:t>ilą podpisania umowy</w:t>
      </w:r>
      <w:r w:rsidRPr="00392CEF">
        <w:rPr>
          <w:sz w:val="22"/>
          <w:szCs w:val="22"/>
        </w:rPr>
        <w:t>, zobowiązuje się do przeniesienia wszelkich praw autorskich na Zamawiającego.</w:t>
      </w:r>
    </w:p>
    <w:p w:rsidR="00164D63" w:rsidRPr="008E1F6E" w:rsidRDefault="00164D63" w:rsidP="00164D63">
      <w:pPr>
        <w:jc w:val="both"/>
        <w:rPr>
          <w:bCs/>
          <w:sz w:val="22"/>
          <w:szCs w:val="22"/>
        </w:rPr>
      </w:pPr>
    </w:p>
    <w:p w:rsidR="00164D63" w:rsidRPr="004B72C4" w:rsidRDefault="00164D63" w:rsidP="00164D63">
      <w:pPr>
        <w:jc w:val="both"/>
        <w:rPr>
          <w:sz w:val="22"/>
          <w:szCs w:val="22"/>
        </w:rPr>
      </w:pPr>
      <w:r w:rsidRPr="004B72C4">
        <w:rPr>
          <w:sz w:val="22"/>
          <w:szCs w:val="22"/>
        </w:rPr>
        <w:t xml:space="preserve">Po wykonaniu usługi, Wykonawca wystawi fakturęczęściową na 50% wartości oferty za wykonanie </w:t>
      </w:r>
      <w:r w:rsidR="006277A0">
        <w:rPr>
          <w:sz w:val="22"/>
          <w:szCs w:val="22"/>
        </w:rPr>
        <w:t>Studium Wykonalności i Wniosku aplikacyjnego wraz z załącznikami</w:t>
      </w:r>
      <w:r w:rsidRPr="004B72C4">
        <w:rPr>
          <w:sz w:val="22"/>
          <w:szCs w:val="22"/>
        </w:rPr>
        <w:t xml:space="preserve">. Po uzyskaniu przez Zamawiającego informacji z Urzędu Marszałkowskiego Województwa Wielkopolskiego o braku uwag formalnych do Studium Wykonalności i Wniosku aplikacyjnego, </w:t>
      </w:r>
      <w:r>
        <w:rPr>
          <w:sz w:val="22"/>
          <w:szCs w:val="22"/>
        </w:rPr>
        <w:t>n</w:t>
      </w:r>
      <w:r w:rsidRPr="004B72C4">
        <w:rPr>
          <w:sz w:val="22"/>
          <w:szCs w:val="22"/>
        </w:rPr>
        <w:t>a etapie oceny formalnej wniosku o dofinansowanie, Wykonawca wystawi faktur</w:t>
      </w:r>
      <w:r w:rsidR="00D33940">
        <w:rPr>
          <w:sz w:val="22"/>
          <w:szCs w:val="22"/>
        </w:rPr>
        <w:t>ę końcową</w:t>
      </w:r>
      <w:r w:rsidRPr="004B72C4">
        <w:rPr>
          <w:sz w:val="22"/>
          <w:szCs w:val="22"/>
        </w:rPr>
        <w:t>.</w:t>
      </w:r>
    </w:p>
    <w:p w:rsidR="00164D63" w:rsidRPr="004B72C4" w:rsidRDefault="00164D63" w:rsidP="00164D6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B72C4">
        <w:rPr>
          <w:rFonts w:eastAsiaTheme="minorHAnsi"/>
          <w:sz w:val="22"/>
          <w:szCs w:val="22"/>
          <w:lang w:eastAsia="en-US"/>
        </w:rPr>
        <w:t>Wykonawca winien w fakturze VAT wyszczególnić osobno pozycje dla każdego z zadańbędącychprzedmiotem niniejszego zapytania ofertowego (1. studium wykonalności; 2. wniosek aplikacyjny).</w:t>
      </w:r>
    </w:p>
    <w:p w:rsidR="00164D63" w:rsidRDefault="00164D63" w:rsidP="00164D63">
      <w:pPr>
        <w:jc w:val="both"/>
        <w:rPr>
          <w:sz w:val="22"/>
          <w:szCs w:val="22"/>
          <w:highlight w:val="yellow"/>
        </w:rPr>
      </w:pPr>
    </w:p>
    <w:p w:rsidR="00434959" w:rsidRDefault="00434959" w:rsidP="00164D63">
      <w:pPr>
        <w:jc w:val="both"/>
        <w:rPr>
          <w:sz w:val="22"/>
          <w:szCs w:val="22"/>
          <w:highlight w:val="yellow"/>
        </w:rPr>
      </w:pPr>
    </w:p>
    <w:p w:rsidR="00434959" w:rsidRPr="005C59A4" w:rsidRDefault="00434959" w:rsidP="00164D63">
      <w:pPr>
        <w:jc w:val="both"/>
        <w:rPr>
          <w:sz w:val="22"/>
          <w:szCs w:val="22"/>
          <w:highlight w:val="yellow"/>
        </w:rPr>
      </w:pPr>
    </w:p>
    <w:p w:rsidR="00164D63" w:rsidRDefault="00164D63" w:rsidP="00164D63">
      <w:pPr>
        <w:jc w:val="both"/>
        <w:rPr>
          <w:b/>
          <w:sz w:val="28"/>
          <w:szCs w:val="28"/>
        </w:rPr>
      </w:pPr>
      <w:r w:rsidRPr="008E1F6E">
        <w:rPr>
          <w:sz w:val="28"/>
          <w:szCs w:val="28"/>
        </w:rPr>
        <w:lastRenderedPageBreak/>
        <w:t xml:space="preserve">Termin </w:t>
      </w:r>
      <w:r>
        <w:rPr>
          <w:sz w:val="28"/>
          <w:szCs w:val="28"/>
        </w:rPr>
        <w:t>sporządzenia Studium Wykonalności</w:t>
      </w:r>
      <w:r w:rsidRPr="008E1F6E">
        <w:rPr>
          <w:b/>
          <w:sz w:val="28"/>
          <w:szCs w:val="28"/>
        </w:rPr>
        <w:t>: od dnia udziel</w:t>
      </w:r>
      <w:r>
        <w:rPr>
          <w:b/>
          <w:sz w:val="28"/>
          <w:szCs w:val="28"/>
        </w:rPr>
        <w:t>enia zamówienia dodnia 22</w:t>
      </w:r>
      <w:r w:rsidRPr="00DC7738">
        <w:rPr>
          <w:b/>
          <w:sz w:val="28"/>
          <w:szCs w:val="28"/>
        </w:rPr>
        <w:t>lipca 2016 roku.</w:t>
      </w:r>
    </w:p>
    <w:p w:rsidR="00164D63" w:rsidRDefault="00164D63" w:rsidP="00164D63">
      <w:pPr>
        <w:jc w:val="both"/>
        <w:rPr>
          <w:b/>
          <w:sz w:val="28"/>
          <w:szCs w:val="28"/>
        </w:rPr>
      </w:pPr>
    </w:p>
    <w:p w:rsidR="00164D63" w:rsidRDefault="00164D63" w:rsidP="00164D63">
      <w:pPr>
        <w:jc w:val="both"/>
        <w:rPr>
          <w:b/>
          <w:sz w:val="28"/>
          <w:szCs w:val="28"/>
        </w:rPr>
      </w:pPr>
      <w:r w:rsidRPr="008E1F6E">
        <w:rPr>
          <w:sz w:val="28"/>
          <w:szCs w:val="28"/>
        </w:rPr>
        <w:t xml:space="preserve">Termin </w:t>
      </w:r>
      <w:r>
        <w:rPr>
          <w:sz w:val="28"/>
          <w:szCs w:val="28"/>
        </w:rPr>
        <w:t>sporządzenia Wniosku aplikacyjnego wraz z załącznikami</w:t>
      </w:r>
      <w:r w:rsidRPr="008E1F6E">
        <w:rPr>
          <w:b/>
          <w:sz w:val="28"/>
          <w:szCs w:val="28"/>
        </w:rPr>
        <w:t>: od dnia udziel</w:t>
      </w:r>
      <w:r>
        <w:rPr>
          <w:b/>
          <w:sz w:val="28"/>
          <w:szCs w:val="28"/>
        </w:rPr>
        <w:t xml:space="preserve">enia zamówienia do dnia 22 </w:t>
      </w:r>
      <w:r w:rsidRPr="00DC7738">
        <w:rPr>
          <w:b/>
          <w:sz w:val="28"/>
          <w:szCs w:val="28"/>
        </w:rPr>
        <w:t>lipca 2016 roku.</w:t>
      </w:r>
    </w:p>
    <w:p w:rsidR="00164D63" w:rsidRDefault="00164D63" w:rsidP="00164D63">
      <w:pPr>
        <w:jc w:val="both"/>
        <w:rPr>
          <w:b/>
          <w:sz w:val="28"/>
          <w:szCs w:val="28"/>
        </w:rPr>
      </w:pPr>
    </w:p>
    <w:p w:rsidR="00164D63" w:rsidRDefault="003C1A4C" w:rsidP="00164D63">
      <w:pPr>
        <w:jc w:val="both"/>
        <w:rPr>
          <w:b/>
          <w:sz w:val="28"/>
          <w:szCs w:val="28"/>
        </w:rPr>
      </w:pPr>
      <w:r w:rsidRPr="00C7719C">
        <w:rPr>
          <w:sz w:val="28"/>
          <w:szCs w:val="28"/>
        </w:rPr>
        <w:t xml:space="preserve">Termin </w:t>
      </w:r>
      <w:r w:rsidR="00164D63" w:rsidRPr="00C7719C">
        <w:rPr>
          <w:sz w:val="28"/>
          <w:szCs w:val="28"/>
        </w:rPr>
        <w:t>złożenia wniosku o dofinansowanie za pośrednictwem aplikacji Generatora wniosków</w:t>
      </w:r>
      <w:r w:rsidR="00164D63" w:rsidRPr="00C7719C">
        <w:rPr>
          <w:b/>
          <w:sz w:val="28"/>
          <w:szCs w:val="28"/>
        </w:rPr>
        <w:t xml:space="preserve">: od dnia udzielenia zamówienia do dnia </w:t>
      </w:r>
      <w:r w:rsidR="00A97516" w:rsidRPr="00C7719C">
        <w:rPr>
          <w:b/>
          <w:sz w:val="28"/>
          <w:szCs w:val="28"/>
        </w:rPr>
        <w:t>28</w:t>
      </w:r>
      <w:r w:rsidR="00164D63" w:rsidRPr="00C7719C">
        <w:rPr>
          <w:b/>
          <w:sz w:val="28"/>
          <w:szCs w:val="28"/>
        </w:rPr>
        <w:t xml:space="preserve"> lipca 2016 roku.</w:t>
      </w:r>
    </w:p>
    <w:p w:rsidR="00164D63" w:rsidRDefault="00164D63" w:rsidP="00164D63">
      <w:pPr>
        <w:jc w:val="both"/>
        <w:rPr>
          <w:b/>
          <w:sz w:val="28"/>
          <w:szCs w:val="28"/>
        </w:rPr>
      </w:pPr>
    </w:p>
    <w:p w:rsidR="00164D63" w:rsidRPr="008E1F6E" w:rsidRDefault="00164D63" w:rsidP="00164D63">
      <w:pPr>
        <w:tabs>
          <w:tab w:val="left" w:pos="3765"/>
        </w:tabs>
        <w:rPr>
          <w:b/>
          <w:sz w:val="22"/>
          <w:szCs w:val="22"/>
        </w:rPr>
      </w:pPr>
      <w:r w:rsidRPr="008E1F6E">
        <w:rPr>
          <w:b/>
          <w:sz w:val="22"/>
          <w:szCs w:val="22"/>
        </w:rPr>
        <w:t>Wspólny Słownik Zamówień CPV:</w:t>
      </w:r>
      <w:r w:rsidRPr="008E1F6E">
        <w:rPr>
          <w:b/>
          <w:sz w:val="22"/>
          <w:szCs w:val="22"/>
        </w:rPr>
        <w:tab/>
      </w:r>
    </w:p>
    <w:p w:rsidR="00164D63" w:rsidRDefault="00164D63" w:rsidP="00164D63">
      <w:pPr>
        <w:rPr>
          <w:b/>
          <w:sz w:val="22"/>
          <w:szCs w:val="22"/>
          <w:highlight w:val="yellow"/>
        </w:rPr>
      </w:pPr>
    </w:p>
    <w:p w:rsidR="00164D63" w:rsidRPr="00737AC1" w:rsidRDefault="00164D63" w:rsidP="00164D63">
      <w:pPr>
        <w:rPr>
          <w:sz w:val="22"/>
          <w:szCs w:val="22"/>
        </w:rPr>
      </w:pPr>
      <w:r w:rsidRPr="00737AC1">
        <w:rPr>
          <w:sz w:val="22"/>
          <w:szCs w:val="22"/>
        </w:rPr>
        <w:t>71241000-9 (Studia Wykonalności, usługi doradcze, analizy)</w:t>
      </w:r>
    </w:p>
    <w:p w:rsidR="00164D63" w:rsidRDefault="00164D63" w:rsidP="00164D63">
      <w:pPr>
        <w:rPr>
          <w:sz w:val="22"/>
          <w:szCs w:val="22"/>
        </w:rPr>
      </w:pPr>
    </w:p>
    <w:p w:rsidR="00164D63" w:rsidRDefault="00164D63" w:rsidP="00164D63">
      <w:pPr>
        <w:jc w:val="both"/>
      </w:pPr>
      <w:r w:rsidRPr="00B557B7">
        <w:t>Nie dopuszcza się możliwości realizacji zamówienia na Studium Wykonalności i Wniose</w:t>
      </w:r>
      <w:r>
        <w:t xml:space="preserve">k aplikacyjny wraz z </w:t>
      </w:r>
      <w:r w:rsidRPr="00B557B7">
        <w:t xml:space="preserve">załącznikami przez różnych Wykonawców. Powyższe uzasadnia się faktem, że Studium Wykonalności stanowi załącznik do Wniosku aplikacyjnego, zatem opracowanie obu części przez jednego Wykonawcę wpływa na racjonalność oraz gospodarność niniejszego wydatku. </w:t>
      </w:r>
    </w:p>
    <w:p w:rsidR="00164D63" w:rsidRPr="00737AC1" w:rsidRDefault="00164D63" w:rsidP="00164D63">
      <w:pPr>
        <w:rPr>
          <w:sz w:val="22"/>
          <w:szCs w:val="22"/>
        </w:rPr>
      </w:pPr>
    </w:p>
    <w:p w:rsidR="00164D63" w:rsidRPr="005C59A4" w:rsidRDefault="00164D63" w:rsidP="00164D63">
      <w:pPr>
        <w:pStyle w:val="justify"/>
        <w:rPr>
          <w:rFonts w:ascii="Times New Roman" w:hAnsi="Times New Roman" w:cs="Times New Roman"/>
          <w:highlight w:val="yellow"/>
        </w:rPr>
      </w:pPr>
      <w:r w:rsidRPr="005C59A4">
        <w:rPr>
          <w:rStyle w:val="bold"/>
          <w:rFonts w:ascii="Times New Roman" w:hAnsi="Times New Roman" w:cs="Times New Roman"/>
        </w:rPr>
        <w:t>Zamawiający nie dopuszcza możliwości składania ofert częściowych.</w:t>
      </w:r>
    </w:p>
    <w:p w:rsidR="00164D63" w:rsidRPr="005C59A4" w:rsidRDefault="00164D63" w:rsidP="00164D63">
      <w:pPr>
        <w:pStyle w:val="p"/>
        <w:rPr>
          <w:rFonts w:ascii="Times New Roman" w:hAnsi="Times New Roman" w:cs="Times New Roman"/>
          <w:highlight w:val="yellow"/>
        </w:rPr>
      </w:pPr>
    </w:p>
    <w:p w:rsidR="00164D63" w:rsidRDefault="00164D63" w:rsidP="00164D63">
      <w:pPr>
        <w:pStyle w:val="justify"/>
        <w:rPr>
          <w:rStyle w:val="bold"/>
          <w:rFonts w:ascii="Times New Roman" w:hAnsi="Times New Roman" w:cs="Times New Roman"/>
        </w:rPr>
      </w:pPr>
      <w:r w:rsidRPr="005C59A4">
        <w:rPr>
          <w:rStyle w:val="bold"/>
          <w:rFonts w:ascii="Times New Roman" w:hAnsi="Times New Roman" w:cs="Times New Roman"/>
        </w:rPr>
        <w:t>Zamawiający nie dopuszcza możliwości składania ofert wariantowych.</w:t>
      </w:r>
    </w:p>
    <w:p w:rsidR="00164D63" w:rsidRPr="00316827" w:rsidRDefault="00164D63" w:rsidP="00164D63">
      <w:pPr>
        <w:pStyle w:val="justify"/>
        <w:rPr>
          <w:rFonts w:ascii="Times New Roman" w:hAnsi="Times New Roman" w:cs="Times New Roman"/>
          <w:highlight w:val="yellow"/>
        </w:rPr>
      </w:pPr>
    </w:p>
    <w:p w:rsidR="00164D63" w:rsidRPr="00927A7B" w:rsidRDefault="00164D63" w:rsidP="00164D63">
      <w:pPr>
        <w:pStyle w:val="Nagwek2"/>
        <w:rPr>
          <w:rFonts w:ascii="Times New Roman" w:hAnsi="Times New Roman"/>
          <w:sz w:val="22"/>
          <w:szCs w:val="22"/>
        </w:rPr>
      </w:pPr>
      <w:r w:rsidRPr="00927A7B">
        <w:rPr>
          <w:rFonts w:ascii="Times New Roman" w:hAnsi="Times New Roman"/>
          <w:sz w:val="22"/>
          <w:szCs w:val="22"/>
        </w:rPr>
        <w:t xml:space="preserve">Zamawiający przewiduje możliwość zmiany umowy o udzielenie zamówienia publicznego </w:t>
      </w:r>
      <w:r w:rsidRPr="00927A7B">
        <w:rPr>
          <w:rFonts w:ascii="Times New Roman" w:hAnsi="Times New Roman"/>
          <w:sz w:val="22"/>
          <w:szCs w:val="22"/>
        </w:rPr>
        <w:br/>
        <w:t xml:space="preserve">w następujących okolicznościach: </w:t>
      </w:r>
    </w:p>
    <w:p w:rsidR="00164D63" w:rsidRPr="00927A7B" w:rsidRDefault="00164D63" w:rsidP="00164D63">
      <w:pPr>
        <w:pStyle w:val="Nagwek2"/>
        <w:rPr>
          <w:rFonts w:ascii="Times New Roman" w:hAnsi="Times New Roman"/>
          <w:sz w:val="22"/>
          <w:szCs w:val="22"/>
        </w:rPr>
      </w:pPr>
    </w:p>
    <w:p w:rsidR="00164D63" w:rsidRPr="00927A7B" w:rsidRDefault="00164D63" w:rsidP="00164D63">
      <w:pPr>
        <w:pStyle w:val="Akapitzlist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927A7B">
        <w:rPr>
          <w:sz w:val="22"/>
          <w:szCs w:val="22"/>
        </w:rPr>
        <w:t xml:space="preserve">warunki oraz termin płatności, w szczególności w przypadku konieczności uwzględnienia okoliczności, których nie można było przewidzieć w chwili zawarcia umowy o udzielenie zamówienia publicznego, jak również w przypadku gdy ze względu na interes Zamawiającego zmiana warunków oraz terminu płatności jest konieczna; </w:t>
      </w:r>
    </w:p>
    <w:p w:rsidR="00164D63" w:rsidRPr="00927A7B" w:rsidRDefault="00164D63" w:rsidP="00164D63">
      <w:pPr>
        <w:pStyle w:val="Akapitzlist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927A7B">
        <w:rPr>
          <w:sz w:val="22"/>
          <w:szCs w:val="22"/>
        </w:rPr>
        <w:t xml:space="preserve">sposób wykonania przedmiotu zamówienia lub jego zakres, w szczególności gdy zmiana sposobu realizacji zamówienia wynika ze zmian w obowiązujących przepisach prawa bądź wytycznych mających wpływ na wykonanie zamówienia; </w:t>
      </w:r>
    </w:p>
    <w:p w:rsidR="00164D63" w:rsidRPr="00927A7B" w:rsidRDefault="00164D63" w:rsidP="00164D63">
      <w:pPr>
        <w:pStyle w:val="Akapitzlist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927A7B">
        <w:rPr>
          <w:sz w:val="22"/>
          <w:szCs w:val="22"/>
        </w:rPr>
        <w:t xml:space="preserve">zmiana terminu realizacji zamówienia, jeżeli z przyczyn organizacyjnych lub niezależnych od Wykonawcy nie będzie możliwości wykonania przedmiotu zamówienia w założonym terminie. </w:t>
      </w:r>
    </w:p>
    <w:p w:rsidR="00164D63" w:rsidRPr="00927A7B" w:rsidRDefault="00164D63" w:rsidP="00164D63">
      <w:pPr>
        <w:contextualSpacing/>
        <w:jc w:val="both"/>
        <w:rPr>
          <w:sz w:val="22"/>
          <w:szCs w:val="22"/>
        </w:rPr>
      </w:pPr>
    </w:p>
    <w:p w:rsidR="00164D63" w:rsidRPr="00FA0328" w:rsidRDefault="00164D63" w:rsidP="00164D63">
      <w:pPr>
        <w:contextualSpacing/>
        <w:jc w:val="both"/>
        <w:rPr>
          <w:sz w:val="22"/>
          <w:szCs w:val="22"/>
        </w:rPr>
      </w:pPr>
    </w:p>
    <w:p w:rsidR="00164D63" w:rsidRPr="00FA0328" w:rsidRDefault="00164D63" w:rsidP="00164D6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b/>
          <w:sz w:val="22"/>
          <w:szCs w:val="22"/>
        </w:rPr>
      </w:pPr>
      <w:r w:rsidRPr="00FA0328">
        <w:rPr>
          <w:b/>
          <w:sz w:val="22"/>
          <w:szCs w:val="22"/>
        </w:rPr>
        <w:t xml:space="preserve">WARUNKI UDZIAŁU W POSTĘPOWANIU </w:t>
      </w:r>
      <w:r>
        <w:rPr>
          <w:b/>
          <w:sz w:val="22"/>
          <w:szCs w:val="22"/>
        </w:rPr>
        <w:t>ORAZ OPIS SPOSOBU DOKONYWANIA OCENY ICH SPEŁNIANIA</w:t>
      </w:r>
    </w:p>
    <w:p w:rsidR="00164D63" w:rsidRPr="00FA0328" w:rsidRDefault="00164D63" w:rsidP="00164D63">
      <w:pPr>
        <w:spacing w:after="200" w:line="276" w:lineRule="auto"/>
        <w:jc w:val="both"/>
        <w:rPr>
          <w:sz w:val="22"/>
          <w:szCs w:val="22"/>
        </w:rPr>
      </w:pPr>
      <w:r w:rsidRPr="00FA0328">
        <w:rPr>
          <w:sz w:val="22"/>
          <w:szCs w:val="22"/>
        </w:rPr>
        <w:t>O zamówienie mogą ubiegać się Wykonawcy, którzy spełni</w:t>
      </w:r>
      <w:r>
        <w:rPr>
          <w:sz w:val="22"/>
          <w:szCs w:val="22"/>
        </w:rPr>
        <w:t>ają niniejsze warunki udziału w </w:t>
      </w:r>
      <w:r w:rsidRPr="00FA0328">
        <w:rPr>
          <w:sz w:val="22"/>
          <w:szCs w:val="22"/>
        </w:rPr>
        <w:t xml:space="preserve">postępowaniu: </w:t>
      </w:r>
    </w:p>
    <w:p w:rsidR="00164D63" w:rsidRPr="00FA0328" w:rsidRDefault="00164D63" w:rsidP="00164D63">
      <w:pPr>
        <w:pStyle w:val="justify"/>
        <w:rPr>
          <w:rFonts w:ascii="Times New Roman" w:hAnsi="Times New Roman" w:cs="Times New Roman"/>
        </w:rPr>
      </w:pPr>
      <w:r w:rsidRPr="00FA0328">
        <w:rPr>
          <w:rFonts w:ascii="Times New Roman" w:hAnsi="Times New Roman" w:cs="Times New Roman"/>
        </w:rPr>
        <w:lastRenderedPageBreak/>
        <w:t xml:space="preserve">Wykonawca posiada wiedzę i doświadczenie, tj.: </w:t>
      </w:r>
    </w:p>
    <w:p w:rsidR="00164D63" w:rsidRPr="00FA0328" w:rsidRDefault="00164D63" w:rsidP="00164D63">
      <w:pPr>
        <w:pStyle w:val="p"/>
        <w:rPr>
          <w:rFonts w:ascii="Times New Roman" w:hAnsi="Times New Roman" w:cs="Times New Roman"/>
        </w:rPr>
      </w:pPr>
    </w:p>
    <w:p w:rsidR="00164D63" w:rsidRPr="00C80BE4" w:rsidRDefault="00164D63" w:rsidP="00164D63">
      <w:pPr>
        <w:pStyle w:val="justify"/>
        <w:rPr>
          <w:rFonts w:ascii="Times New Roman" w:hAnsi="Times New Roman" w:cs="Times New Roman"/>
        </w:rPr>
      </w:pPr>
      <w:r w:rsidRPr="00C80BE4">
        <w:rPr>
          <w:rFonts w:ascii="Times New Roman" w:hAnsi="Times New Roman" w:cs="Times New Roman"/>
        </w:rPr>
        <w:t xml:space="preserve">- w okresie ostatnich 5lat przed upływem terminu składania ofert, a jeżeli okres prowadzenia działalności jest krótszy - w tym okresie, wykonał co najmniej 2 usługi tożsame z przedmiotem niniejszego zamówienia, tj. </w:t>
      </w:r>
      <w:r w:rsidR="00C80BE4" w:rsidRPr="00C80BE4">
        <w:rPr>
          <w:rFonts w:ascii="Times New Roman" w:hAnsi="Times New Roman" w:cs="Times New Roman"/>
        </w:rPr>
        <w:t>każdą</w:t>
      </w:r>
      <w:r w:rsidRPr="00C80BE4">
        <w:rPr>
          <w:rFonts w:ascii="Times New Roman" w:hAnsi="Times New Roman" w:cs="Times New Roman"/>
        </w:rPr>
        <w:t xml:space="preserve"> z nich polegając</w:t>
      </w:r>
      <w:r w:rsidR="00C80BE4" w:rsidRPr="00C80BE4">
        <w:rPr>
          <w:rFonts w:ascii="Times New Roman" w:hAnsi="Times New Roman" w:cs="Times New Roman"/>
        </w:rPr>
        <w:t>ą</w:t>
      </w:r>
      <w:r w:rsidRPr="00C80BE4">
        <w:rPr>
          <w:rFonts w:ascii="Times New Roman" w:hAnsi="Times New Roman" w:cs="Times New Roman"/>
        </w:rPr>
        <w:t xml:space="preserve"> na należytym sporządzeniu Studium Wykonalności i Wniosku o dofinansowanie dla projektów oświatowych, który otrzymałpozytywną ocenę formalną i merytoryczną Instytucji Zarządzającej programem operacyjnym finansowanym ze środków UE.</w:t>
      </w:r>
    </w:p>
    <w:p w:rsidR="00164D63" w:rsidRPr="00C80BE4" w:rsidRDefault="00164D63" w:rsidP="00164D63">
      <w:pPr>
        <w:pStyle w:val="justify"/>
        <w:rPr>
          <w:rFonts w:ascii="Times New Roman" w:hAnsi="Times New Roman" w:cs="Times New Roman"/>
        </w:rPr>
      </w:pPr>
    </w:p>
    <w:p w:rsidR="00164D63" w:rsidRPr="00C80BE4" w:rsidRDefault="00164D63" w:rsidP="00164D63">
      <w:pPr>
        <w:pStyle w:val="p"/>
        <w:jc w:val="both"/>
        <w:rPr>
          <w:rFonts w:ascii="Times New Roman" w:hAnsi="Times New Roman" w:cs="Times New Roman"/>
        </w:rPr>
      </w:pPr>
      <w:r w:rsidRPr="00C80BE4">
        <w:rPr>
          <w:rFonts w:ascii="Times New Roman" w:hAnsi="Times New Roman" w:cs="Times New Roman"/>
        </w:rPr>
        <w:t>Zamawiający dokona oceny spełniania niniejszego warunku na podstawie wykazu zrealizowanych przez Wykonawcę zadań tożsamych (stanowiącego załącznik nr 2 do zapytania ofertowego) oraz dokumentów potwierdzających należyte wykonani</w:t>
      </w:r>
      <w:r w:rsidR="00CA6EF2" w:rsidRPr="00C80BE4">
        <w:rPr>
          <w:rFonts w:ascii="Times New Roman" w:hAnsi="Times New Roman" w:cs="Times New Roman"/>
        </w:rPr>
        <w:t xml:space="preserve">e usług (według wzoru stanowiącego załącznik </w:t>
      </w:r>
      <w:r w:rsidR="00241616" w:rsidRPr="00C80BE4">
        <w:rPr>
          <w:rFonts w:ascii="Times New Roman" w:hAnsi="Times New Roman" w:cs="Times New Roman"/>
        </w:rPr>
        <w:t>nr 3 </w:t>
      </w:r>
      <w:r w:rsidR="00CA6EF2" w:rsidRPr="00C80BE4">
        <w:rPr>
          <w:rFonts w:ascii="Times New Roman" w:hAnsi="Times New Roman" w:cs="Times New Roman"/>
        </w:rPr>
        <w:t>do zapytania ofertowego).</w:t>
      </w:r>
    </w:p>
    <w:p w:rsidR="00164D63" w:rsidRPr="00C80BE4" w:rsidRDefault="00164D63" w:rsidP="00164D63">
      <w:pPr>
        <w:jc w:val="both"/>
        <w:rPr>
          <w:sz w:val="22"/>
          <w:szCs w:val="22"/>
        </w:rPr>
      </w:pPr>
      <w:r w:rsidRPr="00C80BE4">
        <w:rPr>
          <w:sz w:val="22"/>
          <w:szCs w:val="22"/>
        </w:rPr>
        <w:t xml:space="preserve">Nie dołączenie dowodów potwierdzających należyte wykonanie każdego ze Studiów Wykonalności </w:t>
      </w:r>
      <w:r w:rsidR="00241616" w:rsidRPr="00C80BE4">
        <w:rPr>
          <w:sz w:val="22"/>
          <w:szCs w:val="22"/>
        </w:rPr>
        <w:t>i </w:t>
      </w:r>
      <w:r w:rsidRPr="00C80BE4">
        <w:rPr>
          <w:sz w:val="22"/>
          <w:szCs w:val="22"/>
        </w:rPr>
        <w:t>Wniosku aplikacyjnego, skutkować będzie nieuwzględnieniem go jako należycie przygotowanego Studium Wykonalności i Wniosku aplikacyjnego, oraz odrzuceniem oferty.</w:t>
      </w:r>
    </w:p>
    <w:p w:rsidR="00164D63" w:rsidRPr="00C80BE4" w:rsidRDefault="00164D63" w:rsidP="00164D63">
      <w:pPr>
        <w:pStyle w:val="justify"/>
        <w:rPr>
          <w:rFonts w:ascii="Times New Roman" w:hAnsi="Times New Roman" w:cs="Times New Roman"/>
        </w:rPr>
      </w:pPr>
    </w:p>
    <w:p w:rsidR="00164D63" w:rsidRPr="00244FB5" w:rsidRDefault="00164D63" w:rsidP="00164D6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b/>
          <w:sz w:val="22"/>
          <w:szCs w:val="22"/>
        </w:rPr>
      </w:pPr>
      <w:r w:rsidRPr="00D94ACD">
        <w:rPr>
          <w:b/>
          <w:sz w:val="22"/>
          <w:szCs w:val="22"/>
        </w:rPr>
        <w:t xml:space="preserve">KRYTERIA OCENY OFERT </w:t>
      </w:r>
    </w:p>
    <w:p w:rsidR="00164D63" w:rsidRPr="00D94ACD" w:rsidRDefault="00164D63" w:rsidP="00164D63">
      <w:pPr>
        <w:spacing w:after="200" w:line="276" w:lineRule="auto"/>
        <w:jc w:val="both"/>
        <w:rPr>
          <w:sz w:val="22"/>
          <w:szCs w:val="22"/>
        </w:rPr>
      </w:pPr>
      <w:r w:rsidRPr="00D94ACD">
        <w:rPr>
          <w:b/>
          <w:sz w:val="22"/>
          <w:szCs w:val="22"/>
        </w:rPr>
        <w:t>Zamawiający przy wyborze oferty kierować się będzie następującymi kryteriami</w:t>
      </w:r>
      <w:r>
        <w:rPr>
          <w:b/>
          <w:sz w:val="22"/>
          <w:szCs w:val="22"/>
        </w:rPr>
        <w:t>oceny ofert oraz ich wagą</w:t>
      </w:r>
      <w:r w:rsidRPr="00D94ACD">
        <w:rPr>
          <w:sz w:val="22"/>
          <w:szCs w:val="22"/>
        </w:rPr>
        <w:t xml:space="preserve">: </w:t>
      </w:r>
    </w:p>
    <w:tbl>
      <w:tblPr>
        <w:tblStyle w:val="standard"/>
        <w:tblW w:w="0" w:type="auto"/>
        <w:tblInd w:w="60" w:type="dxa"/>
        <w:tblLook w:val="04A0"/>
      </w:tblPr>
      <w:tblGrid>
        <w:gridCol w:w="837"/>
        <w:gridCol w:w="4166"/>
        <w:gridCol w:w="2070"/>
        <w:gridCol w:w="2053"/>
      </w:tblGrid>
      <w:tr w:rsidR="00164D63" w:rsidRPr="00D94ACD" w:rsidTr="0014149D">
        <w:trPr>
          <w:cnfStyle w:val="100000000000"/>
        </w:trPr>
        <w:tc>
          <w:tcPr>
            <w:tcW w:w="837" w:type="dxa"/>
            <w:vAlign w:val="center"/>
          </w:tcPr>
          <w:p w:rsidR="00164D63" w:rsidRPr="00D94ACD" w:rsidRDefault="00164D63" w:rsidP="0014149D">
            <w:pPr>
              <w:pStyle w:val="tableCenter"/>
              <w:rPr>
                <w:rFonts w:ascii="Times New Roman" w:hAnsi="Times New Roman" w:cs="Times New Roman"/>
              </w:rPr>
            </w:pPr>
            <w:r w:rsidRPr="00D94ACD">
              <w:rPr>
                <w:rStyle w:val="bold"/>
                <w:rFonts w:ascii="Times New Roman" w:hAnsi="Times New Roman" w:cs="Times New Roman"/>
              </w:rPr>
              <w:t>Nr</w:t>
            </w:r>
          </w:p>
        </w:tc>
        <w:tc>
          <w:tcPr>
            <w:tcW w:w="4166" w:type="dxa"/>
            <w:vAlign w:val="center"/>
          </w:tcPr>
          <w:p w:rsidR="00164D63" w:rsidRPr="00D94ACD" w:rsidRDefault="00164D63" w:rsidP="0014149D">
            <w:pPr>
              <w:pStyle w:val="tableCenter"/>
              <w:rPr>
                <w:rFonts w:ascii="Times New Roman" w:hAnsi="Times New Roman" w:cs="Times New Roman"/>
              </w:rPr>
            </w:pPr>
            <w:r w:rsidRPr="00D94ACD">
              <w:rPr>
                <w:rStyle w:val="bold"/>
                <w:rFonts w:ascii="Times New Roman" w:hAnsi="Times New Roman" w:cs="Times New Roman"/>
              </w:rPr>
              <w:t>Nazwa kryterium</w:t>
            </w:r>
          </w:p>
        </w:tc>
        <w:tc>
          <w:tcPr>
            <w:tcW w:w="2070" w:type="dxa"/>
            <w:vAlign w:val="center"/>
          </w:tcPr>
          <w:p w:rsidR="00164D63" w:rsidRPr="00D94ACD" w:rsidRDefault="00164D63" w:rsidP="0014149D">
            <w:pPr>
              <w:pStyle w:val="tableCenter"/>
              <w:rPr>
                <w:rFonts w:ascii="Times New Roman" w:hAnsi="Times New Roman" w:cs="Times New Roman"/>
              </w:rPr>
            </w:pPr>
            <w:r w:rsidRPr="00D94ACD">
              <w:rPr>
                <w:rStyle w:val="bold"/>
                <w:rFonts w:ascii="Times New Roman" w:hAnsi="Times New Roman" w:cs="Times New Roman"/>
              </w:rPr>
              <w:t>Waga</w:t>
            </w:r>
          </w:p>
        </w:tc>
        <w:tc>
          <w:tcPr>
            <w:tcW w:w="2053" w:type="dxa"/>
          </w:tcPr>
          <w:p w:rsidR="00164D63" w:rsidRPr="00D94ACD" w:rsidRDefault="00164D63" w:rsidP="0014149D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>Liczba możliwych do uzyskania punktów</w:t>
            </w:r>
          </w:p>
        </w:tc>
      </w:tr>
      <w:tr w:rsidR="00164D63" w:rsidRPr="00D94ACD" w:rsidTr="0014149D">
        <w:tc>
          <w:tcPr>
            <w:tcW w:w="837" w:type="dxa"/>
            <w:vAlign w:val="center"/>
          </w:tcPr>
          <w:p w:rsidR="00164D63" w:rsidRPr="00D94ACD" w:rsidRDefault="00164D63" w:rsidP="0014149D">
            <w:pPr>
              <w:pStyle w:val="center"/>
              <w:rPr>
                <w:rFonts w:ascii="Times New Roman" w:hAnsi="Times New Roman" w:cs="Times New Roman"/>
              </w:rPr>
            </w:pPr>
            <w:r w:rsidRPr="00D94A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6" w:type="dxa"/>
            <w:vAlign w:val="center"/>
          </w:tcPr>
          <w:p w:rsidR="00164D63" w:rsidRPr="00D94ACD" w:rsidRDefault="00C80BE4" w:rsidP="0014149D">
            <w:pPr>
              <w:pStyle w:val="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164D63" w:rsidRPr="00D94ACD">
              <w:rPr>
                <w:rFonts w:ascii="Times New Roman" w:hAnsi="Times New Roman" w:cs="Times New Roman"/>
              </w:rPr>
              <w:t>ena</w:t>
            </w:r>
            <w:r w:rsidR="00164D63">
              <w:rPr>
                <w:rFonts w:ascii="Times New Roman" w:hAnsi="Times New Roman" w:cs="Times New Roman"/>
              </w:rPr>
              <w:t>- C</w:t>
            </w:r>
          </w:p>
        </w:tc>
        <w:tc>
          <w:tcPr>
            <w:tcW w:w="2070" w:type="dxa"/>
            <w:vAlign w:val="center"/>
          </w:tcPr>
          <w:p w:rsidR="00164D63" w:rsidRPr="00D94ACD" w:rsidRDefault="00C66C7E" w:rsidP="0014149D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164D63" w:rsidRPr="00D94ACD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053" w:type="dxa"/>
          </w:tcPr>
          <w:p w:rsidR="00164D63" w:rsidRPr="00D94ACD" w:rsidRDefault="00C66C7E" w:rsidP="0014149D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85</w:t>
            </w:r>
            <w:r w:rsidR="00164D63">
              <w:rPr>
                <w:rFonts w:ascii="Times New Roman" w:hAnsi="Times New Roman" w:cs="Times New Roman"/>
              </w:rPr>
              <w:t xml:space="preserve"> punktów</w:t>
            </w:r>
          </w:p>
        </w:tc>
      </w:tr>
      <w:tr w:rsidR="00164D63" w:rsidRPr="00D94ACD" w:rsidTr="0014149D">
        <w:tc>
          <w:tcPr>
            <w:tcW w:w="837" w:type="dxa"/>
            <w:vAlign w:val="center"/>
          </w:tcPr>
          <w:p w:rsidR="00164D63" w:rsidRPr="00103711" w:rsidRDefault="00164D63" w:rsidP="0014149D">
            <w:pPr>
              <w:pStyle w:val="center"/>
              <w:rPr>
                <w:rFonts w:ascii="Times New Roman" w:hAnsi="Times New Roman" w:cs="Times New Roman"/>
              </w:rPr>
            </w:pPr>
            <w:r w:rsidRPr="001037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6" w:type="dxa"/>
            <w:vAlign w:val="center"/>
          </w:tcPr>
          <w:p w:rsidR="00164D63" w:rsidRPr="00103711" w:rsidRDefault="00164D63" w:rsidP="0014149D">
            <w:pPr>
              <w:pStyle w:val="p"/>
              <w:rPr>
                <w:rFonts w:ascii="Times New Roman" w:hAnsi="Times New Roman" w:cs="Times New Roman"/>
              </w:rPr>
            </w:pPr>
            <w:r w:rsidRPr="00103711">
              <w:rPr>
                <w:rFonts w:ascii="Times New Roman" w:hAnsi="Times New Roman" w:cs="Times New Roman"/>
              </w:rPr>
              <w:t>termin</w:t>
            </w:r>
            <w:r w:rsidR="008C6FD9" w:rsidRPr="00103711">
              <w:rPr>
                <w:rFonts w:ascii="Times New Roman" w:hAnsi="Times New Roman" w:cs="Times New Roman"/>
              </w:rPr>
              <w:t xml:space="preserve"> płatności faktur</w:t>
            </w:r>
            <w:r w:rsidRPr="00103711">
              <w:rPr>
                <w:rFonts w:ascii="Times New Roman" w:hAnsi="Times New Roman" w:cs="Times New Roman"/>
              </w:rPr>
              <w:t xml:space="preserve"> - T</w:t>
            </w:r>
          </w:p>
        </w:tc>
        <w:tc>
          <w:tcPr>
            <w:tcW w:w="2070" w:type="dxa"/>
            <w:vAlign w:val="center"/>
          </w:tcPr>
          <w:p w:rsidR="00164D63" w:rsidRPr="00103711" w:rsidRDefault="008C6FD9" w:rsidP="008C6FD9">
            <w:pPr>
              <w:pStyle w:val="center"/>
              <w:rPr>
                <w:rFonts w:ascii="Times New Roman" w:hAnsi="Times New Roman" w:cs="Times New Roman"/>
              </w:rPr>
            </w:pPr>
            <w:r w:rsidRPr="00103711">
              <w:rPr>
                <w:rFonts w:ascii="Times New Roman" w:hAnsi="Times New Roman" w:cs="Times New Roman"/>
              </w:rPr>
              <w:t>5</w:t>
            </w:r>
            <w:r w:rsidR="00164D63" w:rsidRPr="001037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53" w:type="dxa"/>
          </w:tcPr>
          <w:p w:rsidR="00164D63" w:rsidRPr="00103711" w:rsidRDefault="00C66C7E" w:rsidP="0014149D">
            <w:pPr>
              <w:pStyle w:val="center"/>
              <w:rPr>
                <w:rFonts w:ascii="Times New Roman" w:hAnsi="Times New Roman" w:cs="Times New Roman"/>
              </w:rPr>
            </w:pPr>
            <w:r w:rsidRPr="00103711">
              <w:rPr>
                <w:rFonts w:ascii="Times New Roman" w:hAnsi="Times New Roman" w:cs="Times New Roman"/>
              </w:rPr>
              <w:t>do 5</w:t>
            </w:r>
            <w:r w:rsidR="00164D63" w:rsidRPr="00103711">
              <w:rPr>
                <w:rFonts w:ascii="Times New Roman" w:hAnsi="Times New Roman" w:cs="Times New Roman"/>
              </w:rPr>
              <w:t xml:space="preserve"> punktów</w:t>
            </w:r>
          </w:p>
        </w:tc>
      </w:tr>
      <w:tr w:rsidR="00164D63" w:rsidRPr="00FA0328" w:rsidTr="0014149D">
        <w:tc>
          <w:tcPr>
            <w:tcW w:w="837" w:type="dxa"/>
            <w:vAlign w:val="center"/>
          </w:tcPr>
          <w:p w:rsidR="00164D63" w:rsidRPr="00D94ACD" w:rsidRDefault="00164D63" w:rsidP="0014149D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6" w:type="dxa"/>
            <w:vAlign w:val="center"/>
          </w:tcPr>
          <w:p w:rsidR="00164D63" w:rsidRPr="00D94ACD" w:rsidRDefault="00164D63" w:rsidP="0014149D">
            <w:pPr>
              <w:pStyle w:val="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– kryterium społeczne; </w:t>
            </w:r>
            <w:r w:rsidRPr="00D94ACD">
              <w:rPr>
                <w:rFonts w:ascii="Times New Roman" w:hAnsi="Times New Roman" w:cs="Times New Roman"/>
              </w:rPr>
              <w:t xml:space="preserve">zatrudnienie do realizacji zamówienia 1 osoby niepełnosprawnej w rozumieniu </w:t>
            </w:r>
            <w:hyperlink r:id="rId8" w:anchor="/hipertekst/17074707_art%2822%29_1?pit=2016-03-21" w:history="1">
              <w:r w:rsidRPr="00B23F4A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przepisów</w:t>
              </w:r>
            </w:hyperlink>
            <w:r>
              <w:rPr>
                <w:rFonts w:ascii="Times New Roman" w:hAnsi="Times New Roman" w:cs="Times New Roman"/>
              </w:rPr>
              <w:t>o </w:t>
            </w:r>
            <w:r w:rsidRPr="00D94ACD">
              <w:rPr>
                <w:rFonts w:ascii="Times New Roman" w:hAnsi="Times New Roman" w:cs="Times New Roman"/>
              </w:rPr>
              <w:t xml:space="preserve">rehabilitacji zawodowej i społecznej oraz zatrudnianiu osób niepełnosprawnych lub właściwych przepisów państw członkowskich Unii Europejskiej lub Europejskiego Obszaru Gospodarczego (przez cały okres realizacji zamówienia) </w:t>
            </w:r>
          </w:p>
        </w:tc>
        <w:tc>
          <w:tcPr>
            <w:tcW w:w="2070" w:type="dxa"/>
            <w:vAlign w:val="center"/>
          </w:tcPr>
          <w:p w:rsidR="00164D63" w:rsidRPr="00FA0328" w:rsidRDefault="008C6FD9" w:rsidP="0014149D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4D63" w:rsidRPr="00D94ACD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2053" w:type="dxa"/>
          </w:tcPr>
          <w:p w:rsidR="00164D63" w:rsidRPr="003B1A83" w:rsidRDefault="00164D63" w:rsidP="0014149D">
            <w:pPr>
              <w:pStyle w:val="center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64D63" w:rsidRDefault="00164D63" w:rsidP="0014149D">
            <w:pPr>
              <w:pStyle w:val="center"/>
              <w:rPr>
                <w:rFonts w:ascii="Times New Roman" w:hAnsi="Times New Roman" w:cs="Times New Roman"/>
              </w:rPr>
            </w:pPr>
          </w:p>
          <w:p w:rsidR="00164D63" w:rsidRDefault="00164D63" w:rsidP="0014149D">
            <w:pPr>
              <w:pStyle w:val="center"/>
              <w:rPr>
                <w:rFonts w:ascii="Times New Roman" w:hAnsi="Times New Roman" w:cs="Times New Roman"/>
              </w:rPr>
            </w:pPr>
          </w:p>
          <w:p w:rsidR="00164D63" w:rsidRDefault="00164D63" w:rsidP="0014149D">
            <w:pPr>
              <w:pStyle w:val="center"/>
              <w:rPr>
                <w:rFonts w:ascii="Times New Roman" w:hAnsi="Times New Roman" w:cs="Times New Roman"/>
              </w:rPr>
            </w:pPr>
          </w:p>
          <w:p w:rsidR="00164D63" w:rsidRPr="00D94ACD" w:rsidRDefault="008C6FD9" w:rsidP="0014149D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</w:t>
            </w:r>
            <w:r w:rsidR="00164D63">
              <w:rPr>
                <w:rFonts w:ascii="Times New Roman" w:hAnsi="Times New Roman" w:cs="Times New Roman"/>
              </w:rPr>
              <w:t>0 punktów</w:t>
            </w:r>
          </w:p>
        </w:tc>
      </w:tr>
    </w:tbl>
    <w:p w:rsidR="00164D63" w:rsidRDefault="00164D63" w:rsidP="00164D63">
      <w:pPr>
        <w:pStyle w:val="p"/>
        <w:rPr>
          <w:rFonts w:ascii="Times New Roman" w:hAnsi="Times New Roman" w:cs="Times New Roman"/>
        </w:rPr>
      </w:pPr>
    </w:p>
    <w:p w:rsidR="00164D63" w:rsidRPr="00D94ACD" w:rsidRDefault="00164D63" w:rsidP="00164D63">
      <w:pPr>
        <w:pStyle w:val="p"/>
        <w:rPr>
          <w:rFonts w:ascii="Times New Roman" w:hAnsi="Times New Roman" w:cs="Times New Roman"/>
        </w:rPr>
      </w:pPr>
      <w:r w:rsidRPr="00D94ACD">
        <w:rPr>
          <w:rFonts w:ascii="Times New Roman" w:hAnsi="Times New Roman" w:cs="Times New Roman"/>
        </w:rPr>
        <w:t>Punkty przyznawane za podane kryteria będą liczone według następujących wzorów:</w:t>
      </w:r>
    </w:p>
    <w:p w:rsidR="00164D63" w:rsidRPr="00FA0328" w:rsidRDefault="00164D63" w:rsidP="00164D63">
      <w:pPr>
        <w:pStyle w:val="p"/>
        <w:rPr>
          <w:rFonts w:ascii="Times New Roman" w:hAnsi="Times New Roman" w:cs="Times New Roman"/>
        </w:rPr>
      </w:pPr>
    </w:p>
    <w:tbl>
      <w:tblPr>
        <w:tblStyle w:val="standard"/>
        <w:tblW w:w="0" w:type="auto"/>
        <w:tblInd w:w="60" w:type="dxa"/>
        <w:tblLook w:val="04A0"/>
      </w:tblPr>
      <w:tblGrid>
        <w:gridCol w:w="1000"/>
        <w:gridCol w:w="8126"/>
      </w:tblGrid>
      <w:tr w:rsidR="00164D63" w:rsidRPr="00FA0328" w:rsidTr="0014149D">
        <w:trPr>
          <w:cnfStyle w:val="100000000000"/>
        </w:trPr>
        <w:tc>
          <w:tcPr>
            <w:tcW w:w="1000" w:type="dxa"/>
            <w:vAlign w:val="center"/>
          </w:tcPr>
          <w:p w:rsidR="00164D63" w:rsidRPr="00FA0328" w:rsidRDefault="00164D63" w:rsidP="0014149D">
            <w:pPr>
              <w:pStyle w:val="tableCenter"/>
              <w:rPr>
                <w:rFonts w:ascii="Times New Roman" w:hAnsi="Times New Roman" w:cs="Times New Roman"/>
              </w:rPr>
            </w:pPr>
            <w:r w:rsidRPr="00FA0328">
              <w:rPr>
                <w:rStyle w:val="bold"/>
                <w:rFonts w:ascii="Times New Roman" w:hAnsi="Times New Roman" w:cs="Times New Roman"/>
              </w:rPr>
              <w:t>Nr kryterium</w:t>
            </w:r>
          </w:p>
        </w:tc>
        <w:tc>
          <w:tcPr>
            <w:tcW w:w="8126" w:type="dxa"/>
            <w:vAlign w:val="center"/>
          </w:tcPr>
          <w:p w:rsidR="00164D63" w:rsidRPr="00FA0328" w:rsidRDefault="00164D63" w:rsidP="0014149D">
            <w:pPr>
              <w:pStyle w:val="tableCenter"/>
              <w:rPr>
                <w:rFonts w:ascii="Times New Roman" w:hAnsi="Times New Roman" w:cs="Times New Roman"/>
              </w:rPr>
            </w:pPr>
            <w:r w:rsidRPr="00FA0328">
              <w:rPr>
                <w:rStyle w:val="bold"/>
                <w:rFonts w:ascii="Times New Roman" w:hAnsi="Times New Roman" w:cs="Times New Roman"/>
              </w:rPr>
              <w:t>Wzór</w:t>
            </w:r>
          </w:p>
        </w:tc>
      </w:tr>
      <w:tr w:rsidR="00164D63" w:rsidRPr="00FA0328" w:rsidTr="0014149D">
        <w:tc>
          <w:tcPr>
            <w:tcW w:w="1000" w:type="dxa"/>
            <w:vAlign w:val="center"/>
          </w:tcPr>
          <w:p w:rsidR="00164D63" w:rsidRPr="00FA0328" w:rsidRDefault="00164D63" w:rsidP="0014149D">
            <w:pPr>
              <w:pStyle w:val="center"/>
              <w:rPr>
                <w:rFonts w:ascii="Times New Roman" w:hAnsi="Times New Roman" w:cs="Times New Roman"/>
              </w:rPr>
            </w:pPr>
            <w:r w:rsidRPr="00FA03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6" w:type="dxa"/>
            <w:vAlign w:val="center"/>
          </w:tcPr>
          <w:p w:rsidR="00164D63" w:rsidRPr="00D94ACD" w:rsidRDefault="00164D63" w:rsidP="0014149D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 w:rsidRPr="00D94ACD">
              <w:rPr>
                <w:rFonts w:ascii="Times New Roman" w:hAnsi="Times New Roman" w:cs="Times New Roman"/>
              </w:rPr>
              <w:t>Cena</w:t>
            </w:r>
          </w:p>
          <w:p w:rsidR="00164D63" w:rsidRPr="00D94ACD" w:rsidRDefault="00164D63" w:rsidP="0014149D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 w:rsidRPr="00D94ACD">
              <w:rPr>
                <w:rFonts w:ascii="Times New Roman" w:hAnsi="Times New Roman" w:cs="Times New Roman"/>
              </w:rPr>
              <w:t>Liczba punktów = (</w:t>
            </w:r>
            <w:proofErr w:type="spellStart"/>
            <w:r w:rsidRPr="00D94ACD">
              <w:rPr>
                <w:rFonts w:ascii="Times New Roman" w:hAnsi="Times New Roman" w:cs="Times New Roman"/>
              </w:rPr>
              <w:t>Cmin</w:t>
            </w:r>
            <w:proofErr w:type="spellEnd"/>
            <w:r w:rsidRPr="00D94ACD">
              <w:rPr>
                <w:rFonts w:ascii="Times New Roman" w:hAnsi="Times New Roman" w:cs="Times New Roman"/>
              </w:rPr>
              <w:t>/</w:t>
            </w:r>
            <w:proofErr w:type="spellStart"/>
            <w:r w:rsidRPr="00D94ACD">
              <w:rPr>
                <w:rFonts w:ascii="Times New Roman" w:hAnsi="Times New Roman" w:cs="Times New Roman"/>
              </w:rPr>
              <w:t>Cof</w:t>
            </w:r>
            <w:proofErr w:type="spellEnd"/>
            <w:r w:rsidRPr="00D94ACD">
              <w:rPr>
                <w:rFonts w:ascii="Times New Roman" w:hAnsi="Times New Roman" w:cs="Times New Roman"/>
              </w:rPr>
              <w:t>) * 100 * waga</w:t>
            </w:r>
          </w:p>
          <w:p w:rsidR="00164D63" w:rsidRDefault="00164D63" w:rsidP="0014149D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 w:rsidRPr="00D94ACD">
              <w:rPr>
                <w:rFonts w:ascii="Times New Roman" w:hAnsi="Times New Roman" w:cs="Times New Roman"/>
              </w:rPr>
              <w:t>gdzie:</w:t>
            </w:r>
          </w:p>
          <w:p w:rsidR="00164D63" w:rsidRPr="00D94ACD" w:rsidRDefault="00164D63" w:rsidP="0014149D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 w:rsidRPr="00D94A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94ACD">
              <w:rPr>
                <w:rFonts w:ascii="Times New Roman" w:hAnsi="Times New Roman" w:cs="Times New Roman"/>
              </w:rPr>
              <w:t>Cmin</w:t>
            </w:r>
            <w:proofErr w:type="spellEnd"/>
            <w:r w:rsidRPr="00D94ACD">
              <w:rPr>
                <w:rFonts w:ascii="Times New Roman" w:hAnsi="Times New Roman" w:cs="Times New Roman"/>
              </w:rPr>
              <w:t xml:space="preserve"> - najniższa cena</w:t>
            </w:r>
            <w:r>
              <w:rPr>
                <w:rFonts w:ascii="Times New Roman" w:hAnsi="Times New Roman" w:cs="Times New Roman"/>
              </w:rPr>
              <w:t xml:space="preserve"> brutto</w:t>
            </w:r>
            <w:r w:rsidRPr="00D94ACD">
              <w:rPr>
                <w:rFonts w:ascii="Times New Roman" w:hAnsi="Times New Roman" w:cs="Times New Roman"/>
              </w:rPr>
              <w:t xml:space="preserve"> spośród </w:t>
            </w:r>
            <w:r w:rsidRPr="00534C91">
              <w:rPr>
                <w:rFonts w:ascii="Times New Roman" w:hAnsi="Times New Roman" w:cs="Times New Roman"/>
              </w:rPr>
              <w:t>wszystkich ofert</w:t>
            </w:r>
          </w:p>
          <w:p w:rsidR="00164D63" w:rsidRPr="00FA0328" w:rsidRDefault="00164D63" w:rsidP="0014149D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Cof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D94ACD">
              <w:rPr>
                <w:rFonts w:ascii="Times New Roman" w:hAnsi="Times New Roman" w:cs="Times New Roman"/>
              </w:rPr>
              <w:t xml:space="preserve">cena </w:t>
            </w:r>
            <w:r>
              <w:rPr>
                <w:rFonts w:ascii="Times New Roman" w:hAnsi="Times New Roman" w:cs="Times New Roman"/>
              </w:rPr>
              <w:t xml:space="preserve">brutto </w:t>
            </w:r>
            <w:r w:rsidRPr="00D94ACD">
              <w:rPr>
                <w:rFonts w:ascii="Times New Roman" w:hAnsi="Times New Roman" w:cs="Times New Roman"/>
              </w:rPr>
              <w:t>podana w ofercie</w:t>
            </w:r>
          </w:p>
        </w:tc>
      </w:tr>
      <w:tr w:rsidR="00164D63" w:rsidRPr="00FA0328" w:rsidTr="0014149D">
        <w:tc>
          <w:tcPr>
            <w:tcW w:w="1000" w:type="dxa"/>
            <w:vAlign w:val="center"/>
          </w:tcPr>
          <w:p w:rsidR="00164D63" w:rsidRPr="00FA0328" w:rsidRDefault="00164D63" w:rsidP="0014149D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126" w:type="dxa"/>
            <w:vAlign w:val="center"/>
          </w:tcPr>
          <w:p w:rsidR="00164D63" w:rsidRPr="008F31BA" w:rsidRDefault="008F31BA" w:rsidP="008F31BA">
            <w:pPr>
              <w:pStyle w:val="p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31BA">
              <w:rPr>
                <w:rFonts w:ascii="Times New Roman" w:hAnsi="Times New Roman" w:cs="Times New Roman"/>
              </w:rPr>
              <w:t>Termin płatności faktur</w:t>
            </w:r>
          </w:p>
          <w:p w:rsidR="008F31BA" w:rsidRPr="008F31BA" w:rsidRDefault="008F31BA" w:rsidP="008F31BA">
            <w:pPr>
              <w:pStyle w:val="p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31BA" w:rsidRPr="008F31BA" w:rsidRDefault="008F31BA" w:rsidP="008F31BA">
            <w:pPr>
              <w:jc w:val="both"/>
              <w:rPr>
                <w:b/>
                <w:sz w:val="20"/>
                <w:szCs w:val="20"/>
              </w:rPr>
            </w:pPr>
            <w:r w:rsidRPr="008F31BA">
              <w:rPr>
                <w:b/>
                <w:sz w:val="20"/>
                <w:szCs w:val="20"/>
              </w:rPr>
              <w:t xml:space="preserve">Kryterium „TERMIN PŁATNOŚCI” – </w:t>
            </w:r>
            <w:r w:rsidRPr="008F31BA">
              <w:rPr>
                <w:sz w:val="20"/>
                <w:szCs w:val="20"/>
              </w:rPr>
              <w:t xml:space="preserve">ocenie zostanie poddany termin płatności, podany w „FORMULARZU OFERTOWYM”. </w:t>
            </w:r>
            <w:r w:rsidRPr="008F31BA">
              <w:rPr>
                <w:b/>
                <w:sz w:val="20"/>
                <w:szCs w:val="20"/>
              </w:rPr>
              <w:t>ZAMAWIAJĄCY ZASTRZEGA, ŻE TERMIN PŁATNOŚCI NIE MOŻE BYĆ KRÓTSZY NIŻ 14 DNI I NIE DŁUŻSZY NIŻ 30 DNI.</w:t>
            </w:r>
          </w:p>
          <w:p w:rsidR="008F31BA" w:rsidRPr="008F31BA" w:rsidRDefault="008F31BA" w:rsidP="008F31BA">
            <w:pPr>
              <w:jc w:val="both"/>
              <w:rPr>
                <w:bCs/>
                <w:sz w:val="20"/>
                <w:szCs w:val="20"/>
              </w:rPr>
            </w:pPr>
            <w:r w:rsidRPr="008F31BA">
              <w:rPr>
                <w:sz w:val="20"/>
                <w:szCs w:val="20"/>
              </w:rPr>
              <w:t xml:space="preserve">Dla terminu 30 dni Wykonawca uzyska maksymalną ilość punktów, tj. 5 pkt. </w:t>
            </w:r>
            <w:r w:rsidRPr="008F31BA">
              <w:rPr>
                <w:bCs/>
                <w:sz w:val="20"/>
                <w:szCs w:val="20"/>
              </w:rPr>
              <w:t xml:space="preserve">Oceny pozostałych ofert zostaną przeliczone według następującego wzoru: </w:t>
            </w:r>
          </w:p>
          <w:p w:rsidR="008F31BA" w:rsidRPr="008F31BA" w:rsidRDefault="008F31BA" w:rsidP="008F31BA">
            <w:pPr>
              <w:jc w:val="both"/>
              <w:rPr>
                <w:b/>
                <w:sz w:val="20"/>
                <w:szCs w:val="20"/>
              </w:rPr>
            </w:pPr>
          </w:p>
          <w:p w:rsidR="008F31BA" w:rsidRPr="008F31BA" w:rsidRDefault="008F31BA" w:rsidP="008F31BA">
            <w:pPr>
              <w:jc w:val="both"/>
              <w:rPr>
                <w:b/>
                <w:sz w:val="20"/>
                <w:szCs w:val="20"/>
              </w:rPr>
            </w:pPr>
            <w:r w:rsidRPr="008F31BA">
              <w:rPr>
                <w:b/>
                <w:sz w:val="20"/>
                <w:szCs w:val="20"/>
              </w:rPr>
              <w:tab/>
            </w:r>
            <w:r w:rsidRPr="008F31BA">
              <w:rPr>
                <w:b/>
                <w:sz w:val="20"/>
                <w:szCs w:val="20"/>
              </w:rPr>
              <w:tab/>
              <w:t>Termin płatności badanej oferty</w:t>
            </w:r>
          </w:p>
          <w:p w:rsidR="008F31BA" w:rsidRPr="008F31BA" w:rsidRDefault="008F31BA" w:rsidP="008F31BA">
            <w:pPr>
              <w:jc w:val="both"/>
              <w:rPr>
                <w:b/>
                <w:sz w:val="20"/>
                <w:szCs w:val="20"/>
              </w:rPr>
            </w:pPr>
          </w:p>
          <w:p w:rsidR="008F31BA" w:rsidRPr="008F31BA" w:rsidRDefault="008F31BA" w:rsidP="008F31BA">
            <w:pPr>
              <w:jc w:val="both"/>
              <w:rPr>
                <w:b/>
                <w:sz w:val="20"/>
                <w:szCs w:val="20"/>
              </w:rPr>
            </w:pPr>
            <w:r w:rsidRPr="008F31BA">
              <w:rPr>
                <w:b/>
                <w:sz w:val="20"/>
                <w:szCs w:val="20"/>
              </w:rPr>
              <w:t>Ocena = ----------------------------------------------------------------------   x 5</w:t>
            </w:r>
          </w:p>
          <w:p w:rsidR="008F31BA" w:rsidRPr="008F31BA" w:rsidRDefault="008F31BA" w:rsidP="008F31BA">
            <w:pPr>
              <w:ind w:left="708"/>
              <w:jc w:val="both"/>
              <w:rPr>
                <w:b/>
                <w:sz w:val="20"/>
                <w:szCs w:val="20"/>
              </w:rPr>
            </w:pPr>
            <w:r w:rsidRPr="008F31BA">
              <w:rPr>
                <w:b/>
                <w:sz w:val="20"/>
                <w:szCs w:val="20"/>
              </w:rPr>
              <w:t xml:space="preserve">    Najdłuższy termin płatności zaproponowany w ofercie</w:t>
            </w:r>
          </w:p>
          <w:p w:rsidR="008F31BA" w:rsidRPr="008F31BA" w:rsidRDefault="008F31BA" w:rsidP="008F31BA">
            <w:pPr>
              <w:jc w:val="both"/>
              <w:rPr>
                <w:sz w:val="20"/>
                <w:szCs w:val="20"/>
              </w:rPr>
            </w:pPr>
          </w:p>
          <w:p w:rsidR="008F31BA" w:rsidRPr="008F31BA" w:rsidRDefault="008F31BA" w:rsidP="008F31BA">
            <w:pPr>
              <w:jc w:val="both"/>
              <w:rPr>
                <w:sz w:val="20"/>
                <w:szCs w:val="20"/>
              </w:rPr>
            </w:pPr>
          </w:p>
          <w:p w:rsidR="008F31BA" w:rsidRPr="008F31BA" w:rsidRDefault="008F31BA" w:rsidP="008F31B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8F31BA">
              <w:rPr>
                <w:b/>
                <w:sz w:val="20"/>
                <w:szCs w:val="20"/>
                <w:u w:val="single"/>
              </w:rPr>
              <w:t xml:space="preserve">WYKONAWCY ZOBOWIĄZANI SĄ DO OKREŚLENIA TERMINU PŁATNOŚCI W DNIACH. </w:t>
            </w:r>
          </w:p>
          <w:p w:rsidR="008F31BA" w:rsidRPr="008F31BA" w:rsidRDefault="008F31BA" w:rsidP="008F31BA">
            <w:pPr>
              <w:rPr>
                <w:b/>
                <w:sz w:val="20"/>
                <w:szCs w:val="20"/>
                <w:u w:val="single"/>
              </w:rPr>
            </w:pPr>
          </w:p>
          <w:p w:rsidR="008F31BA" w:rsidRPr="008F31BA" w:rsidRDefault="008F31BA" w:rsidP="008F31B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8F31BA">
              <w:rPr>
                <w:b/>
                <w:sz w:val="20"/>
                <w:szCs w:val="20"/>
                <w:u w:val="single"/>
              </w:rPr>
              <w:t>W PRZYPADKU GDY WYKONAWCA NIE WSKAŻE LUB ZAPROPONUJE W OFERCIE TERMIN PŁATNOŚCI NIEZGODNY Z WYMAGANIAMI, ZAMAWIAJĄCY PRZYJMIE DO OBLICZEŃ MINIMALNY TERMIN PŁATNOŚCI, TJ. 14 DNI.</w:t>
            </w:r>
          </w:p>
          <w:p w:rsidR="00164D63" w:rsidRPr="008F31BA" w:rsidRDefault="00164D63" w:rsidP="008F31BA">
            <w:pPr>
              <w:pStyle w:val="p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64D63" w:rsidRPr="008F31BA" w:rsidRDefault="00164D63" w:rsidP="005E4AA7">
            <w:pPr>
              <w:pStyle w:val="p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1BA">
              <w:rPr>
                <w:rFonts w:ascii="Times New Roman" w:hAnsi="Times New Roman" w:cs="Times New Roman"/>
                <w:b/>
              </w:rPr>
              <w:t xml:space="preserve">Powyższe kryterium będzie rozpatrywane na podstawie zadeklarowanego przez Wykonawcę w Formularzu Ofertowym terminu </w:t>
            </w:r>
            <w:r w:rsidR="005E4AA7">
              <w:rPr>
                <w:rFonts w:ascii="Times New Roman" w:hAnsi="Times New Roman" w:cs="Times New Roman"/>
                <w:b/>
              </w:rPr>
              <w:t xml:space="preserve">płatności faktur. </w:t>
            </w:r>
          </w:p>
        </w:tc>
      </w:tr>
      <w:tr w:rsidR="00164D63" w:rsidRPr="00FA0328" w:rsidTr="0014149D">
        <w:tc>
          <w:tcPr>
            <w:tcW w:w="1000" w:type="dxa"/>
            <w:vAlign w:val="center"/>
          </w:tcPr>
          <w:p w:rsidR="00164D63" w:rsidRPr="00173B1A" w:rsidRDefault="00164D63" w:rsidP="0014149D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26" w:type="dxa"/>
            <w:vAlign w:val="center"/>
          </w:tcPr>
          <w:p w:rsidR="00164D63" w:rsidRPr="00173B1A" w:rsidRDefault="00164D63" w:rsidP="0014149D">
            <w:pPr>
              <w:pStyle w:val="p"/>
              <w:jc w:val="both"/>
              <w:rPr>
                <w:rFonts w:ascii="Times New Roman" w:hAnsi="Times New Roman" w:cs="Times New Roman"/>
              </w:rPr>
            </w:pPr>
            <w:r w:rsidRPr="00173B1A">
              <w:rPr>
                <w:rFonts w:ascii="Times New Roman" w:hAnsi="Times New Roman" w:cs="Times New Roman"/>
              </w:rPr>
              <w:t>Zatrudnienie do realizacji zamówienia 1 osoby niepełnosprawnej w rozumieniu</w:t>
            </w:r>
            <w:hyperlink r:id="rId9" w:anchor="/hipertekst/17074707_art%2822%29_1?pit=2016-03-21" w:history="1">
              <w:r w:rsidRPr="006D4D37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przepisów</w:t>
              </w:r>
            </w:hyperlink>
            <w:r w:rsidRPr="00173B1A">
              <w:rPr>
                <w:rFonts w:ascii="Times New Roman" w:hAnsi="Times New Roman" w:cs="Times New Roman"/>
              </w:rPr>
              <w:t xml:space="preserve"> o rehabilitacji zawodowej i społecznej oraz zatrudnianiu osób niepełnosprawnych lub właściwych przepisów państw członkowskich Unii Europejskiej lub Europejskiego Obszaru Gospodarczego (przez cały okres realizacji zamówienia)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776709">
              <w:rPr>
                <w:rFonts w:ascii="Times New Roman" w:hAnsi="Times New Roman" w:cs="Times New Roman"/>
                <w:b/>
              </w:rPr>
              <w:t>10 % (1</w:t>
            </w:r>
            <w:r w:rsidRPr="00D94ACD">
              <w:rPr>
                <w:rFonts w:ascii="Times New Roman" w:hAnsi="Times New Roman" w:cs="Times New Roman"/>
                <w:b/>
              </w:rPr>
              <w:t>0 pkt.).</w:t>
            </w:r>
          </w:p>
          <w:p w:rsidR="00164D63" w:rsidRPr="00173B1A" w:rsidRDefault="00164D63" w:rsidP="0014149D">
            <w:pPr>
              <w:pStyle w:val="p"/>
              <w:jc w:val="both"/>
              <w:rPr>
                <w:rFonts w:ascii="Times New Roman" w:hAnsi="Times New Roman" w:cs="Times New Roman"/>
              </w:rPr>
            </w:pPr>
            <w:r w:rsidRPr="00173B1A">
              <w:rPr>
                <w:rFonts w:ascii="Times New Roman" w:hAnsi="Times New Roman" w:cs="Times New Roman"/>
              </w:rPr>
              <w:t>W ramach tego kryterium Wykon</w:t>
            </w:r>
            <w:r w:rsidR="00776709">
              <w:rPr>
                <w:rFonts w:ascii="Times New Roman" w:hAnsi="Times New Roman" w:cs="Times New Roman"/>
              </w:rPr>
              <w:t>awca otrzyma 1</w:t>
            </w:r>
            <w:r w:rsidRPr="00173B1A">
              <w:rPr>
                <w:rFonts w:ascii="Times New Roman" w:hAnsi="Times New Roman" w:cs="Times New Roman"/>
              </w:rPr>
              <w:t xml:space="preserve">0 pkt., jeżeli zadeklaruje w formularzu ofertowym, iż zatrudni do realizacji zamówienia 1 osobę niepełnosprawną (wskazując jej imię i nazwisko) w rozumieniu </w:t>
            </w:r>
            <w:hyperlink r:id="rId10" w:anchor="/hipertekst/17074707_art%2822%29_1?pit=2016-03-21" w:history="1">
              <w:r w:rsidRPr="008F7F7B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przepisów</w:t>
              </w:r>
            </w:hyperlink>
            <w:r w:rsidRPr="00173B1A">
              <w:rPr>
                <w:rFonts w:ascii="Times New Roman" w:hAnsi="Times New Roman" w:cs="Times New Roman"/>
              </w:rPr>
              <w:t xml:space="preserve"> o rehabilitacji zawodowej i społecznej oraz zatrudnianiu osób niepełnosprawnych lub właściwych przepisów państw członkowskich Unii Europejskiej lub Europejskiego Obszaru Gospodarczego (przez cały okres realizacji zamówienia). </w:t>
            </w:r>
          </w:p>
          <w:p w:rsidR="00164D63" w:rsidRPr="00173B1A" w:rsidRDefault="00164D63" w:rsidP="0014149D">
            <w:pPr>
              <w:pStyle w:val="p"/>
              <w:jc w:val="both"/>
              <w:rPr>
                <w:rFonts w:ascii="Times New Roman" w:hAnsi="Times New Roman" w:cs="Times New Roman"/>
              </w:rPr>
            </w:pPr>
            <w:r w:rsidRPr="00173B1A">
              <w:rPr>
                <w:rFonts w:ascii="Times New Roman" w:hAnsi="Times New Roman" w:cs="Times New Roman"/>
              </w:rPr>
              <w:t>W przypadku gdy Wykonawca zadeklaruje zatrudnienie ww. osoby do realizacji przedmiotu zamówienia, przed ewentualnym zawarciem umowy o udzielenie zamówienia Wykonawca zobowiązany jest do wskazania czynności</w:t>
            </w:r>
            <w:r>
              <w:rPr>
                <w:rFonts w:ascii="Times New Roman" w:hAnsi="Times New Roman" w:cs="Times New Roman"/>
              </w:rPr>
              <w:t>,</w:t>
            </w:r>
            <w:r w:rsidRPr="00173B1A">
              <w:rPr>
                <w:rFonts w:ascii="Times New Roman" w:hAnsi="Times New Roman" w:cs="Times New Roman"/>
              </w:rPr>
              <w:t xml:space="preserve"> które osoba niepełnosprawna będzie wykonywać w ramach zamówienia, jak również do przedłożenia dokumentów potwierdzających jej status jako osoby niepełnosprawnej. </w:t>
            </w:r>
          </w:p>
          <w:p w:rsidR="00164D63" w:rsidRPr="00173B1A" w:rsidRDefault="00164D63" w:rsidP="0014149D">
            <w:pPr>
              <w:pStyle w:val="p"/>
              <w:jc w:val="both"/>
              <w:rPr>
                <w:rFonts w:ascii="Times New Roman" w:hAnsi="Times New Roman" w:cs="Times New Roman"/>
              </w:rPr>
            </w:pPr>
            <w:r w:rsidRPr="00173B1A">
              <w:rPr>
                <w:rFonts w:ascii="Times New Roman" w:hAnsi="Times New Roman" w:cs="Times New Roman"/>
              </w:rPr>
              <w:t>Zamawiający zastrzega przy tym, iż w przypadku gdyby mimo złożonej deklaracji Wykonawca nie zatrudnił przy realizacji zamówienia osoby niepełnosprawnej lub też zatrudniona przez Wykonawcę osoba nie wykonywałaby czynności związanych z przedmiotem zamówienia, wówczas Zamawiający uprawniony będzie do nałożenia na Wykonawcę kary umownej w</w:t>
            </w:r>
            <w:r>
              <w:rPr>
                <w:rFonts w:ascii="Times New Roman" w:hAnsi="Times New Roman" w:cs="Times New Roman"/>
              </w:rPr>
              <w:t> </w:t>
            </w:r>
            <w:r w:rsidRPr="00173B1A">
              <w:rPr>
                <w:rFonts w:ascii="Times New Roman" w:hAnsi="Times New Roman" w:cs="Times New Roman"/>
              </w:rPr>
              <w:t xml:space="preserve"> wysokości </w:t>
            </w:r>
            <w:r w:rsidRPr="00D94ACD">
              <w:rPr>
                <w:rFonts w:ascii="Times New Roman" w:hAnsi="Times New Roman" w:cs="Times New Roman"/>
              </w:rPr>
              <w:t>15 %</w:t>
            </w:r>
            <w:r w:rsidRPr="00173B1A">
              <w:rPr>
                <w:rFonts w:ascii="Times New Roman" w:hAnsi="Times New Roman" w:cs="Times New Roman"/>
              </w:rPr>
              <w:t xml:space="preserve"> wartości ustalonego wynagrodzenia brutto.</w:t>
            </w:r>
          </w:p>
          <w:p w:rsidR="00164D63" w:rsidRPr="00173B1A" w:rsidRDefault="00164D63" w:rsidP="0014149D">
            <w:pPr>
              <w:contextualSpacing/>
              <w:jc w:val="both"/>
              <w:rPr>
                <w:sz w:val="20"/>
                <w:szCs w:val="20"/>
              </w:rPr>
            </w:pPr>
            <w:r w:rsidRPr="00173B1A">
              <w:rPr>
                <w:sz w:val="20"/>
                <w:szCs w:val="20"/>
              </w:rPr>
              <w:t>Zamawiający zastrzega możliwość kontrolowania przebiegu pracy zadeklarowanej osoby niepełnosprawnej przez cały okres realizacji zamówienia, w tym do żądania od Wykonawcy raportu z wykonanych przez tę osobę czynności.</w:t>
            </w:r>
          </w:p>
        </w:tc>
      </w:tr>
    </w:tbl>
    <w:p w:rsidR="00164D63" w:rsidRDefault="00164D63" w:rsidP="00164D63">
      <w:pPr>
        <w:pStyle w:val="p"/>
        <w:rPr>
          <w:rFonts w:ascii="Times New Roman" w:hAnsi="Times New Roman" w:cs="Times New Roman"/>
        </w:rPr>
      </w:pPr>
    </w:p>
    <w:p w:rsidR="00D0116B" w:rsidRDefault="00D0116B" w:rsidP="00164D63">
      <w:pPr>
        <w:pStyle w:val="p"/>
        <w:rPr>
          <w:rFonts w:ascii="Times New Roman" w:hAnsi="Times New Roman" w:cs="Times New Roman"/>
        </w:rPr>
      </w:pPr>
    </w:p>
    <w:p w:rsidR="00D0116B" w:rsidRDefault="00D0116B" w:rsidP="00164D63">
      <w:pPr>
        <w:pStyle w:val="p"/>
        <w:rPr>
          <w:rFonts w:ascii="Times New Roman" w:hAnsi="Times New Roman" w:cs="Times New Roman"/>
        </w:rPr>
      </w:pPr>
    </w:p>
    <w:p w:rsidR="00D0116B" w:rsidRDefault="00D0116B" w:rsidP="00164D63">
      <w:pPr>
        <w:pStyle w:val="p"/>
        <w:rPr>
          <w:rFonts w:ascii="Times New Roman" w:hAnsi="Times New Roman" w:cs="Times New Roman"/>
        </w:rPr>
      </w:pPr>
    </w:p>
    <w:p w:rsidR="00D0116B" w:rsidRPr="00FA0328" w:rsidRDefault="00D0116B" w:rsidP="00164D63">
      <w:pPr>
        <w:pStyle w:val="p"/>
        <w:rPr>
          <w:rFonts w:ascii="Times New Roman" w:hAnsi="Times New Roman" w:cs="Times New Roman"/>
        </w:rPr>
      </w:pPr>
    </w:p>
    <w:p w:rsidR="00164D63" w:rsidRPr="00FA0328" w:rsidRDefault="00164D63" w:rsidP="00164D63">
      <w:pPr>
        <w:jc w:val="both"/>
        <w:rPr>
          <w:b/>
          <w:sz w:val="22"/>
          <w:szCs w:val="22"/>
        </w:rPr>
      </w:pPr>
      <w:r w:rsidRPr="00FA0328">
        <w:rPr>
          <w:b/>
          <w:sz w:val="22"/>
          <w:szCs w:val="22"/>
        </w:rPr>
        <w:lastRenderedPageBreak/>
        <w:t xml:space="preserve">Informacje dodatkowe: </w:t>
      </w:r>
    </w:p>
    <w:p w:rsidR="00164D63" w:rsidRPr="00FA0328" w:rsidRDefault="00164D63" w:rsidP="00164D63">
      <w:pPr>
        <w:jc w:val="both"/>
        <w:rPr>
          <w:b/>
          <w:sz w:val="22"/>
          <w:szCs w:val="22"/>
        </w:rPr>
      </w:pPr>
    </w:p>
    <w:p w:rsidR="00164D63" w:rsidRPr="004410D8" w:rsidRDefault="00164D63" w:rsidP="00164D63">
      <w:pPr>
        <w:pStyle w:val="Akapitzlist1"/>
        <w:numPr>
          <w:ilvl w:val="1"/>
          <w:numId w:val="2"/>
        </w:numPr>
        <w:jc w:val="both"/>
        <w:rPr>
          <w:rFonts w:ascii="Times New Roman" w:hAnsi="Times New Roman"/>
          <w:lang w:eastAsia="en-US"/>
        </w:rPr>
      </w:pPr>
      <w:r w:rsidRPr="004410D8">
        <w:rPr>
          <w:rFonts w:ascii="Times New Roman" w:hAnsi="Times New Roman"/>
          <w:lang w:eastAsia="en-US"/>
        </w:rPr>
        <w:t>Oferta może otrzymać maksymalnie 100 punktów.</w:t>
      </w:r>
    </w:p>
    <w:p w:rsidR="00164D63" w:rsidRDefault="00164D63" w:rsidP="00164D63">
      <w:pPr>
        <w:pStyle w:val="Akapitzlist1"/>
        <w:numPr>
          <w:ilvl w:val="1"/>
          <w:numId w:val="2"/>
        </w:numPr>
        <w:jc w:val="both"/>
        <w:rPr>
          <w:rFonts w:ascii="Times New Roman" w:hAnsi="Times New Roman"/>
          <w:lang w:eastAsia="en-US"/>
        </w:rPr>
      </w:pPr>
      <w:r w:rsidRPr="00FA0328">
        <w:rPr>
          <w:rFonts w:ascii="Times New Roman" w:hAnsi="Times New Roman"/>
          <w:lang w:eastAsia="en-US"/>
        </w:rPr>
        <w:t>Za najkorzystniejszą zostanie uznan</w:t>
      </w:r>
      <w:r>
        <w:rPr>
          <w:rFonts w:ascii="Times New Roman" w:hAnsi="Times New Roman"/>
          <w:lang w:eastAsia="en-US"/>
        </w:rPr>
        <w:t xml:space="preserve">a oferta, </w:t>
      </w:r>
      <w:r w:rsidRPr="004A5628">
        <w:rPr>
          <w:rFonts w:ascii="Times New Roman" w:hAnsi="Times New Roman"/>
          <w:b/>
          <w:lang w:eastAsia="en-US"/>
        </w:rPr>
        <w:t>która uzyska największą łączną liczbę punktów</w:t>
      </w:r>
      <w:r>
        <w:rPr>
          <w:rFonts w:ascii="Times New Roman" w:hAnsi="Times New Roman"/>
          <w:lang w:eastAsia="en-US"/>
        </w:rPr>
        <w:t xml:space="preserve"> wg poniższego wzoru:</w:t>
      </w:r>
    </w:p>
    <w:p w:rsidR="00164D63" w:rsidRDefault="00164D63" w:rsidP="00164D63">
      <w:pPr>
        <w:pStyle w:val="Akapitzlist1"/>
        <w:ind w:left="2124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P = C + T + U</w:t>
      </w:r>
    </w:p>
    <w:p w:rsidR="00164D63" w:rsidRDefault="00164D63" w:rsidP="00164D63">
      <w:pPr>
        <w:pStyle w:val="Akapitzlist1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ab/>
        <w:t>P – łączna ilość punktów przyznanych ofercie</w:t>
      </w:r>
    </w:p>
    <w:p w:rsidR="00164D63" w:rsidRDefault="00164D63" w:rsidP="00164D63">
      <w:pPr>
        <w:pStyle w:val="Akapitzlist1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ab/>
        <w:t>C – punkty w kryterium cena</w:t>
      </w:r>
    </w:p>
    <w:p w:rsidR="00164D63" w:rsidRDefault="00164D63" w:rsidP="00164D63">
      <w:pPr>
        <w:pStyle w:val="Akapitzlist1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ab/>
        <w:t xml:space="preserve">T – punkty w kryterium </w:t>
      </w:r>
      <w:r w:rsidR="00115A54">
        <w:rPr>
          <w:rFonts w:ascii="Times New Roman" w:hAnsi="Times New Roman"/>
          <w:lang w:eastAsia="en-US"/>
        </w:rPr>
        <w:t>termin płatności faktur</w:t>
      </w:r>
    </w:p>
    <w:p w:rsidR="00164D63" w:rsidRDefault="00164D63" w:rsidP="00164D63">
      <w:pPr>
        <w:pStyle w:val="Akapitzlist1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ab/>
        <w:t>U – punkty w kryterium społecznym</w:t>
      </w:r>
    </w:p>
    <w:p w:rsidR="00164D63" w:rsidRDefault="00164D63" w:rsidP="00164D63">
      <w:pPr>
        <w:pStyle w:val="Akapitzlist1"/>
        <w:jc w:val="both"/>
        <w:rPr>
          <w:rFonts w:ascii="Times New Roman" w:hAnsi="Times New Roman"/>
          <w:lang w:eastAsia="en-US"/>
        </w:rPr>
      </w:pPr>
    </w:p>
    <w:p w:rsidR="00164D63" w:rsidRPr="0073058F" w:rsidRDefault="00164D63" w:rsidP="00164D63">
      <w:pPr>
        <w:pStyle w:val="Akapitzlist1"/>
        <w:numPr>
          <w:ilvl w:val="1"/>
          <w:numId w:val="2"/>
        </w:numPr>
        <w:jc w:val="both"/>
        <w:rPr>
          <w:rFonts w:ascii="Times New Roman" w:hAnsi="Times New Roman"/>
          <w:b/>
          <w:u w:val="single"/>
          <w:lang w:eastAsia="en-US"/>
        </w:rPr>
      </w:pPr>
      <w:r w:rsidRPr="00FA0328">
        <w:rPr>
          <w:rFonts w:ascii="Times New Roman" w:hAnsi="Times New Roman"/>
        </w:rPr>
        <w:t>Ocena oferty wyrażona jest w punktach z dokładnością do dwóch miejsc po przecinku.</w:t>
      </w:r>
    </w:p>
    <w:p w:rsidR="00164D63" w:rsidRPr="00FA0328" w:rsidRDefault="00164D63" w:rsidP="00164D63">
      <w:pPr>
        <w:jc w:val="both"/>
        <w:rPr>
          <w:b/>
          <w:sz w:val="22"/>
          <w:szCs w:val="22"/>
        </w:rPr>
      </w:pPr>
    </w:p>
    <w:p w:rsidR="00164D63" w:rsidRPr="00FA0328" w:rsidRDefault="00164D63" w:rsidP="00164D63">
      <w:pPr>
        <w:pStyle w:val="Akapitzlist1"/>
        <w:ind w:left="0"/>
        <w:jc w:val="both"/>
        <w:rPr>
          <w:rFonts w:ascii="Times New Roman" w:hAnsi="Times New Roman"/>
          <w:lang w:eastAsia="en-US"/>
        </w:rPr>
      </w:pPr>
      <w:r w:rsidRPr="00FA0328">
        <w:rPr>
          <w:rFonts w:ascii="Times New Roman" w:hAnsi="Times New Roman"/>
          <w:lang w:eastAsia="en-US"/>
        </w:rPr>
        <w:t>W niniejszym postępowaniu zostanie odrzucona oferta Wykonawcy, który:</w:t>
      </w:r>
    </w:p>
    <w:p w:rsidR="00164D63" w:rsidRPr="00FA0328" w:rsidRDefault="00164D63" w:rsidP="00164D63">
      <w:pPr>
        <w:pStyle w:val="Akapitzlist1"/>
        <w:ind w:left="0"/>
        <w:jc w:val="both"/>
        <w:rPr>
          <w:rFonts w:ascii="Times New Roman" w:hAnsi="Times New Roman"/>
          <w:b/>
          <w:lang w:eastAsia="en-US"/>
        </w:rPr>
      </w:pPr>
    </w:p>
    <w:p w:rsidR="00164D63" w:rsidRPr="00FA0328" w:rsidRDefault="00164D63" w:rsidP="00164D63">
      <w:pPr>
        <w:pStyle w:val="Akapitzlist1"/>
        <w:numPr>
          <w:ilvl w:val="2"/>
          <w:numId w:val="2"/>
        </w:numPr>
        <w:jc w:val="both"/>
        <w:rPr>
          <w:rFonts w:ascii="Times New Roman" w:hAnsi="Times New Roman"/>
          <w:b/>
          <w:lang w:eastAsia="en-US"/>
        </w:rPr>
      </w:pPr>
      <w:r w:rsidRPr="00FA0328">
        <w:rPr>
          <w:rFonts w:ascii="Times New Roman" w:hAnsi="Times New Roman"/>
          <w:lang w:eastAsia="en-US"/>
        </w:rPr>
        <w:t xml:space="preserve">złoży ofertę niezgodną z treścią niniejszego zapytania ofertowego; </w:t>
      </w:r>
    </w:p>
    <w:p w:rsidR="00164D63" w:rsidRPr="00FA0328" w:rsidRDefault="00164D63" w:rsidP="00164D63">
      <w:pPr>
        <w:pStyle w:val="Akapitzlist1"/>
        <w:numPr>
          <w:ilvl w:val="2"/>
          <w:numId w:val="2"/>
        </w:numPr>
        <w:jc w:val="both"/>
        <w:rPr>
          <w:rFonts w:ascii="Times New Roman" w:hAnsi="Times New Roman"/>
          <w:b/>
          <w:lang w:eastAsia="en-US"/>
        </w:rPr>
      </w:pPr>
      <w:r w:rsidRPr="00FA0328">
        <w:rPr>
          <w:rFonts w:ascii="Times New Roman" w:hAnsi="Times New Roman"/>
          <w:lang w:eastAsia="en-US"/>
        </w:rPr>
        <w:t>złoży ofertę niekompletną, tj. nie zawierającą oświad</w:t>
      </w:r>
      <w:r>
        <w:rPr>
          <w:rFonts w:ascii="Times New Roman" w:hAnsi="Times New Roman"/>
          <w:lang w:eastAsia="en-US"/>
        </w:rPr>
        <w:t>czeń i dokumentów określonych w </w:t>
      </w:r>
      <w:r w:rsidRPr="00FA0328">
        <w:rPr>
          <w:rFonts w:ascii="Times New Roman" w:hAnsi="Times New Roman"/>
          <w:lang w:eastAsia="en-US"/>
        </w:rPr>
        <w:t xml:space="preserve">pkt. </w:t>
      </w:r>
      <w:r w:rsidR="00BC2B7C">
        <w:rPr>
          <w:rFonts w:ascii="Times New Roman" w:hAnsi="Times New Roman"/>
          <w:lang w:eastAsia="en-US"/>
        </w:rPr>
        <w:t>I</w:t>
      </w:r>
      <w:r w:rsidRPr="00FA0328">
        <w:rPr>
          <w:rFonts w:ascii="Times New Roman" w:hAnsi="Times New Roman"/>
          <w:lang w:eastAsia="en-US"/>
        </w:rPr>
        <w:t xml:space="preserve">V. </w:t>
      </w:r>
      <w:r w:rsidR="00FF51CF">
        <w:rPr>
          <w:rFonts w:ascii="Times New Roman" w:hAnsi="Times New Roman"/>
          <w:lang w:eastAsia="en-US"/>
        </w:rPr>
        <w:t>5;</w:t>
      </w:r>
    </w:p>
    <w:p w:rsidR="00164D63" w:rsidRPr="00FA0328" w:rsidRDefault="00164D63" w:rsidP="00164D63">
      <w:pPr>
        <w:pStyle w:val="Akapitzlist1"/>
        <w:numPr>
          <w:ilvl w:val="2"/>
          <w:numId w:val="2"/>
        </w:numPr>
        <w:jc w:val="both"/>
        <w:rPr>
          <w:rFonts w:ascii="Times New Roman" w:hAnsi="Times New Roman"/>
          <w:b/>
          <w:lang w:eastAsia="en-US"/>
        </w:rPr>
      </w:pPr>
      <w:r w:rsidRPr="00FA0328">
        <w:rPr>
          <w:rFonts w:ascii="Times New Roman" w:hAnsi="Times New Roman"/>
          <w:lang w:eastAsia="en-US"/>
        </w:rPr>
        <w:t xml:space="preserve">przedstawi nieprawdziwe informacje; </w:t>
      </w:r>
    </w:p>
    <w:p w:rsidR="00164D63" w:rsidRPr="00096118" w:rsidRDefault="00164D63" w:rsidP="00164D63">
      <w:pPr>
        <w:pStyle w:val="Akapitzlist1"/>
        <w:numPr>
          <w:ilvl w:val="2"/>
          <w:numId w:val="2"/>
        </w:numPr>
        <w:jc w:val="both"/>
        <w:rPr>
          <w:rFonts w:ascii="Times New Roman" w:hAnsi="Times New Roman"/>
          <w:b/>
          <w:lang w:eastAsia="en-US"/>
        </w:rPr>
      </w:pPr>
      <w:r w:rsidRPr="00FA0328">
        <w:rPr>
          <w:rFonts w:ascii="Times New Roman" w:hAnsi="Times New Roman"/>
          <w:lang w:eastAsia="en-US"/>
        </w:rPr>
        <w:t xml:space="preserve">nie spełnia warunków udziału w postępowaniu; </w:t>
      </w:r>
    </w:p>
    <w:p w:rsidR="00164D63" w:rsidRPr="00FA0328" w:rsidRDefault="00164D63" w:rsidP="00164D63">
      <w:pPr>
        <w:pStyle w:val="Akapitzlist1"/>
        <w:numPr>
          <w:ilvl w:val="2"/>
          <w:numId w:val="2"/>
        </w:numPr>
        <w:jc w:val="both"/>
        <w:rPr>
          <w:rFonts w:ascii="Times New Roman" w:hAnsi="Times New Roman"/>
          <w:b/>
          <w:lang w:eastAsia="en-US"/>
        </w:rPr>
      </w:pPr>
      <w:r w:rsidRPr="004410D8">
        <w:rPr>
          <w:rFonts w:ascii="Times New Roman" w:hAnsi="Times New Roman"/>
          <w:lang w:eastAsia="en-US"/>
        </w:rPr>
        <w:t>złoży ofertę po wyznaczonym w zapytaniu ofertowym terminie składania ofert</w:t>
      </w:r>
      <w:r w:rsidR="00C749F6">
        <w:rPr>
          <w:rFonts w:ascii="Times New Roman" w:hAnsi="Times New Roman"/>
          <w:lang w:eastAsia="en-US"/>
        </w:rPr>
        <w:t>;</w:t>
      </w:r>
    </w:p>
    <w:p w:rsidR="00164D63" w:rsidRPr="00096118" w:rsidRDefault="00164D63" w:rsidP="00164D63">
      <w:pPr>
        <w:pStyle w:val="Akapitzlist1"/>
        <w:numPr>
          <w:ilvl w:val="2"/>
          <w:numId w:val="2"/>
        </w:numPr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lang w:eastAsia="en-US"/>
        </w:rPr>
        <w:t>złoży</w:t>
      </w:r>
      <w:r w:rsidRPr="00FA0328">
        <w:rPr>
          <w:rFonts w:ascii="Times New Roman" w:hAnsi="Times New Roman"/>
          <w:lang w:eastAsia="en-US"/>
        </w:rPr>
        <w:t xml:space="preserve"> ofertę, która zawiera rażąco niską cenę (zgodnie z poniżej przedstawionymi wytycznymi)</w:t>
      </w:r>
      <w:r>
        <w:rPr>
          <w:rFonts w:ascii="Times New Roman" w:hAnsi="Times New Roman"/>
          <w:lang w:eastAsia="en-US"/>
        </w:rPr>
        <w:t>.</w:t>
      </w:r>
    </w:p>
    <w:p w:rsidR="00164D63" w:rsidRPr="00FA0328" w:rsidRDefault="00164D63" w:rsidP="00164D63">
      <w:pPr>
        <w:pStyle w:val="Akapitzlist1"/>
        <w:ind w:left="0"/>
        <w:jc w:val="both"/>
        <w:rPr>
          <w:rFonts w:ascii="Times New Roman" w:hAnsi="Times New Roman"/>
          <w:lang w:eastAsia="en-US"/>
        </w:rPr>
      </w:pPr>
    </w:p>
    <w:p w:rsidR="00164D63" w:rsidRPr="00FA0328" w:rsidRDefault="00164D63" w:rsidP="00164D63">
      <w:pPr>
        <w:jc w:val="both"/>
        <w:rPr>
          <w:sz w:val="22"/>
          <w:szCs w:val="22"/>
        </w:rPr>
      </w:pPr>
      <w:r w:rsidRPr="00FA0328">
        <w:rPr>
          <w:sz w:val="22"/>
          <w:szCs w:val="22"/>
        </w:rPr>
        <w:t xml:space="preserve">Jeżeli cena oferty wydaje się rażąco niska w stosunku do przedmiotu zamówienia i budzi wątpliwości Zamawiającego co do możliwości wykonania przedmiotu zamówienia zgodnie z wymaganiami określonymi przez Zamawiającego, w szczególności jest niższa </w:t>
      </w:r>
      <w:r>
        <w:rPr>
          <w:sz w:val="22"/>
          <w:szCs w:val="22"/>
        </w:rPr>
        <w:t>o 30% od wartości zamówienia (z </w:t>
      </w:r>
      <w:r w:rsidRPr="00FA0328">
        <w:rPr>
          <w:sz w:val="22"/>
          <w:szCs w:val="22"/>
        </w:rPr>
        <w:t>uwzględnieniem podatku od towarów i usług) lub średniej arytmetycznej cen wszystkich złożonych ofert, Zamawiający zwraca się o udzielenie wyjaśnień, w tym złożenie dowodów, dotyczących elementów oferty mających wpływ na wysokość ceny, w szczególności w zakresie:</w:t>
      </w:r>
    </w:p>
    <w:p w:rsidR="00164D63" w:rsidRPr="00FA0328" w:rsidRDefault="00164D63" w:rsidP="00164D63">
      <w:pPr>
        <w:jc w:val="both"/>
        <w:rPr>
          <w:sz w:val="22"/>
          <w:szCs w:val="22"/>
        </w:rPr>
      </w:pPr>
    </w:p>
    <w:p w:rsidR="00164D63" w:rsidRPr="00FA0328" w:rsidRDefault="00164D63" w:rsidP="00164D63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FA0328">
        <w:rPr>
          <w:sz w:val="22"/>
          <w:szCs w:val="22"/>
        </w:rPr>
        <w:t xml:space="preserve">oszczędności metody wykonania zamówienia, wybranych rozwiązań, wyjątkowo sprzyjających warunków wykonywania zamówienia dostępnych </w:t>
      </w:r>
      <w:r>
        <w:rPr>
          <w:sz w:val="22"/>
          <w:szCs w:val="22"/>
        </w:rPr>
        <w:t>dla W</w:t>
      </w:r>
      <w:r w:rsidRPr="00FA0328">
        <w:rPr>
          <w:sz w:val="22"/>
          <w:szCs w:val="22"/>
        </w:rPr>
        <w:t xml:space="preserve">ykonawcy, kosztów pracy, których wartość przyjęta do ustalenia ceny nie może być niższa od minimalnego wynagrodzenia za pracę ustalonego na </w:t>
      </w:r>
      <w:r w:rsidRPr="008677E0">
        <w:rPr>
          <w:sz w:val="22"/>
          <w:szCs w:val="22"/>
        </w:rPr>
        <w:t xml:space="preserve">podstawie </w:t>
      </w:r>
      <w:hyperlink r:id="rId11" w:anchor="hiperlinkText.rpc?hiperlink=type=tresc:nro=Powszechny.214879:part=a2u3&amp;full=1" w:tgtFrame="_parent" w:history="1">
        <w:r w:rsidRPr="008677E0">
          <w:rPr>
            <w:rStyle w:val="Hipercze"/>
            <w:color w:val="auto"/>
            <w:sz w:val="22"/>
            <w:szCs w:val="22"/>
            <w:u w:val="none"/>
          </w:rPr>
          <w:t>art. 2 ust. 3-5</w:t>
        </w:r>
      </w:hyperlink>
      <w:r w:rsidRPr="00FA0328">
        <w:rPr>
          <w:sz w:val="22"/>
          <w:szCs w:val="22"/>
        </w:rPr>
        <w:t xml:space="preserve"> ustawy z dnia 10 października 2002 r. o minimalnym wynagrodzeniu za pracę (Dz. U. Nr 200, poz. 1679, z 2004 r. Nr 240, poz. 2407 oraz z 2005 r. Nr 157, poz. 1314);</w:t>
      </w:r>
    </w:p>
    <w:p w:rsidR="00164D63" w:rsidRPr="00FA0328" w:rsidRDefault="00164D63" w:rsidP="00164D63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FA0328">
        <w:rPr>
          <w:sz w:val="22"/>
          <w:szCs w:val="22"/>
        </w:rPr>
        <w:t xml:space="preserve">pomocy publicznej udzielonej na podstawie odrębnych przepisów. </w:t>
      </w:r>
    </w:p>
    <w:p w:rsidR="00164D63" w:rsidRPr="00FA0328" w:rsidRDefault="00164D63" w:rsidP="00164D63">
      <w:pPr>
        <w:pStyle w:val="Akapitzlist"/>
        <w:ind w:left="720"/>
        <w:jc w:val="both"/>
        <w:rPr>
          <w:sz w:val="22"/>
          <w:szCs w:val="22"/>
        </w:rPr>
      </w:pPr>
    </w:p>
    <w:p w:rsidR="00164D63" w:rsidRPr="00FA0328" w:rsidRDefault="00164D63" w:rsidP="00164D63">
      <w:pPr>
        <w:jc w:val="both"/>
        <w:rPr>
          <w:b/>
          <w:sz w:val="22"/>
          <w:szCs w:val="22"/>
        </w:rPr>
      </w:pPr>
      <w:r w:rsidRPr="00FA0328">
        <w:rPr>
          <w:b/>
          <w:sz w:val="22"/>
          <w:szCs w:val="22"/>
        </w:rPr>
        <w:t>Obowiązek wykazania, że oferta nie zawiera rażąco niskiej</w:t>
      </w:r>
      <w:r>
        <w:rPr>
          <w:b/>
          <w:sz w:val="22"/>
          <w:szCs w:val="22"/>
        </w:rPr>
        <w:t xml:space="preserve"> ceny, spoczywa na Wykonawcy. W </w:t>
      </w:r>
      <w:r w:rsidRPr="00FA0328">
        <w:rPr>
          <w:b/>
          <w:sz w:val="22"/>
          <w:szCs w:val="22"/>
        </w:rPr>
        <w:t xml:space="preserve">przypadku gdy oferta Wykonawcy budzi wątpliwości Zamawiającego co do rażąco niskiej ceny, Zamawiający wzywa Wykonawcę do wyjaśnień. </w:t>
      </w:r>
    </w:p>
    <w:p w:rsidR="00164D63" w:rsidRPr="00FA0328" w:rsidRDefault="00164D63" w:rsidP="00164D63">
      <w:pPr>
        <w:jc w:val="both"/>
        <w:rPr>
          <w:b/>
          <w:sz w:val="22"/>
          <w:szCs w:val="22"/>
        </w:rPr>
      </w:pPr>
    </w:p>
    <w:p w:rsidR="00164D63" w:rsidRPr="00FA0328" w:rsidRDefault="00164D63" w:rsidP="00164D6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 odrzuca ofertę W</w:t>
      </w:r>
      <w:r w:rsidRPr="00FA0328">
        <w:rPr>
          <w:b/>
          <w:sz w:val="22"/>
          <w:szCs w:val="22"/>
        </w:rPr>
        <w:t>ykonawcy, który nie złożył wyjaśnień lub jeżeli dokonana ocena wyjaśnień wraz z dostarczonymi dowodami potwierdza, że ofe</w:t>
      </w:r>
      <w:r>
        <w:rPr>
          <w:b/>
          <w:sz w:val="22"/>
          <w:szCs w:val="22"/>
        </w:rPr>
        <w:t>rta zawiera rażąco niską cenę w </w:t>
      </w:r>
      <w:r w:rsidRPr="00FA0328">
        <w:rPr>
          <w:b/>
          <w:sz w:val="22"/>
          <w:szCs w:val="22"/>
        </w:rPr>
        <w:t>stosunku do przedmiotu zamówienia.</w:t>
      </w:r>
    </w:p>
    <w:p w:rsidR="00164D63" w:rsidRPr="00FA0328" w:rsidRDefault="00164D63" w:rsidP="00164D63">
      <w:pPr>
        <w:jc w:val="both"/>
        <w:rPr>
          <w:b/>
          <w:sz w:val="22"/>
          <w:szCs w:val="22"/>
        </w:rPr>
      </w:pPr>
    </w:p>
    <w:p w:rsidR="00164D63" w:rsidRPr="00FA0328" w:rsidRDefault="00164D63" w:rsidP="00164D63">
      <w:pPr>
        <w:pStyle w:val="Akapitzlist1"/>
        <w:ind w:left="0"/>
        <w:jc w:val="both"/>
        <w:rPr>
          <w:rFonts w:ascii="Times New Roman" w:hAnsi="Times New Roman"/>
          <w:b/>
          <w:lang w:eastAsia="en-US"/>
        </w:rPr>
      </w:pPr>
      <w:r w:rsidRPr="00FA0328">
        <w:rPr>
          <w:rFonts w:ascii="Times New Roman" w:hAnsi="Times New Roman"/>
        </w:rPr>
        <w:lastRenderedPageBreak/>
        <w:t>W związku z wykluc</w:t>
      </w:r>
      <w:r>
        <w:rPr>
          <w:rFonts w:ascii="Times New Roman" w:hAnsi="Times New Roman"/>
        </w:rPr>
        <w:t xml:space="preserve">zeniem Wykonawcy lub </w:t>
      </w:r>
      <w:r w:rsidRPr="00FA0328">
        <w:rPr>
          <w:rFonts w:ascii="Times New Roman" w:hAnsi="Times New Roman"/>
        </w:rPr>
        <w:t>odrzucenia ofer</w:t>
      </w:r>
      <w:r>
        <w:rPr>
          <w:rFonts w:ascii="Times New Roman" w:hAnsi="Times New Roman"/>
        </w:rPr>
        <w:t>ty Wykonawcy nie przysługują mu </w:t>
      </w:r>
      <w:r w:rsidRPr="00FA0328">
        <w:rPr>
          <w:rFonts w:ascii="Times New Roman" w:hAnsi="Times New Roman"/>
        </w:rPr>
        <w:t>środki ochrony prawnej.</w:t>
      </w:r>
    </w:p>
    <w:p w:rsidR="00164D63" w:rsidRPr="00FA0328" w:rsidRDefault="00164D63" w:rsidP="00164D63">
      <w:pPr>
        <w:jc w:val="both"/>
      </w:pPr>
    </w:p>
    <w:p w:rsidR="00164D63" w:rsidRPr="00FA0328" w:rsidRDefault="00164D63" w:rsidP="00164D63">
      <w:pPr>
        <w:jc w:val="both"/>
        <w:rPr>
          <w:sz w:val="22"/>
          <w:szCs w:val="22"/>
        </w:rPr>
      </w:pPr>
    </w:p>
    <w:p w:rsidR="00164D63" w:rsidRPr="00FA0328" w:rsidRDefault="00164D63" w:rsidP="00164D6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FA0328">
        <w:rPr>
          <w:b/>
          <w:sz w:val="22"/>
          <w:szCs w:val="22"/>
        </w:rPr>
        <w:t>MIEJSCE I TERMIN ZŁOŻENIA OFERTY ORAZ SPOSÓB PRZYGOTOWANIA OFERTY</w:t>
      </w:r>
    </w:p>
    <w:p w:rsidR="00164D63" w:rsidRPr="00FA0328" w:rsidRDefault="00164D63" w:rsidP="00164D63">
      <w:pPr>
        <w:jc w:val="both"/>
        <w:rPr>
          <w:b/>
          <w:sz w:val="22"/>
          <w:szCs w:val="22"/>
        </w:rPr>
      </w:pPr>
    </w:p>
    <w:p w:rsidR="00164D63" w:rsidRPr="00033FA0" w:rsidRDefault="00164D63" w:rsidP="00164D63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ind w:left="709" w:hanging="283"/>
        <w:jc w:val="both"/>
        <w:rPr>
          <w:rFonts w:ascii="Times New Roman" w:hAnsi="Times New Roman"/>
        </w:rPr>
      </w:pPr>
      <w:r w:rsidRPr="00033FA0">
        <w:rPr>
          <w:rFonts w:ascii="Times New Roman" w:hAnsi="Times New Roman"/>
          <w:color w:val="000000" w:themeColor="text1"/>
        </w:rPr>
        <w:t>Oferty, należy składać za pośrednictwem poczty elektronicznej (zeskanowany formularz ofertowy wraz z wymaganymi dokumenta</w:t>
      </w:r>
      <w:r>
        <w:rPr>
          <w:rFonts w:ascii="Times New Roman" w:hAnsi="Times New Roman"/>
          <w:color w:val="000000" w:themeColor="text1"/>
        </w:rPr>
        <w:t>mi / oświadczeniami) na adres e- </w:t>
      </w:r>
      <w:r w:rsidRPr="00033FA0">
        <w:rPr>
          <w:rFonts w:ascii="Times New Roman" w:hAnsi="Times New Roman"/>
          <w:color w:val="000000" w:themeColor="text1"/>
        </w:rPr>
        <w:t>mail:</w:t>
      </w:r>
      <w:hyperlink r:id="rId12" w:history="1">
        <w:r w:rsidRPr="00033FA0">
          <w:rPr>
            <w:rStyle w:val="Hipercze"/>
            <w:rFonts w:ascii="Times New Roman" w:hAnsi="Times New Roman"/>
            <w:color w:val="000000" w:themeColor="text1"/>
          </w:rPr>
          <w:t>rozliczenia@krobia.pl</w:t>
        </w:r>
      </w:hyperlink>
      <w:r w:rsidRPr="00033FA0">
        <w:rPr>
          <w:rFonts w:ascii="Times New Roman" w:hAnsi="Times New Roman"/>
          <w:color w:val="000000" w:themeColor="text1"/>
        </w:rPr>
        <w:t xml:space="preserve">, faksem: 65 57 38 780, osobiście lub pocztą w formie pisemnej </w:t>
      </w:r>
      <w:r w:rsidRPr="00033FA0">
        <w:rPr>
          <w:rFonts w:ascii="Times New Roman" w:hAnsi="Times New Roman"/>
          <w:b/>
          <w:color w:val="000000" w:themeColor="text1"/>
        </w:rPr>
        <w:t>(decyduje data wpływu)</w:t>
      </w:r>
      <w:r w:rsidRPr="00033FA0">
        <w:rPr>
          <w:rFonts w:ascii="Times New Roman" w:hAnsi="Times New Roman"/>
          <w:color w:val="000000" w:themeColor="text1"/>
        </w:rPr>
        <w:t xml:space="preserve"> na adres Zamawiającego; oferta składana w formie pisemnej  powinna być doręczona w zamkniętej kopercie z dopiskiem </w:t>
      </w:r>
      <w:r w:rsidRPr="00033FA0">
        <w:rPr>
          <w:rFonts w:ascii="Times New Roman" w:hAnsi="Times New Roman"/>
          <w:b/>
          <w:color w:val="000000" w:themeColor="text1"/>
        </w:rPr>
        <w:t>„Oferta w ramach postępowania na:</w:t>
      </w:r>
      <w:r w:rsidRPr="00D1441D">
        <w:rPr>
          <w:rFonts w:ascii="Times New Roman" w:hAnsi="Times New Roman"/>
          <w:b/>
        </w:rPr>
        <w:t xml:space="preserve">sporządzenie Studium Wykonalności (w części opisowej i finansowej) wraz z Wnioskiem aplikacyjnym izałącznikami dla projektu pn. </w:t>
      </w:r>
      <w:r w:rsidRPr="002D2197">
        <w:rPr>
          <w:rFonts w:ascii="Times New Roman" w:hAnsi="Times New Roman"/>
          <w:b/>
          <w:bCs/>
        </w:rPr>
        <w:t>„</w:t>
      </w:r>
      <w:r w:rsidRPr="002D2197">
        <w:rPr>
          <w:rFonts w:ascii="Times New Roman" w:hAnsi="Times New Roman"/>
          <w:b/>
          <w:color w:val="0D0D0D"/>
        </w:rPr>
        <w:t>Lokalne Centrum Popularyzacji Nauki, Edukacji i Innowacji w Krobi”</w:t>
      </w:r>
      <w:r w:rsidRPr="002D2197">
        <w:rPr>
          <w:rFonts w:ascii="Times New Roman" w:hAnsi="Times New Roman"/>
          <w:b/>
          <w:color w:val="000000" w:themeColor="text1"/>
        </w:rPr>
        <w:t>.</w:t>
      </w:r>
      <w:r w:rsidRPr="00D1441D">
        <w:rPr>
          <w:rFonts w:ascii="Times New Roman" w:hAnsi="Times New Roman"/>
          <w:color w:val="000000" w:themeColor="text1"/>
        </w:rPr>
        <w:t>W przypadku składania oferty drogą elektroniczną wiadomość zostanie</w:t>
      </w:r>
      <w:r w:rsidRPr="00033FA0">
        <w:rPr>
          <w:rFonts w:ascii="Times New Roman" w:hAnsi="Times New Roman"/>
          <w:color w:val="000000" w:themeColor="text1"/>
        </w:rPr>
        <w:t xml:space="preserve"> zatytułowana: </w:t>
      </w:r>
      <w:r>
        <w:rPr>
          <w:rFonts w:ascii="Times New Roman" w:hAnsi="Times New Roman"/>
          <w:b/>
          <w:color w:val="000000" w:themeColor="text1"/>
        </w:rPr>
        <w:t>„</w:t>
      </w:r>
      <w:r w:rsidRPr="00033FA0">
        <w:rPr>
          <w:rFonts w:ascii="Times New Roman" w:hAnsi="Times New Roman"/>
          <w:b/>
          <w:color w:val="000000" w:themeColor="text1"/>
        </w:rPr>
        <w:t xml:space="preserve">Oferta w ramach postępowania na: </w:t>
      </w:r>
      <w:r w:rsidRPr="00A14295">
        <w:rPr>
          <w:rFonts w:ascii="Times New Roman" w:hAnsi="Times New Roman"/>
          <w:b/>
        </w:rPr>
        <w:t xml:space="preserve">sporządzenie Studium Wykonalności (w części opisowej i finansowej) </w:t>
      </w:r>
      <w:r>
        <w:rPr>
          <w:rFonts w:ascii="Times New Roman" w:hAnsi="Times New Roman"/>
          <w:b/>
        </w:rPr>
        <w:t>wraz z Wnioskiem aplikacyjnym i</w:t>
      </w:r>
      <w:r w:rsidRPr="00A14295">
        <w:rPr>
          <w:rFonts w:ascii="Times New Roman" w:hAnsi="Times New Roman"/>
          <w:b/>
        </w:rPr>
        <w:t xml:space="preserve"> załącznikami dla projektu pn. „</w:t>
      </w:r>
      <w:r w:rsidRPr="00A14295">
        <w:rPr>
          <w:rFonts w:ascii="Times New Roman" w:hAnsi="Times New Roman"/>
          <w:b/>
          <w:color w:val="0D0D0D"/>
        </w:rPr>
        <w:t>Lokalne Centrum Popularyzacji Nauki, Edukacji i Innowacji w Krobi”</w:t>
      </w:r>
      <w:r w:rsidRPr="00A14295">
        <w:rPr>
          <w:rFonts w:ascii="Times New Roman" w:hAnsi="Times New Roman"/>
          <w:b/>
          <w:color w:val="000000" w:themeColor="text1"/>
        </w:rPr>
        <w:t>.</w:t>
      </w:r>
      <w:r w:rsidRPr="00A14295">
        <w:rPr>
          <w:rFonts w:ascii="Times New Roman" w:hAnsi="Times New Roman"/>
          <w:lang w:eastAsia="en-US"/>
        </w:rPr>
        <w:t>Ofertę</w:t>
      </w:r>
      <w:r w:rsidRPr="00033FA0">
        <w:rPr>
          <w:rFonts w:ascii="Times New Roman" w:hAnsi="Times New Roman"/>
          <w:lang w:eastAsia="en-US"/>
        </w:rPr>
        <w:t xml:space="preserve"> należy sporządzić w języku polskim (według wzoru stanowiącego załączniknr 1 do zapytania ofertowego).</w:t>
      </w:r>
    </w:p>
    <w:p w:rsidR="00164D63" w:rsidRPr="000B5E49" w:rsidRDefault="00164D63" w:rsidP="00164D63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ind w:left="709" w:hanging="283"/>
        <w:jc w:val="both"/>
        <w:rPr>
          <w:rFonts w:ascii="Times New Roman" w:hAnsi="Times New Roman"/>
        </w:rPr>
      </w:pPr>
      <w:r w:rsidRPr="000B5E49">
        <w:rPr>
          <w:rFonts w:ascii="Times New Roman" w:hAnsi="Times New Roman"/>
        </w:rPr>
        <w:t xml:space="preserve">Termin złożenia oferty: </w:t>
      </w:r>
      <w:r w:rsidR="00FA477B" w:rsidRPr="000B5E49">
        <w:rPr>
          <w:rFonts w:ascii="Times New Roman" w:hAnsi="Times New Roman"/>
          <w:b/>
        </w:rPr>
        <w:t>do dnia 27.06.</w:t>
      </w:r>
      <w:r w:rsidRPr="000B5E49">
        <w:rPr>
          <w:rFonts w:ascii="Times New Roman" w:hAnsi="Times New Roman"/>
          <w:b/>
        </w:rPr>
        <w:t>2016 r., do godz.</w:t>
      </w:r>
      <w:r w:rsidRPr="000B5E49">
        <w:rPr>
          <w:rFonts w:ascii="Times New Roman" w:hAnsi="Times New Roman"/>
          <w:b/>
          <w:bCs/>
        </w:rPr>
        <w:t>1</w:t>
      </w:r>
      <w:r w:rsidR="00436CB4">
        <w:rPr>
          <w:rFonts w:ascii="Times New Roman" w:hAnsi="Times New Roman"/>
          <w:b/>
          <w:bCs/>
        </w:rPr>
        <w:t>5</w:t>
      </w:r>
      <w:r w:rsidRPr="000B5E49">
        <w:rPr>
          <w:rFonts w:ascii="Times New Roman" w:hAnsi="Times New Roman"/>
          <w:b/>
          <w:bCs/>
          <w:u w:val="single"/>
          <w:vertAlign w:val="superscript"/>
        </w:rPr>
        <w:t>00</w:t>
      </w:r>
    </w:p>
    <w:p w:rsidR="00164D63" w:rsidRDefault="00164D63" w:rsidP="00164D63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ind w:left="709" w:hanging="283"/>
        <w:jc w:val="both"/>
        <w:rPr>
          <w:rFonts w:ascii="Times New Roman" w:hAnsi="Times New Roman"/>
        </w:rPr>
      </w:pPr>
      <w:r w:rsidRPr="00FA0328">
        <w:rPr>
          <w:rFonts w:ascii="Times New Roman" w:hAnsi="Times New Roman"/>
          <w:lang w:eastAsia="en-US"/>
        </w:rPr>
        <w:t>Oferta</w:t>
      </w:r>
      <w:r w:rsidR="002D2197">
        <w:rPr>
          <w:rFonts w:ascii="Times New Roman" w:hAnsi="Times New Roman"/>
          <w:lang w:eastAsia="en-US"/>
        </w:rPr>
        <w:t xml:space="preserve"> wraz z załącznikami powinna być</w:t>
      </w:r>
      <w:r w:rsidRPr="00FA0328">
        <w:rPr>
          <w:rFonts w:ascii="Times New Roman" w:hAnsi="Times New Roman"/>
          <w:lang w:eastAsia="en-US"/>
        </w:rPr>
        <w:t xml:space="preserve"> podpisana przez osobę/osoby do tego uprawnioną zgodnie z formą reprezentacji Wykonawcy. </w:t>
      </w:r>
    </w:p>
    <w:p w:rsidR="00164D63" w:rsidRPr="004410D8" w:rsidRDefault="00164D63" w:rsidP="00164D63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 xml:space="preserve">Złożona oferta powinna zawierać cenę netto i cenę brutto za zrealizowanie całości zamówienia. </w:t>
      </w:r>
    </w:p>
    <w:p w:rsidR="00164D63" w:rsidRPr="00830105" w:rsidRDefault="00164D63" w:rsidP="00164D63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ind w:left="709" w:hanging="283"/>
        <w:jc w:val="both"/>
        <w:rPr>
          <w:rFonts w:ascii="Times New Roman" w:hAnsi="Times New Roman"/>
        </w:rPr>
      </w:pPr>
      <w:r w:rsidRPr="00FA0328">
        <w:rPr>
          <w:rFonts w:ascii="Times New Roman" w:hAnsi="Times New Roman"/>
        </w:rPr>
        <w:t>Do oferty należy dołączyć:</w:t>
      </w:r>
    </w:p>
    <w:p w:rsidR="00164D63" w:rsidRPr="00FA0328" w:rsidRDefault="00164D63" w:rsidP="00164D63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</w:rPr>
      </w:pPr>
      <w:r w:rsidRPr="00FA0328">
        <w:rPr>
          <w:rFonts w:ascii="Times New Roman" w:hAnsi="Times New Roman"/>
        </w:rPr>
        <w:t xml:space="preserve">wypełniony formularz ofertowy (zawierający: cenę netto i cenę brutto za całość zamówienia); </w:t>
      </w:r>
    </w:p>
    <w:p w:rsidR="00164D63" w:rsidRDefault="00164D63" w:rsidP="0036174F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</w:rPr>
      </w:pPr>
      <w:r w:rsidRPr="00DC5203">
        <w:rPr>
          <w:rFonts w:ascii="Times New Roman" w:hAnsi="Times New Roman"/>
        </w:rPr>
        <w:t>wypełniony</w:t>
      </w:r>
      <w:r>
        <w:rPr>
          <w:rFonts w:ascii="Times New Roman" w:hAnsi="Times New Roman"/>
        </w:rPr>
        <w:t xml:space="preserve"> wykaz zrealizowanych przez Wykonawcę zadań tożsamych </w:t>
      </w:r>
      <w:r w:rsidRPr="00DC5203">
        <w:rPr>
          <w:rFonts w:ascii="Times New Roman" w:hAnsi="Times New Roman"/>
          <w:lang w:eastAsia="en-US"/>
        </w:rPr>
        <w:t>(według wzoru stanowiącego załącznik nr 2 do zapytania ofertowego)</w:t>
      </w:r>
      <w:r w:rsidRPr="00DC5203">
        <w:rPr>
          <w:rFonts w:ascii="Times New Roman" w:hAnsi="Times New Roman"/>
        </w:rPr>
        <w:t>wraz z dokumentami potwierdzającymi należyte wykonanie usług</w:t>
      </w:r>
      <w:r w:rsidR="00A32632">
        <w:rPr>
          <w:rFonts w:ascii="Times New Roman" w:hAnsi="Times New Roman"/>
        </w:rPr>
        <w:t>;</w:t>
      </w:r>
    </w:p>
    <w:p w:rsidR="00A32632" w:rsidRDefault="00A32632" w:rsidP="0036174F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wypełnione oświadczenie (według wzoru stanowiącego załącznik nr 3 do zapytania ofertowego).</w:t>
      </w:r>
    </w:p>
    <w:p w:rsidR="00A32632" w:rsidRPr="0036174F" w:rsidRDefault="00A32632" w:rsidP="00A32632">
      <w:pPr>
        <w:pStyle w:val="Akapitzlist1"/>
        <w:jc w:val="both"/>
        <w:rPr>
          <w:rFonts w:ascii="Times New Roman" w:hAnsi="Times New Roman"/>
        </w:rPr>
      </w:pPr>
    </w:p>
    <w:p w:rsidR="00164D63" w:rsidRPr="00DC5203" w:rsidRDefault="00164D63" w:rsidP="00164D63">
      <w:pPr>
        <w:pStyle w:val="Akapitzlist1"/>
        <w:tabs>
          <w:tab w:val="left" w:pos="1785"/>
        </w:tabs>
        <w:jc w:val="both"/>
        <w:rPr>
          <w:rFonts w:ascii="Times New Roman" w:hAnsi="Times New Roman"/>
        </w:rPr>
      </w:pPr>
    </w:p>
    <w:p w:rsidR="00164D63" w:rsidRDefault="00164D63" w:rsidP="00164D63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b/>
          <w:lang w:eastAsia="en-US"/>
        </w:rPr>
      </w:pPr>
      <w:r w:rsidRPr="004410D8">
        <w:rPr>
          <w:rFonts w:ascii="Times New Roman" w:hAnsi="Times New Roman"/>
          <w:b/>
          <w:lang w:eastAsia="en-US"/>
        </w:rPr>
        <w:t>ADRES STRONY INTERNETOWEJ, NA KTÓREJ ZAMIESZCZONO OGŁOSZENIE</w:t>
      </w:r>
    </w:p>
    <w:p w:rsidR="00164D63" w:rsidRPr="004410D8" w:rsidRDefault="00164D63" w:rsidP="00164D63">
      <w:pPr>
        <w:pStyle w:val="Akapitzlist1"/>
        <w:ind w:left="1080"/>
        <w:jc w:val="both"/>
        <w:rPr>
          <w:rFonts w:ascii="Times New Roman" w:hAnsi="Times New Roman"/>
          <w:b/>
          <w:lang w:eastAsia="en-US"/>
        </w:rPr>
      </w:pPr>
    </w:p>
    <w:p w:rsidR="00164D63" w:rsidRPr="004410D8" w:rsidRDefault="004C0F60" w:rsidP="00164D63">
      <w:pPr>
        <w:pStyle w:val="Akapitzlist1"/>
        <w:ind w:left="732" w:firstLine="348"/>
        <w:jc w:val="both"/>
        <w:rPr>
          <w:rFonts w:ascii="Times New Roman" w:hAnsi="Times New Roman"/>
          <w:b/>
          <w:lang w:eastAsia="en-US"/>
        </w:rPr>
      </w:pPr>
      <w:hyperlink r:id="rId13" w:history="1">
        <w:r w:rsidR="00164D63" w:rsidRPr="004410D8">
          <w:rPr>
            <w:rStyle w:val="Hipercze"/>
            <w:rFonts w:ascii="Times New Roman" w:hAnsi="Times New Roman"/>
            <w:b/>
            <w:color w:val="auto"/>
            <w:lang w:eastAsia="en-US"/>
          </w:rPr>
          <w:t>www.krobia.pl</w:t>
        </w:r>
      </w:hyperlink>
    </w:p>
    <w:p w:rsidR="00164D63" w:rsidRDefault="00164D63" w:rsidP="00164D63">
      <w:pPr>
        <w:pStyle w:val="Akapitzlist1"/>
        <w:ind w:left="0"/>
        <w:jc w:val="both"/>
        <w:rPr>
          <w:rFonts w:ascii="Times New Roman" w:hAnsi="Times New Roman"/>
          <w:b/>
          <w:lang w:eastAsia="en-US"/>
        </w:rPr>
      </w:pPr>
    </w:p>
    <w:p w:rsidR="00164D63" w:rsidRDefault="00164D63" w:rsidP="00164D63">
      <w:pPr>
        <w:pStyle w:val="Akapitzlist1"/>
        <w:ind w:left="360"/>
        <w:jc w:val="both"/>
        <w:rPr>
          <w:rFonts w:ascii="Times New Roman" w:hAnsi="Times New Roman"/>
          <w:b/>
          <w:lang w:eastAsia="en-US"/>
        </w:rPr>
      </w:pPr>
    </w:p>
    <w:p w:rsidR="00164D63" w:rsidRPr="00FA0328" w:rsidRDefault="00164D63" w:rsidP="00164D63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b/>
          <w:lang w:eastAsia="en-US"/>
        </w:rPr>
      </w:pPr>
      <w:r w:rsidRPr="00FA0328">
        <w:rPr>
          <w:rFonts w:ascii="Times New Roman" w:hAnsi="Times New Roman"/>
          <w:b/>
          <w:lang w:eastAsia="en-US"/>
        </w:rPr>
        <w:t xml:space="preserve">INFORMACJE DODATKOWE </w:t>
      </w:r>
    </w:p>
    <w:p w:rsidR="00164D63" w:rsidRPr="00FA0328" w:rsidRDefault="00164D63" w:rsidP="00164D63">
      <w:pPr>
        <w:contextualSpacing/>
        <w:jc w:val="both"/>
        <w:rPr>
          <w:sz w:val="22"/>
          <w:szCs w:val="22"/>
        </w:rPr>
      </w:pPr>
    </w:p>
    <w:p w:rsidR="00164D63" w:rsidRPr="00FA0328" w:rsidRDefault="00164D63" w:rsidP="00164D63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FA0328">
        <w:rPr>
          <w:sz w:val="22"/>
          <w:szCs w:val="22"/>
        </w:rPr>
        <w:t xml:space="preserve">Wykonawca jest związany ofertą przez </w:t>
      </w:r>
      <w:r w:rsidRPr="005037C4">
        <w:rPr>
          <w:sz w:val="22"/>
          <w:szCs w:val="22"/>
        </w:rPr>
        <w:t>okres 30 dni</w:t>
      </w:r>
      <w:r w:rsidRPr="00FA0328">
        <w:rPr>
          <w:sz w:val="22"/>
          <w:szCs w:val="22"/>
        </w:rPr>
        <w:t xml:space="preserve"> od otwarcia ofert. </w:t>
      </w:r>
    </w:p>
    <w:p w:rsidR="00164D63" w:rsidRPr="00C2744E" w:rsidRDefault="00164D63" w:rsidP="00164D63">
      <w:pPr>
        <w:pStyle w:val="Akapitzlist"/>
        <w:numPr>
          <w:ilvl w:val="0"/>
          <w:numId w:val="3"/>
        </w:numPr>
        <w:contextualSpacing/>
        <w:jc w:val="both"/>
        <w:rPr>
          <w:color w:val="000000" w:themeColor="text1"/>
          <w:sz w:val="22"/>
          <w:szCs w:val="22"/>
        </w:rPr>
      </w:pPr>
      <w:r w:rsidRPr="00C2744E">
        <w:rPr>
          <w:color w:val="000000" w:themeColor="text1"/>
          <w:sz w:val="22"/>
          <w:szCs w:val="22"/>
        </w:rPr>
        <w:t xml:space="preserve">Zamawiający przewiduje uzupełniania i wyjaśniania treści dokumentów składanych przez Wykonawców. </w:t>
      </w:r>
    </w:p>
    <w:p w:rsidR="00164D63" w:rsidRDefault="00164D63" w:rsidP="00164D63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18555F">
        <w:rPr>
          <w:sz w:val="22"/>
          <w:szCs w:val="22"/>
        </w:rPr>
        <w:t xml:space="preserve">Do upływu terminu składania ofert Zamawiający zastrzega sobie prawo zmiany lub uzupełnienia treści niniejszego zapytania ofertowego. W tej sytuacji Wykonawcy zostaną </w:t>
      </w:r>
      <w:r w:rsidRPr="0018555F">
        <w:rPr>
          <w:sz w:val="22"/>
          <w:szCs w:val="22"/>
        </w:rPr>
        <w:lastRenderedPageBreak/>
        <w:t>poinformowani o nowym terminie składania ofert. W</w:t>
      </w:r>
      <w:r>
        <w:rPr>
          <w:sz w:val="22"/>
          <w:szCs w:val="22"/>
        </w:rPr>
        <w:t>ykonawcy zostaną powiadomieni o </w:t>
      </w:r>
      <w:r w:rsidRPr="0018555F">
        <w:rPr>
          <w:sz w:val="22"/>
          <w:szCs w:val="22"/>
        </w:rPr>
        <w:t xml:space="preserve">dokonanej zmianie treści zapytania ofertowego. </w:t>
      </w:r>
    </w:p>
    <w:p w:rsidR="00164D63" w:rsidRPr="0018555F" w:rsidRDefault="00164D63" w:rsidP="00164D63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18555F">
        <w:rPr>
          <w:sz w:val="22"/>
          <w:szCs w:val="22"/>
        </w:rPr>
        <w:t xml:space="preserve">Zamawiający zastrzega sobie prawo do poprawienia w tekście przysłanej oferty oczywistych omyłek pisarskich lub rachunkowych, niezwłocznie zawiadamiając o tym danego Wykonawcę. </w:t>
      </w:r>
    </w:p>
    <w:p w:rsidR="00164D63" w:rsidRPr="00FA0328" w:rsidRDefault="00164D63" w:rsidP="00164D63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FA0328">
        <w:rPr>
          <w:sz w:val="22"/>
          <w:szCs w:val="22"/>
        </w:rPr>
        <w:t xml:space="preserve">Zamawiający zastrzega sobie prawo negocjacji z Wykonawcą, który spełnia warunki udziału w postępowaniu i złoży najkorzystniejszą ofertę (uwzględniając wszystkie kryteria oceny ofert). </w:t>
      </w:r>
    </w:p>
    <w:p w:rsidR="00164D63" w:rsidRPr="00FA0328" w:rsidRDefault="00164D63" w:rsidP="00164D63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FA0328">
        <w:rPr>
          <w:sz w:val="22"/>
          <w:szCs w:val="22"/>
        </w:rPr>
        <w:t xml:space="preserve">Niniejsze postępowanie ofertowe </w:t>
      </w:r>
      <w:r w:rsidRPr="00FA0328">
        <w:rPr>
          <w:sz w:val="22"/>
          <w:szCs w:val="22"/>
          <w:u w:val="single"/>
        </w:rPr>
        <w:t>nie jest prowadzone</w:t>
      </w:r>
      <w:r w:rsidRPr="00FA0328">
        <w:rPr>
          <w:sz w:val="22"/>
          <w:szCs w:val="22"/>
        </w:rPr>
        <w:t xml:space="preserve"> w opar</w:t>
      </w:r>
      <w:r>
        <w:rPr>
          <w:sz w:val="22"/>
          <w:szCs w:val="22"/>
        </w:rPr>
        <w:t>ciu o przepisy ustawy z dnia 29 </w:t>
      </w:r>
      <w:r w:rsidRPr="00FA0328">
        <w:rPr>
          <w:sz w:val="22"/>
          <w:szCs w:val="22"/>
        </w:rPr>
        <w:t>stycznia 2004 roku Prawo zamówień publicznych.</w:t>
      </w:r>
    </w:p>
    <w:p w:rsidR="00164D63" w:rsidRPr="00905E8E" w:rsidRDefault="00164D63" w:rsidP="00164D63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905E8E">
        <w:rPr>
          <w:sz w:val="22"/>
          <w:szCs w:val="22"/>
        </w:rPr>
        <w:t>Zamawiający informuje, że obok formy pisemnej dopuszcza porozumiewanie się z Wykonawcami za pomocą poczty elektronicznej.</w:t>
      </w:r>
    </w:p>
    <w:p w:rsidR="00164D63" w:rsidRPr="00905E8E" w:rsidRDefault="00164D63" w:rsidP="00164D63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905E8E">
        <w:rPr>
          <w:b/>
          <w:sz w:val="22"/>
          <w:szCs w:val="22"/>
        </w:rPr>
        <w:t xml:space="preserve">Zamawiający powiadomi niezwłocznie o wynikach rozstrzygnięcia zapytania wszystkich Wykonawców, którzy ubiegali się o udzielenie zamówienia, zamieszczając stosowne ogłoszenie w siedzibie Zamawiającego i na stronie internetowej </w:t>
      </w:r>
      <w:hyperlink r:id="rId14" w:history="1">
        <w:r w:rsidRPr="00905E8E">
          <w:rPr>
            <w:rStyle w:val="Hipercze"/>
            <w:b/>
            <w:sz w:val="22"/>
            <w:szCs w:val="22"/>
          </w:rPr>
          <w:t>www.krobia.pl</w:t>
        </w:r>
      </w:hyperlink>
      <w:r w:rsidRPr="00905E8E">
        <w:rPr>
          <w:b/>
          <w:sz w:val="22"/>
          <w:szCs w:val="22"/>
        </w:rPr>
        <w:t>.</w:t>
      </w:r>
    </w:p>
    <w:p w:rsidR="00164D63" w:rsidRPr="00C915B5" w:rsidRDefault="00164D63" w:rsidP="00164D63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C915B5">
        <w:rPr>
          <w:sz w:val="22"/>
          <w:szCs w:val="22"/>
        </w:rPr>
        <w:t>Zamawiający zastrzega sobie prawo do unieważnienia postępowania bez podawania przyczyny.</w:t>
      </w:r>
    </w:p>
    <w:p w:rsidR="00164D63" w:rsidRPr="00F12B9D" w:rsidRDefault="00164D63" w:rsidP="00164D63">
      <w:pPr>
        <w:pStyle w:val="Akapitzlist"/>
        <w:rPr>
          <w:sz w:val="22"/>
          <w:szCs w:val="22"/>
        </w:rPr>
      </w:pPr>
    </w:p>
    <w:p w:rsidR="00164D63" w:rsidRDefault="00164D63" w:rsidP="00164D63">
      <w:pPr>
        <w:pStyle w:val="Akapitzlist"/>
        <w:numPr>
          <w:ilvl w:val="0"/>
          <w:numId w:val="1"/>
        </w:numPr>
        <w:contextualSpacing/>
        <w:jc w:val="both"/>
        <w:rPr>
          <w:color w:val="000000" w:themeColor="text1"/>
          <w:sz w:val="22"/>
          <w:szCs w:val="22"/>
        </w:rPr>
      </w:pPr>
      <w:r w:rsidRPr="002D6A8C">
        <w:rPr>
          <w:color w:val="000000" w:themeColor="text1"/>
          <w:sz w:val="22"/>
          <w:szCs w:val="22"/>
        </w:rPr>
        <w:t>OSOBY WYZNACZONE DO KONTAKTU Z WYKONAWCAMI</w:t>
      </w:r>
    </w:p>
    <w:p w:rsidR="00164D63" w:rsidRPr="002D6A8C" w:rsidRDefault="00164D63" w:rsidP="00164D63">
      <w:pPr>
        <w:ind w:left="360"/>
        <w:contextualSpacing/>
        <w:jc w:val="both"/>
        <w:rPr>
          <w:color w:val="000000" w:themeColor="text1"/>
          <w:sz w:val="22"/>
          <w:szCs w:val="22"/>
        </w:rPr>
      </w:pPr>
    </w:p>
    <w:p w:rsidR="00164D63" w:rsidRPr="002D6A8C" w:rsidRDefault="00164D63" w:rsidP="00164D63">
      <w:pPr>
        <w:pStyle w:val="Akapitzlist"/>
        <w:ind w:left="1080"/>
        <w:contextualSpacing/>
        <w:jc w:val="both"/>
        <w:rPr>
          <w:color w:val="000000" w:themeColor="text1"/>
          <w:sz w:val="22"/>
          <w:szCs w:val="22"/>
        </w:rPr>
      </w:pPr>
      <w:r w:rsidRPr="00905E8E">
        <w:rPr>
          <w:color w:val="000000" w:themeColor="text1"/>
          <w:sz w:val="22"/>
          <w:szCs w:val="22"/>
        </w:rPr>
        <w:t xml:space="preserve">W przypadku niejasności w treści zapytania ofertowego wyjaśnień udziela – Pani Kamila Ziemlinska pod numerem telefonu tel. (65) 57 12 817, wew. 27 lub adresem e-mail: </w:t>
      </w:r>
      <w:hyperlink r:id="rId15" w:history="1">
        <w:r w:rsidRPr="00905E8E">
          <w:rPr>
            <w:rStyle w:val="Hipercze"/>
            <w:sz w:val="22"/>
            <w:szCs w:val="22"/>
          </w:rPr>
          <w:t>rozliczenia@krobia.pl</w:t>
        </w:r>
      </w:hyperlink>
      <w:r w:rsidRPr="00905E8E">
        <w:t>.</w:t>
      </w:r>
    </w:p>
    <w:p w:rsidR="00164D63" w:rsidRPr="00FA0328" w:rsidRDefault="00164D63" w:rsidP="00164D6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A0328">
        <w:rPr>
          <w:sz w:val="22"/>
          <w:szCs w:val="22"/>
        </w:rPr>
        <w:tab/>
      </w:r>
      <w:r w:rsidRPr="00FA0328">
        <w:rPr>
          <w:sz w:val="22"/>
          <w:szCs w:val="22"/>
        </w:rPr>
        <w:tab/>
      </w:r>
      <w:r w:rsidRPr="00FA0328">
        <w:rPr>
          <w:sz w:val="22"/>
          <w:szCs w:val="22"/>
        </w:rPr>
        <w:tab/>
      </w:r>
    </w:p>
    <w:p w:rsidR="00164D63" w:rsidRPr="00FA0328" w:rsidRDefault="00164D63" w:rsidP="00164D63">
      <w:pPr>
        <w:rPr>
          <w:sz w:val="22"/>
          <w:szCs w:val="22"/>
        </w:rPr>
      </w:pPr>
    </w:p>
    <w:p w:rsidR="00AD4276" w:rsidRDefault="00AD4276" w:rsidP="00AD4276">
      <w:pPr>
        <w:jc w:val="both"/>
        <w:rPr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Cs/>
        </w:rPr>
        <w:t xml:space="preserve">Sebastian </w:t>
      </w:r>
      <w:proofErr w:type="spellStart"/>
      <w:r>
        <w:rPr>
          <w:bCs/>
        </w:rPr>
        <w:t>Cwojda</w:t>
      </w:r>
      <w:proofErr w:type="spellEnd"/>
    </w:p>
    <w:p w:rsidR="00AD4276" w:rsidRDefault="00AD4276" w:rsidP="00AD4276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</w:p>
    <w:p w:rsidR="00AD4276" w:rsidRDefault="00AD4276" w:rsidP="00AD4276">
      <w:pPr>
        <w:ind w:left="6372"/>
        <w:jc w:val="both"/>
        <w:rPr>
          <w:bCs/>
        </w:rPr>
      </w:pPr>
      <w:r>
        <w:rPr>
          <w:bCs/>
        </w:rPr>
        <w:t>/-/ Burmistrz  Krobi</w:t>
      </w:r>
    </w:p>
    <w:p w:rsidR="00164D63" w:rsidRDefault="00164D63" w:rsidP="00164D63">
      <w:pPr>
        <w:jc w:val="right"/>
        <w:rPr>
          <w:i/>
          <w:sz w:val="20"/>
          <w:szCs w:val="20"/>
        </w:rPr>
      </w:pPr>
    </w:p>
    <w:p w:rsidR="00164D63" w:rsidRDefault="00164D63" w:rsidP="00164D63">
      <w:pPr>
        <w:jc w:val="right"/>
        <w:rPr>
          <w:i/>
          <w:sz w:val="20"/>
          <w:szCs w:val="20"/>
        </w:rPr>
      </w:pPr>
    </w:p>
    <w:p w:rsidR="00164D63" w:rsidRDefault="00164D63" w:rsidP="00164D63">
      <w:pPr>
        <w:jc w:val="right"/>
        <w:rPr>
          <w:i/>
          <w:sz w:val="20"/>
          <w:szCs w:val="20"/>
        </w:rPr>
      </w:pPr>
    </w:p>
    <w:p w:rsidR="00164D63" w:rsidRDefault="00164D63" w:rsidP="00164D63">
      <w:pPr>
        <w:jc w:val="right"/>
        <w:rPr>
          <w:i/>
          <w:sz w:val="20"/>
          <w:szCs w:val="20"/>
        </w:rPr>
      </w:pPr>
    </w:p>
    <w:p w:rsidR="00164D63" w:rsidRDefault="00164D63" w:rsidP="00164D63">
      <w:pPr>
        <w:jc w:val="right"/>
        <w:rPr>
          <w:i/>
          <w:sz w:val="20"/>
          <w:szCs w:val="20"/>
        </w:rPr>
      </w:pPr>
    </w:p>
    <w:p w:rsidR="00164D63" w:rsidRDefault="00164D63" w:rsidP="00164D63">
      <w:pPr>
        <w:jc w:val="right"/>
        <w:rPr>
          <w:i/>
          <w:sz w:val="20"/>
          <w:szCs w:val="20"/>
        </w:rPr>
      </w:pPr>
    </w:p>
    <w:p w:rsidR="00164D63" w:rsidRDefault="00164D63" w:rsidP="00164D63">
      <w:pPr>
        <w:jc w:val="right"/>
        <w:rPr>
          <w:i/>
          <w:sz w:val="20"/>
          <w:szCs w:val="20"/>
        </w:rPr>
      </w:pPr>
      <w:bookmarkStart w:id="0" w:name="_GoBack"/>
      <w:bookmarkEnd w:id="0"/>
    </w:p>
    <w:p w:rsidR="00164D63" w:rsidRDefault="00164D63" w:rsidP="00164D63">
      <w:pPr>
        <w:jc w:val="right"/>
        <w:rPr>
          <w:i/>
          <w:sz w:val="20"/>
          <w:szCs w:val="20"/>
        </w:rPr>
      </w:pPr>
    </w:p>
    <w:p w:rsidR="00164D63" w:rsidRDefault="00164D63" w:rsidP="00164D63">
      <w:pPr>
        <w:jc w:val="right"/>
        <w:rPr>
          <w:i/>
          <w:sz w:val="20"/>
          <w:szCs w:val="20"/>
        </w:rPr>
      </w:pPr>
    </w:p>
    <w:p w:rsidR="00164D63" w:rsidRDefault="00164D63" w:rsidP="00164D63">
      <w:pPr>
        <w:jc w:val="right"/>
        <w:rPr>
          <w:i/>
          <w:sz w:val="20"/>
          <w:szCs w:val="20"/>
        </w:rPr>
      </w:pPr>
    </w:p>
    <w:p w:rsidR="00164D63" w:rsidRDefault="00164D63" w:rsidP="00164D63">
      <w:pPr>
        <w:jc w:val="right"/>
        <w:rPr>
          <w:i/>
          <w:sz w:val="20"/>
          <w:szCs w:val="20"/>
        </w:rPr>
      </w:pPr>
    </w:p>
    <w:p w:rsidR="00164D63" w:rsidRDefault="00164D63" w:rsidP="00164D63">
      <w:pPr>
        <w:rPr>
          <w:i/>
          <w:sz w:val="20"/>
          <w:szCs w:val="20"/>
        </w:rPr>
      </w:pPr>
    </w:p>
    <w:p w:rsidR="00D0116B" w:rsidRDefault="00D0116B" w:rsidP="00164D63">
      <w:pPr>
        <w:rPr>
          <w:i/>
          <w:sz w:val="20"/>
          <w:szCs w:val="20"/>
        </w:rPr>
      </w:pPr>
    </w:p>
    <w:p w:rsidR="00D0116B" w:rsidRDefault="00D0116B" w:rsidP="00164D63">
      <w:pPr>
        <w:rPr>
          <w:i/>
          <w:sz w:val="20"/>
          <w:szCs w:val="20"/>
        </w:rPr>
      </w:pPr>
    </w:p>
    <w:p w:rsidR="00D0116B" w:rsidRDefault="00D0116B" w:rsidP="00164D63">
      <w:pPr>
        <w:rPr>
          <w:i/>
          <w:sz w:val="20"/>
          <w:szCs w:val="20"/>
        </w:rPr>
      </w:pPr>
    </w:p>
    <w:p w:rsidR="00D0116B" w:rsidRDefault="00D0116B" w:rsidP="00164D63">
      <w:pPr>
        <w:rPr>
          <w:i/>
          <w:sz w:val="20"/>
          <w:szCs w:val="20"/>
        </w:rPr>
      </w:pPr>
    </w:p>
    <w:p w:rsidR="00D0116B" w:rsidRDefault="00D0116B" w:rsidP="00164D63">
      <w:pPr>
        <w:rPr>
          <w:i/>
          <w:sz w:val="20"/>
          <w:szCs w:val="20"/>
        </w:rPr>
      </w:pPr>
    </w:p>
    <w:p w:rsidR="00D0116B" w:rsidRDefault="00D0116B" w:rsidP="00164D63">
      <w:pPr>
        <w:rPr>
          <w:i/>
          <w:sz w:val="20"/>
          <w:szCs w:val="20"/>
        </w:rPr>
      </w:pPr>
    </w:p>
    <w:p w:rsidR="00D0116B" w:rsidRDefault="00D0116B" w:rsidP="00164D63">
      <w:pPr>
        <w:rPr>
          <w:i/>
          <w:sz w:val="20"/>
          <w:szCs w:val="20"/>
        </w:rPr>
      </w:pPr>
    </w:p>
    <w:p w:rsidR="00D0116B" w:rsidRDefault="00D0116B" w:rsidP="00164D63">
      <w:pPr>
        <w:rPr>
          <w:i/>
          <w:sz w:val="20"/>
          <w:szCs w:val="20"/>
        </w:rPr>
      </w:pPr>
    </w:p>
    <w:p w:rsidR="00D0116B" w:rsidRDefault="00D0116B" w:rsidP="00164D63">
      <w:pPr>
        <w:rPr>
          <w:i/>
          <w:sz w:val="20"/>
          <w:szCs w:val="20"/>
        </w:rPr>
      </w:pPr>
    </w:p>
    <w:p w:rsidR="00D0116B" w:rsidRDefault="00D0116B" w:rsidP="00164D63">
      <w:pPr>
        <w:rPr>
          <w:i/>
          <w:sz w:val="20"/>
          <w:szCs w:val="20"/>
        </w:rPr>
      </w:pPr>
    </w:p>
    <w:p w:rsidR="00D0116B" w:rsidRDefault="00D0116B" w:rsidP="00164D63">
      <w:pPr>
        <w:rPr>
          <w:i/>
          <w:sz w:val="20"/>
          <w:szCs w:val="20"/>
        </w:rPr>
      </w:pPr>
    </w:p>
    <w:sectPr w:rsidR="00D0116B" w:rsidSect="00313692">
      <w:headerReference w:type="default" r:id="rId16"/>
      <w:footerReference w:type="defaul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A6B" w:rsidRDefault="00483A6B" w:rsidP="002502F8">
      <w:r>
        <w:separator/>
      </w:r>
    </w:p>
  </w:endnote>
  <w:endnote w:type="continuationSeparator" w:id="1">
    <w:p w:rsidR="00483A6B" w:rsidRDefault="00483A6B" w:rsidP="00250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377F32" w:rsidTr="00313692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377F32" w:rsidRPr="006154F2" w:rsidRDefault="001C1D3E" w:rsidP="00313692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Kamila Ziemlinska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377F32" w:rsidTr="00313692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377F32" w:rsidRPr="006154F2" w:rsidRDefault="00AD4276" w:rsidP="00313692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377F32" w:rsidRPr="006154F2" w:rsidRDefault="001C1D3E" w:rsidP="00313692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377F32" w:rsidRPr="006154F2" w:rsidRDefault="001C1D3E" w:rsidP="00313692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377F32" w:rsidRPr="006154F2" w:rsidRDefault="001C1D3E" w:rsidP="00313692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377F32" w:rsidRPr="006154F2" w:rsidRDefault="001C1D3E" w:rsidP="00313692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377F32" w:rsidRPr="006154F2" w:rsidRDefault="00AD4276" w:rsidP="00313692">
          <w:pPr>
            <w:pStyle w:val="Stopka"/>
            <w:rPr>
              <w:rFonts w:ascii="Arial" w:hAnsi="Arial" w:cs="Arial"/>
            </w:rPr>
          </w:pPr>
        </w:p>
      </w:tc>
    </w:tr>
    <w:tr w:rsidR="00377F32" w:rsidRPr="00AD4276" w:rsidTr="00313692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377F32" w:rsidRPr="006154F2" w:rsidRDefault="00AD4276" w:rsidP="00313692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377F32" w:rsidRPr="006154F2" w:rsidRDefault="004C0F60" w:rsidP="00313692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1C1D3E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377F32" w:rsidRPr="006154F2" w:rsidRDefault="001C1D3E" w:rsidP="00313692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e-</w:t>
          </w:r>
          <w:proofErr w:type="spellStart"/>
          <w:r w:rsidRPr="006154F2">
            <w:rPr>
              <w:rFonts w:ascii="Arial" w:hAnsi="Arial" w:cs="Arial"/>
              <w:sz w:val="20"/>
              <w:lang w:val="de-DE"/>
            </w:rPr>
            <w:t>mail</w:t>
          </w:r>
          <w:proofErr w:type="spellEnd"/>
          <w:r w:rsidRPr="006154F2">
            <w:rPr>
              <w:rFonts w:ascii="Arial" w:hAnsi="Arial" w:cs="Arial"/>
              <w:sz w:val="20"/>
              <w:lang w:val="de-DE"/>
            </w:rPr>
            <w:t xml:space="preserve">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377F32" w:rsidRPr="006154F2" w:rsidRDefault="00AD4276" w:rsidP="00313692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377F32" w:rsidRPr="0066197B" w:rsidRDefault="00AD4276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A6B" w:rsidRDefault="00483A6B" w:rsidP="002502F8">
      <w:r>
        <w:separator/>
      </w:r>
    </w:p>
  </w:footnote>
  <w:footnote w:type="continuationSeparator" w:id="1">
    <w:p w:rsidR="00483A6B" w:rsidRDefault="00483A6B" w:rsidP="00250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F32" w:rsidRDefault="001C1D3E">
    <w:pPr>
      <w:pStyle w:val="Nagwek"/>
    </w:pPr>
    <w:r w:rsidRPr="004E317F">
      <w:rPr>
        <w:noProof/>
      </w:rPr>
      <w:drawing>
        <wp:inline distT="0" distB="0" distL="0" distR="0">
          <wp:extent cx="5748655" cy="572770"/>
          <wp:effectExtent l="0" t="0" r="4445" b="0"/>
          <wp:docPr id="8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7F32" w:rsidRDefault="004C0F60">
    <w:pPr>
      <w:pStyle w:val="Nagwek"/>
    </w:pPr>
    <w:r>
      <w:pict>
        <v:rect id="_x0000_i1025" style="width:453.3pt;height:2pt" o:hralign="center" o:hrstd="t" o:hrnoshade="t" o:hr="t" fillcolor="#a0a0a0" stroked="f"/>
      </w:pict>
    </w:r>
  </w:p>
  <w:p w:rsidR="00377F32" w:rsidRDefault="00AD42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76759"/>
    <w:multiLevelType w:val="hybridMultilevel"/>
    <w:tmpl w:val="F3964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43CA8"/>
    <w:multiLevelType w:val="hybridMultilevel"/>
    <w:tmpl w:val="EC0C4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606686E"/>
    <w:multiLevelType w:val="hybridMultilevel"/>
    <w:tmpl w:val="1AF8F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D6616"/>
    <w:multiLevelType w:val="hybridMultilevel"/>
    <w:tmpl w:val="3904B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64D63"/>
    <w:rsid w:val="00064BBE"/>
    <w:rsid w:val="000B033F"/>
    <w:rsid w:val="000B5E49"/>
    <w:rsid w:val="00103711"/>
    <w:rsid w:val="00115A54"/>
    <w:rsid w:val="00121C36"/>
    <w:rsid w:val="00164D63"/>
    <w:rsid w:val="001652E0"/>
    <w:rsid w:val="001829E4"/>
    <w:rsid w:val="001C1D3E"/>
    <w:rsid w:val="001E7257"/>
    <w:rsid w:val="0020779A"/>
    <w:rsid w:val="00241616"/>
    <w:rsid w:val="00241CD9"/>
    <w:rsid w:val="002502F8"/>
    <w:rsid w:val="00276E0F"/>
    <w:rsid w:val="002D2197"/>
    <w:rsid w:val="002F1EB5"/>
    <w:rsid w:val="002F3364"/>
    <w:rsid w:val="002F6A3D"/>
    <w:rsid w:val="00312082"/>
    <w:rsid w:val="00350AE9"/>
    <w:rsid w:val="0036174F"/>
    <w:rsid w:val="00372D65"/>
    <w:rsid w:val="00377431"/>
    <w:rsid w:val="003A7A8B"/>
    <w:rsid w:val="003C1A4C"/>
    <w:rsid w:val="003D7ECA"/>
    <w:rsid w:val="00434959"/>
    <w:rsid w:val="00436CB4"/>
    <w:rsid w:val="00483A6B"/>
    <w:rsid w:val="004C0F60"/>
    <w:rsid w:val="004D5945"/>
    <w:rsid w:val="005037C4"/>
    <w:rsid w:val="005113A0"/>
    <w:rsid w:val="0054199A"/>
    <w:rsid w:val="0059644A"/>
    <w:rsid w:val="005E4AA7"/>
    <w:rsid w:val="006277A0"/>
    <w:rsid w:val="006A3EF9"/>
    <w:rsid w:val="006C64AA"/>
    <w:rsid w:val="006D7631"/>
    <w:rsid w:val="00776709"/>
    <w:rsid w:val="007A2610"/>
    <w:rsid w:val="008B7ACF"/>
    <w:rsid w:val="008C6FD9"/>
    <w:rsid w:val="008F31BA"/>
    <w:rsid w:val="00905E8E"/>
    <w:rsid w:val="00906510"/>
    <w:rsid w:val="0091629B"/>
    <w:rsid w:val="00927714"/>
    <w:rsid w:val="00927E20"/>
    <w:rsid w:val="009E1993"/>
    <w:rsid w:val="00A32632"/>
    <w:rsid w:val="00A506AC"/>
    <w:rsid w:val="00A52B2A"/>
    <w:rsid w:val="00A57412"/>
    <w:rsid w:val="00A908EC"/>
    <w:rsid w:val="00A97516"/>
    <w:rsid w:val="00AD4276"/>
    <w:rsid w:val="00AF1CBB"/>
    <w:rsid w:val="00B05843"/>
    <w:rsid w:val="00BC2B7C"/>
    <w:rsid w:val="00BD7E44"/>
    <w:rsid w:val="00C22DA3"/>
    <w:rsid w:val="00C5484F"/>
    <w:rsid w:val="00C66C7E"/>
    <w:rsid w:val="00C749F6"/>
    <w:rsid w:val="00C7719C"/>
    <w:rsid w:val="00C80BE4"/>
    <w:rsid w:val="00CA2149"/>
    <w:rsid w:val="00CA6EF2"/>
    <w:rsid w:val="00D0116B"/>
    <w:rsid w:val="00D163DD"/>
    <w:rsid w:val="00D33940"/>
    <w:rsid w:val="00DA3970"/>
    <w:rsid w:val="00E271F0"/>
    <w:rsid w:val="00E8618E"/>
    <w:rsid w:val="00EC0E42"/>
    <w:rsid w:val="00ED7ACC"/>
    <w:rsid w:val="00EF5512"/>
    <w:rsid w:val="00F00010"/>
    <w:rsid w:val="00F256E2"/>
    <w:rsid w:val="00F659FB"/>
    <w:rsid w:val="00F7690C"/>
    <w:rsid w:val="00F77D2D"/>
    <w:rsid w:val="00F92FC5"/>
    <w:rsid w:val="00FA477B"/>
    <w:rsid w:val="00FD27E8"/>
    <w:rsid w:val="00FF02B7"/>
    <w:rsid w:val="00FF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6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164D63"/>
    <w:pPr>
      <w:jc w:val="both"/>
      <w:outlineLvl w:val="1"/>
    </w:pPr>
    <w:rPr>
      <w:rFonts w:ascii="Arial Narrow" w:hAnsi="Arial Narrow"/>
      <w:bCs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4D63"/>
    <w:rPr>
      <w:rFonts w:ascii="Arial Narrow" w:eastAsia="Times New Roman" w:hAnsi="Arial Narrow" w:cs="Times New Roman"/>
      <w:bCs/>
      <w:i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4D6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164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D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4D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64D6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164D6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64D6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D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164D6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164D6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64D63"/>
    <w:rPr>
      <w:b/>
    </w:rPr>
  </w:style>
  <w:style w:type="paragraph" w:customStyle="1" w:styleId="center">
    <w:name w:val="center"/>
    <w:rsid w:val="00164D6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164D6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164D6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164D6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164D6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164D63"/>
    <w:rPr>
      <w:rFonts w:ascii="Arial Narrow" w:eastAsia="Calibri" w:hAnsi="Arial Narrow" w:cs="Times New Roman"/>
    </w:rPr>
  </w:style>
  <w:style w:type="paragraph" w:customStyle="1" w:styleId="right">
    <w:name w:val="right"/>
    <w:rsid w:val="00164D6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164D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D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D6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D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64D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D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D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D63"/>
    <w:rPr>
      <w:vertAlign w:val="superscript"/>
    </w:rPr>
  </w:style>
  <w:style w:type="paragraph" w:customStyle="1" w:styleId="Tekstpodstawowy21">
    <w:name w:val="Tekst podstawowy 21"/>
    <w:basedOn w:val="Normalny"/>
    <w:rsid w:val="00164D6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-andro-509756146.eu-west-1.elb.amazonaws.com/" TargetMode="External"/><Relationship Id="rId13" Type="http://schemas.openxmlformats.org/officeDocument/2006/relationships/hyperlink" Target="http://www.krobia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rpo.wielkopolskie.pl/nabory/106" TargetMode="External"/><Relationship Id="rId12" Type="http://schemas.openxmlformats.org/officeDocument/2006/relationships/hyperlink" Target="mailto:rozliczenia@krobia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ozliczenia@krobia.pl" TargetMode="External"/><Relationship Id="rId10" Type="http://schemas.openxmlformats.org/officeDocument/2006/relationships/hyperlink" Target="http://lb-andro-509756146.eu-west-1.elb.amazonaws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b-andro-509756146.eu-west-1.elb.amazonaws.com/" TargetMode="External"/><Relationship Id="rId14" Type="http://schemas.openxmlformats.org/officeDocument/2006/relationships/hyperlink" Target="http://www.krobi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3040</Words>
  <Characters>18246</Characters>
  <Application>Microsoft Office Word</Application>
  <DocSecurity>0</DocSecurity>
  <Lines>152</Lines>
  <Paragraphs>42</Paragraphs>
  <ScaleCrop>false</ScaleCrop>
  <Company/>
  <LinksUpToDate>false</LinksUpToDate>
  <CharactersWithSpaces>21244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mstrozyk</cp:lastModifiedBy>
  <cp:revision>126</cp:revision>
  <cp:lastPrinted>2016-06-16T12:38:00Z</cp:lastPrinted>
  <dcterms:created xsi:type="dcterms:W3CDTF">2016-06-16T08:03:00Z</dcterms:created>
  <dcterms:modified xsi:type="dcterms:W3CDTF">2016-06-16T12:41:00Z</dcterms:modified>
</cp:coreProperties>
</file>