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EB" w:rsidRPr="00B26E32" w:rsidRDefault="00F77520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bCs/>
          <w:color w:val="000000"/>
          <w:sz w:val="24"/>
          <w:szCs w:val="24"/>
        </w:rPr>
      </w:pPr>
      <w:r w:rsidRPr="00B26E32">
        <w:rPr>
          <w:rFonts w:eastAsia="Calibri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F86BA27" wp14:editId="0EA0401D">
            <wp:extent cx="5759450" cy="593725"/>
            <wp:effectExtent l="0" t="0" r="0" b="0"/>
            <wp:docPr id="1" name="Obraz 1" descr="Logo_PO_KL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O_KL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0EB" w:rsidRPr="00B26E32" w:rsidRDefault="005E20EB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bCs/>
          <w:color w:val="000000"/>
          <w:sz w:val="24"/>
          <w:szCs w:val="24"/>
          <w:u w:val="single"/>
        </w:rPr>
      </w:pPr>
    </w:p>
    <w:p w:rsidR="00B26E32" w:rsidRPr="00B26E32" w:rsidRDefault="00EF5CB1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bCs/>
          <w:color w:val="000000"/>
          <w:sz w:val="24"/>
          <w:szCs w:val="24"/>
          <w:u w:val="single"/>
        </w:rPr>
      </w:pPr>
      <w:r>
        <w:rPr>
          <w:rFonts w:eastAsia="Meiryo" w:cs="Times New Roman"/>
          <w:b/>
          <w:bCs/>
          <w:color w:val="000000"/>
          <w:sz w:val="24"/>
          <w:szCs w:val="24"/>
          <w:u w:val="single"/>
        </w:rPr>
        <w:t>BI.271.1.2015</w:t>
      </w:r>
      <w:bookmarkStart w:id="0" w:name="_GoBack"/>
      <w:bookmarkEnd w:id="0"/>
    </w:p>
    <w:p w:rsidR="00983C69" w:rsidRPr="00B26E32" w:rsidRDefault="00983C69" w:rsidP="00B26E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Meiryo" w:cs="Times New Roman"/>
          <w:b/>
          <w:bCs/>
          <w:color w:val="000000"/>
          <w:sz w:val="24"/>
          <w:szCs w:val="24"/>
          <w:u w:val="single"/>
        </w:rPr>
      </w:pPr>
      <w:r w:rsidRPr="00B26E32">
        <w:rPr>
          <w:rFonts w:eastAsia="Meiryo" w:cs="Times New Roman"/>
          <w:b/>
          <w:bCs/>
          <w:color w:val="000000"/>
          <w:sz w:val="24"/>
          <w:szCs w:val="24"/>
          <w:u w:val="single"/>
        </w:rPr>
        <w:t>SPECYFIKACJA</w:t>
      </w:r>
    </w:p>
    <w:p w:rsidR="00983C69" w:rsidRPr="00B26E32" w:rsidRDefault="00983C69" w:rsidP="00B26E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Meiryo" w:cs="Times New Roman"/>
          <w:b/>
          <w:bCs/>
          <w:color w:val="000000"/>
          <w:sz w:val="24"/>
          <w:szCs w:val="24"/>
          <w:u w:val="single"/>
        </w:rPr>
      </w:pPr>
      <w:r w:rsidRPr="00B26E32">
        <w:rPr>
          <w:rFonts w:eastAsia="Meiryo" w:cs="Times New Roman"/>
          <w:b/>
          <w:bCs/>
          <w:color w:val="000000"/>
          <w:sz w:val="24"/>
          <w:szCs w:val="24"/>
          <w:u w:val="single"/>
        </w:rPr>
        <w:t>ISTOTNYCH WARUNKÓW ZAMÓWIENIA</w:t>
      </w:r>
    </w:p>
    <w:p w:rsidR="005E20EB" w:rsidRPr="00B26E32" w:rsidRDefault="005E20EB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bCs/>
          <w:color w:val="000000"/>
          <w:sz w:val="24"/>
          <w:szCs w:val="24"/>
          <w:u w:val="single"/>
        </w:rPr>
      </w:pPr>
    </w:p>
    <w:p w:rsidR="00F77520" w:rsidRPr="00B26E32" w:rsidRDefault="005E20EB" w:rsidP="00B26E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Meiryo" w:cs="Times New Roman"/>
          <w:bCs/>
          <w:color w:val="000000"/>
          <w:sz w:val="24"/>
          <w:szCs w:val="24"/>
        </w:rPr>
      </w:pPr>
      <w:r w:rsidRPr="00B26E32">
        <w:rPr>
          <w:rFonts w:eastAsia="Meiryo" w:cs="Times New Roman"/>
          <w:bCs/>
          <w:color w:val="000000"/>
          <w:sz w:val="24"/>
          <w:szCs w:val="24"/>
        </w:rPr>
        <w:t>w</w:t>
      </w:r>
      <w:r w:rsidR="00F77520" w:rsidRPr="00B26E32">
        <w:rPr>
          <w:rFonts w:eastAsia="Meiryo" w:cs="Times New Roman"/>
          <w:bCs/>
          <w:color w:val="000000"/>
          <w:sz w:val="24"/>
          <w:szCs w:val="24"/>
        </w:rPr>
        <w:t xml:space="preserve"> postępowaniu o udzielenie zamówienia publicznego prowadzonym w trybie przetargu nieograniczonego na:</w:t>
      </w:r>
    </w:p>
    <w:p w:rsidR="00F77520" w:rsidRPr="00B26E32" w:rsidRDefault="00F77520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bCs/>
          <w:color w:val="000000"/>
          <w:sz w:val="24"/>
          <w:szCs w:val="24"/>
          <w:u w:val="single"/>
        </w:rPr>
      </w:pPr>
    </w:p>
    <w:p w:rsidR="00C33976" w:rsidRPr="00B26E32" w:rsidRDefault="00C33976" w:rsidP="00B26E32">
      <w:pPr>
        <w:spacing w:after="0" w:line="240" w:lineRule="auto"/>
        <w:contextualSpacing/>
        <w:jc w:val="both"/>
        <w:rPr>
          <w:rFonts w:cs="Times New Roman"/>
          <w:b/>
          <w:bCs/>
          <w:sz w:val="24"/>
          <w:szCs w:val="24"/>
        </w:rPr>
      </w:pPr>
      <w:r w:rsidRPr="00B26E32">
        <w:rPr>
          <w:rFonts w:cs="Times New Roman"/>
          <w:bCs/>
          <w:sz w:val="24"/>
          <w:szCs w:val="24"/>
        </w:rPr>
        <w:t xml:space="preserve">Organizacja placu zabaw w ramach projektu systemowego - współfinansowanego </w:t>
      </w:r>
      <w:r w:rsidR="00645CBC" w:rsidRPr="00B26E32">
        <w:rPr>
          <w:rFonts w:cs="Times New Roman"/>
          <w:bCs/>
          <w:sz w:val="24"/>
          <w:szCs w:val="24"/>
        </w:rPr>
        <w:br/>
      </w:r>
      <w:r w:rsidRPr="00B26E32">
        <w:rPr>
          <w:rFonts w:cs="Times New Roman"/>
          <w:bCs/>
          <w:sz w:val="24"/>
          <w:szCs w:val="24"/>
        </w:rPr>
        <w:t>ze środków Europejskiego Funduszu Społecznego w ramach Programu Operacyjnego Kapitał Ludzki, Priorytet IX Rozwój wykształcenia i kompetencji w regionach Działanie 9.1 Wyrównywanie szans edukacyjnych i zapewnienie wysokiej jakości usług edukacyjnych świadcz</w:t>
      </w:r>
      <w:r w:rsidR="00AE2CC3" w:rsidRPr="00B26E32">
        <w:rPr>
          <w:rFonts w:cs="Times New Roman"/>
          <w:bCs/>
          <w:sz w:val="24"/>
          <w:szCs w:val="24"/>
        </w:rPr>
        <w:t xml:space="preserve">onych </w:t>
      </w:r>
      <w:r w:rsidRPr="00B26E32">
        <w:rPr>
          <w:rFonts w:cs="Times New Roman"/>
          <w:bCs/>
          <w:sz w:val="24"/>
          <w:szCs w:val="24"/>
        </w:rPr>
        <w:t xml:space="preserve">w systemie oświaty, Poddziałanie 9.1.1 Zmniejszanie nierówności w stopniu upowszechnienia edukacji przedszkolnej pn. </w:t>
      </w:r>
      <w:r w:rsidR="005E20EB" w:rsidRPr="00B26E32">
        <w:rPr>
          <w:rFonts w:cs="Times New Roman"/>
          <w:b/>
          <w:bCs/>
          <w:sz w:val="24"/>
          <w:szCs w:val="24"/>
        </w:rPr>
        <w:t xml:space="preserve">Nowoczesne i przyjazne oddziały </w:t>
      </w:r>
      <w:r w:rsidRPr="00B26E32">
        <w:rPr>
          <w:rFonts w:cs="Times New Roman"/>
          <w:b/>
          <w:bCs/>
          <w:sz w:val="24"/>
          <w:szCs w:val="24"/>
        </w:rPr>
        <w:t>przedszkolne przy szkołach podstawowych w gminie Kowala.</w:t>
      </w:r>
    </w:p>
    <w:p w:rsidR="00F77520" w:rsidRPr="00B26E32" w:rsidRDefault="00F77520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bCs/>
          <w:color w:val="000000"/>
          <w:sz w:val="24"/>
          <w:szCs w:val="24"/>
          <w:u w:val="single"/>
        </w:rPr>
      </w:pPr>
    </w:p>
    <w:p w:rsidR="00983C69" w:rsidRPr="00B26E32" w:rsidRDefault="00C33976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Cs/>
          <w:color w:val="000000"/>
          <w:sz w:val="24"/>
          <w:szCs w:val="24"/>
        </w:rPr>
      </w:pPr>
      <w:r w:rsidRPr="00B26E32">
        <w:rPr>
          <w:rFonts w:eastAsia="Meiryo" w:cs="Times New Roman"/>
          <w:bCs/>
          <w:color w:val="000000"/>
          <w:sz w:val="24"/>
          <w:szCs w:val="24"/>
        </w:rPr>
        <w:t xml:space="preserve">Zamówienie </w:t>
      </w:r>
      <w:r w:rsidR="00983C69" w:rsidRPr="00B26E32">
        <w:rPr>
          <w:rFonts w:eastAsia="Meiryo" w:cs="Times New Roman"/>
          <w:bCs/>
          <w:color w:val="000000"/>
          <w:sz w:val="24"/>
          <w:szCs w:val="24"/>
        </w:rPr>
        <w:t xml:space="preserve">o </w:t>
      </w:r>
      <w:r w:rsidRPr="00B26E32">
        <w:rPr>
          <w:rFonts w:eastAsia="Meiryo" w:cs="Times New Roman"/>
          <w:bCs/>
          <w:color w:val="000000"/>
          <w:sz w:val="24"/>
          <w:szCs w:val="24"/>
        </w:rPr>
        <w:t>wartości</w:t>
      </w:r>
      <w:r w:rsidR="00983C69" w:rsidRPr="00B26E32">
        <w:rPr>
          <w:rFonts w:eastAsia="Meiryo" w:cs="Times New Roman"/>
          <w:bCs/>
          <w:color w:val="000000"/>
          <w:sz w:val="24"/>
          <w:szCs w:val="24"/>
        </w:rPr>
        <w:t xml:space="preserve"> mniejszej niż kwoty </w:t>
      </w:r>
      <w:r w:rsidRPr="00B26E32">
        <w:rPr>
          <w:rFonts w:eastAsia="Meiryo" w:cs="Times New Roman"/>
          <w:bCs/>
          <w:color w:val="000000"/>
          <w:sz w:val="24"/>
          <w:szCs w:val="24"/>
        </w:rPr>
        <w:t xml:space="preserve">określone w przepisach </w:t>
      </w:r>
      <w:r w:rsidR="00983C69" w:rsidRPr="00B26E32">
        <w:rPr>
          <w:rFonts w:eastAsia="Meiryo" w:cs="Times New Roman"/>
          <w:bCs/>
          <w:color w:val="000000"/>
          <w:sz w:val="24"/>
          <w:szCs w:val="24"/>
        </w:rPr>
        <w:t xml:space="preserve">wydanych na podstawie art. 11. ust. 8 </w:t>
      </w:r>
      <w:r w:rsidRPr="00B26E32">
        <w:rPr>
          <w:rFonts w:eastAsia="Meiryo" w:cs="Times New Roman"/>
          <w:bCs/>
          <w:color w:val="000000"/>
          <w:sz w:val="24"/>
          <w:szCs w:val="24"/>
        </w:rPr>
        <w:t>ustawy z dnia 29 stycznia 2004r. Prawo zamówień publicznych (Dz.</w:t>
      </w:r>
      <w:r w:rsidR="003329AA" w:rsidRPr="00B26E32">
        <w:rPr>
          <w:rFonts w:eastAsia="Meiryo" w:cs="Times New Roman"/>
          <w:bCs/>
          <w:color w:val="000000"/>
          <w:sz w:val="24"/>
          <w:szCs w:val="24"/>
        </w:rPr>
        <w:t xml:space="preserve"> </w:t>
      </w:r>
      <w:r w:rsidRPr="00B26E32">
        <w:rPr>
          <w:rFonts w:eastAsia="Meiryo" w:cs="Times New Roman"/>
          <w:bCs/>
          <w:color w:val="000000"/>
          <w:sz w:val="24"/>
          <w:szCs w:val="24"/>
        </w:rPr>
        <w:t xml:space="preserve">U. </w:t>
      </w:r>
      <w:r w:rsidR="00645CBC" w:rsidRPr="00B26E32">
        <w:rPr>
          <w:rFonts w:eastAsia="Meiryo" w:cs="Times New Roman"/>
          <w:bCs/>
          <w:color w:val="000000"/>
          <w:sz w:val="24"/>
          <w:szCs w:val="24"/>
        </w:rPr>
        <w:br/>
      </w:r>
      <w:r w:rsidRPr="00B26E32">
        <w:rPr>
          <w:rFonts w:eastAsia="Meiryo" w:cs="Times New Roman"/>
          <w:bCs/>
          <w:color w:val="000000"/>
          <w:sz w:val="24"/>
          <w:szCs w:val="24"/>
        </w:rPr>
        <w:t>z 2013r. poz. 907ze zm.).</w:t>
      </w:r>
    </w:p>
    <w:p w:rsidR="00C33976" w:rsidRPr="00B26E32" w:rsidRDefault="00C33976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Cs/>
          <w:color w:val="000000"/>
          <w:sz w:val="24"/>
          <w:szCs w:val="24"/>
        </w:rPr>
      </w:pPr>
    </w:p>
    <w:p w:rsidR="00C33976" w:rsidRPr="00B26E32" w:rsidRDefault="00C33976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bCs/>
          <w:color w:val="000000"/>
          <w:sz w:val="24"/>
          <w:szCs w:val="24"/>
        </w:rPr>
      </w:pPr>
      <w:r w:rsidRPr="00B26E32">
        <w:rPr>
          <w:rFonts w:eastAsia="Meiryo" w:cs="Times New Roman"/>
          <w:b/>
          <w:bCs/>
          <w:color w:val="000000"/>
          <w:sz w:val="24"/>
          <w:szCs w:val="24"/>
        </w:rPr>
        <w:t>Podstawa prawna opracowania specyfikacji istotnych warunków zamówienia:</w:t>
      </w:r>
    </w:p>
    <w:p w:rsidR="00C33976" w:rsidRPr="00B26E32" w:rsidRDefault="003329AA" w:rsidP="00B26E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Cs/>
          <w:color w:val="000000"/>
          <w:sz w:val="24"/>
          <w:szCs w:val="24"/>
        </w:rPr>
      </w:pPr>
      <w:r w:rsidRPr="00B26E32">
        <w:rPr>
          <w:rFonts w:eastAsia="Meiryo" w:cs="Times New Roman"/>
          <w:bCs/>
          <w:color w:val="000000"/>
          <w:sz w:val="24"/>
          <w:szCs w:val="24"/>
        </w:rPr>
        <w:t>Ustawa z dnia 29 stycznia 2004r. Prawo zamówień publicznych (Dz. U. z 2013r. poz. 907 ze zm.).</w:t>
      </w:r>
    </w:p>
    <w:p w:rsidR="00D90EC6" w:rsidRPr="00B26E32" w:rsidRDefault="003329AA" w:rsidP="00B26E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Cs/>
          <w:color w:val="000000"/>
          <w:sz w:val="24"/>
          <w:szCs w:val="24"/>
        </w:rPr>
      </w:pPr>
      <w:r w:rsidRPr="00B26E32">
        <w:rPr>
          <w:rFonts w:eastAsia="Meiryo" w:cs="Times New Roman"/>
          <w:bCs/>
          <w:color w:val="000000"/>
          <w:sz w:val="24"/>
          <w:szCs w:val="24"/>
        </w:rPr>
        <w:t xml:space="preserve">Rozporządzenie Prezesa </w:t>
      </w:r>
      <w:r w:rsidR="00D90EC6" w:rsidRPr="00B26E32">
        <w:rPr>
          <w:rFonts w:eastAsia="Meiryo" w:cs="Times New Roman"/>
          <w:bCs/>
          <w:color w:val="000000"/>
          <w:sz w:val="24"/>
          <w:szCs w:val="24"/>
        </w:rPr>
        <w:t>Rady Ministrów z dnia 19 lutego 2013r</w:t>
      </w:r>
      <w:r w:rsidR="005E20EB" w:rsidRPr="00B26E32">
        <w:rPr>
          <w:rFonts w:eastAsia="Meiryo" w:cs="Times New Roman"/>
          <w:bCs/>
          <w:color w:val="000000"/>
          <w:sz w:val="24"/>
          <w:szCs w:val="24"/>
        </w:rPr>
        <w:t>. w sprawie rodzajów dokumentów</w:t>
      </w:r>
      <w:r w:rsidR="00D90EC6" w:rsidRPr="00B26E32">
        <w:rPr>
          <w:rFonts w:eastAsia="Meiryo" w:cs="Times New Roman"/>
          <w:bCs/>
          <w:color w:val="000000"/>
          <w:sz w:val="24"/>
          <w:szCs w:val="24"/>
        </w:rPr>
        <w:t xml:space="preserve">, jakich może żądać Zamawiający od wykonawcy oraz form, w jakich </w:t>
      </w:r>
      <w:r w:rsidR="006F601B" w:rsidRPr="00B26E32">
        <w:rPr>
          <w:rFonts w:eastAsia="Meiryo" w:cs="Times New Roman"/>
          <w:bCs/>
          <w:color w:val="000000"/>
          <w:sz w:val="24"/>
          <w:szCs w:val="24"/>
        </w:rPr>
        <w:br/>
      </w:r>
      <w:r w:rsidR="00D90EC6" w:rsidRPr="00B26E32">
        <w:rPr>
          <w:rFonts w:eastAsia="Meiryo" w:cs="Times New Roman"/>
          <w:bCs/>
          <w:color w:val="000000"/>
          <w:sz w:val="24"/>
          <w:szCs w:val="24"/>
        </w:rPr>
        <w:t>te dokumenty mogą być składane (Dz. U. z 2013r., poz. 231).</w:t>
      </w:r>
    </w:p>
    <w:p w:rsidR="00D90EC6" w:rsidRPr="00B26E32" w:rsidRDefault="004E45BE" w:rsidP="00B26E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Cs/>
          <w:color w:val="000000"/>
          <w:sz w:val="24"/>
          <w:szCs w:val="24"/>
        </w:rPr>
      </w:pPr>
      <w:r>
        <w:rPr>
          <w:rFonts w:eastAsia="Meiryo" w:cs="Times New Roman"/>
          <w:bCs/>
          <w:color w:val="000000"/>
          <w:sz w:val="24"/>
          <w:szCs w:val="24"/>
        </w:rPr>
        <w:t>Rozporządzenie Prezesa R</w:t>
      </w:r>
      <w:r w:rsidR="00D90EC6" w:rsidRPr="00B26E32">
        <w:rPr>
          <w:rFonts w:eastAsia="Meiryo" w:cs="Times New Roman"/>
          <w:bCs/>
          <w:color w:val="000000"/>
          <w:sz w:val="24"/>
          <w:szCs w:val="24"/>
        </w:rPr>
        <w:t>ady Ministrów z dnia 23 grudnia 2013r. w sprawie średniego kursu złotego w stosunku do euro, stanowiącego podstawę przeliczania wartości zamówień publicznych (Dz.</w:t>
      </w:r>
      <w:r w:rsidR="00F476AB" w:rsidRPr="00B26E32">
        <w:rPr>
          <w:rFonts w:eastAsia="Meiryo" w:cs="Times New Roman"/>
          <w:bCs/>
          <w:color w:val="000000"/>
          <w:sz w:val="24"/>
          <w:szCs w:val="24"/>
        </w:rPr>
        <w:t xml:space="preserve"> </w:t>
      </w:r>
      <w:r w:rsidR="00D90EC6" w:rsidRPr="00B26E32">
        <w:rPr>
          <w:rFonts w:eastAsia="Meiryo" w:cs="Times New Roman"/>
          <w:bCs/>
          <w:color w:val="000000"/>
          <w:sz w:val="24"/>
          <w:szCs w:val="24"/>
        </w:rPr>
        <w:t>U z 2013r., poz. 1692).</w:t>
      </w:r>
    </w:p>
    <w:p w:rsidR="003329AA" w:rsidRPr="00B26E32" w:rsidRDefault="00F476AB" w:rsidP="00B26E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Cs/>
          <w:color w:val="000000"/>
          <w:sz w:val="24"/>
          <w:szCs w:val="24"/>
        </w:rPr>
      </w:pPr>
      <w:r w:rsidRPr="00B26E32">
        <w:rPr>
          <w:rFonts w:eastAsia="Meiryo" w:cs="Times New Roman"/>
          <w:bCs/>
          <w:color w:val="000000"/>
          <w:sz w:val="24"/>
          <w:szCs w:val="24"/>
        </w:rPr>
        <w:t xml:space="preserve">Rozporządzenie Prezesa rady Ministrów z dnia 23 grudnia 2013r. w sprawie </w:t>
      </w:r>
      <w:r w:rsidR="00D90EC6" w:rsidRPr="00B26E32">
        <w:rPr>
          <w:rFonts w:eastAsia="Meiryo" w:cs="Times New Roman"/>
          <w:bCs/>
          <w:color w:val="000000"/>
          <w:sz w:val="24"/>
          <w:szCs w:val="24"/>
        </w:rPr>
        <w:t xml:space="preserve">kwot wartości </w:t>
      </w:r>
      <w:r w:rsidRPr="00B26E32">
        <w:rPr>
          <w:rFonts w:eastAsia="Meiryo" w:cs="Times New Roman"/>
          <w:bCs/>
          <w:color w:val="000000"/>
          <w:sz w:val="24"/>
          <w:szCs w:val="24"/>
        </w:rPr>
        <w:t>zamówień oraz konkursów, od których jest uzależniony obowiązek przekazywania ogłoszeń Urzędowi Publikacji Unii europejskiej (Dz. U. z 2013r., poz. 1735).</w:t>
      </w:r>
    </w:p>
    <w:p w:rsidR="00F476AB" w:rsidRPr="00B26E32" w:rsidRDefault="00F476AB" w:rsidP="00B26E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Cs/>
          <w:color w:val="000000"/>
          <w:sz w:val="24"/>
          <w:szCs w:val="24"/>
        </w:rPr>
      </w:pPr>
      <w:r w:rsidRPr="00B26E32">
        <w:rPr>
          <w:rFonts w:eastAsia="Meiryo" w:cs="Times New Roman"/>
          <w:bCs/>
          <w:color w:val="000000"/>
          <w:sz w:val="24"/>
          <w:szCs w:val="24"/>
        </w:rPr>
        <w:t>Ustawa z dnia 23 kwietnia 1964r.</w:t>
      </w:r>
      <w:r w:rsidR="006D7BDF">
        <w:rPr>
          <w:rFonts w:eastAsia="Meiryo" w:cs="Times New Roman"/>
          <w:bCs/>
          <w:color w:val="000000"/>
          <w:sz w:val="24"/>
          <w:szCs w:val="24"/>
        </w:rPr>
        <w:t xml:space="preserve"> Kodeks Cywilny (Dz. U. z 2014, poz. 121 </w:t>
      </w:r>
      <w:r w:rsidRPr="00B26E32">
        <w:rPr>
          <w:rFonts w:eastAsia="Meiryo" w:cs="Times New Roman"/>
          <w:bCs/>
          <w:color w:val="000000"/>
          <w:sz w:val="24"/>
          <w:szCs w:val="24"/>
        </w:rPr>
        <w:t>ze zm.).</w:t>
      </w:r>
    </w:p>
    <w:p w:rsidR="00F476AB" w:rsidRPr="00B26E32" w:rsidRDefault="00F476AB" w:rsidP="00B26E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Cs/>
          <w:color w:val="000000"/>
          <w:sz w:val="24"/>
          <w:szCs w:val="24"/>
        </w:rPr>
      </w:pPr>
      <w:r w:rsidRPr="00B26E32">
        <w:rPr>
          <w:rFonts w:eastAsia="Meiryo" w:cs="Times New Roman"/>
          <w:bCs/>
          <w:color w:val="000000"/>
          <w:sz w:val="24"/>
          <w:szCs w:val="24"/>
        </w:rPr>
        <w:t xml:space="preserve">Ustawa z dnia 16 kwietnia 1993r. o zwalczaniu nieuczciwej konkurencji </w:t>
      </w:r>
      <w:r w:rsidR="0019310F">
        <w:rPr>
          <w:rFonts w:eastAsia="Meiryo" w:cs="Times New Roman"/>
          <w:bCs/>
          <w:color w:val="000000"/>
          <w:sz w:val="24"/>
          <w:szCs w:val="24"/>
        </w:rPr>
        <w:br/>
      </w:r>
      <w:r w:rsidRPr="00B26E32">
        <w:rPr>
          <w:rFonts w:eastAsia="Meiryo" w:cs="Times New Roman"/>
          <w:bCs/>
          <w:color w:val="000000"/>
          <w:sz w:val="24"/>
          <w:szCs w:val="24"/>
        </w:rPr>
        <w:t>(Dz. U. z 2003r. Nr 153, poz. 1503 ze zm.).</w:t>
      </w:r>
    </w:p>
    <w:p w:rsidR="00F476AB" w:rsidRPr="00B26E32" w:rsidRDefault="00F476AB" w:rsidP="00B26E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Cs/>
          <w:color w:val="000000"/>
          <w:sz w:val="24"/>
          <w:szCs w:val="24"/>
        </w:rPr>
      </w:pPr>
      <w:r w:rsidRPr="00B26E32">
        <w:rPr>
          <w:rFonts w:eastAsia="Meiryo" w:cs="Times New Roman"/>
          <w:bCs/>
          <w:color w:val="000000"/>
          <w:sz w:val="24"/>
          <w:szCs w:val="24"/>
        </w:rPr>
        <w:t>Ustawa z dnia 7 lipca 1994r</w:t>
      </w:r>
      <w:r w:rsidR="004A0DC9">
        <w:rPr>
          <w:rFonts w:eastAsia="Meiryo" w:cs="Times New Roman"/>
          <w:bCs/>
          <w:color w:val="000000"/>
          <w:sz w:val="24"/>
          <w:szCs w:val="24"/>
        </w:rPr>
        <w:t>. Prawo budowlane (Dz. u. z 2013r.poz. 1409</w:t>
      </w:r>
      <w:r w:rsidRPr="00B26E32">
        <w:rPr>
          <w:rFonts w:eastAsia="Meiryo" w:cs="Times New Roman"/>
          <w:bCs/>
          <w:color w:val="000000"/>
          <w:sz w:val="24"/>
          <w:szCs w:val="24"/>
        </w:rPr>
        <w:t xml:space="preserve"> </w:t>
      </w:r>
      <w:r w:rsidR="004A0DC9">
        <w:rPr>
          <w:rFonts w:eastAsia="Meiryo" w:cs="Times New Roman"/>
          <w:bCs/>
          <w:color w:val="000000"/>
          <w:sz w:val="24"/>
          <w:szCs w:val="24"/>
        </w:rPr>
        <w:t xml:space="preserve"> </w:t>
      </w:r>
      <w:r w:rsidRPr="00B26E32">
        <w:rPr>
          <w:rFonts w:eastAsia="Meiryo" w:cs="Times New Roman"/>
          <w:bCs/>
          <w:color w:val="000000"/>
          <w:sz w:val="24"/>
          <w:szCs w:val="24"/>
        </w:rPr>
        <w:t>ze zm.).</w:t>
      </w:r>
    </w:p>
    <w:p w:rsidR="00B26E32" w:rsidRPr="00B26E32" w:rsidRDefault="00B26E32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Cs/>
          <w:color w:val="000000"/>
          <w:sz w:val="24"/>
          <w:szCs w:val="24"/>
        </w:rPr>
      </w:pPr>
    </w:p>
    <w:p w:rsidR="00B26E32" w:rsidRPr="00B26E32" w:rsidRDefault="00B26E32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Cs/>
          <w:color w:val="000000"/>
          <w:sz w:val="24"/>
          <w:szCs w:val="24"/>
        </w:rPr>
      </w:pPr>
    </w:p>
    <w:p w:rsidR="00B26E32" w:rsidRPr="00B26E32" w:rsidRDefault="00B26E32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Cs/>
          <w:color w:val="000000"/>
          <w:sz w:val="24"/>
          <w:szCs w:val="24"/>
        </w:rPr>
      </w:pPr>
    </w:p>
    <w:p w:rsidR="005E20EB" w:rsidRPr="00B26E32" w:rsidRDefault="005E20EB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bCs/>
          <w:color w:val="000000"/>
          <w:sz w:val="24"/>
          <w:szCs w:val="24"/>
        </w:rPr>
      </w:pPr>
    </w:p>
    <w:p w:rsidR="00F476AB" w:rsidRPr="00B26E32" w:rsidRDefault="00F476AB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bCs/>
          <w:color w:val="000000"/>
          <w:sz w:val="24"/>
          <w:szCs w:val="24"/>
        </w:rPr>
      </w:pPr>
      <w:r w:rsidRPr="00B26E32">
        <w:rPr>
          <w:rFonts w:eastAsia="Meiryo" w:cs="Times New Roman"/>
          <w:b/>
          <w:bCs/>
          <w:color w:val="000000"/>
          <w:sz w:val="24"/>
          <w:szCs w:val="24"/>
        </w:rPr>
        <w:t>Miejsce publikacji ogłoszenia o przetargu:</w:t>
      </w:r>
    </w:p>
    <w:p w:rsidR="00F476AB" w:rsidRPr="00B26E32" w:rsidRDefault="00F476AB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bCs/>
          <w:color w:val="000000"/>
          <w:sz w:val="24"/>
          <w:szCs w:val="24"/>
        </w:rPr>
      </w:pPr>
      <w:r w:rsidRPr="00B26E32">
        <w:rPr>
          <w:rFonts w:eastAsia="Meiryo" w:cs="Times New Roman"/>
          <w:b/>
          <w:bCs/>
          <w:color w:val="000000"/>
          <w:sz w:val="24"/>
          <w:szCs w:val="24"/>
        </w:rPr>
        <w:t>Biulet</w:t>
      </w:r>
      <w:r w:rsidR="00882DE4">
        <w:rPr>
          <w:rFonts w:eastAsia="Meiryo" w:cs="Times New Roman"/>
          <w:b/>
          <w:bCs/>
          <w:color w:val="000000"/>
          <w:sz w:val="24"/>
          <w:szCs w:val="24"/>
        </w:rPr>
        <w:t xml:space="preserve">yn Zamówień Publicznych Nr 66020 - 2015 z dnia 25 </w:t>
      </w:r>
      <w:r w:rsidRPr="00B26E32">
        <w:rPr>
          <w:rFonts w:eastAsia="Meiryo" w:cs="Times New Roman"/>
          <w:b/>
          <w:bCs/>
          <w:color w:val="000000"/>
          <w:sz w:val="24"/>
          <w:szCs w:val="24"/>
        </w:rPr>
        <w:t>marca 2015r.</w:t>
      </w:r>
    </w:p>
    <w:p w:rsidR="00F476AB" w:rsidRPr="00B26E32" w:rsidRDefault="00F476AB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bCs/>
          <w:color w:val="000000"/>
          <w:sz w:val="24"/>
          <w:szCs w:val="24"/>
        </w:rPr>
      </w:pPr>
      <w:r w:rsidRPr="00B26E32">
        <w:rPr>
          <w:rFonts w:eastAsia="Meiryo" w:cs="Times New Roman"/>
          <w:b/>
          <w:bCs/>
          <w:color w:val="000000"/>
          <w:sz w:val="24"/>
          <w:szCs w:val="24"/>
        </w:rPr>
        <w:t xml:space="preserve">Strona internetowa Zamawiającego – </w:t>
      </w:r>
      <w:hyperlink r:id="rId10" w:history="1">
        <w:r w:rsidRPr="00B26E32">
          <w:rPr>
            <w:rStyle w:val="Hipercze"/>
            <w:rFonts w:eastAsia="Meiryo" w:cs="Times New Roman"/>
            <w:b/>
            <w:bCs/>
            <w:sz w:val="24"/>
            <w:szCs w:val="24"/>
          </w:rPr>
          <w:t>www.bip.kowala.pl</w:t>
        </w:r>
      </w:hyperlink>
      <w:r w:rsidRPr="00B26E32">
        <w:rPr>
          <w:rFonts w:eastAsia="Meiryo" w:cs="Times New Roman"/>
          <w:b/>
          <w:bCs/>
          <w:color w:val="000000"/>
          <w:sz w:val="24"/>
          <w:szCs w:val="24"/>
        </w:rPr>
        <w:t xml:space="preserve"> dnia </w:t>
      </w:r>
      <w:r w:rsidR="00882DE4">
        <w:rPr>
          <w:rFonts w:eastAsia="Meiryo" w:cs="Times New Roman"/>
          <w:b/>
          <w:bCs/>
          <w:color w:val="000000"/>
          <w:sz w:val="24"/>
          <w:szCs w:val="24"/>
        </w:rPr>
        <w:t>25</w:t>
      </w:r>
      <w:r w:rsidR="00B26E32" w:rsidRPr="00B26E32">
        <w:rPr>
          <w:rFonts w:eastAsia="Meiryo" w:cs="Times New Roman"/>
          <w:b/>
          <w:bCs/>
          <w:color w:val="000000"/>
          <w:sz w:val="24"/>
          <w:szCs w:val="24"/>
        </w:rPr>
        <w:t xml:space="preserve"> </w:t>
      </w:r>
      <w:r w:rsidRPr="00B26E32">
        <w:rPr>
          <w:rFonts w:eastAsia="Meiryo" w:cs="Times New Roman"/>
          <w:b/>
          <w:bCs/>
          <w:color w:val="000000"/>
          <w:sz w:val="24"/>
          <w:szCs w:val="24"/>
        </w:rPr>
        <w:t>marca 2015r.</w:t>
      </w:r>
    </w:p>
    <w:p w:rsidR="00265664" w:rsidRPr="00B26E32" w:rsidRDefault="00F476AB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bCs/>
          <w:color w:val="000000"/>
          <w:sz w:val="24"/>
          <w:szCs w:val="24"/>
        </w:rPr>
      </w:pPr>
      <w:r w:rsidRPr="00B26E32">
        <w:rPr>
          <w:rFonts w:eastAsia="Meiryo" w:cs="Times New Roman"/>
          <w:b/>
          <w:bCs/>
          <w:color w:val="000000"/>
          <w:sz w:val="24"/>
          <w:szCs w:val="24"/>
        </w:rPr>
        <w:t xml:space="preserve">Tablica ogłoszeń w miejscu publicznie dostępnym w siedzibie Zamawiającego </w:t>
      </w:r>
    </w:p>
    <w:p w:rsidR="00F476AB" w:rsidRPr="00B26E32" w:rsidRDefault="00F476AB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bCs/>
          <w:color w:val="000000"/>
          <w:sz w:val="24"/>
          <w:szCs w:val="24"/>
        </w:rPr>
      </w:pPr>
      <w:r w:rsidRPr="00B26E32">
        <w:rPr>
          <w:rFonts w:eastAsia="Meiryo" w:cs="Times New Roman"/>
          <w:b/>
          <w:bCs/>
          <w:color w:val="000000"/>
          <w:sz w:val="24"/>
          <w:szCs w:val="24"/>
        </w:rPr>
        <w:t xml:space="preserve">dnia </w:t>
      </w:r>
      <w:r w:rsidR="00882DE4">
        <w:rPr>
          <w:rFonts w:eastAsia="Meiryo" w:cs="Times New Roman"/>
          <w:b/>
          <w:bCs/>
          <w:color w:val="000000"/>
          <w:sz w:val="24"/>
          <w:szCs w:val="24"/>
        </w:rPr>
        <w:t>25</w:t>
      </w:r>
      <w:r w:rsidRPr="00B26E32">
        <w:rPr>
          <w:rFonts w:eastAsia="Meiryo" w:cs="Times New Roman"/>
          <w:b/>
          <w:bCs/>
          <w:color w:val="000000"/>
          <w:sz w:val="24"/>
          <w:szCs w:val="24"/>
        </w:rPr>
        <w:t xml:space="preserve"> marca 2015r.</w:t>
      </w:r>
    </w:p>
    <w:p w:rsidR="006F601B" w:rsidRPr="00B26E32" w:rsidRDefault="006F601B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bCs/>
          <w:color w:val="000000"/>
          <w:sz w:val="24"/>
          <w:szCs w:val="24"/>
        </w:rPr>
      </w:pPr>
    </w:p>
    <w:p w:rsidR="004C2BA5" w:rsidRDefault="004C2BA5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bCs/>
          <w:color w:val="000000"/>
          <w:sz w:val="24"/>
          <w:szCs w:val="24"/>
        </w:rPr>
      </w:pPr>
    </w:p>
    <w:p w:rsidR="004A0DC9" w:rsidRDefault="004A0DC9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bCs/>
          <w:color w:val="000000"/>
          <w:sz w:val="24"/>
          <w:szCs w:val="24"/>
        </w:rPr>
      </w:pPr>
    </w:p>
    <w:p w:rsidR="00F276B1" w:rsidRPr="00B26E32" w:rsidRDefault="00F276B1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bCs/>
          <w:color w:val="000000"/>
          <w:sz w:val="24"/>
          <w:szCs w:val="24"/>
        </w:rPr>
      </w:pPr>
    </w:p>
    <w:p w:rsidR="00B26E32" w:rsidRPr="00B26E32" w:rsidRDefault="00B26E32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bCs/>
          <w:color w:val="000000"/>
          <w:sz w:val="24"/>
          <w:szCs w:val="24"/>
        </w:rPr>
      </w:pPr>
    </w:p>
    <w:p w:rsidR="009A2EF0" w:rsidRPr="00016FCE" w:rsidRDefault="00F276B1" w:rsidP="00B26E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bCs/>
          <w:color w:val="000000"/>
          <w:sz w:val="24"/>
          <w:szCs w:val="24"/>
        </w:rPr>
      </w:pPr>
      <w:r>
        <w:rPr>
          <w:rFonts w:eastAsia="Meiryo" w:cs="Times New Roman"/>
          <w:b/>
          <w:bCs/>
          <w:color w:val="000000"/>
          <w:sz w:val="24"/>
          <w:szCs w:val="24"/>
        </w:rPr>
        <w:lastRenderedPageBreak/>
        <w:t>Nazwa i adres Zamawiającego</w:t>
      </w:r>
      <w:r w:rsidR="009A2EF0" w:rsidRPr="00016FCE">
        <w:rPr>
          <w:rFonts w:eastAsia="Meiryo" w:cs="Times New Roman"/>
          <w:b/>
          <w:bCs/>
          <w:color w:val="000000"/>
          <w:sz w:val="24"/>
          <w:szCs w:val="24"/>
        </w:rPr>
        <w:t>.</w:t>
      </w:r>
    </w:p>
    <w:p w:rsidR="004C2BA5" w:rsidRPr="00B26E32" w:rsidRDefault="004C2BA5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Cs/>
          <w:color w:val="000000"/>
          <w:sz w:val="24"/>
          <w:szCs w:val="24"/>
        </w:rPr>
      </w:pPr>
      <w:r w:rsidRPr="00B26E32">
        <w:rPr>
          <w:rFonts w:eastAsia="Meiryo" w:cs="Times New Roman"/>
          <w:b/>
          <w:bCs/>
          <w:color w:val="000000"/>
          <w:sz w:val="24"/>
          <w:szCs w:val="24"/>
        </w:rPr>
        <w:t>Nazwa</w:t>
      </w:r>
      <w:r w:rsidRPr="00016FCE">
        <w:rPr>
          <w:rFonts w:eastAsia="Meiryo" w:cs="Times New Roman"/>
          <w:b/>
          <w:bCs/>
          <w:color w:val="000000"/>
          <w:sz w:val="24"/>
          <w:szCs w:val="24"/>
        </w:rPr>
        <w:t xml:space="preserve">:                        </w:t>
      </w:r>
      <w:r w:rsidR="00983C69" w:rsidRPr="00016FCE">
        <w:rPr>
          <w:rFonts w:eastAsia="Meiryo" w:cs="Times New Roman"/>
          <w:b/>
          <w:bCs/>
          <w:color w:val="000000"/>
          <w:sz w:val="24"/>
          <w:szCs w:val="24"/>
        </w:rPr>
        <w:t>Gmina Kowala,</w:t>
      </w:r>
      <w:r w:rsidR="00983C69" w:rsidRPr="00B26E32">
        <w:rPr>
          <w:rFonts w:eastAsia="Meiryo" w:cs="Times New Roman"/>
          <w:bCs/>
          <w:color w:val="000000"/>
          <w:sz w:val="24"/>
          <w:szCs w:val="24"/>
        </w:rPr>
        <w:t xml:space="preserve"> </w:t>
      </w:r>
    </w:p>
    <w:p w:rsidR="00983C69" w:rsidRPr="00B26E32" w:rsidRDefault="004C2BA5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Cs/>
          <w:color w:val="000000"/>
          <w:sz w:val="24"/>
          <w:szCs w:val="24"/>
        </w:rPr>
      </w:pPr>
      <w:r w:rsidRPr="00B26E32">
        <w:rPr>
          <w:rFonts w:eastAsia="Meiryo" w:cs="Times New Roman"/>
          <w:b/>
          <w:bCs/>
          <w:color w:val="000000"/>
          <w:sz w:val="24"/>
          <w:szCs w:val="24"/>
        </w:rPr>
        <w:t>Adres:</w:t>
      </w:r>
      <w:r w:rsidRPr="00B26E32">
        <w:rPr>
          <w:rFonts w:eastAsia="Meiryo" w:cs="Times New Roman"/>
          <w:bCs/>
          <w:color w:val="000000"/>
          <w:sz w:val="24"/>
          <w:szCs w:val="24"/>
        </w:rPr>
        <w:t xml:space="preserve">                         </w:t>
      </w:r>
      <w:r w:rsidR="00983C69" w:rsidRPr="00B26E32">
        <w:rPr>
          <w:rFonts w:eastAsia="Meiryo" w:cs="Times New Roman"/>
          <w:bCs/>
          <w:color w:val="000000"/>
          <w:sz w:val="24"/>
          <w:szCs w:val="24"/>
        </w:rPr>
        <w:t>Kowala 105A, 26-624 Kowala</w:t>
      </w:r>
    </w:p>
    <w:p w:rsidR="004C2BA5" w:rsidRPr="00B26E32" w:rsidRDefault="004C2BA5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bCs/>
          <w:color w:val="000000"/>
          <w:sz w:val="24"/>
          <w:szCs w:val="24"/>
        </w:rPr>
      </w:pPr>
      <w:r w:rsidRPr="00B26E32">
        <w:rPr>
          <w:rFonts w:eastAsia="Meiryo" w:cs="Times New Roman"/>
          <w:b/>
          <w:bCs/>
          <w:color w:val="000000"/>
          <w:sz w:val="24"/>
          <w:szCs w:val="24"/>
        </w:rPr>
        <w:t>Strona internetowa:</w:t>
      </w:r>
      <w:r w:rsidRPr="00B26E32">
        <w:rPr>
          <w:rFonts w:eastAsia="Meiryo" w:cs="Times New Roman"/>
          <w:bCs/>
          <w:color w:val="000000"/>
          <w:sz w:val="24"/>
          <w:szCs w:val="24"/>
        </w:rPr>
        <w:t xml:space="preserve">  </w:t>
      </w:r>
      <w:hyperlink r:id="rId11" w:history="1">
        <w:r w:rsidRPr="00B26E32">
          <w:rPr>
            <w:rStyle w:val="Hipercze"/>
            <w:rFonts w:eastAsia="Meiryo" w:cs="Times New Roman"/>
            <w:b/>
            <w:bCs/>
            <w:sz w:val="24"/>
            <w:szCs w:val="24"/>
          </w:rPr>
          <w:t>www.bip.kowala.pl</w:t>
        </w:r>
      </w:hyperlink>
    </w:p>
    <w:p w:rsidR="004C2BA5" w:rsidRPr="00B26E32" w:rsidRDefault="004C2BA5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Cs/>
          <w:color w:val="000000"/>
          <w:sz w:val="24"/>
          <w:szCs w:val="24"/>
        </w:rPr>
      </w:pPr>
      <w:r w:rsidRPr="00B26E32">
        <w:rPr>
          <w:rFonts w:eastAsia="Meiryo" w:cs="Times New Roman"/>
          <w:b/>
          <w:bCs/>
          <w:color w:val="000000"/>
          <w:sz w:val="24"/>
          <w:szCs w:val="24"/>
        </w:rPr>
        <w:t xml:space="preserve">Numer telefonu:        </w:t>
      </w:r>
      <w:r w:rsidRPr="00B26E32">
        <w:rPr>
          <w:rFonts w:eastAsia="Meiryo" w:cs="Times New Roman"/>
          <w:bCs/>
          <w:color w:val="000000"/>
          <w:sz w:val="24"/>
          <w:szCs w:val="24"/>
        </w:rPr>
        <w:t xml:space="preserve">48 610 17 60 </w:t>
      </w:r>
    </w:p>
    <w:p w:rsidR="004C2BA5" w:rsidRPr="00B26E32" w:rsidRDefault="004C2BA5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Cs/>
          <w:color w:val="000000"/>
          <w:sz w:val="24"/>
          <w:szCs w:val="24"/>
        </w:rPr>
      </w:pPr>
      <w:r w:rsidRPr="00B26E32">
        <w:rPr>
          <w:rFonts w:eastAsia="Meiryo" w:cs="Times New Roman"/>
          <w:b/>
          <w:bCs/>
          <w:color w:val="000000"/>
          <w:sz w:val="24"/>
          <w:szCs w:val="24"/>
        </w:rPr>
        <w:t>Numer faksu:</w:t>
      </w:r>
      <w:r w:rsidRPr="00B26E32">
        <w:rPr>
          <w:rFonts w:eastAsia="Meiryo" w:cs="Times New Roman"/>
          <w:bCs/>
          <w:color w:val="000000"/>
          <w:sz w:val="24"/>
          <w:szCs w:val="24"/>
        </w:rPr>
        <w:t xml:space="preserve">             </w:t>
      </w:r>
      <w:r w:rsidR="004B218F">
        <w:rPr>
          <w:rFonts w:eastAsia="Meiryo" w:cs="Times New Roman"/>
          <w:bCs/>
          <w:color w:val="000000"/>
          <w:sz w:val="24"/>
          <w:szCs w:val="24"/>
        </w:rPr>
        <w:t xml:space="preserve">48 610 17 60 w. 47  lub </w:t>
      </w:r>
      <w:r w:rsidRPr="00B26E32">
        <w:rPr>
          <w:rFonts w:eastAsia="Meiryo" w:cs="Times New Roman"/>
          <w:bCs/>
          <w:color w:val="000000"/>
          <w:sz w:val="24"/>
          <w:szCs w:val="24"/>
        </w:rPr>
        <w:t xml:space="preserve">48 610 17 22 </w:t>
      </w:r>
    </w:p>
    <w:p w:rsidR="004C2BA5" w:rsidRPr="00B26E32" w:rsidRDefault="004C2BA5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Cs/>
          <w:color w:val="000000"/>
          <w:sz w:val="24"/>
          <w:szCs w:val="24"/>
        </w:rPr>
      </w:pPr>
      <w:r w:rsidRPr="00B26E32">
        <w:rPr>
          <w:rFonts w:eastAsia="Meiryo" w:cs="Times New Roman"/>
          <w:b/>
          <w:bCs/>
          <w:color w:val="000000"/>
          <w:sz w:val="24"/>
          <w:szCs w:val="24"/>
        </w:rPr>
        <w:t>Czas urzędowania:</w:t>
      </w:r>
      <w:r w:rsidRPr="00B26E32">
        <w:rPr>
          <w:rFonts w:eastAsia="Meiryo" w:cs="Times New Roman"/>
          <w:bCs/>
          <w:color w:val="000000"/>
          <w:sz w:val="24"/>
          <w:szCs w:val="24"/>
        </w:rPr>
        <w:t xml:space="preserve">    poniedziałek  w godzinach 8.00 – 16.00</w:t>
      </w:r>
    </w:p>
    <w:p w:rsidR="004C2BA5" w:rsidRPr="00B26E32" w:rsidRDefault="004C2BA5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Cs/>
          <w:color w:val="000000"/>
          <w:sz w:val="24"/>
          <w:szCs w:val="24"/>
        </w:rPr>
      </w:pPr>
      <w:r w:rsidRPr="00B26E32">
        <w:rPr>
          <w:rFonts w:eastAsia="Meiryo" w:cs="Times New Roman"/>
          <w:bCs/>
          <w:color w:val="000000"/>
          <w:sz w:val="24"/>
          <w:szCs w:val="24"/>
        </w:rPr>
        <w:t xml:space="preserve">                                    Od wt</w:t>
      </w:r>
      <w:r w:rsidR="00DB5E41" w:rsidRPr="00B26E32">
        <w:rPr>
          <w:rFonts w:eastAsia="Meiryo" w:cs="Times New Roman"/>
          <w:bCs/>
          <w:color w:val="000000"/>
          <w:sz w:val="24"/>
          <w:szCs w:val="24"/>
        </w:rPr>
        <w:t>orku do piątku w godzinach</w:t>
      </w:r>
      <w:r w:rsidRPr="00B26E32">
        <w:rPr>
          <w:rFonts w:eastAsia="Meiryo" w:cs="Times New Roman"/>
          <w:bCs/>
          <w:color w:val="000000"/>
          <w:sz w:val="24"/>
          <w:szCs w:val="24"/>
        </w:rPr>
        <w:t xml:space="preserve">  7.00 - 15.00</w:t>
      </w:r>
    </w:p>
    <w:p w:rsidR="006F601B" w:rsidRPr="00B26E32" w:rsidRDefault="006F601B" w:rsidP="00B26E3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eiryo" w:cs="Times New Roman"/>
          <w:bCs/>
          <w:color w:val="000000"/>
          <w:sz w:val="24"/>
          <w:szCs w:val="24"/>
        </w:rPr>
      </w:pPr>
    </w:p>
    <w:p w:rsidR="009A2EF0" w:rsidRPr="00B26E32" w:rsidRDefault="009A2EF0" w:rsidP="00B26E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bCs/>
          <w:color w:val="000000"/>
          <w:sz w:val="24"/>
          <w:szCs w:val="24"/>
        </w:rPr>
      </w:pPr>
      <w:r w:rsidRPr="00B26E32">
        <w:rPr>
          <w:rFonts w:eastAsia="Meiryo" w:cs="Times New Roman"/>
          <w:b/>
          <w:bCs/>
          <w:color w:val="000000"/>
          <w:sz w:val="24"/>
          <w:szCs w:val="24"/>
        </w:rPr>
        <w:t>Tryb udzielenia zamówienia.</w:t>
      </w:r>
    </w:p>
    <w:p w:rsidR="00983C69" w:rsidRPr="00B26E32" w:rsidRDefault="00983C69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Cs/>
          <w:color w:val="000000"/>
          <w:sz w:val="24"/>
          <w:szCs w:val="24"/>
        </w:rPr>
      </w:pPr>
      <w:r w:rsidRPr="00B26E32">
        <w:rPr>
          <w:rFonts w:eastAsia="Meiryo" w:cs="Times New Roman"/>
          <w:bCs/>
          <w:color w:val="000000"/>
          <w:sz w:val="24"/>
          <w:szCs w:val="24"/>
        </w:rPr>
        <w:t>Przetarg nieograniczony</w:t>
      </w:r>
      <w:r w:rsidR="009A2EF0" w:rsidRPr="00B26E32">
        <w:rPr>
          <w:rFonts w:eastAsia="Meiryo" w:cs="Times New Roman"/>
          <w:bCs/>
          <w:color w:val="000000"/>
          <w:sz w:val="24"/>
          <w:szCs w:val="24"/>
        </w:rPr>
        <w:t xml:space="preserve"> na podstawie art. 10 ust.1 w związku z art. 39-46 ustawy z dnia 29 stycznia 2004r. Prawo zamówień publicznych (Dz.</w:t>
      </w:r>
      <w:r w:rsidR="006F601B" w:rsidRPr="00B26E32">
        <w:rPr>
          <w:rFonts w:eastAsia="Meiryo" w:cs="Times New Roman"/>
          <w:bCs/>
          <w:color w:val="000000"/>
          <w:sz w:val="24"/>
          <w:szCs w:val="24"/>
        </w:rPr>
        <w:t xml:space="preserve"> </w:t>
      </w:r>
      <w:r w:rsidR="009A2EF0" w:rsidRPr="00B26E32">
        <w:rPr>
          <w:rFonts w:eastAsia="Meiryo" w:cs="Times New Roman"/>
          <w:bCs/>
          <w:color w:val="000000"/>
          <w:sz w:val="24"/>
          <w:szCs w:val="24"/>
        </w:rPr>
        <w:t>U. z 2013r. poz. 907ze zm.), zwanej dalej „ustawą”</w:t>
      </w:r>
      <w:r w:rsidR="004E45BE">
        <w:rPr>
          <w:rFonts w:eastAsia="Meiryo" w:cs="Times New Roman"/>
          <w:bCs/>
          <w:color w:val="000000"/>
          <w:sz w:val="24"/>
          <w:szCs w:val="24"/>
        </w:rPr>
        <w:t xml:space="preserve"> </w:t>
      </w:r>
    </w:p>
    <w:p w:rsidR="006F601B" w:rsidRPr="00B26E32" w:rsidRDefault="006F601B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bCs/>
          <w:color w:val="000000"/>
          <w:sz w:val="24"/>
          <w:szCs w:val="24"/>
        </w:rPr>
      </w:pPr>
    </w:p>
    <w:p w:rsidR="00983C69" w:rsidRPr="00B26E32" w:rsidRDefault="006F601B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bCs/>
          <w:color w:val="000000"/>
          <w:sz w:val="24"/>
          <w:szCs w:val="24"/>
        </w:rPr>
      </w:pPr>
      <w:r w:rsidRPr="00B26E32">
        <w:rPr>
          <w:rFonts w:eastAsia="Meiryo" w:cs="Times New Roman"/>
          <w:b/>
          <w:bCs/>
          <w:color w:val="000000"/>
          <w:sz w:val="24"/>
          <w:szCs w:val="24"/>
        </w:rPr>
        <w:t xml:space="preserve">III. </w:t>
      </w:r>
      <w:r w:rsidR="009A2EF0" w:rsidRPr="00B26E32">
        <w:rPr>
          <w:rFonts w:eastAsia="Meiryo" w:cs="Times New Roman"/>
          <w:b/>
          <w:bCs/>
          <w:color w:val="000000"/>
          <w:sz w:val="24"/>
          <w:szCs w:val="24"/>
        </w:rPr>
        <w:t>Opis przedmiotu zamówienia.</w:t>
      </w:r>
    </w:p>
    <w:p w:rsidR="006F601B" w:rsidRPr="00B26E32" w:rsidRDefault="00983C69" w:rsidP="00016F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  <w:u w:val="single"/>
        </w:rPr>
        <w:t>Przedmiot</w:t>
      </w:r>
      <w:r w:rsidR="009A2EF0" w:rsidRPr="00B26E32">
        <w:rPr>
          <w:rFonts w:eastAsia="Meiryo" w:cs="Times New Roman"/>
          <w:color w:val="000000"/>
          <w:sz w:val="24"/>
          <w:szCs w:val="24"/>
          <w:u w:val="single"/>
        </w:rPr>
        <w:t>em</w:t>
      </w:r>
      <w:r w:rsidRPr="00B26E32">
        <w:rPr>
          <w:rFonts w:eastAsia="Meiryo" w:cs="Times New Roman"/>
          <w:color w:val="000000"/>
          <w:sz w:val="24"/>
          <w:szCs w:val="24"/>
          <w:u w:val="single"/>
        </w:rPr>
        <w:t xml:space="preserve"> </w:t>
      </w:r>
      <w:r w:rsidR="006F601B" w:rsidRPr="00B26E32">
        <w:rPr>
          <w:rFonts w:eastAsia="Meiryo" w:cs="Times New Roman"/>
          <w:color w:val="000000"/>
          <w:sz w:val="24"/>
          <w:szCs w:val="24"/>
          <w:u w:val="single"/>
        </w:rPr>
        <w:t>postępowania i zamówienia</w:t>
      </w:r>
      <w:r w:rsidR="006F601B" w:rsidRPr="00B26E32">
        <w:rPr>
          <w:rFonts w:eastAsia="Meiryo" w:cs="Times New Roman"/>
          <w:color w:val="000000"/>
          <w:sz w:val="24"/>
          <w:szCs w:val="24"/>
        </w:rPr>
        <w:t xml:space="preserve"> jest </w:t>
      </w:r>
      <w:r w:rsidR="006F601B" w:rsidRPr="00B26E32">
        <w:rPr>
          <w:rFonts w:cs="Times New Roman"/>
          <w:b/>
          <w:bCs/>
          <w:sz w:val="24"/>
          <w:szCs w:val="24"/>
        </w:rPr>
        <w:t>Organizacja placu zabaw</w:t>
      </w:r>
      <w:r w:rsidR="006F601B" w:rsidRPr="00B26E32">
        <w:rPr>
          <w:rFonts w:cs="Times New Roman"/>
          <w:bCs/>
          <w:sz w:val="24"/>
          <w:szCs w:val="24"/>
        </w:rPr>
        <w:t xml:space="preserve"> w ramach projektu systemowego - współfinansowanego ze środków Europejskiego Funduszu Społecznego w ramach Programu Operacyjnego Kapitał Ludzki, Pri</w:t>
      </w:r>
      <w:r w:rsidR="00B26E32" w:rsidRPr="00B26E32">
        <w:rPr>
          <w:rFonts w:cs="Times New Roman"/>
          <w:bCs/>
          <w:sz w:val="24"/>
          <w:szCs w:val="24"/>
        </w:rPr>
        <w:t xml:space="preserve">orytet IX Rozwój wykształcenia </w:t>
      </w:r>
      <w:r w:rsidR="006F601B" w:rsidRPr="00B26E32">
        <w:rPr>
          <w:rFonts w:cs="Times New Roman"/>
          <w:bCs/>
          <w:sz w:val="24"/>
          <w:szCs w:val="24"/>
        </w:rPr>
        <w:t>i kompetencji w regionach Działanie 9.1 W</w:t>
      </w:r>
      <w:r w:rsidR="00B26E32" w:rsidRPr="00B26E32">
        <w:rPr>
          <w:rFonts w:cs="Times New Roman"/>
          <w:bCs/>
          <w:sz w:val="24"/>
          <w:szCs w:val="24"/>
        </w:rPr>
        <w:t xml:space="preserve">yrównywanie szans edukacyjnych </w:t>
      </w:r>
      <w:r w:rsidR="006F601B" w:rsidRPr="00B26E32">
        <w:rPr>
          <w:rFonts w:cs="Times New Roman"/>
          <w:bCs/>
          <w:sz w:val="24"/>
          <w:szCs w:val="24"/>
        </w:rPr>
        <w:t xml:space="preserve">i zapewnienie wysokiej jakości usług edukacyjnych świadczonych </w:t>
      </w:r>
      <w:r w:rsidR="00B26E32" w:rsidRPr="00B26E32">
        <w:rPr>
          <w:rFonts w:cs="Times New Roman"/>
          <w:bCs/>
          <w:sz w:val="24"/>
          <w:szCs w:val="24"/>
        </w:rPr>
        <w:br/>
      </w:r>
      <w:r w:rsidR="006F601B" w:rsidRPr="00B26E32">
        <w:rPr>
          <w:rFonts w:cs="Times New Roman"/>
          <w:bCs/>
          <w:sz w:val="24"/>
          <w:szCs w:val="24"/>
        </w:rPr>
        <w:t xml:space="preserve">w systemie oświaty, Poddziałanie 9.1.1 Zmniejszanie nierówności w stopniu upowszechnienia edukacji przedszkolnej </w:t>
      </w:r>
      <w:r w:rsidR="006F601B" w:rsidRPr="00B26E32">
        <w:rPr>
          <w:rFonts w:cs="Times New Roman"/>
          <w:b/>
          <w:bCs/>
          <w:sz w:val="24"/>
          <w:szCs w:val="24"/>
        </w:rPr>
        <w:t>pn. Nowoczesne i przyjazne oddziały przedszkolne przy szkołach podstawowych w gminie Kowala</w:t>
      </w:r>
      <w:r w:rsidR="006F601B" w:rsidRPr="00B26E32">
        <w:rPr>
          <w:rFonts w:cs="Times New Roman"/>
          <w:bCs/>
          <w:sz w:val="24"/>
          <w:szCs w:val="24"/>
        </w:rPr>
        <w:t>.</w:t>
      </w:r>
    </w:p>
    <w:p w:rsidR="00B26E32" w:rsidRPr="00B26E32" w:rsidRDefault="00B26E32" w:rsidP="00016FCE">
      <w:pPr>
        <w:pStyle w:val="Akapitzlist"/>
        <w:spacing w:after="0" w:line="240" w:lineRule="auto"/>
        <w:ind w:left="360"/>
        <w:jc w:val="both"/>
        <w:rPr>
          <w:rFonts w:cs="Times New Roman"/>
          <w:bCs/>
          <w:sz w:val="24"/>
          <w:szCs w:val="24"/>
        </w:rPr>
      </w:pPr>
    </w:p>
    <w:p w:rsidR="00B26E32" w:rsidRDefault="006F601B" w:rsidP="00016F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26E32">
        <w:rPr>
          <w:rFonts w:cs="Times New Roman"/>
          <w:bCs/>
          <w:sz w:val="24"/>
          <w:szCs w:val="24"/>
        </w:rPr>
        <w:t>Zamawiający nie dopuszcza składania ofert częściowych.</w:t>
      </w:r>
    </w:p>
    <w:p w:rsidR="00016FCE" w:rsidRPr="00016FCE" w:rsidRDefault="00016FCE" w:rsidP="00016FCE">
      <w:pPr>
        <w:pStyle w:val="Akapitzlist"/>
        <w:spacing w:after="0" w:line="240" w:lineRule="auto"/>
        <w:ind w:left="360"/>
        <w:jc w:val="both"/>
        <w:rPr>
          <w:rFonts w:cs="Times New Roman"/>
          <w:bCs/>
          <w:sz w:val="24"/>
          <w:szCs w:val="24"/>
        </w:rPr>
      </w:pPr>
    </w:p>
    <w:p w:rsidR="00016FCE" w:rsidRDefault="006F601B" w:rsidP="00016F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26E32">
        <w:rPr>
          <w:rFonts w:cs="Times New Roman"/>
          <w:bCs/>
          <w:sz w:val="24"/>
          <w:szCs w:val="24"/>
        </w:rPr>
        <w:t>Wymogi oraz szczegółowy opis przedmiotu zamówienia.</w:t>
      </w:r>
    </w:p>
    <w:p w:rsidR="006F601B" w:rsidRPr="008612D6" w:rsidRDefault="006F601B" w:rsidP="00A17D5A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016FCE">
        <w:rPr>
          <w:rFonts w:cs="Times New Roman"/>
          <w:b/>
          <w:sz w:val="24"/>
          <w:szCs w:val="24"/>
        </w:rPr>
        <w:t>Organizacja placu zabaw</w:t>
      </w:r>
      <w:r w:rsidRPr="00016FCE">
        <w:rPr>
          <w:rFonts w:cs="Times New Roman"/>
          <w:sz w:val="24"/>
          <w:szCs w:val="24"/>
        </w:rPr>
        <w:t xml:space="preserve"> </w:t>
      </w:r>
      <w:r w:rsidR="008612D6">
        <w:rPr>
          <w:rFonts w:cs="Times New Roman"/>
          <w:sz w:val="24"/>
          <w:szCs w:val="24"/>
        </w:rPr>
        <w:t>–</w:t>
      </w:r>
      <w:r w:rsidRPr="00016FCE">
        <w:rPr>
          <w:rFonts w:cs="Times New Roman"/>
          <w:sz w:val="24"/>
          <w:szCs w:val="24"/>
        </w:rPr>
        <w:t xml:space="preserve"> </w:t>
      </w:r>
      <w:r w:rsidR="008612D6">
        <w:rPr>
          <w:rFonts w:cs="Times New Roman"/>
          <w:sz w:val="24"/>
          <w:szCs w:val="24"/>
        </w:rPr>
        <w:t xml:space="preserve">budowa, </w:t>
      </w:r>
      <w:r w:rsidRPr="00016FCE">
        <w:rPr>
          <w:rFonts w:cs="Times New Roman"/>
          <w:sz w:val="24"/>
          <w:szCs w:val="24"/>
        </w:rPr>
        <w:t xml:space="preserve">wyposażenie i montaż placu zabaw oraz wykonanie nawierzchni syntetycznej i ogrodzenia w Publicznej Szkole Podstawowej </w:t>
      </w:r>
      <w:r w:rsidRPr="00016FCE">
        <w:rPr>
          <w:rFonts w:cs="Times New Roman"/>
          <w:sz w:val="24"/>
          <w:szCs w:val="24"/>
        </w:rPr>
        <w:br/>
        <w:t xml:space="preserve">w Bardzicach, wyposażenie i montaż placu zabaw w Publicznej Szkole Podstawowej w Kończycach-Kolonii, </w:t>
      </w:r>
      <w:r w:rsidR="008612D6">
        <w:rPr>
          <w:rFonts w:cs="Times New Roman"/>
          <w:sz w:val="24"/>
          <w:szCs w:val="24"/>
        </w:rPr>
        <w:t xml:space="preserve">budowa, </w:t>
      </w:r>
      <w:r w:rsidRPr="00016FCE">
        <w:rPr>
          <w:rFonts w:cs="Times New Roman"/>
          <w:sz w:val="24"/>
          <w:szCs w:val="24"/>
        </w:rPr>
        <w:t xml:space="preserve">wyposażenie i montaż placu zabaw oraz wykonanie nawierzchni syntetycznej w Publicznej Szkole Podstawowej w Kowali, </w:t>
      </w:r>
      <w:r w:rsidR="008612D6">
        <w:rPr>
          <w:rFonts w:cs="Times New Roman"/>
          <w:sz w:val="24"/>
          <w:szCs w:val="24"/>
        </w:rPr>
        <w:t xml:space="preserve">budowa, wyposażenie </w:t>
      </w:r>
      <w:r w:rsidRPr="00016FCE">
        <w:rPr>
          <w:rFonts w:cs="Times New Roman"/>
          <w:sz w:val="24"/>
          <w:szCs w:val="24"/>
        </w:rPr>
        <w:t xml:space="preserve">i montaż placu zabaw oraz wykonanie nawierzchni syntetycznej </w:t>
      </w:r>
      <w:r w:rsidR="008612D6">
        <w:rPr>
          <w:rFonts w:cs="Times New Roman"/>
          <w:bCs/>
          <w:sz w:val="24"/>
          <w:szCs w:val="24"/>
        </w:rPr>
        <w:br/>
      </w:r>
      <w:r w:rsidRPr="008612D6">
        <w:rPr>
          <w:rFonts w:cs="Times New Roman"/>
          <w:sz w:val="24"/>
          <w:szCs w:val="24"/>
        </w:rPr>
        <w:t xml:space="preserve">w Publicznej Szkole Podstawowej w Mazowszanach, </w:t>
      </w:r>
      <w:r w:rsidR="008612D6">
        <w:rPr>
          <w:rFonts w:cs="Times New Roman"/>
          <w:sz w:val="24"/>
          <w:szCs w:val="24"/>
        </w:rPr>
        <w:t xml:space="preserve">budowa, </w:t>
      </w:r>
      <w:r w:rsidRPr="008612D6">
        <w:rPr>
          <w:rFonts w:cs="Times New Roman"/>
          <w:sz w:val="24"/>
          <w:szCs w:val="24"/>
        </w:rPr>
        <w:t>wyposażenie i montaż placu zabaw oraz wykonanie nawierzchni syntetycznej w Publicznej Szkole Podstawowej w Młodocinie Mniejszym.</w:t>
      </w:r>
    </w:p>
    <w:p w:rsidR="00016FCE" w:rsidRDefault="006F601B" w:rsidP="0019310F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016FCE">
        <w:rPr>
          <w:rFonts w:cs="Times New Roman"/>
          <w:sz w:val="24"/>
          <w:szCs w:val="24"/>
        </w:rPr>
        <w:t>Szczegółowy opis przedmiotu zamówienia zaw</w:t>
      </w:r>
      <w:r w:rsidR="00D91A4F" w:rsidRPr="00016FCE">
        <w:rPr>
          <w:rFonts w:cs="Times New Roman"/>
          <w:sz w:val="24"/>
          <w:szCs w:val="24"/>
        </w:rPr>
        <w:t xml:space="preserve">ierają przedmiary robót </w:t>
      </w:r>
      <w:r w:rsidR="004E45BE">
        <w:rPr>
          <w:rFonts w:cs="Times New Roman"/>
          <w:sz w:val="24"/>
          <w:szCs w:val="24"/>
        </w:rPr>
        <w:t xml:space="preserve">oraz projekty budowlane </w:t>
      </w:r>
      <w:r w:rsidR="00D91A4F" w:rsidRPr="00016FCE">
        <w:rPr>
          <w:rFonts w:cs="Times New Roman"/>
          <w:sz w:val="24"/>
          <w:szCs w:val="24"/>
        </w:rPr>
        <w:t xml:space="preserve">stanowiące </w:t>
      </w:r>
      <w:r w:rsidRPr="00016FCE">
        <w:rPr>
          <w:rFonts w:cs="Times New Roman"/>
          <w:sz w:val="24"/>
          <w:szCs w:val="24"/>
        </w:rPr>
        <w:t xml:space="preserve">załącznik </w:t>
      </w:r>
      <w:r w:rsidR="00016FCE">
        <w:rPr>
          <w:rFonts w:cs="Times New Roman"/>
          <w:sz w:val="24"/>
          <w:szCs w:val="24"/>
        </w:rPr>
        <w:t>nr 6</w:t>
      </w:r>
      <w:r w:rsidR="00D91A4F" w:rsidRPr="00016FCE">
        <w:rPr>
          <w:rFonts w:cs="Times New Roman"/>
          <w:sz w:val="24"/>
          <w:szCs w:val="24"/>
        </w:rPr>
        <w:t xml:space="preserve"> </w:t>
      </w:r>
      <w:r w:rsidR="004E45BE">
        <w:rPr>
          <w:rFonts w:cs="Times New Roman"/>
          <w:sz w:val="24"/>
          <w:szCs w:val="24"/>
        </w:rPr>
        <w:t xml:space="preserve">- 10 </w:t>
      </w:r>
      <w:r w:rsidR="00D91A4F" w:rsidRPr="00016FCE">
        <w:rPr>
          <w:rFonts w:cs="Times New Roman"/>
          <w:sz w:val="24"/>
          <w:szCs w:val="24"/>
        </w:rPr>
        <w:t>do SIWZ</w:t>
      </w:r>
      <w:r w:rsidR="004E45BE">
        <w:rPr>
          <w:rFonts w:cs="Times New Roman"/>
          <w:sz w:val="24"/>
          <w:szCs w:val="24"/>
        </w:rPr>
        <w:t xml:space="preserve"> </w:t>
      </w:r>
      <w:r w:rsidR="00016FCE">
        <w:rPr>
          <w:rFonts w:cs="Times New Roman"/>
          <w:sz w:val="24"/>
          <w:szCs w:val="24"/>
        </w:rPr>
        <w:t>.</w:t>
      </w:r>
    </w:p>
    <w:p w:rsidR="006F601B" w:rsidRPr="008612D6" w:rsidRDefault="006F601B" w:rsidP="0019310F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8612D6">
        <w:rPr>
          <w:rFonts w:cs="Times New Roman"/>
          <w:sz w:val="24"/>
          <w:szCs w:val="24"/>
        </w:rPr>
        <w:t>Prace nale</w:t>
      </w:r>
      <w:r w:rsidR="004E45BE">
        <w:rPr>
          <w:rFonts w:cs="Times New Roman"/>
          <w:sz w:val="24"/>
          <w:szCs w:val="24"/>
        </w:rPr>
        <w:t>ży wykonać w oparciu o załączone</w:t>
      </w:r>
      <w:r w:rsidRPr="008612D6">
        <w:rPr>
          <w:rFonts w:cs="Times New Roman"/>
          <w:sz w:val="24"/>
          <w:szCs w:val="24"/>
        </w:rPr>
        <w:t xml:space="preserve"> przedmiar</w:t>
      </w:r>
      <w:r w:rsidR="004E45BE">
        <w:rPr>
          <w:rFonts w:cs="Times New Roman"/>
          <w:sz w:val="24"/>
          <w:szCs w:val="24"/>
        </w:rPr>
        <w:t>y</w:t>
      </w:r>
      <w:r w:rsidRPr="008612D6">
        <w:rPr>
          <w:rFonts w:cs="Times New Roman"/>
          <w:sz w:val="24"/>
          <w:szCs w:val="24"/>
        </w:rPr>
        <w:t xml:space="preserve"> robót</w:t>
      </w:r>
      <w:r w:rsidR="004E45BE">
        <w:rPr>
          <w:rFonts w:cs="Times New Roman"/>
          <w:sz w:val="24"/>
          <w:szCs w:val="24"/>
        </w:rPr>
        <w:t>, projekty budowlane</w:t>
      </w:r>
      <w:r w:rsidR="00E17693" w:rsidRPr="008612D6">
        <w:rPr>
          <w:rFonts w:cs="Times New Roman"/>
          <w:sz w:val="24"/>
          <w:szCs w:val="24"/>
        </w:rPr>
        <w:t>.</w:t>
      </w:r>
    </w:p>
    <w:p w:rsidR="00E17693" w:rsidRPr="008612D6" w:rsidRDefault="00E17693" w:rsidP="0019310F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8612D6">
        <w:rPr>
          <w:rFonts w:cs="Times New Roman"/>
          <w:sz w:val="24"/>
          <w:szCs w:val="24"/>
        </w:rPr>
        <w:t>Jeżeli w dokumentacji, o której mowa wyżej zastosowano nazwy producentów lub inne nazwy własne, należy przyjąć, że służą one wyłącznie doprecyzowaniu opisu przedmiotu zamówienia a zamówienie należy wykonać z materiałów wskazanych w dokumentacji lub równoważnych o parametrach nie gorszych niż wskazane.</w:t>
      </w:r>
    </w:p>
    <w:p w:rsidR="00F276B1" w:rsidRPr="00B26E32" w:rsidRDefault="00E17693" w:rsidP="008612D6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8612D6">
        <w:rPr>
          <w:rFonts w:cs="Times New Roman"/>
          <w:sz w:val="24"/>
          <w:szCs w:val="24"/>
        </w:rPr>
        <w:t>Użyte materiały i urządzenia winny być w I gatunku jakościowym i wymiarowym, posiadać odpowiednie certyfikaty i atesty materiałowe do stosowania w budownictwie a także zapewnić sprawność eksploatacyjną</w:t>
      </w:r>
      <w:r w:rsidRPr="00B26E32">
        <w:rPr>
          <w:rFonts w:cs="Times New Roman"/>
          <w:sz w:val="24"/>
          <w:szCs w:val="24"/>
        </w:rPr>
        <w:t>.</w:t>
      </w:r>
      <w:r w:rsidR="002010CB" w:rsidRPr="002010CB">
        <w:rPr>
          <w:rFonts w:cs="Times New Roman"/>
          <w:sz w:val="24"/>
          <w:szCs w:val="24"/>
        </w:rPr>
        <w:t xml:space="preserve"> </w:t>
      </w:r>
      <w:r w:rsidR="002010CB">
        <w:rPr>
          <w:rFonts w:cs="Times New Roman"/>
          <w:sz w:val="24"/>
          <w:szCs w:val="24"/>
        </w:rPr>
        <w:t>Dopuszcza się wymiary przybliżone – tolerancja do 5%.</w:t>
      </w:r>
    </w:p>
    <w:p w:rsidR="00E17693" w:rsidRPr="00B26E32" w:rsidRDefault="00F276B1" w:rsidP="008612D6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Wymagania przedmiotowe</w:t>
      </w:r>
    </w:p>
    <w:p w:rsidR="002010CB" w:rsidRDefault="00E17693" w:rsidP="008612D6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8612D6">
        <w:rPr>
          <w:rFonts w:cs="Times New Roman"/>
          <w:sz w:val="24"/>
          <w:szCs w:val="24"/>
        </w:rPr>
        <w:t>Wykonawca zobowiązany jest do złożenia wraz z ofertą, opracowaną na podstawie SIWZ, przedmi</w:t>
      </w:r>
      <w:r w:rsidR="008612D6">
        <w:rPr>
          <w:rFonts w:cs="Times New Roman"/>
          <w:sz w:val="24"/>
          <w:szCs w:val="24"/>
        </w:rPr>
        <w:t>arów robót</w:t>
      </w:r>
      <w:r w:rsidR="00D872F8">
        <w:rPr>
          <w:rFonts w:cs="Times New Roman"/>
          <w:sz w:val="24"/>
          <w:szCs w:val="24"/>
        </w:rPr>
        <w:t>, projektów budowlanych</w:t>
      </w:r>
      <w:r w:rsidR="008612D6">
        <w:rPr>
          <w:rFonts w:cs="Times New Roman"/>
          <w:sz w:val="24"/>
          <w:szCs w:val="24"/>
        </w:rPr>
        <w:t xml:space="preserve"> </w:t>
      </w:r>
      <w:r w:rsidRPr="008612D6">
        <w:rPr>
          <w:rFonts w:cs="Times New Roman"/>
          <w:sz w:val="24"/>
          <w:szCs w:val="24"/>
        </w:rPr>
        <w:t xml:space="preserve">- stanowiących </w:t>
      </w:r>
      <w:r w:rsidR="008612D6">
        <w:rPr>
          <w:rFonts w:cs="Times New Roman"/>
          <w:sz w:val="24"/>
          <w:szCs w:val="24"/>
        </w:rPr>
        <w:t xml:space="preserve">załącznik nr 6 </w:t>
      </w:r>
      <w:r w:rsidR="004E45BE">
        <w:rPr>
          <w:rFonts w:cs="Times New Roman"/>
          <w:sz w:val="24"/>
          <w:szCs w:val="24"/>
        </w:rPr>
        <w:t xml:space="preserve">– 10 </w:t>
      </w:r>
      <w:r w:rsidRPr="008612D6">
        <w:rPr>
          <w:rFonts w:cs="Times New Roman"/>
          <w:sz w:val="24"/>
          <w:szCs w:val="24"/>
        </w:rPr>
        <w:t xml:space="preserve">do SIWZ – oraz </w:t>
      </w:r>
      <w:r w:rsidR="00EC5A33">
        <w:rPr>
          <w:rFonts w:cs="Times New Roman"/>
          <w:sz w:val="24"/>
          <w:szCs w:val="24"/>
        </w:rPr>
        <w:t>zaleca się wizję lokalną</w:t>
      </w:r>
      <w:r w:rsidRPr="008612D6">
        <w:rPr>
          <w:rFonts w:cs="Times New Roman"/>
          <w:sz w:val="24"/>
          <w:szCs w:val="24"/>
        </w:rPr>
        <w:t xml:space="preserve"> miejsc, w których będą prowadzone pr</w:t>
      </w:r>
      <w:r w:rsidR="008612D6">
        <w:rPr>
          <w:rFonts w:cs="Times New Roman"/>
          <w:sz w:val="24"/>
          <w:szCs w:val="24"/>
        </w:rPr>
        <w:t>ace, kosztorysu uproszczonego, h</w:t>
      </w:r>
      <w:r w:rsidRPr="008612D6">
        <w:rPr>
          <w:rFonts w:cs="Times New Roman"/>
          <w:sz w:val="24"/>
          <w:szCs w:val="24"/>
        </w:rPr>
        <w:t>armonogramu rzeczowo-finans</w:t>
      </w:r>
      <w:r w:rsidR="004E45BE">
        <w:rPr>
          <w:rFonts w:cs="Times New Roman"/>
          <w:sz w:val="24"/>
          <w:szCs w:val="24"/>
        </w:rPr>
        <w:t>owego wg wzoru na zał. Nr  11</w:t>
      </w:r>
      <w:r w:rsidR="008612D6">
        <w:rPr>
          <w:rFonts w:cs="Times New Roman"/>
          <w:sz w:val="24"/>
          <w:szCs w:val="24"/>
        </w:rPr>
        <w:t xml:space="preserve"> </w:t>
      </w:r>
      <w:r w:rsidRPr="008612D6">
        <w:rPr>
          <w:rFonts w:cs="Times New Roman"/>
          <w:sz w:val="24"/>
          <w:szCs w:val="24"/>
        </w:rPr>
        <w:t>do SIWZ.</w:t>
      </w:r>
      <w:r w:rsidR="00CC64A4" w:rsidRPr="008612D6">
        <w:rPr>
          <w:rFonts w:cs="Times New Roman"/>
          <w:sz w:val="24"/>
          <w:szCs w:val="24"/>
        </w:rPr>
        <w:t xml:space="preserve"> </w:t>
      </w:r>
    </w:p>
    <w:p w:rsidR="00E17693" w:rsidRPr="008612D6" w:rsidRDefault="00CC64A4" w:rsidP="008612D6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8612D6">
        <w:rPr>
          <w:rFonts w:cs="Times New Roman"/>
          <w:sz w:val="24"/>
          <w:szCs w:val="24"/>
        </w:rPr>
        <w:lastRenderedPageBreak/>
        <w:t>Suma wartości podanych w h</w:t>
      </w:r>
      <w:r w:rsidR="00E17693" w:rsidRPr="008612D6">
        <w:rPr>
          <w:rFonts w:cs="Times New Roman"/>
          <w:sz w:val="24"/>
          <w:szCs w:val="24"/>
        </w:rPr>
        <w:t xml:space="preserve">armonogramie musi być zgodna z kosztorysem uproszczonym </w:t>
      </w:r>
      <w:r w:rsidR="002010CB">
        <w:rPr>
          <w:rFonts w:cs="Times New Roman"/>
          <w:sz w:val="24"/>
          <w:szCs w:val="24"/>
        </w:rPr>
        <w:br/>
      </w:r>
      <w:r w:rsidR="00E17693" w:rsidRPr="008612D6">
        <w:rPr>
          <w:rFonts w:cs="Times New Roman"/>
          <w:sz w:val="24"/>
          <w:szCs w:val="24"/>
        </w:rPr>
        <w:t>i z ceną ofertow</w:t>
      </w:r>
      <w:r w:rsidR="002809E8">
        <w:rPr>
          <w:rFonts w:cs="Times New Roman"/>
          <w:sz w:val="24"/>
          <w:szCs w:val="24"/>
        </w:rPr>
        <w:t>ą. Jeżeli Wykonawca przewidział</w:t>
      </w:r>
      <w:r w:rsidR="00E17693" w:rsidRPr="008612D6">
        <w:rPr>
          <w:rFonts w:cs="Times New Roman"/>
          <w:sz w:val="24"/>
          <w:szCs w:val="24"/>
        </w:rPr>
        <w:t xml:space="preserve"> w cenie </w:t>
      </w:r>
      <w:r w:rsidRPr="008612D6">
        <w:rPr>
          <w:rFonts w:cs="Times New Roman"/>
          <w:sz w:val="24"/>
          <w:szCs w:val="24"/>
        </w:rPr>
        <w:t>ofertowej zakres robót wynikający z własnej kalkulacji robót tymczasowych i prac towarzyszących nie objętych dokumentacją przetargową obowiązany jest również uwzględnić ten zakres w odpowiedniej pozycji harmonogramu.</w:t>
      </w:r>
      <w:r w:rsidR="002010CB">
        <w:rPr>
          <w:rFonts w:cs="Times New Roman"/>
          <w:sz w:val="24"/>
          <w:szCs w:val="24"/>
        </w:rPr>
        <w:t xml:space="preserve"> </w:t>
      </w:r>
    </w:p>
    <w:p w:rsidR="001E6ABE" w:rsidRPr="008612D6" w:rsidRDefault="001E6ABE" w:rsidP="00B26E32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E6ABE" w:rsidRPr="00B26E32" w:rsidRDefault="001E6ABE" w:rsidP="00B26E32">
      <w:pPr>
        <w:pStyle w:val="Akapitzlist"/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B26E32">
        <w:rPr>
          <w:rFonts w:cs="Times New Roman"/>
          <w:b/>
          <w:sz w:val="24"/>
          <w:szCs w:val="24"/>
          <w:u w:val="single"/>
        </w:rPr>
        <w:t>Miejsce realizacji zamówienia:</w:t>
      </w:r>
    </w:p>
    <w:p w:rsidR="001E6ABE" w:rsidRPr="00B26E32" w:rsidRDefault="001E6ABE" w:rsidP="00B26E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26E32">
        <w:rPr>
          <w:rFonts w:cs="Times New Roman"/>
          <w:bCs/>
          <w:sz w:val="24"/>
          <w:szCs w:val="24"/>
        </w:rPr>
        <w:t>PSP im. Noblistów Polskich w miejscowości Bardzice, gmina Kowala</w:t>
      </w:r>
    </w:p>
    <w:p w:rsidR="001E6ABE" w:rsidRPr="00B26E32" w:rsidRDefault="001E6ABE" w:rsidP="00B26E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26E32">
        <w:rPr>
          <w:rFonts w:cs="Times New Roman"/>
          <w:bCs/>
          <w:sz w:val="24"/>
          <w:szCs w:val="24"/>
        </w:rPr>
        <w:t>PSP w miejscowości Kończyce – Kolonia, gmina Kowala</w:t>
      </w:r>
    </w:p>
    <w:p w:rsidR="001E6ABE" w:rsidRPr="00B26E32" w:rsidRDefault="001E6ABE" w:rsidP="00B26E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26E32">
        <w:rPr>
          <w:rFonts w:cs="Times New Roman"/>
          <w:bCs/>
          <w:sz w:val="24"/>
          <w:szCs w:val="24"/>
        </w:rPr>
        <w:t>PSP im. Janusza Korczaka w miejscowości Kowala, gmina Kowala,</w:t>
      </w:r>
    </w:p>
    <w:p w:rsidR="001E6ABE" w:rsidRPr="00B26E32" w:rsidRDefault="001E6ABE" w:rsidP="00B26E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26E32">
        <w:rPr>
          <w:rFonts w:cs="Times New Roman"/>
          <w:bCs/>
          <w:sz w:val="24"/>
          <w:szCs w:val="24"/>
        </w:rPr>
        <w:t>PSP im. Marii Konopnickiej w miejscowości Mazowszany, gmina Kowala</w:t>
      </w:r>
    </w:p>
    <w:p w:rsidR="001E6ABE" w:rsidRDefault="001E6ABE" w:rsidP="00B26E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26E32">
        <w:rPr>
          <w:rFonts w:cs="Times New Roman"/>
          <w:bCs/>
          <w:sz w:val="24"/>
          <w:szCs w:val="24"/>
        </w:rPr>
        <w:t>PSP im. Kornela Makuszyńskiego w miejscowości Młodocin Mniejszy, gmina Kowala</w:t>
      </w:r>
    </w:p>
    <w:p w:rsidR="00B11B23" w:rsidRPr="00B26E32" w:rsidRDefault="00B11B23" w:rsidP="00B11B2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1E6ABE" w:rsidRPr="00B26E32" w:rsidRDefault="001E6ABE" w:rsidP="00A12ABE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26E32">
        <w:rPr>
          <w:rFonts w:cs="Times New Roman"/>
          <w:b/>
          <w:sz w:val="24"/>
          <w:szCs w:val="24"/>
          <w:u w:val="single"/>
        </w:rPr>
        <w:t xml:space="preserve">Nazwy i kody </w:t>
      </w:r>
      <w:r w:rsidRPr="00B26E32">
        <w:rPr>
          <w:rFonts w:cs="Times New Roman"/>
          <w:sz w:val="24"/>
          <w:szCs w:val="24"/>
        </w:rPr>
        <w:t>dotyczące przedmiotu zamówienia określone we Wspólnym Słowniku Zamówień Publicznych (CPV):</w:t>
      </w:r>
    </w:p>
    <w:p w:rsidR="00A12ABE" w:rsidRDefault="00A12ABE" w:rsidP="00A12ABE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  <w:t>45</w:t>
      </w:r>
      <w:r w:rsidR="005C4818"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  <w:t>11</w:t>
      </w:r>
      <w:r w:rsidR="005C4818"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  <w:t>27</w:t>
      </w:r>
      <w:r w:rsidR="005C4818"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  <w:t>23 -</w:t>
      </w:r>
      <w:r w:rsidR="005C4818"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  <w:t>9 Roboty w zakresie kształtowania placów zabaw</w:t>
      </w:r>
    </w:p>
    <w:p w:rsidR="00A12ABE" w:rsidRDefault="00A12ABE" w:rsidP="00A12ABE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  <w:t>45</w:t>
      </w:r>
      <w:r w:rsidR="005C4818"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  <w:t>23</w:t>
      </w:r>
      <w:r w:rsidR="005C4818"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  <w:t>32</w:t>
      </w:r>
      <w:r w:rsidR="005C4818"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  <w:t>.22</w:t>
      </w:r>
      <w:r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5C4818"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  <w:t>1 Robot</w:t>
      </w:r>
      <w:r w:rsidR="005C4818"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  <w:t xml:space="preserve">y </w:t>
      </w:r>
      <w:r w:rsidR="00385E72"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  <w:t xml:space="preserve">budowlane </w:t>
      </w:r>
      <w:r w:rsidR="005C4818"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  <w:t>w zakresie układania chodników</w:t>
      </w:r>
    </w:p>
    <w:p w:rsidR="00A12ABE" w:rsidRDefault="00385E72" w:rsidP="008760EE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  <w:t>45.11.27.10 -</w:t>
      </w:r>
      <w:r w:rsidR="008760EE"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  <w:t xml:space="preserve"> 5 Roboty w zakresie kształtowania terenów zielonych</w:t>
      </w:r>
    </w:p>
    <w:p w:rsidR="00B11B23" w:rsidRDefault="00385E72" w:rsidP="00A12ABE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  <w:t>37.53.52.00 - 9 Wyposażenie placów zabaw</w:t>
      </w:r>
    </w:p>
    <w:p w:rsidR="00385E72" w:rsidRPr="00A12ABE" w:rsidRDefault="00385E72" w:rsidP="00A12ABE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Meiryo" w:hAnsi="Times New Roman" w:cs="Times New Roman"/>
          <w:b/>
          <w:bCs/>
          <w:color w:val="000000"/>
          <w:sz w:val="24"/>
          <w:szCs w:val="24"/>
        </w:rPr>
      </w:pPr>
    </w:p>
    <w:p w:rsidR="004C2BA5" w:rsidRPr="00B26E32" w:rsidRDefault="00736C92" w:rsidP="00B26E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 xml:space="preserve">W celu prawidłowego sporządzenia oferty, Wykonawca powinien zapoznać się </w:t>
      </w:r>
      <w:r w:rsidR="0019310F">
        <w:rPr>
          <w:rFonts w:eastAsia="Meiryo" w:cs="Times New Roman"/>
          <w:color w:val="000000"/>
          <w:sz w:val="24"/>
          <w:szCs w:val="24"/>
        </w:rPr>
        <w:br/>
      </w:r>
      <w:r w:rsidRPr="00B26E32">
        <w:rPr>
          <w:rFonts w:eastAsia="Meiryo" w:cs="Times New Roman"/>
          <w:color w:val="000000"/>
          <w:sz w:val="24"/>
          <w:szCs w:val="24"/>
        </w:rPr>
        <w:t>z oczekiwaniami i wymogami Zamawiającego oraz uzyskać wszystkie niezbędne informacje, co do ryzyka, trudności i wszelkich innych okoliczności, jakie mogą wystąpić w trakcie realizacji zamówienia.</w:t>
      </w:r>
    </w:p>
    <w:p w:rsidR="00736C92" w:rsidRPr="00B26E32" w:rsidRDefault="00736C92" w:rsidP="00B26E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Zamawiający dopuszcza możliwość dokonania wizji lokalnej przed terminem składania ofert. Wykonawca w trakcie wizji lokalnej winien zapoznać się z miejscem realizacji zamówienia celem uwzględnienia w cenie oferty wszelkich innych prac nie objętych niniejszą dokumentacją a koniecznych do wykonania ze względu na sztukę budowlaną oraz do poniesienia dla prawidłowego zrealizowania przedmiotu zamówienia. Wizja lokalna zostanie dokonana na własny koszt.</w:t>
      </w:r>
    </w:p>
    <w:p w:rsidR="00736C92" w:rsidRPr="00B26E32" w:rsidRDefault="00322866" w:rsidP="00B26E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Prace muszą być wykonywane, tak aby teren prac był zawsze zabezpieczony przed wejściem osób trzecich.</w:t>
      </w:r>
    </w:p>
    <w:p w:rsidR="00322866" w:rsidRPr="00B26E32" w:rsidRDefault="00322866" w:rsidP="00B26E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Powierzone prace muszą być wykonywane rzetelnie i terminowo, zgodnie z ofertą złożoną do przetargu i zasadami sztuki budowlanej.</w:t>
      </w:r>
    </w:p>
    <w:p w:rsidR="00322866" w:rsidRPr="00B26E32" w:rsidRDefault="00322866" w:rsidP="00B26E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Teren robót musi zostać za</w:t>
      </w:r>
      <w:r w:rsidR="006E5F05">
        <w:rPr>
          <w:rFonts w:eastAsia="Meiryo" w:cs="Times New Roman"/>
          <w:color w:val="000000"/>
          <w:sz w:val="24"/>
          <w:szCs w:val="24"/>
        </w:rPr>
        <w:t>bezpieczony pod względem ppoż. i</w:t>
      </w:r>
      <w:r w:rsidRPr="00B26E32">
        <w:rPr>
          <w:rFonts w:eastAsia="Meiryo" w:cs="Times New Roman"/>
          <w:color w:val="000000"/>
          <w:sz w:val="24"/>
          <w:szCs w:val="24"/>
        </w:rPr>
        <w:t xml:space="preserve"> bhp, a Wykonawca ponosi odpowiedzialność wobec Zamawiającego i osób trzecich za szkody powstałe w trakcie realizacji i zamówienia.</w:t>
      </w:r>
    </w:p>
    <w:p w:rsidR="00322866" w:rsidRDefault="00322866" w:rsidP="00B26E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Wykonawca udzieli Zamawiającemu gwarancji oraz rękojmi na wykonane prace objęte przedmiotem zamówienia na okres 3</w:t>
      </w:r>
      <w:r w:rsidR="004B218F">
        <w:rPr>
          <w:rFonts w:eastAsia="Meiryo" w:cs="Times New Roman"/>
          <w:color w:val="000000"/>
          <w:sz w:val="24"/>
          <w:szCs w:val="24"/>
        </w:rPr>
        <w:t xml:space="preserve"> </w:t>
      </w:r>
      <w:r w:rsidRPr="00B26E32">
        <w:rPr>
          <w:rFonts w:eastAsia="Meiryo" w:cs="Times New Roman"/>
          <w:color w:val="000000"/>
          <w:sz w:val="24"/>
          <w:szCs w:val="24"/>
        </w:rPr>
        <w:t>trzech (3) lat licząc od daty odbioru końcowego.</w:t>
      </w:r>
      <w:r w:rsidR="00A22A9A">
        <w:rPr>
          <w:rFonts w:eastAsia="Meiryo" w:cs="Times New Roman"/>
          <w:color w:val="000000"/>
          <w:sz w:val="24"/>
          <w:szCs w:val="24"/>
        </w:rPr>
        <w:t xml:space="preserve"> </w:t>
      </w:r>
    </w:p>
    <w:p w:rsidR="00A22A9A" w:rsidRPr="00B26E32" w:rsidRDefault="00A22A9A" w:rsidP="00A22A9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Okres gwarancji i rękojmi jest równoległy.</w:t>
      </w:r>
    </w:p>
    <w:p w:rsidR="00322866" w:rsidRPr="00B26E32" w:rsidRDefault="00322866" w:rsidP="00B26E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Z</w:t>
      </w:r>
      <w:r w:rsidR="006D7BDF">
        <w:rPr>
          <w:rFonts w:eastAsia="Meiryo" w:cs="Times New Roman"/>
          <w:color w:val="000000"/>
          <w:sz w:val="24"/>
          <w:szCs w:val="24"/>
        </w:rPr>
        <w:t xml:space="preserve">godnie z art. 30 ust. 5 ustawy </w:t>
      </w:r>
      <w:proofErr w:type="spellStart"/>
      <w:r w:rsidR="006D7BDF">
        <w:rPr>
          <w:rFonts w:eastAsia="Meiryo" w:cs="Times New Roman"/>
          <w:color w:val="000000"/>
          <w:sz w:val="24"/>
          <w:szCs w:val="24"/>
        </w:rPr>
        <w:t>P</w:t>
      </w:r>
      <w:r w:rsidRPr="00B26E32">
        <w:rPr>
          <w:rFonts w:eastAsia="Meiryo" w:cs="Times New Roman"/>
          <w:color w:val="000000"/>
          <w:sz w:val="24"/>
          <w:szCs w:val="24"/>
        </w:rPr>
        <w:t>.z.p</w:t>
      </w:r>
      <w:proofErr w:type="spellEnd"/>
      <w:r w:rsidRPr="00B26E32">
        <w:rPr>
          <w:rFonts w:eastAsia="Meiryo" w:cs="Times New Roman"/>
          <w:color w:val="000000"/>
          <w:sz w:val="24"/>
          <w:szCs w:val="24"/>
        </w:rPr>
        <w:t>. Wykonawca, który powołuje się na rozwiązane równoważne, jest zobowiązany wykazać, że oferow</w:t>
      </w:r>
      <w:r w:rsidR="00320515">
        <w:rPr>
          <w:rFonts w:eastAsia="Meiryo" w:cs="Times New Roman"/>
          <w:color w:val="000000"/>
          <w:sz w:val="24"/>
          <w:szCs w:val="24"/>
        </w:rPr>
        <w:t>ane przez niego materiały (wyrob</w:t>
      </w:r>
      <w:r w:rsidRPr="00B26E32">
        <w:rPr>
          <w:rFonts w:eastAsia="Meiryo" w:cs="Times New Roman"/>
          <w:color w:val="000000"/>
          <w:sz w:val="24"/>
          <w:szCs w:val="24"/>
        </w:rPr>
        <w:t>y) spełniają wymagania określone przez Zamawiającego.</w:t>
      </w:r>
    </w:p>
    <w:p w:rsidR="00322866" w:rsidRPr="00B26E32" w:rsidRDefault="00322866" w:rsidP="00B26E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 xml:space="preserve">W takim przypadku Wykonawca </w:t>
      </w:r>
      <w:r w:rsidR="00A2019C" w:rsidRPr="00B26E32">
        <w:rPr>
          <w:rFonts w:eastAsia="Meiryo" w:cs="Times New Roman"/>
          <w:color w:val="000000"/>
          <w:sz w:val="24"/>
          <w:szCs w:val="24"/>
        </w:rPr>
        <w:t xml:space="preserve">musi załączyć do oferty foldery, dane techniczne </w:t>
      </w:r>
      <w:r w:rsidR="00A2019C" w:rsidRPr="00B26E32">
        <w:rPr>
          <w:rFonts w:eastAsia="Meiryo" w:cs="Times New Roman"/>
          <w:color w:val="000000"/>
          <w:sz w:val="24"/>
          <w:szCs w:val="24"/>
        </w:rPr>
        <w:br/>
        <w:t>i aprobaty techniczne tych materiałów (wyrobów), aby Zamawiający mógł sprawdzić czy odpowiadają one wymaganiom postawionym w SIWZ.</w:t>
      </w:r>
    </w:p>
    <w:p w:rsidR="00A2019C" w:rsidRPr="00B26E32" w:rsidRDefault="00A2019C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color w:val="000000"/>
          <w:sz w:val="24"/>
          <w:szCs w:val="24"/>
        </w:rPr>
      </w:pPr>
    </w:p>
    <w:p w:rsidR="00983C69" w:rsidRPr="00B26E32" w:rsidRDefault="00A2019C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bCs/>
          <w:color w:val="000000"/>
          <w:sz w:val="24"/>
          <w:szCs w:val="24"/>
        </w:rPr>
      </w:pPr>
      <w:r w:rsidRPr="00B26E32">
        <w:rPr>
          <w:rFonts w:eastAsia="Meiryo" w:cs="Times New Roman"/>
          <w:b/>
          <w:color w:val="000000"/>
          <w:sz w:val="24"/>
          <w:szCs w:val="24"/>
        </w:rPr>
        <w:t>IV</w:t>
      </w:r>
      <w:r w:rsidR="00983C69" w:rsidRPr="00B26E32">
        <w:rPr>
          <w:rFonts w:eastAsia="Meiryo" w:cs="Times New Roman"/>
          <w:b/>
          <w:bCs/>
          <w:color w:val="000000"/>
          <w:sz w:val="24"/>
          <w:szCs w:val="24"/>
        </w:rPr>
        <w:t xml:space="preserve">. </w:t>
      </w:r>
      <w:r w:rsidR="00F276B1">
        <w:rPr>
          <w:rFonts w:eastAsia="Meiryo" w:cs="Times New Roman"/>
          <w:b/>
          <w:bCs/>
          <w:color w:val="000000"/>
          <w:sz w:val="24"/>
          <w:szCs w:val="24"/>
        </w:rPr>
        <w:t>Termin wykonania zamówienia</w:t>
      </w:r>
    </w:p>
    <w:p w:rsidR="00983C69" w:rsidRDefault="00A2019C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B26E32">
        <w:rPr>
          <w:rFonts w:eastAsia="Meiryo" w:cs="Times New Roman"/>
          <w:b/>
          <w:color w:val="000000"/>
          <w:sz w:val="24"/>
          <w:szCs w:val="24"/>
        </w:rPr>
        <w:t xml:space="preserve">4. </w:t>
      </w:r>
      <w:r w:rsidR="00983C69" w:rsidRPr="00B26E32">
        <w:rPr>
          <w:rFonts w:eastAsia="Meiryo" w:cs="Times New Roman"/>
          <w:b/>
          <w:color w:val="000000"/>
          <w:sz w:val="24"/>
          <w:szCs w:val="24"/>
        </w:rPr>
        <w:t>1.</w:t>
      </w:r>
      <w:r w:rsidR="00983C69" w:rsidRPr="00B26E32">
        <w:rPr>
          <w:rFonts w:eastAsia="Meiryo" w:cs="Times New Roman"/>
          <w:color w:val="000000"/>
          <w:sz w:val="24"/>
          <w:szCs w:val="24"/>
        </w:rPr>
        <w:t xml:space="preserve">Wykonawca zrealizuje przedmiot zamówienia w terminie od dnia </w:t>
      </w:r>
      <w:r w:rsidR="00AF5FB6" w:rsidRPr="00B26E32">
        <w:rPr>
          <w:rFonts w:eastAsia="Meiryo" w:cs="Times New Roman"/>
          <w:color w:val="000000"/>
          <w:sz w:val="24"/>
          <w:szCs w:val="24"/>
        </w:rPr>
        <w:t xml:space="preserve">podpisania umowy </w:t>
      </w:r>
      <w:r w:rsidRPr="00B26E32">
        <w:rPr>
          <w:rFonts w:eastAsia="Meiryo" w:cs="Times New Roman"/>
          <w:color w:val="000000"/>
          <w:sz w:val="24"/>
          <w:szCs w:val="24"/>
        </w:rPr>
        <w:t xml:space="preserve">- do dnia </w:t>
      </w:r>
      <w:r w:rsidRPr="00B26E32">
        <w:rPr>
          <w:rFonts w:eastAsia="Meiryo" w:cs="Times New Roman"/>
          <w:b/>
          <w:color w:val="000000"/>
          <w:sz w:val="24"/>
          <w:szCs w:val="24"/>
        </w:rPr>
        <w:t>2</w:t>
      </w:r>
      <w:r w:rsidR="00AF5FB6" w:rsidRPr="00B26E32">
        <w:rPr>
          <w:rFonts w:eastAsia="Meiryo" w:cs="Times New Roman"/>
          <w:b/>
          <w:color w:val="000000"/>
          <w:sz w:val="24"/>
          <w:szCs w:val="24"/>
        </w:rPr>
        <w:t>0.06.2015</w:t>
      </w:r>
      <w:r w:rsidR="00983C69" w:rsidRPr="00B26E32">
        <w:rPr>
          <w:rFonts w:eastAsia="Meiryo" w:cs="Times New Roman"/>
          <w:b/>
          <w:color w:val="000000"/>
          <w:sz w:val="24"/>
          <w:szCs w:val="24"/>
        </w:rPr>
        <w:t xml:space="preserve"> roku.</w:t>
      </w:r>
    </w:p>
    <w:p w:rsidR="00B11B23" w:rsidRDefault="00B11B23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color w:val="000000"/>
          <w:sz w:val="24"/>
          <w:szCs w:val="24"/>
        </w:rPr>
      </w:pPr>
    </w:p>
    <w:p w:rsidR="00F276B1" w:rsidRDefault="00B11B23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bCs/>
          <w:color w:val="000000"/>
          <w:sz w:val="24"/>
          <w:szCs w:val="24"/>
        </w:rPr>
      </w:pPr>
      <w:r w:rsidRPr="00B11B23">
        <w:rPr>
          <w:rFonts w:eastAsia="Meiryo" w:cs="Times New Roman"/>
          <w:b/>
          <w:color w:val="000000"/>
          <w:sz w:val="24"/>
          <w:szCs w:val="24"/>
        </w:rPr>
        <w:lastRenderedPageBreak/>
        <w:t>V.</w:t>
      </w:r>
      <w:r>
        <w:rPr>
          <w:rFonts w:eastAsia="Meiryo" w:cs="Times New Roman"/>
          <w:color w:val="000000"/>
          <w:sz w:val="24"/>
          <w:szCs w:val="24"/>
        </w:rPr>
        <w:t xml:space="preserve"> </w:t>
      </w:r>
      <w:r w:rsidR="00F276B1">
        <w:rPr>
          <w:rFonts w:eastAsia="Meiryo" w:cs="Times New Roman"/>
          <w:b/>
          <w:bCs/>
          <w:color w:val="000000"/>
          <w:sz w:val="24"/>
          <w:szCs w:val="24"/>
        </w:rPr>
        <w:t>Warunki udziału w postępowaniu oraz opis sposobu dokonywania oceny spełniania tych warunków:</w:t>
      </w:r>
    </w:p>
    <w:p w:rsidR="00F212D7" w:rsidRPr="00B26E32" w:rsidRDefault="00A2019C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B26E32">
        <w:rPr>
          <w:rFonts w:eastAsia="Meiryo" w:cs="Times New Roman"/>
          <w:b/>
          <w:color w:val="000000"/>
          <w:sz w:val="24"/>
          <w:szCs w:val="24"/>
        </w:rPr>
        <w:t xml:space="preserve">1. W postępowaniu mogą </w:t>
      </w:r>
      <w:r w:rsidR="00983C69" w:rsidRPr="00B26E32">
        <w:rPr>
          <w:rFonts w:eastAsia="Meiryo" w:cs="Times New Roman"/>
          <w:b/>
          <w:color w:val="000000"/>
          <w:sz w:val="24"/>
          <w:szCs w:val="24"/>
        </w:rPr>
        <w:t xml:space="preserve">ubiegać się Wykonawcy, którzy spełniają warunki </w:t>
      </w:r>
      <w:r w:rsidRPr="00B26E32">
        <w:rPr>
          <w:rFonts w:eastAsia="Meiryo" w:cs="Times New Roman"/>
          <w:b/>
          <w:color w:val="000000"/>
          <w:sz w:val="24"/>
          <w:szCs w:val="24"/>
        </w:rPr>
        <w:t xml:space="preserve">udziału </w:t>
      </w:r>
      <w:r w:rsidRPr="00B26E32">
        <w:rPr>
          <w:rFonts w:eastAsia="Meiryo" w:cs="Times New Roman"/>
          <w:b/>
          <w:color w:val="000000"/>
          <w:sz w:val="24"/>
          <w:szCs w:val="24"/>
        </w:rPr>
        <w:br/>
        <w:t xml:space="preserve">w postępowaniu, o których mowa w art.  22 ust. 1 ustawy </w:t>
      </w:r>
      <w:proofErr w:type="spellStart"/>
      <w:r w:rsidRPr="00B26E32">
        <w:rPr>
          <w:rFonts w:eastAsia="Meiryo" w:cs="Times New Roman"/>
          <w:b/>
          <w:color w:val="000000"/>
          <w:sz w:val="24"/>
          <w:szCs w:val="24"/>
        </w:rPr>
        <w:t>Pzp</w:t>
      </w:r>
      <w:proofErr w:type="spellEnd"/>
      <w:r w:rsidRPr="00B26E32">
        <w:rPr>
          <w:rFonts w:eastAsia="Meiryo" w:cs="Times New Roman"/>
          <w:b/>
          <w:color w:val="000000"/>
          <w:sz w:val="24"/>
          <w:szCs w:val="24"/>
        </w:rPr>
        <w:t>:</w:t>
      </w:r>
    </w:p>
    <w:p w:rsidR="00983C69" w:rsidRDefault="00F212D7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B26E32">
        <w:rPr>
          <w:rFonts w:eastAsia="Meiryo" w:cs="Times New Roman"/>
          <w:b/>
          <w:color w:val="000000"/>
          <w:sz w:val="24"/>
          <w:szCs w:val="24"/>
        </w:rPr>
        <w:t>1.1.</w:t>
      </w:r>
      <w:r w:rsidR="009627A5" w:rsidRPr="00B26E32">
        <w:rPr>
          <w:rFonts w:eastAsia="Meiryo" w:cs="Times New Roman"/>
          <w:color w:val="000000"/>
          <w:sz w:val="24"/>
          <w:szCs w:val="24"/>
        </w:rPr>
        <w:t xml:space="preserve"> </w:t>
      </w:r>
      <w:r w:rsidR="00B11B23">
        <w:rPr>
          <w:rFonts w:eastAsia="Meiryo" w:cs="Times New Roman"/>
          <w:b/>
          <w:color w:val="000000"/>
          <w:sz w:val="24"/>
          <w:szCs w:val="24"/>
        </w:rPr>
        <w:t>P</w:t>
      </w:r>
      <w:r w:rsidR="009627A5" w:rsidRPr="00B26E32">
        <w:rPr>
          <w:rFonts w:eastAsia="Meiryo" w:cs="Times New Roman"/>
          <w:b/>
          <w:color w:val="000000"/>
          <w:sz w:val="24"/>
          <w:szCs w:val="24"/>
        </w:rPr>
        <w:t>osiadają</w:t>
      </w:r>
      <w:r w:rsidRPr="00B26E32">
        <w:rPr>
          <w:rFonts w:eastAsia="Meiryo" w:cs="Times New Roman"/>
          <w:b/>
          <w:color w:val="000000"/>
          <w:sz w:val="24"/>
          <w:szCs w:val="24"/>
        </w:rPr>
        <w:t xml:space="preserve"> uprawnienia</w:t>
      </w:r>
      <w:r w:rsidR="00983C69" w:rsidRPr="00B26E32">
        <w:rPr>
          <w:rFonts w:eastAsia="Meiryo" w:cs="Times New Roman"/>
          <w:b/>
          <w:color w:val="000000"/>
          <w:sz w:val="24"/>
          <w:szCs w:val="24"/>
        </w:rPr>
        <w:t xml:space="preserve"> do wykonywania określonej działalności lub czynności, jeżeli przepisy prawa nakładają obowiązek</w:t>
      </w:r>
      <w:r w:rsidR="00AF5FB6" w:rsidRPr="00B26E32">
        <w:rPr>
          <w:rFonts w:eastAsia="Meiryo" w:cs="Times New Roman"/>
          <w:b/>
          <w:color w:val="000000"/>
          <w:sz w:val="24"/>
          <w:szCs w:val="24"/>
        </w:rPr>
        <w:t xml:space="preserve"> </w:t>
      </w:r>
      <w:r w:rsidR="00983C69" w:rsidRPr="00B26E32">
        <w:rPr>
          <w:rFonts w:eastAsia="Meiryo" w:cs="Times New Roman"/>
          <w:b/>
          <w:color w:val="000000"/>
          <w:sz w:val="24"/>
          <w:szCs w:val="24"/>
        </w:rPr>
        <w:t>ich posiadania</w:t>
      </w:r>
      <w:r w:rsidRPr="00B26E32">
        <w:rPr>
          <w:rFonts w:eastAsia="Meiryo" w:cs="Times New Roman"/>
          <w:b/>
          <w:color w:val="000000"/>
          <w:sz w:val="24"/>
          <w:szCs w:val="24"/>
        </w:rPr>
        <w:t>.</w:t>
      </w:r>
    </w:p>
    <w:p w:rsidR="00B11B23" w:rsidRPr="00B11B23" w:rsidRDefault="00B11B23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color w:val="000000"/>
          <w:sz w:val="24"/>
          <w:szCs w:val="24"/>
        </w:rPr>
      </w:pPr>
      <w:r w:rsidRPr="00B11B23">
        <w:rPr>
          <w:rFonts w:eastAsia="Meiryo" w:cs="Times New Roman"/>
          <w:color w:val="000000"/>
          <w:sz w:val="24"/>
          <w:szCs w:val="24"/>
        </w:rPr>
        <w:t>Zamawiający nie stawia szczególnych wymagań w zakresie spełniania tego warunku.</w:t>
      </w:r>
    </w:p>
    <w:p w:rsidR="00B11B23" w:rsidRPr="00B11B23" w:rsidRDefault="00B11B23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color w:val="000000"/>
          <w:sz w:val="24"/>
          <w:szCs w:val="24"/>
        </w:rPr>
      </w:pPr>
      <w:r w:rsidRPr="00B11B23">
        <w:rPr>
          <w:rFonts w:eastAsia="Meiryo" w:cs="Times New Roman"/>
          <w:color w:val="000000"/>
          <w:sz w:val="24"/>
          <w:szCs w:val="24"/>
        </w:rPr>
        <w:t>Wykonawca potwierdza spełnianie warunku poprzez złożenie oświadczenia.</w:t>
      </w:r>
    </w:p>
    <w:p w:rsidR="00983C69" w:rsidRDefault="00F212D7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B26E32">
        <w:rPr>
          <w:rFonts w:eastAsia="Meiryo" w:cs="Times New Roman"/>
          <w:b/>
          <w:color w:val="000000"/>
          <w:sz w:val="24"/>
          <w:szCs w:val="24"/>
        </w:rPr>
        <w:t>1.2.</w:t>
      </w:r>
      <w:r w:rsidRPr="00B26E32">
        <w:rPr>
          <w:rFonts w:eastAsia="Meiryo" w:cs="Times New Roman"/>
          <w:color w:val="000000"/>
          <w:sz w:val="24"/>
          <w:szCs w:val="24"/>
        </w:rPr>
        <w:t xml:space="preserve"> </w:t>
      </w:r>
      <w:r w:rsidRPr="00B26E32">
        <w:rPr>
          <w:rFonts w:eastAsia="Meiryo" w:cs="Times New Roman"/>
          <w:b/>
          <w:color w:val="000000"/>
          <w:sz w:val="24"/>
          <w:szCs w:val="24"/>
        </w:rPr>
        <w:t>Posiadają wiedzę i doświadczenie</w:t>
      </w:r>
      <w:r w:rsidR="004B218F">
        <w:rPr>
          <w:rFonts w:eastAsia="Meiryo" w:cs="Times New Roman"/>
          <w:b/>
          <w:color w:val="000000"/>
          <w:sz w:val="24"/>
          <w:szCs w:val="24"/>
        </w:rPr>
        <w:t xml:space="preserve"> do wykonywania zamówienia.</w:t>
      </w:r>
    </w:p>
    <w:p w:rsidR="00331076" w:rsidRDefault="00331076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Warunek zostanie spełniony jeżeli Wykonawca wykaże, że w okresie ostatnich 5 lat przed upływem terminu składania ofert, a jeżeli okres prowadzenia działalności jest krótszy – w tym okresie, wykonania minimum dwóch robót o podobnym zakresie, potwierdzonych referencjami.</w:t>
      </w:r>
    </w:p>
    <w:p w:rsidR="00F212D7" w:rsidRDefault="00F212D7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B26E32">
        <w:rPr>
          <w:rFonts w:eastAsia="Meiryo" w:cs="Times New Roman"/>
          <w:b/>
          <w:color w:val="000000"/>
          <w:sz w:val="24"/>
          <w:szCs w:val="24"/>
        </w:rPr>
        <w:t>1.3.Dysponują odpowiednim potencjałem technicznym oraz zasobami zdolnymi do wykonania zamówienia.</w:t>
      </w:r>
    </w:p>
    <w:p w:rsidR="00B11B23" w:rsidRPr="00B11B23" w:rsidRDefault="00B11B23" w:rsidP="00B11B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color w:val="000000"/>
          <w:sz w:val="24"/>
          <w:szCs w:val="24"/>
        </w:rPr>
      </w:pPr>
      <w:r w:rsidRPr="00B11B23">
        <w:rPr>
          <w:rFonts w:eastAsia="Meiryo" w:cs="Times New Roman"/>
          <w:color w:val="000000"/>
          <w:sz w:val="24"/>
          <w:szCs w:val="24"/>
        </w:rPr>
        <w:t>Zamawiający nie stawia szczególnych wymagań w zakresie spełniania tego warunku.</w:t>
      </w:r>
    </w:p>
    <w:p w:rsidR="00B11B23" w:rsidRPr="00B11B23" w:rsidRDefault="00B11B23" w:rsidP="00772268">
      <w:pPr>
        <w:tabs>
          <w:tab w:val="left" w:pos="78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color w:val="000000"/>
          <w:sz w:val="24"/>
          <w:szCs w:val="24"/>
        </w:rPr>
      </w:pPr>
      <w:r w:rsidRPr="00B11B23">
        <w:rPr>
          <w:rFonts w:eastAsia="Meiryo" w:cs="Times New Roman"/>
          <w:color w:val="000000"/>
          <w:sz w:val="24"/>
          <w:szCs w:val="24"/>
        </w:rPr>
        <w:t>Wykonawca potwierdza spełnianie warunku poprzez złożenie oświadczenia.</w:t>
      </w:r>
      <w:r w:rsidR="00772268">
        <w:rPr>
          <w:rFonts w:eastAsia="Meiryo" w:cs="Times New Roman"/>
          <w:color w:val="000000"/>
          <w:sz w:val="24"/>
          <w:szCs w:val="24"/>
        </w:rPr>
        <w:tab/>
      </w:r>
    </w:p>
    <w:p w:rsidR="00B11B23" w:rsidRDefault="00B11B23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color w:val="000000"/>
          <w:sz w:val="24"/>
          <w:szCs w:val="24"/>
        </w:rPr>
      </w:pPr>
      <w:r>
        <w:rPr>
          <w:rFonts w:eastAsia="Meiryo" w:cs="Times New Roman"/>
          <w:b/>
          <w:color w:val="000000"/>
          <w:sz w:val="24"/>
          <w:szCs w:val="24"/>
        </w:rPr>
        <w:t xml:space="preserve">1.4. Znajdują się w sytuacji ekonomicznej i </w:t>
      </w:r>
      <w:r w:rsidR="004513C9">
        <w:rPr>
          <w:rFonts w:eastAsia="Meiryo" w:cs="Times New Roman"/>
          <w:b/>
          <w:color w:val="000000"/>
          <w:sz w:val="24"/>
          <w:szCs w:val="24"/>
        </w:rPr>
        <w:t>finansowej</w:t>
      </w:r>
      <w:r w:rsidR="00772268">
        <w:rPr>
          <w:rFonts w:eastAsia="Meiryo" w:cs="Times New Roman"/>
          <w:b/>
          <w:color w:val="000000"/>
          <w:sz w:val="24"/>
          <w:szCs w:val="24"/>
        </w:rPr>
        <w:t xml:space="preserve"> zapewniającej wykonanie zamówienia.</w:t>
      </w:r>
    </w:p>
    <w:p w:rsidR="00772268" w:rsidRPr="00B11B23" w:rsidRDefault="00772268" w:rsidP="007722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color w:val="000000"/>
          <w:sz w:val="24"/>
          <w:szCs w:val="24"/>
        </w:rPr>
      </w:pPr>
      <w:r w:rsidRPr="00B11B23">
        <w:rPr>
          <w:rFonts w:eastAsia="Meiryo" w:cs="Times New Roman"/>
          <w:color w:val="000000"/>
          <w:sz w:val="24"/>
          <w:szCs w:val="24"/>
        </w:rPr>
        <w:t>Zamawiający nie stawia szczególnych wymagań w zakresie spełniania tego warunku.</w:t>
      </w:r>
    </w:p>
    <w:p w:rsidR="00772268" w:rsidRPr="00B11B23" w:rsidRDefault="00772268" w:rsidP="00772268">
      <w:pPr>
        <w:tabs>
          <w:tab w:val="left" w:pos="78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color w:val="000000"/>
          <w:sz w:val="24"/>
          <w:szCs w:val="24"/>
        </w:rPr>
      </w:pPr>
      <w:r w:rsidRPr="00B11B23">
        <w:rPr>
          <w:rFonts w:eastAsia="Meiryo" w:cs="Times New Roman"/>
          <w:color w:val="000000"/>
          <w:sz w:val="24"/>
          <w:szCs w:val="24"/>
        </w:rPr>
        <w:t>Wykonawca potwierdza spełnianie warunku poprzez złożenie oświadczenia.</w:t>
      </w:r>
      <w:r>
        <w:rPr>
          <w:rFonts w:eastAsia="Meiryo" w:cs="Times New Roman"/>
          <w:color w:val="000000"/>
          <w:sz w:val="24"/>
          <w:szCs w:val="24"/>
        </w:rPr>
        <w:tab/>
      </w:r>
    </w:p>
    <w:p w:rsidR="00772268" w:rsidRPr="00B26E32" w:rsidRDefault="00772268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color w:val="000000"/>
          <w:sz w:val="24"/>
          <w:szCs w:val="24"/>
        </w:rPr>
      </w:pPr>
    </w:p>
    <w:p w:rsidR="00F212D7" w:rsidRPr="00B26E32" w:rsidRDefault="00F212D7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B26E32">
        <w:rPr>
          <w:rFonts w:eastAsia="Meiryo" w:cs="Times New Roman"/>
          <w:b/>
          <w:color w:val="000000"/>
          <w:sz w:val="24"/>
          <w:szCs w:val="24"/>
        </w:rPr>
        <w:t xml:space="preserve">2. W postępowaniu mogą wziąć udział Wykonawcy, którzy </w:t>
      </w:r>
      <w:r w:rsidR="001C0997" w:rsidRPr="00B26E32">
        <w:rPr>
          <w:rFonts w:eastAsia="Meiryo" w:cs="Times New Roman"/>
          <w:b/>
          <w:color w:val="000000"/>
          <w:sz w:val="24"/>
          <w:szCs w:val="24"/>
        </w:rPr>
        <w:t>spełniają</w:t>
      </w:r>
      <w:r w:rsidRPr="00B26E32">
        <w:rPr>
          <w:rFonts w:eastAsia="Meiryo" w:cs="Times New Roman"/>
          <w:b/>
          <w:color w:val="000000"/>
          <w:sz w:val="24"/>
          <w:szCs w:val="24"/>
        </w:rPr>
        <w:t xml:space="preserve"> </w:t>
      </w:r>
      <w:r w:rsidR="001C0997" w:rsidRPr="00B26E32">
        <w:rPr>
          <w:rFonts w:eastAsia="Meiryo" w:cs="Times New Roman"/>
          <w:b/>
          <w:color w:val="000000"/>
          <w:sz w:val="24"/>
          <w:szCs w:val="24"/>
        </w:rPr>
        <w:t xml:space="preserve">warunek udziału </w:t>
      </w:r>
      <w:r w:rsidR="00B37031">
        <w:rPr>
          <w:rFonts w:eastAsia="Meiryo" w:cs="Times New Roman"/>
          <w:b/>
          <w:color w:val="000000"/>
          <w:sz w:val="24"/>
          <w:szCs w:val="24"/>
        </w:rPr>
        <w:br/>
      </w:r>
      <w:r w:rsidR="001C0997" w:rsidRPr="00B26E32">
        <w:rPr>
          <w:rFonts w:eastAsia="Meiryo" w:cs="Times New Roman"/>
          <w:b/>
          <w:color w:val="000000"/>
          <w:sz w:val="24"/>
          <w:szCs w:val="24"/>
        </w:rPr>
        <w:t xml:space="preserve">w postępowaniu dotyczący braku podstaw do wykluczenia z postępowania o udzielenie zamówienia publicznego w okolicznościach, o których mowa w art. 24 ust. 1 ustawy </w:t>
      </w:r>
      <w:proofErr w:type="spellStart"/>
      <w:r w:rsidR="001C0997" w:rsidRPr="00B26E32">
        <w:rPr>
          <w:rFonts w:eastAsia="Meiryo" w:cs="Times New Roman"/>
          <w:b/>
          <w:color w:val="000000"/>
          <w:sz w:val="24"/>
          <w:szCs w:val="24"/>
        </w:rPr>
        <w:t>Pzp</w:t>
      </w:r>
      <w:proofErr w:type="spellEnd"/>
      <w:r w:rsidR="001C0997" w:rsidRPr="00B26E32">
        <w:rPr>
          <w:rFonts w:eastAsia="Meiryo" w:cs="Times New Roman"/>
          <w:b/>
          <w:color w:val="000000"/>
          <w:sz w:val="24"/>
          <w:szCs w:val="24"/>
        </w:rPr>
        <w:t>.</w:t>
      </w:r>
    </w:p>
    <w:p w:rsidR="001C0997" w:rsidRPr="00B26E32" w:rsidRDefault="001C0997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 xml:space="preserve">W przypadku Wykonawców wspólnie ubiegających się o udzielenie zamówienia, każdy </w:t>
      </w:r>
      <w:r w:rsidR="00B37031">
        <w:rPr>
          <w:rFonts w:eastAsia="Meiryo" w:cs="Times New Roman"/>
          <w:color w:val="000000"/>
          <w:sz w:val="24"/>
          <w:szCs w:val="24"/>
        </w:rPr>
        <w:br/>
      </w:r>
      <w:r w:rsidRPr="00B26E32">
        <w:rPr>
          <w:rFonts w:eastAsia="Meiryo" w:cs="Times New Roman"/>
          <w:color w:val="000000"/>
          <w:sz w:val="24"/>
          <w:szCs w:val="24"/>
        </w:rPr>
        <w:t>z warunków określonych w pkt. 1.1. -</w:t>
      </w:r>
      <w:r w:rsidR="00B37031">
        <w:rPr>
          <w:rFonts w:eastAsia="Meiryo" w:cs="Times New Roman"/>
          <w:color w:val="000000"/>
          <w:sz w:val="24"/>
          <w:szCs w:val="24"/>
        </w:rPr>
        <w:t xml:space="preserve"> </w:t>
      </w:r>
      <w:r w:rsidRPr="00B26E32">
        <w:rPr>
          <w:rFonts w:eastAsia="Meiryo" w:cs="Times New Roman"/>
          <w:color w:val="000000"/>
          <w:sz w:val="24"/>
          <w:szCs w:val="24"/>
        </w:rPr>
        <w:t>1.4. winien spełniać co najmniej jeden z tych Wykonawców albo wszyscy ci Wykonawcy wspólnie.</w:t>
      </w:r>
    </w:p>
    <w:p w:rsidR="001C0997" w:rsidRPr="00B26E32" w:rsidRDefault="001C0997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Warunek określony w pkt. 2 powinien spełniać każdy z Wykonawców samodzielnie.</w:t>
      </w:r>
    </w:p>
    <w:p w:rsidR="001C0997" w:rsidRDefault="001C0997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 xml:space="preserve">Wykonawca powołujący się przy wykazywaniu spełniania warunków udziału </w:t>
      </w:r>
      <w:r w:rsidR="00B37031">
        <w:rPr>
          <w:rFonts w:eastAsia="Meiryo" w:cs="Times New Roman"/>
          <w:color w:val="000000"/>
          <w:sz w:val="24"/>
          <w:szCs w:val="24"/>
        </w:rPr>
        <w:br/>
      </w:r>
      <w:r w:rsidRPr="00B26E32">
        <w:rPr>
          <w:rFonts w:eastAsia="Meiryo" w:cs="Times New Roman"/>
          <w:color w:val="000000"/>
          <w:sz w:val="24"/>
          <w:szCs w:val="24"/>
        </w:rPr>
        <w:t>w postępowaniu na potencjał innych podmiotów, które będą brały udział w realizacji części zamówienia, jest zobowiązany udowodnić Zamawiającemu, iż będzie dysponował zasobami niezbędnymi do realizacji zamówienia.</w:t>
      </w:r>
    </w:p>
    <w:p w:rsidR="00B37031" w:rsidRPr="00B26E32" w:rsidRDefault="00B37031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color w:val="000000"/>
          <w:sz w:val="24"/>
          <w:szCs w:val="24"/>
        </w:rPr>
      </w:pPr>
    </w:p>
    <w:p w:rsidR="001C0997" w:rsidRPr="00B26E32" w:rsidRDefault="001C0997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B26E32">
        <w:rPr>
          <w:rFonts w:eastAsia="Meiryo" w:cs="Times New Roman"/>
          <w:b/>
          <w:color w:val="000000"/>
          <w:sz w:val="24"/>
          <w:szCs w:val="24"/>
        </w:rPr>
        <w:t>3.</w:t>
      </w:r>
      <w:r w:rsidRPr="00B26E32">
        <w:rPr>
          <w:rFonts w:eastAsia="Meiryo" w:cs="Times New Roman"/>
          <w:color w:val="000000"/>
          <w:sz w:val="24"/>
          <w:szCs w:val="24"/>
        </w:rPr>
        <w:t xml:space="preserve"> </w:t>
      </w:r>
      <w:r w:rsidRPr="00B26E32">
        <w:rPr>
          <w:rFonts w:eastAsia="Meiryo" w:cs="Times New Roman"/>
          <w:b/>
          <w:color w:val="000000"/>
          <w:sz w:val="24"/>
          <w:szCs w:val="24"/>
        </w:rPr>
        <w:t xml:space="preserve">W postępowaniu mogą wziąć udział Wykonawcy, którzy spełniają warunek udziału </w:t>
      </w:r>
      <w:r w:rsidR="00B37031">
        <w:rPr>
          <w:rFonts w:eastAsia="Meiryo" w:cs="Times New Roman"/>
          <w:b/>
          <w:color w:val="000000"/>
          <w:sz w:val="24"/>
          <w:szCs w:val="24"/>
        </w:rPr>
        <w:br/>
      </w:r>
      <w:r w:rsidRPr="00B26E32">
        <w:rPr>
          <w:rFonts w:eastAsia="Meiryo" w:cs="Times New Roman"/>
          <w:b/>
          <w:color w:val="000000"/>
          <w:sz w:val="24"/>
          <w:szCs w:val="24"/>
        </w:rPr>
        <w:t xml:space="preserve">w postępowaniu dotyczący braku podstaw do wykluczenia z postępowania o udzielenie zamówienia publicznego w okolicznościach, o których mowa w art. 24 ust. 2 pkt. 5 ustawy </w:t>
      </w:r>
      <w:proofErr w:type="spellStart"/>
      <w:r w:rsidRPr="00B26E32">
        <w:rPr>
          <w:rFonts w:eastAsia="Meiryo" w:cs="Times New Roman"/>
          <w:b/>
          <w:color w:val="000000"/>
          <w:sz w:val="24"/>
          <w:szCs w:val="24"/>
        </w:rPr>
        <w:t>Pzp</w:t>
      </w:r>
      <w:proofErr w:type="spellEnd"/>
      <w:r w:rsidRPr="00B26E32">
        <w:rPr>
          <w:rFonts w:eastAsia="Meiryo" w:cs="Times New Roman"/>
          <w:b/>
          <w:color w:val="000000"/>
          <w:sz w:val="24"/>
          <w:szCs w:val="24"/>
        </w:rPr>
        <w:t>.</w:t>
      </w:r>
    </w:p>
    <w:p w:rsidR="001C0997" w:rsidRPr="00B26E32" w:rsidRDefault="001C0997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color w:val="000000"/>
          <w:sz w:val="24"/>
          <w:szCs w:val="24"/>
        </w:rPr>
      </w:pPr>
    </w:p>
    <w:p w:rsidR="00F276B1" w:rsidRDefault="00A410AD" w:rsidP="00B370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bCs/>
          <w:color w:val="000000"/>
          <w:sz w:val="24"/>
          <w:szCs w:val="24"/>
        </w:rPr>
      </w:pPr>
      <w:r w:rsidRPr="00B26E32">
        <w:rPr>
          <w:rFonts w:eastAsia="Meiryo" w:cs="Times New Roman"/>
          <w:b/>
          <w:bCs/>
          <w:color w:val="000000"/>
          <w:sz w:val="24"/>
          <w:szCs w:val="24"/>
        </w:rPr>
        <w:t xml:space="preserve">VI. </w:t>
      </w:r>
      <w:r w:rsidR="00F276B1">
        <w:rPr>
          <w:rFonts w:eastAsia="Meiryo" w:cs="Times New Roman"/>
          <w:b/>
          <w:bCs/>
          <w:color w:val="000000"/>
          <w:sz w:val="24"/>
          <w:szCs w:val="24"/>
        </w:rPr>
        <w:t>Wykaz oświadczeń i dokumentów, jakie mają dostarczyć Wykonawcy w celu oceny spełniania warunków udziału w postępowaniu</w:t>
      </w:r>
    </w:p>
    <w:p w:rsidR="00B37031" w:rsidRPr="00B37031" w:rsidRDefault="006D4888" w:rsidP="00A17D5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eiryo" w:cs="Times New Roman"/>
          <w:b/>
          <w:bCs/>
          <w:color w:val="000000"/>
          <w:sz w:val="24"/>
          <w:szCs w:val="24"/>
        </w:rPr>
      </w:pPr>
      <w:r w:rsidRPr="00B37031">
        <w:rPr>
          <w:rFonts w:eastAsia="Meiryo" w:cs="Times New Roman"/>
          <w:color w:val="000000"/>
          <w:sz w:val="24"/>
          <w:szCs w:val="24"/>
        </w:rPr>
        <w:t xml:space="preserve">W celu potwierdzenia spełniania warunków udziału w postępowaniu, o których mowa </w:t>
      </w:r>
      <w:r w:rsidR="00A2217B">
        <w:rPr>
          <w:rFonts w:eastAsia="Meiryo" w:cs="Times New Roman"/>
          <w:color w:val="000000"/>
          <w:sz w:val="24"/>
          <w:szCs w:val="24"/>
        </w:rPr>
        <w:br/>
      </w:r>
      <w:r w:rsidRPr="00B37031">
        <w:rPr>
          <w:rFonts w:eastAsia="Meiryo" w:cs="Times New Roman"/>
          <w:color w:val="000000"/>
          <w:sz w:val="24"/>
          <w:szCs w:val="24"/>
        </w:rPr>
        <w:t xml:space="preserve">w art. 22 ust. 1 ustawy </w:t>
      </w:r>
      <w:proofErr w:type="spellStart"/>
      <w:r w:rsidRPr="00B37031">
        <w:rPr>
          <w:rFonts w:eastAsia="Meiryo" w:cs="Times New Roman"/>
          <w:color w:val="000000"/>
          <w:sz w:val="24"/>
          <w:szCs w:val="24"/>
        </w:rPr>
        <w:t>Pzp</w:t>
      </w:r>
      <w:proofErr w:type="spellEnd"/>
      <w:r w:rsidRPr="00B37031">
        <w:rPr>
          <w:rFonts w:eastAsia="Meiryo" w:cs="Times New Roman"/>
          <w:color w:val="000000"/>
          <w:sz w:val="24"/>
          <w:szCs w:val="24"/>
        </w:rPr>
        <w:t>. Do oferty należy dołączyć:</w:t>
      </w:r>
    </w:p>
    <w:p w:rsidR="00B37031" w:rsidRDefault="006D4888" w:rsidP="00A17D5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Meiryo" w:cs="Times New Roman"/>
          <w:b/>
          <w:bCs/>
          <w:color w:val="000000"/>
          <w:sz w:val="24"/>
          <w:szCs w:val="24"/>
        </w:rPr>
      </w:pPr>
      <w:r w:rsidRPr="00B37031">
        <w:rPr>
          <w:rFonts w:eastAsia="Meiryo" w:cs="Times New Roman"/>
          <w:color w:val="000000"/>
          <w:sz w:val="24"/>
          <w:szCs w:val="24"/>
        </w:rPr>
        <w:t xml:space="preserve">Oświadczenie Wykonawcy o spełnianiu warunków udziału w postępowaniu określonym w art. 22 ust. 1 ustawy </w:t>
      </w:r>
      <w:proofErr w:type="spellStart"/>
      <w:r w:rsidRPr="00B37031">
        <w:rPr>
          <w:rFonts w:eastAsia="Meiryo" w:cs="Times New Roman"/>
          <w:color w:val="000000"/>
          <w:sz w:val="24"/>
          <w:szCs w:val="24"/>
        </w:rPr>
        <w:t>Pzp</w:t>
      </w:r>
      <w:proofErr w:type="spellEnd"/>
      <w:r w:rsidRPr="00B37031">
        <w:rPr>
          <w:rFonts w:eastAsia="Meiryo" w:cs="Times New Roman"/>
          <w:color w:val="000000"/>
          <w:sz w:val="24"/>
          <w:szCs w:val="24"/>
        </w:rPr>
        <w:t xml:space="preserve">. </w:t>
      </w:r>
      <w:r w:rsidRPr="00B37031">
        <w:rPr>
          <w:rFonts w:eastAsia="Meiryo" w:cs="Times New Roman"/>
          <w:b/>
          <w:color w:val="000000"/>
          <w:sz w:val="24"/>
          <w:szCs w:val="24"/>
        </w:rPr>
        <w:t>( wzór załącznik nr 2 do SIWZ);</w:t>
      </w:r>
    </w:p>
    <w:p w:rsidR="006D4888" w:rsidRPr="00B37031" w:rsidRDefault="006D4888" w:rsidP="00A17D5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Meiryo" w:cs="Times New Roman"/>
          <w:b/>
          <w:bCs/>
          <w:color w:val="000000"/>
          <w:sz w:val="24"/>
          <w:szCs w:val="24"/>
        </w:rPr>
      </w:pPr>
      <w:r w:rsidRPr="00B37031">
        <w:rPr>
          <w:rFonts w:eastAsia="Meiryo" w:cs="Times New Roman"/>
          <w:color w:val="000000"/>
          <w:sz w:val="24"/>
          <w:szCs w:val="24"/>
        </w:rPr>
        <w:t xml:space="preserve">W sytuacji, gdy Wykonawca polega na zasobach innych podmiotów na zasadach określonych w art. 26 ust. 2b ustawy </w:t>
      </w:r>
      <w:proofErr w:type="spellStart"/>
      <w:r w:rsidRPr="00B37031">
        <w:rPr>
          <w:rFonts w:eastAsia="Meiryo" w:cs="Times New Roman"/>
          <w:color w:val="000000"/>
          <w:sz w:val="24"/>
          <w:szCs w:val="24"/>
        </w:rPr>
        <w:t>Pzp</w:t>
      </w:r>
      <w:proofErr w:type="spellEnd"/>
      <w:r w:rsidRPr="00B37031">
        <w:rPr>
          <w:rFonts w:eastAsia="Meiryo" w:cs="Times New Roman"/>
          <w:color w:val="000000"/>
          <w:sz w:val="24"/>
          <w:szCs w:val="24"/>
        </w:rPr>
        <w:t xml:space="preserve">. Zobowiązany jest udowodnić, iż będzie dysponował zasobami innych podmiotów w stopniu niezbędnym dla należytego wykonania zamówienia, w szczególności przedstawiając w tym celu pisemne zobowiązanie tych podmiotów do oddania do dyspozycji Wykonawcy niezbędnych zasobów </w:t>
      </w:r>
      <w:r w:rsidR="00C44E66" w:rsidRPr="00B37031">
        <w:rPr>
          <w:rFonts w:eastAsia="Meiryo" w:cs="Times New Roman"/>
          <w:color w:val="000000"/>
          <w:sz w:val="24"/>
          <w:szCs w:val="24"/>
        </w:rPr>
        <w:t xml:space="preserve">na okres korzystania z nich przy wykonywaniu zamówienia. Dokument, </w:t>
      </w:r>
      <w:r w:rsidR="00A2217B">
        <w:rPr>
          <w:rFonts w:eastAsia="Meiryo" w:cs="Times New Roman"/>
          <w:color w:val="000000"/>
          <w:sz w:val="24"/>
          <w:szCs w:val="24"/>
        </w:rPr>
        <w:br/>
      </w:r>
      <w:r w:rsidR="00C44E66" w:rsidRPr="00B37031">
        <w:rPr>
          <w:rFonts w:eastAsia="Meiryo" w:cs="Times New Roman"/>
          <w:color w:val="000000"/>
          <w:sz w:val="24"/>
          <w:szCs w:val="24"/>
        </w:rPr>
        <w:t xml:space="preserve">z którego będzie wynikać zobowiązanie podmiotu trzeciego powinien w sposób </w:t>
      </w:r>
      <w:r w:rsidR="00C44E66" w:rsidRPr="00B37031">
        <w:rPr>
          <w:rFonts w:eastAsia="Meiryo" w:cs="Times New Roman"/>
          <w:color w:val="000000"/>
          <w:sz w:val="24"/>
          <w:szCs w:val="24"/>
        </w:rPr>
        <w:lastRenderedPageBreak/>
        <w:t xml:space="preserve">wyraźny i jednoznaczny wolę udzielenia Wykonawcy, ubiegającemu się </w:t>
      </w:r>
      <w:r w:rsidR="0019310F">
        <w:rPr>
          <w:rFonts w:eastAsia="Meiryo" w:cs="Times New Roman"/>
          <w:color w:val="000000"/>
          <w:sz w:val="24"/>
          <w:szCs w:val="24"/>
        </w:rPr>
        <w:br/>
      </w:r>
      <w:r w:rsidR="00C44E66" w:rsidRPr="00B37031">
        <w:rPr>
          <w:rFonts w:eastAsia="Meiryo" w:cs="Times New Roman"/>
          <w:color w:val="000000"/>
          <w:sz w:val="24"/>
          <w:szCs w:val="24"/>
        </w:rPr>
        <w:t>o zamówienie odpowiedniego zasobu oraz wskazywać:</w:t>
      </w:r>
    </w:p>
    <w:p w:rsidR="00C44E66" w:rsidRPr="00B26E32" w:rsidRDefault="00C44E66" w:rsidP="00A17D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Jaki jest zakres dostępnych wykonawcy zasobów innego podmiotu,</w:t>
      </w:r>
    </w:p>
    <w:p w:rsidR="00C44E66" w:rsidRPr="00B26E32" w:rsidRDefault="00C44E66" w:rsidP="00A17D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W jaki sposób zostaną wykorzystane zasoby innego podmiotu, przez Wykonawcę przy wykonaniu zamówienia,</w:t>
      </w:r>
    </w:p>
    <w:p w:rsidR="00C44E66" w:rsidRPr="00B26E32" w:rsidRDefault="00C44E66" w:rsidP="00A17D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Jakiego charakteru stosunki będą łączyły Wykonawcę z innym podmiotem,</w:t>
      </w:r>
    </w:p>
    <w:p w:rsidR="00B37031" w:rsidRDefault="00C44E66" w:rsidP="00A17D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Jaki zakres i w jakim okresie inny podmiot będzie brał udział przy wykonywaniu zamówienia.</w:t>
      </w:r>
    </w:p>
    <w:p w:rsidR="00A2217B" w:rsidRDefault="00B37031" w:rsidP="00A2217B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Meiryo" w:cs="Times New Roman"/>
          <w:b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 xml:space="preserve">1.3. </w:t>
      </w:r>
      <w:r w:rsidR="00C44E66" w:rsidRPr="00B37031">
        <w:rPr>
          <w:rFonts w:eastAsia="Meiryo" w:cs="Times New Roman"/>
          <w:color w:val="000000"/>
          <w:sz w:val="24"/>
          <w:szCs w:val="24"/>
        </w:rPr>
        <w:t>Je</w:t>
      </w:r>
      <w:r w:rsidR="00952389" w:rsidRPr="00B37031">
        <w:rPr>
          <w:rFonts w:eastAsia="Meiryo" w:cs="Times New Roman"/>
          <w:color w:val="000000"/>
          <w:sz w:val="24"/>
          <w:szCs w:val="24"/>
        </w:rPr>
        <w:t>żeli Wykonawca wykazując spełnie</w:t>
      </w:r>
      <w:r w:rsidR="00C44E66" w:rsidRPr="00B37031">
        <w:rPr>
          <w:rFonts w:eastAsia="Meiryo" w:cs="Times New Roman"/>
          <w:color w:val="000000"/>
          <w:sz w:val="24"/>
          <w:szCs w:val="24"/>
        </w:rPr>
        <w:t xml:space="preserve">nie warunków, o których mowa w art. 22 ust. 1 polega na zasobach innych podmiotów na zasadach określonych w art. 26 ust. 2b ustawy </w:t>
      </w:r>
      <w:proofErr w:type="spellStart"/>
      <w:r w:rsidR="00C44E66" w:rsidRPr="00B37031">
        <w:rPr>
          <w:rFonts w:eastAsia="Meiryo" w:cs="Times New Roman"/>
          <w:color w:val="000000"/>
          <w:sz w:val="24"/>
          <w:szCs w:val="24"/>
        </w:rPr>
        <w:t>Pzp</w:t>
      </w:r>
      <w:proofErr w:type="spellEnd"/>
      <w:r w:rsidR="00A2217B">
        <w:rPr>
          <w:rFonts w:eastAsia="Meiryo" w:cs="Times New Roman"/>
          <w:color w:val="000000"/>
          <w:sz w:val="24"/>
          <w:szCs w:val="24"/>
        </w:rPr>
        <w:t xml:space="preserve">., a </w:t>
      </w:r>
      <w:r w:rsidR="00C44E66" w:rsidRPr="00B37031">
        <w:rPr>
          <w:rFonts w:eastAsia="Meiryo" w:cs="Times New Roman"/>
          <w:color w:val="000000"/>
          <w:sz w:val="24"/>
          <w:szCs w:val="24"/>
        </w:rPr>
        <w:t xml:space="preserve">podmioty te  będą brały </w:t>
      </w:r>
      <w:r w:rsidR="00952389" w:rsidRPr="00B37031">
        <w:rPr>
          <w:rFonts w:eastAsia="Meiryo" w:cs="Times New Roman"/>
          <w:color w:val="000000"/>
          <w:sz w:val="24"/>
          <w:szCs w:val="24"/>
        </w:rPr>
        <w:t xml:space="preserve">udział w realizacji części zamówienia Zamawiający żąda od Wykonawcy przedstawienia w odniesieniu do tych podmiotów oświadczenia o braku podstaw do wykluczenia z postępowania z powodu niespełniania warunków, o których mowa w art. 24 ust.1 ustawy </w:t>
      </w:r>
      <w:proofErr w:type="spellStart"/>
      <w:r w:rsidR="00952389" w:rsidRPr="00B37031">
        <w:rPr>
          <w:rFonts w:eastAsia="Meiryo" w:cs="Times New Roman"/>
          <w:color w:val="000000"/>
          <w:sz w:val="24"/>
          <w:szCs w:val="24"/>
        </w:rPr>
        <w:t>Pzp</w:t>
      </w:r>
      <w:proofErr w:type="spellEnd"/>
      <w:r w:rsidR="00952389" w:rsidRPr="00B37031">
        <w:rPr>
          <w:rFonts w:eastAsia="Meiryo" w:cs="Times New Roman"/>
          <w:color w:val="000000"/>
          <w:sz w:val="24"/>
          <w:szCs w:val="24"/>
        </w:rPr>
        <w:t xml:space="preserve"> </w:t>
      </w:r>
      <w:r w:rsidR="00952389" w:rsidRPr="00A2217B">
        <w:rPr>
          <w:rFonts w:eastAsia="Meiryo" w:cs="Times New Roman"/>
          <w:b/>
          <w:color w:val="000000"/>
          <w:sz w:val="24"/>
          <w:szCs w:val="24"/>
        </w:rPr>
        <w:t>(wzór zał. Nr 3 do SIWZ).</w:t>
      </w:r>
    </w:p>
    <w:p w:rsidR="00A2217B" w:rsidRDefault="00A2217B" w:rsidP="00A2217B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Meiryo" w:cs="Times New Roman"/>
          <w:color w:val="000000"/>
          <w:sz w:val="24"/>
          <w:szCs w:val="24"/>
        </w:rPr>
      </w:pPr>
    </w:p>
    <w:p w:rsidR="00A2217B" w:rsidRDefault="00A2217B" w:rsidP="00A2217B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Meiryo" w:cs="Times New Roman"/>
          <w:bCs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 xml:space="preserve">2. </w:t>
      </w:r>
      <w:r w:rsidR="00952389" w:rsidRPr="00B26E32">
        <w:rPr>
          <w:rFonts w:eastAsia="Meiryo" w:cs="Times New Roman"/>
          <w:bCs/>
          <w:color w:val="000000"/>
          <w:sz w:val="24"/>
          <w:szCs w:val="24"/>
        </w:rPr>
        <w:t xml:space="preserve">W celu wykazania spełnienia warunku udziału w postępowaniu dotyczącego braku podstaw do wykluczenia z postępowania o udzielenie zamówienia wykonawcy </w:t>
      </w:r>
    </w:p>
    <w:p w:rsidR="00A2217B" w:rsidRPr="002010CB" w:rsidRDefault="00952389" w:rsidP="00A2217B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Meiryo" w:cs="Times New Roman"/>
          <w:bCs/>
          <w:color w:val="000000"/>
          <w:sz w:val="24"/>
          <w:szCs w:val="24"/>
        </w:rPr>
      </w:pPr>
      <w:r w:rsidRPr="00B26E32">
        <w:rPr>
          <w:rFonts w:eastAsia="Meiryo" w:cs="Times New Roman"/>
          <w:bCs/>
          <w:color w:val="000000"/>
          <w:sz w:val="24"/>
          <w:szCs w:val="24"/>
        </w:rPr>
        <w:t xml:space="preserve">w okolicznościach, o których </w:t>
      </w:r>
      <w:proofErr w:type="spellStart"/>
      <w:r w:rsidRPr="00B26E32">
        <w:rPr>
          <w:rFonts w:eastAsia="Meiryo" w:cs="Times New Roman"/>
          <w:bCs/>
          <w:color w:val="000000"/>
          <w:sz w:val="24"/>
          <w:szCs w:val="24"/>
        </w:rPr>
        <w:t>m</w:t>
      </w:r>
      <w:r w:rsidR="00882DE4">
        <w:rPr>
          <w:rFonts w:eastAsia="Meiryo" w:cs="Times New Roman"/>
          <w:bCs/>
          <w:color w:val="000000"/>
          <w:sz w:val="24"/>
          <w:szCs w:val="24"/>
        </w:rPr>
        <w:t>w</w:t>
      </w:r>
      <w:r w:rsidRPr="00B26E32">
        <w:rPr>
          <w:rFonts w:eastAsia="Meiryo" w:cs="Times New Roman"/>
          <w:bCs/>
          <w:color w:val="000000"/>
          <w:sz w:val="24"/>
          <w:szCs w:val="24"/>
        </w:rPr>
        <w:t>oa</w:t>
      </w:r>
      <w:proofErr w:type="spellEnd"/>
      <w:r w:rsidRPr="00B26E32">
        <w:rPr>
          <w:rFonts w:eastAsia="Meiryo" w:cs="Times New Roman"/>
          <w:bCs/>
          <w:color w:val="000000"/>
          <w:sz w:val="24"/>
          <w:szCs w:val="24"/>
        </w:rPr>
        <w:t xml:space="preserve"> w art., 24 ust. 1 ustawy </w:t>
      </w:r>
      <w:proofErr w:type="spellStart"/>
      <w:r w:rsidRPr="00B26E32">
        <w:rPr>
          <w:rFonts w:eastAsia="Meiryo" w:cs="Times New Roman"/>
          <w:bCs/>
          <w:color w:val="000000"/>
          <w:sz w:val="24"/>
          <w:szCs w:val="24"/>
        </w:rPr>
        <w:t>Pzp</w:t>
      </w:r>
      <w:proofErr w:type="spellEnd"/>
      <w:r w:rsidR="0019310F">
        <w:rPr>
          <w:rFonts w:eastAsia="Meiryo" w:cs="Times New Roman"/>
          <w:bCs/>
          <w:color w:val="000000"/>
          <w:sz w:val="24"/>
          <w:szCs w:val="24"/>
        </w:rPr>
        <w:t>.,</w:t>
      </w:r>
      <w:r w:rsidRPr="00B26E32">
        <w:rPr>
          <w:rFonts w:eastAsia="Meiryo" w:cs="Times New Roman"/>
          <w:bCs/>
          <w:color w:val="000000"/>
          <w:sz w:val="24"/>
          <w:szCs w:val="24"/>
        </w:rPr>
        <w:t xml:space="preserve"> należy złożyć następujące dokumenty w formie oryginału lub kserokopii poświadczonych za zgodność z oryginałem przez wykonawcę lub osobę upoważnioną, z zachowaniem sposobu reprezentacji:</w:t>
      </w:r>
    </w:p>
    <w:p w:rsidR="00A2217B" w:rsidRDefault="008D1621" w:rsidP="00A2217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bCs/>
          <w:color w:val="000000"/>
          <w:sz w:val="24"/>
          <w:szCs w:val="24"/>
        </w:rPr>
        <w:t>Oświadczenie</w:t>
      </w:r>
      <w:r w:rsidR="00952389" w:rsidRPr="00B26E32">
        <w:rPr>
          <w:rFonts w:eastAsia="Meiryo" w:cs="Times New Roman"/>
          <w:bCs/>
          <w:color w:val="000000"/>
          <w:sz w:val="24"/>
          <w:szCs w:val="24"/>
        </w:rPr>
        <w:t xml:space="preserve"> o braku podstaw do wykluczenia postępowania z powodu nie </w:t>
      </w:r>
      <w:r w:rsidRPr="00B26E32">
        <w:rPr>
          <w:rFonts w:eastAsia="Meiryo" w:cs="Times New Roman"/>
          <w:bCs/>
          <w:color w:val="000000"/>
          <w:sz w:val="24"/>
          <w:szCs w:val="24"/>
        </w:rPr>
        <w:t xml:space="preserve">spełnienia warunków, o których mowa w art. 24 ust. 1 ustawy </w:t>
      </w:r>
      <w:proofErr w:type="spellStart"/>
      <w:r w:rsidRPr="00B26E32">
        <w:rPr>
          <w:rFonts w:eastAsia="Meiryo" w:cs="Times New Roman"/>
          <w:bCs/>
          <w:color w:val="000000"/>
          <w:sz w:val="24"/>
          <w:szCs w:val="24"/>
        </w:rPr>
        <w:t>Pzp</w:t>
      </w:r>
      <w:proofErr w:type="spellEnd"/>
      <w:r w:rsidRPr="00B26E32">
        <w:rPr>
          <w:rFonts w:eastAsia="Meiryo" w:cs="Times New Roman"/>
          <w:bCs/>
          <w:color w:val="000000"/>
          <w:sz w:val="24"/>
          <w:szCs w:val="24"/>
        </w:rPr>
        <w:t xml:space="preserve"> (</w:t>
      </w:r>
      <w:r w:rsidR="00A2217B">
        <w:rPr>
          <w:rFonts w:eastAsia="Meiryo" w:cs="Times New Roman"/>
          <w:bCs/>
          <w:color w:val="000000"/>
          <w:sz w:val="24"/>
          <w:szCs w:val="24"/>
        </w:rPr>
        <w:t>w</w:t>
      </w:r>
      <w:r w:rsidRPr="00B26E32">
        <w:rPr>
          <w:rFonts w:eastAsia="Meiryo" w:cs="Times New Roman"/>
          <w:bCs/>
          <w:color w:val="000000"/>
          <w:sz w:val="24"/>
          <w:szCs w:val="24"/>
        </w:rPr>
        <w:t>zór zał. Nr 3 do SIWZ).</w:t>
      </w:r>
    </w:p>
    <w:p w:rsidR="00A2217B" w:rsidRDefault="008D1621" w:rsidP="00A2217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bCs/>
          <w:color w:val="000000"/>
          <w:sz w:val="24"/>
          <w:szCs w:val="24"/>
        </w:rPr>
        <w:t xml:space="preserve"> Aktualny odpis</w:t>
      </w:r>
      <w:r w:rsidRPr="00B26E32">
        <w:rPr>
          <w:rFonts w:eastAsia="Meiryo" w:cs="Times New Roman"/>
          <w:color w:val="000000"/>
          <w:sz w:val="24"/>
          <w:szCs w:val="24"/>
        </w:rPr>
        <w:t xml:space="preserve"> z właściwego rejestru lub centralnej ewidencji i informacji </w:t>
      </w:r>
      <w:r w:rsidR="00A2217B">
        <w:rPr>
          <w:rFonts w:eastAsia="Meiryo" w:cs="Times New Roman"/>
          <w:color w:val="000000"/>
          <w:sz w:val="24"/>
          <w:szCs w:val="24"/>
        </w:rPr>
        <w:br/>
      </w:r>
      <w:r w:rsidRPr="00B26E32">
        <w:rPr>
          <w:rFonts w:eastAsia="Meiryo" w:cs="Times New Roman"/>
          <w:color w:val="000000"/>
          <w:sz w:val="24"/>
          <w:szCs w:val="24"/>
        </w:rPr>
        <w:t>o działalności gospodarczej,  jeżeli odrębne przepisy wymagają wpisu do rejestru lub ewidencji, w celu wykazania braku podstaw do wykluczenia w oparciu o art. 24 ust. 1 pkt. 2 ustawy, wystawiony nie wcześniej niż 6 miesięcy przed upływem terminu składania wniosków o dopuszczenie do udziału w postępowaniu o udzielenie zamówienia albo składania ofert.</w:t>
      </w:r>
    </w:p>
    <w:p w:rsidR="00A2217B" w:rsidRDefault="008D1621" w:rsidP="00A2217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A2217B">
        <w:rPr>
          <w:rFonts w:eastAsia="Meiryo" w:cs="Times New Roman"/>
          <w:color w:val="000000"/>
          <w:sz w:val="24"/>
          <w:szCs w:val="24"/>
        </w:rPr>
        <w:t xml:space="preserve"> Aktualne zaświadczenie właściwego Naczelnika Urzędu Skarbowego  potwierdzające, że Wykonawca nie zalega z opłacaniem podatków lub zaświadczenie, że uzyskał przewidziane prawem zwolnienie, odroczenie lub rozłożenie na raty zaległych płatności lub wstrzymanie w całości wykonania decyzji właściwego organu wystawione nie wcześniej niż 3 miesiące przed upływem terminu składania wniosków o dopuszczenie do udziału  </w:t>
      </w:r>
      <w:r w:rsidR="00950FC1" w:rsidRPr="00A2217B">
        <w:rPr>
          <w:rFonts w:eastAsia="Meiryo" w:cs="Times New Roman"/>
          <w:color w:val="000000"/>
          <w:sz w:val="24"/>
          <w:szCs w:val="24"/>
        </w:rPr>
        <w:t>w postępowaniu o udzielenie zamówienia albo składania ofert.</w:t>
      </w:r>
    </w:p>
    <w:p w:rsidR="00A2217B" w:rsidRDefault="00950FC1" w:rsidP="00A2217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A2217B">
        <w:rPr>
          <w:rFonts w:eastAsia="Meiryo" w:cs="Times New Roman"/>
          <w:color w:val="000000"/>
          <w:sz w:val="24"/>
          <w:szCs w:val="24"/>
        </w:rPr>
        <w:t>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wstrzymanie w całości wykonania decyzji właściwego organu – wystawione ni</w:t>
      </w:r>
      <w:r w:rsidR="00E23819">
        <w:rPr>
          <w:rFonts w:eastAsia="Meiryo" w:cs="Times New Roman"/>
          <w:color w:val="000000"/>
          <w:sz w:val="24"/>
          <w:szCs w:val="24"/>
        </w:rPr>
        <w:t xml:space="preserve">e wcześniej niż 3 miesiące </w:t>
      </w:r>
      <w:r w:rsidRPr="00A2217B">
        <w:rPr>
          <w:rFonts w:eastAsia="Meiryo" w:cs="Times New Roman"/>
          <w:color w:val="000000"/>
          <w:sz w:val="24"/>
          <w:szCs w:val="24"/>
        </w:rPr>
        <w:t xml:space="preserve">przed upływem terminu składania wniosków </w:t>
      </w:r>
      <w:r w:rsidR="0019310F">
        <w:rPr>
          <w:rFonts w:eastAsia="Meiryo" w:cs="Times New Roman"/>
          <w:color w:val="000000"/>
          <w:sz w:val="24"/>
          <w:szCs w:val="24"/>
        </w:rPr>
        <w:br/>
      </w:r>
      <w:r w:rsidRPr="00A2217B">
        <w:rPr>
          <w:rFonts w:eastAsia="Meiryo" w:cs="Times New Roman"/>
          <w:color w:val="000000"/>
          <w:sz w:val="24"/>
          <w:szCs w:val="24"/>
        </w:rPr>
        <w:t>o dopuszczenie do udziału w postępowaniu o udzielenie zamówienia albo składania ofert.</w:t>
      </w:r>
    </w:p>
    <w:p w:rsidR="00A2217B" w:rsidRDefault="00950FC1" w:rsidP="00A2217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A2217B">
        <w:rPr>
          <w:rFonts w:eastAsia="Meiryo" w:cs="Times New Roman"/>
          <w:color w:val="000000"/>
          <w:sz w:val="24"/>
          <w:szCs w:val="24"/>
        </w:rPr>
        <w:t>Jeżeli wykonawca ma siedzibę lub miejsce zamieszkania poza terytorium Rzeczypospolitej Polskiej zamiast dokumentów, o których mowa w pkt.</w:t>
      </w:r>
      <w:r w:rsidR="00A2217B">
        <w:rPr>
          <w:rFonts w:eastAsia="Meiryo" w:cs="Times New Roman"/>
          <w:color w:val="000000"/>
          <w:sz w:val="24"/>
          <w:szCs w:val="24"/>
        </w:rPr>
        <w:t xml:space="preserve"> </w:t>
      </w:r>
      <w:r w:rsidRPr="00A2217B">
        <w:rPr>
          <w:rFonts w:eastAsia="Meiryo" w:cs="Times New Roman"/>
          <w:color w:val="000000"/>
          <w:sz w:val="24"/>
          <w:szCs w:val="24"/>
        </w:rPr>
        <w:t>2.2; 2.3; 2.4 składa dokument lub dokumenty wystawione w kraju, w którym ma miejsce zamieszkania lub siedzibę, potwierdzające odpowiednio, że:</w:t>
      </w:r>
    </w:p>
    <w:p w:rsidR="00A2217B" w:rsidRDefault="00A2217B" w:rsidP="00A17D5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Cs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n</w:t>
      </w:r>
      <w:r w:rsidRPr="00B26E32">
        <w:rPr>
          <w:rFonts w:eastAsia="Meiryo" w:cs="Times New Roman"/>
          <w:color w:val="000000"/>
          <w:sz w:val="24"/>
          <w:szCs w:val="24"/>
        </w:rPr>
        <w:t>ie otwarto jego likwidacji ani nie ogłoszono upadłości, wystawione nie wcześniej niż 6 miesięcy przed upływem terminu składania ofert.</w:t>
      </w:r>
    </w:p>
    <w:p w:rsidR="00A2217B" w:rsidRPr="00A2217B" w:rsidRDefault="00A2217B" w:rsidP="00A17D5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Cs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n</w:t>
      </w:r>
      <w:r w:rsidRPr="00A2217B">
        <w:rPr>
          <w:rFonts w:eastAsia="Meiryo" w:cs="Times New Roman"/>
          <w:color w:val="000000"/>
          <w:sz w:val="24"/>
          <w:szCs w:val="24"/>
        </w:rPr>
        <w:t xml:space="preserve">ie zalega z uiszczeniem podatków, opłat, składek na ubezpieczenie społeczne </w:t>
      </w:r>
      <w:r>
        <w:rPr>
          <w:rFonts w:eastAsia="Meiryo" w:cs="Times New Roman"/>
          <w:color w:val="000000"/>
          <w:sz w:val="24"/>
          <w:szCs w:val="24"/>
        </w:rPr>
        <w:br/>
      </w:r>
      <w:r w:rsidRPr="00A2217B">
        <w:rPr>
          <w:rFonts w:eastAsia="Meiryo" w:cs="Times New Roman"/>
          <w:color w:val="000000"/>
          <w:sz w:val="24"/>
          <w:szCs w:val="24"/>
        </w:rPr>
        <w:t xml:space="preserve">i zdrowotne albo że uzyskał przewidziane prawem zwolnienie, odroczenie lub rozłożenie na raty zaległych płatności lub wstrzymanie w całości wykonania decyzji </w:t>
      </w:r>
      <w:r w:rsidRPr="00A2217B">
        <w:rPr>
          <w:rFonts w:eastAsia="Meiryo" w:cs="Times New Roman"/>
          <w:color w:val="000000"/>
          <w:sz w:val="24"/>
          <w:szCs w:val="24"/>
        </w:rPr>
        <w:lastRenderedPageBreak/>
        <w:t>właściwego organu, wystawione nie wcześni</w:t>
      </w:r>
      <w:r>
        <w:rPr>
          <w:rFonts w:eastAsia="Meiryo" w:cs="Times New Roman"/>
          <w:color w:val="000000"/>
          <w:sz w:val="24"/>
          <w:szCs w:val="24"/>
        </w:rPr>
        <w:t xml:space="preserve">ej niż 3 miesiące przed upływem </w:t>
      </w:r>
      <w:r w:rsidRPr="00A2217B">
        <w:rPr>
          <w:rFonts w:eastAsia="Meiryo" w:cs="Times New Roman"/>
          <w:color w:val="000000"/>
          <w:sz w:val="24"/>
          <w:szCs w:val="24"/>
        </w:rPr>
        <w:t>terminu składania ofert.</w:t>
      </w:r>
    </w:p>
    <w:p w:rsidR="00D82DE7" w:rsidRPr="00D82DE7" w:rsidRDefault="003D647D" w:rsidP="00D82DE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A2217B">
        <w:rPr>
          <w:rFonts w:eastAsia="Meiryo" w:cs="Times New Roman"/>
          <w:bCs/>
          <w:color w:val="000000"/>
          <w:sz w:val="24"/>
          <w:szCs w:val="24"/>
        </w:rPr>
        <w:t xml:space="preserve">Jeżeli w kraju miejsca zamieszkania osoby lub w kraju, w którym wykonawca </w:t>
      </w:r>
      <w:r w:rsidR="00D82DE7">
        <w:rPr>
          <w:rFonts w:eastAsia="Meiryo" w:cs="Times New Roman"/>
          <w:bCs/>
          <w:color w:val="000000"/>
          <w:sz w:val="24"/>
          <w:szCs w:val="24"/>
        </w:rPr>
        <w:br/>
      </w:r>
      <w:r w:rsidRPr="00A2217B">
        <w:rPr>
          <w:rFonts w:eastAsia="Meiryo" w:cs="Times New Roman"/>
          <w:bCs/>
          <w:color w:val="000000"/>
          <w:sz w:val="24"/>
          <w:szCs w:val="24"/>
        </w:rPr>
        <w:t>ma siedzibę lub miejsce zamieszkania, nie wydaje się dokumentów o których mowa powyżej, zastępuje się je dokumentem zawierającym oświadczenie złożone przed notariuszem, właściwym organem sądowym, administracyjnym albo organem samorządu zawodowego lub gospodarczego odpowiednio do miejsca zamieszkania osoby lub kraju, w którym wykonawca ma siedzibę lub miejsce zamieszkania- wystawione z odpowiednią datą wymaganą dla tych dokumentów.</w:t>
      </w:r>
    </w:p>
    <w:p w:rsidR="00D82DE7" w:rsidRDefault="00D82DE7" w:rsidP="00D82DE7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eastAsia="Meiryo" w:cs="Times New Roman"/>
          <w:color w:val="000000"/>
          <w:sz w:val="24"/>
          <w:szCs w:val="24"/>
        </w:rPr>
      </w:pPr>
    </w:p>
    <w:p w:rsidR="00BE2BF3" w:rsidRPr="00826D23" w:rsidRDefault="003D647D" w:rsidP="00A17D5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D82DE7">
        <w:rPr>
          <w:rFonts w:eastAsia="Meiryo" w:cs="Times New Roman"/>
          <w:color w:val="000000"/>
          <w:sz w:val="24"/>
          <w:szCs w:val="24"/>
        </w:rPr>
        <w:t xml:space="preserve">W celu potwierdzenia spełniania </w:t>
      </w:r>
      <w:r w:rsidR="0028761D" w:rsidRPr="00D82DE7">
        <w:rPr>
          <w:rFonts w:eastAsia="Meiryo" w:cs="Times New Roman"/>
          <w:color w:val="000000"/>
          <w:sz w:val="24"/>
          <w:szCs w:val="24"/>
        </w:rPr>
        <w:t>warunków</w:t>
      </w:r>
      <w:r w:rsidRPr="00D82DE7">
        <w:rPr>
          <w:rFonts w:eastAsia="Meiryo" w:cs="Times New Roman"/>
          <w:color w:val="000000"/>
          <w:sz w:val="24"/>
          <w:szCs w:val="24"/>
        </w:rPr>
        <w:t xml:space="preserve"> </w:t>
      </w:r>
      <w:r w:rsidR="0028761D" w:rsidRPr="00D82DE7">
        <w:rPr>
          <w:rFonts w:eastAsia="Meiryo" w:cs="Times New Roman"/>
          <w:color w:val="000000"/>
          <w:sz w:val="24"/>
          <w:szCs w:val="24"/>
        </w:rPr>
        <w:t>udziału</w:t>
      </w:r>
      <w:r w:rsidRPr="00D82DE7">
        <w:rPr>
          <w:rFonts w:eastAsia="Meiryo" w:cs="Times New Roman"/>
          <w:color w:val="000000"/>
          <w:sz w:val="24"/>
          <w:szCs w:val="24"/>
        </w:rPr>
        <w:t xml:space="preserve"> w postępowaniu</w:t>
      </w:r>
      <w:r w:rsidR="004D4B8A" w:rsidRPr="00D82DE7">
        <w:rPr>
          <w:rFonts w:eastAsia="Meiryo" w:cs="Times New Roman"/>
          <w:color w:val="000000"/>
          <w:sz w:val="24"/>
          <w:szCs w:val="24"/>
        </w:rPr>
        <w:t xml:space="preserve"> dotyczącego braku podstaw do wykluczenia </w:t>
      </w:r>
      <w:r w:rsidR="00BE2BF3" w:rsidRPr="00D82DE7">
        <w:rPr>
          <w:rFonts w:eastAsia="Meiryo" w:cs="Times New Roman"/>
          <w:color w:val="000000"/>
          <w:sz w:val="24"/>
          <w:szCs w:val="24"/>
        </w:rPr>
        <w:t xml:space="preserve">z postępowania o udzielenie zamówienia Wykonawcy </w:t>
      </w:r>
      <w:r w:rsidR="00D82DE7">
        <w:rPr>
          <w:rFonts w:eastAsia="Meiryo" w:cs="Times New Roman"/>
          <w:color w:val="000000"/>
          <w:sz w:val="24"/>
          <w:szCs w:val="24"/>
        </w:rPr>
        <w:br/>
      </w:r>
      <w:r w:rsidR="00BE2BF3" w:rsidRPr="00D82DE7">
        <w:rPr>
          <w:rFonts w:eastAsia="Meiryo" w:cs="Times New Roman"/>
          <w:color w:val="000000"/>
          <w:sz w:val="24"/>
          <w:szCs w:val="24"/>
        </w:rPr>
        <w:t xml:space="preserve">w okolicznościach, o których mowa w art. 24 ust. 2 pkt. 5 ustawy </w:t>
      </w:r>
      <w:proofErr w:type="spellStart"/>
      <w:r w:rsidR="00BE2BF3" w:rsidRPr="00D82DE7">
        <w:rPr>
          <w:rFonts w:eastAsia="Meiryo" w:cs="Times New Roman"/>
          <w:color w:val="000000"/>
          <w:sz w:val="24"/>
          <w:szCs w:val="24"/>
        </w:rPr>
        <w:t>Pzp</w:t>
      </w:r>
      <w:proofErr w:type="spellEnd"/>
      <w:r w:rsidR="00BE2BF3" w:rsidRPr="00D82DE7">
        <w:rPr>
          <w:rFonts w:eastAsia="Meiryo" w:cs="Times New Roman"/>
          <w:color w:val="000000"/>
          <w:sz w:val="24"/>
          <w:szCs w:val="24"/>
        </w:rPr>
        <w:t xml:space="preserve">, Wykonawca wraz z ofertą składa listę podmiotów należących do tej samej grupy kapitałowej albo informację o tym, że nie należy do grupy kapitałowej </w:t>
      </w:r>
      <w:r w:rsidR="00BE2BF3" w:rsidRPr="00D82DE7">
        <w:rPr>
          <w:rFonts w:eastAsia="Meiryo" w:cs="Times New Roman"/>
          <w:b/>
          <w:color w:val="000000"/>
          <w:sz w:val="24"/>
          <w:szCs w:val="24"/>
        </w:rPr>
        <w:t>(wzór zał. nr 4 do SIWZ).</w:t>
      </w:r>
    </w:p>
    <w:p w:rsidR="00826D23" w:rsidRPr="00D82DE7" w:rsidRDefault="00826D23" w:rsidP="00826D2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eiryo" w:cs="Times New Roman"/>
          <w:color w:val="000000"/>
          <w:sz w:val="24"/>
          <w:szCs w:val="24"/>
        </w:rPr>
      </w:pPr>
    </w:p>
    <w:p w:rsidR="00826D23" w:rsidRDefault="00BE2BF3" w:rsidP="00A17D5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D82DE7">
        <w:rPr>
          <w:rFonts w:eastAsia="Meiryo" w:cs="Times New Roman"/>
          <w:b/>
          <w:color w:val="000000"/>
          <w:sz w:val="24"/>
          <w:szCs w:val="24"/>
        </w:rPr>
        <w:t>Inne dokumenty wymagane przez Zamawiającego:</w:t>
      </w:r>
    </w:p>
    <w:p w:rsidR="00BE2BF3" w:rsidRDefault="00826D23" w:rsidP="00826D2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4.1.</w:t>
      </w:r>
      <w:r w:rsidR="00BE2BF3" w:rsidRPr="00826D23">
        <w:rPr>
          <w:rFonts w:eastAsia="Meiryo" w:cs="Times New Roman"/>
          <w:color w:val="000000"/>
          <w:sz w:val="24"/>
          <w:szCs w:val="24"/>
        </w:rPr>
        <w:t xml:space="preserve">Pełnomocnictwo osób podpisujących ofertę do podejmowania zobowiązań </w:t>
      </w:r>
      <w:r>
        <w:rPr>
          <w:rFonts w:eastAsia="Meiryo" w:cs="Times New Roman"/>
          <w:color w:val="000000"/>
          <w:sz w:val="24"/>
          <w:szCs w:val="24"/>
        </w:rPr>
        <w:br/>
      </w:r>
      <w:r w:rsidR="00BE2BF3" w:rsidRPr="00826D23">
        <w:rPr>
          <w:rFonts w:eastAsia="Meiryo" w:cs="Times New Roman"/>
          <w:color w:val="000000"/>
          <w:sz w:val="24"/>
          <w:szCs w:val="24"/>
        </w:rPr>
        <w:t>w imieniu Wykonawcy, o ile nie wynikają z przepisów prawa lub innych dokumentów.</w:t>
      </w:r>
    </w:p>
    <w:p w:rsidR="00826D23" w:rsidRPr="00826D23" w:rsidRDefault="00826D23" w:rsidP="00826D2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eiryo" w:cs="Times New Roman"/>
          <w:b/>
          <w:color w:val="000000"/>
          <w:sz w:val="24"/>
          <w:szCs w:val="24"/>
        </w:rPr>
      </w:pPr>
    </w:p>
    <w:p w:rsidR="00F276B1" w:rsidRDefault="000C0F09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color w:val="000000"/>
          <w:sz w:val="24"/>
          <w:szCs w:val="24"/>
        </w:rPr>
      </w:pPr>
      <w:r>
        <w:rPr>
          <w:rFonts w:eastAsia="Meiryo" w:cs="Times New Roman"/>
          <w:b/>
          <w:color w:val="000000"/>
          <w:sz w:val="24"/>
          <w:szCs w:val="24"/>
        </w:rPr>
        <w:t xml:space="preserve">VI.A) </w:t>
      </w:r>
      <w:r w:rsidR="00F276B1">
        <w:rPr>
          <w:rFonts w:eastAsia="Meiryo" w:cs="Times New Roman"/>
          <w:b/>
          <w:color w:val="000000"/>
          <w:sz w:val="24"/>
          <w:szCs w:val="24"/>
        </w:rPr>
        <w:t>Informacja o dokumentach potwierdzających spełnianie przez oferowane roboty budowlane, dostawy i usługi wymagań określonych przez Zamawiającego</w:t>
      </w:r>
    </w:p>
    <w:p w:rsidR="00BE2BF3" w:rsidRPr="00B26E32" w:rsidRDefault="00BE2BF3" w:rsidP="00A17D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Karty techniczne proponowanych urządzeń</w:t>
      </w:r>
    </w:p>
    <w:p w:rsidR="003D647D" w:rsidRPr="00B26E32" w:rsidRDefault="00BE2BF3" w:rsidP="00A17D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Certyfikaty bezpieczeństwa urządz</w:t>
      </w:r>
      <w:r w:rsidR="009847E1" w:rsidRPr="00B26E32">
        <w:rPr>
          <w:rFonts w:eastAsia="Meiryo" w:cs="Times New Roman"/>
          <w:color w:val="000000"/>
          <w:sz w:val="24"/>
          <w:szCs w:val="24"/>
        </w:rPr>
        <w:t>eń</w:t>
      </w:r>
      <w:r w:rsidR="00826D23">
        <w:rPr>
          <w:rFonts w:eastAsia="Meiryo" w:cs="Times New Roman"/>
          <w:color w:val="000000"/>
          <w:sz w:val="24"/>
          <w:szCs w:val="24"/>
        </w:rPr>
        <w:t xml:space="preserve"> zabawowych oparte na aktualnie </w:t>
      </w:r>
      <w:r w:rsidR="0071442A" w:rsidRPr="00B26E32">
        <w:rPr>
          <w:rFonts w:eastAsia="Meiryo" w:cs="Times New Roman"/>
          <w:color w:val="000000"/>
          <w:sz w:val="24"/>
          <w:szCs w:val="24"/>
        </w:rPr>
        <w:t>obowiązującej wersji norm</w:t>
      </w:r>
      <w:r w:rsidRPr="00B26E32">
        <w:rPr>
          <w:rFonts w:eastAsia="Meiryo" w:cs="Times New Roman"/>
          <w:color w:val="000000"/>
          <w:sz w:val="24"/>
          <w:szCs w:val="24"/>
        </w:rPr>
        <w:t xml:space="preserve"> </w:t>
      </w:r>
      <w:r w:rsidR="0071442A" w:rsidRPr="00B26E32">
        <w:rPr>
          <w:rFonts w:eastAsia="Meiryo" w:cs="Times New Roman"/>
          <w:color w:val="000000"/>
          <w:sz w:val="24"/>
          <w:szCs w:val="24"/>
        </w:rPr>
        <w:t>PN-EN 1176, PN-EN 1177</w:t>
      </w:r>
    </w:p>
    <w:p w:rsidR="0071442A" w:rsidRPr="00B26E32" w:rsidRDefault="0071442A" w:rsidP="00A17D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Deklaracje zgodności na urządzenia małej architektury</w:t>
      </w:r>
    </w:p>
    <w:p w:rsidR="0071442A" w:rsidRPr="00B26E32" w:rsidRDefault="0071442A" w:rsidP="00A17D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Karty techniczne bezpiecznej nawierzchni sztucznej</w:t>
      </w:r>
    </w:p>
    <w:p w:rsidR="001A4B49" w:rsidRPr="001A4B49" w:rsidRDefault="0071442A" w:rsidP="001A4B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Certyfikaty na bezpieczną nawierzchnię sztuczną</w:t>
      </w:r>
    </w:p>
    <w:p w:rsidR="0009498E" w:rsidRPr="00B26E32" w:rsidRDefault="0009498E" w:rsidP="0009498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eiryo" w:cs="Times New Roman"/>
          <w:color w:val="000000"/>
          <w:sz w:val="24"/>
          <w:szCs w:val="24"/>
        </w:rPr>
      </w:pPr>
    </w:p>
    <w:p w:rsidR="00F276B1" w:rsidRDefault="00793A66" w:rsidP="00B26E3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B26E32">
        <w:rPr>
          <w:rFonts w:eastAsia="Meiryo" w:cs="Times New Roman"/>
          <w:b/>
          <w:color w:val="000000"/>
          <w:sz w:val="24"/>
          <w:szCs w:val="24"/>
        </w:rPr>
        <w:t xml:space="preserve">VII. </w:t>
      </w:r>
      <w:r w:rsidR="00F276B1">
        <w:rPr>
          <w:rFonts w:eastAsia="Meiryo" w:cs="Times New Roman"/>
          <w:b/>
          <w:color w:val="000000"/>
          <w:sz w:val="24"/>
          <w:szCs w:val="24"/>
        </w:rPr>
        <w:t>Zasady udziału w postępowaniu wykonawców wspólnie ubiegających się o udzielenie zamówienia</w:t>
      </w:r>
    </w:p>
    <w:p w:rsidR="00BE2BF3" w:rsidRPr="00B26E32" w:rsidRDefault="002F2FCD" w:rsidP="00A17D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W</w:t>
      </w:r>
      <w:r w:rsidR="00793A66" w:rsidRPr="00B26E32">
        <w:rPr>
          <w:rFonts w:eastAsia="Meiryo" w:cs="Times New Roman"/>
          <w:color w:val="000000"/>
          <w:sz w:val="24"/>
          <w:szCs w:val="24"/>
        </w:rPr>
        <w:t>ykonawcy ubiegający się wspólnie o udzielenie zamówienia zobowiązani są do ustanowienia pełnomocnika do reprezentowania ich w postępowaniu albo reprezentowania w postępowaniu i zawarciu umowy w sprawie zamówienia publicznego.</w:t>
      </w:r>
    </w:p>
    <w:p w:rsidR="00793A66" w:rsidRPr="00B26E32" w:rsidRDefault="00327F97" w:rsidP="00A17D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 xml:space="preserve">Wykonawcy, o których mowa w pkt. 1 składają wspólnie ofertę, przy czym </w:t>
      </w:r>
    </w:p>
    <w:p w:rsidR="00327F97" w:rsidRPr="00B26E32" w:rsidRDefault="00327F97" w:rsidP="00A17D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 xml:space="preserve">Oświadczenia lub dokumenty wskazane w pkt. VI .1. powinny zostać złożone </w:t>
      </w:r>
      <w:r w:rsidR="0019310F">
        <w:rPr>
          <w:rFonts w:eastAsia="Meiryo" w:cs="Times New Roman"/>
          <w:color w:val="000000"/>
          <w:sz w:val="24"/>
          <w:szCs w:val="24"/>
        </w:rPr>
        <w:br/>
      </w:r>
      <w:r w:rsidRPr="00B26E32">
        <w:rPr>
          <w:rFonts w:eastAsia="Meiryo" w:cs="Times New Roman"/>
          <w:color w:val="000000"/>
          <w:sz w:val="24"/>
          <w:szCs w:val="24"/>
        </w:rPr>
        <w:t>w taki sposób, aby wykazać, że warunki udziału w postępowaniu Wykonawcy spełniają łącznie (tzn. składa co najmniej jeden z tych Wykonawców, albo wszyscy Ci Wykonawcy wspólnie)</w:t>
      </w:r>
    </w:p>
    <w:p w:rsidR="00327F97" w:rsidRPr="00B26E32" w:rsidRDefault="00327F97" w:rsidP="00A17D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Oświadczenie lub dokumenty wskazane w pkt. VI.2. i VI.3. muszą być złożone osobno przez każdego z Wykonawców.</w:t>
      </w:r>
    </w:p>
    <w:p w:rsidR="00327F97" w:rsidRDefault="00327F97" w:rsidP="00A17D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Wykonawcy wspólnie ubiegający o udzielenie zamówienia ponoszą solidarną odpowiedzialność za wykonanie umowy.</w:t>
      </w:r>
    </w:p>
    <w:p w:rsidR="002F2FCD" w:rsidRPr="00B26E32" w:rsidRDefault="002F2FCD" w:rsidP="002F2FC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eiryo" w:cs="Times New Roman"/>
          <w:color w:val="000000"/>
          <w:sz w:val="24"/>
          <w:szCs w:val="24"/>
        </w:rPr>
      </w:pPr>
    </w:p>
    <w:p w:rsidR="00954C3C" w:rsidRDefault="00327F97" w:rsidP="001931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B26E32">
        <w:rPr>
          <w:rFonts w:eastAsia="Meiryo" w:cs="Times New Roman"/>
          <w:b/>
          <w:color w:val="000000"/>
          <w:sz w:val="24"/>
          <w:szCs w:val="24"/>
        </w:rPr>
        <w:t xml:space="preserve">VIII. </w:t>
      </w:r>
      <w:r w:rsidR="00954C3C">
        <w:rPr>
          <w:rFonts w:eastAsia="Meiryo" w:cs="Times New Roman"/>
          <w:b/>
          <w:color w:val="000000"/>
          <w:sz w:val="24"/>
          <w:szCs w:val="24"/>
        </w:rPr>
        <w:t>Wymagania dotyczące umowy o podwykonawstwo</w:t>
      </w:r>
    </w:p>
    <w:p w:rsidR="00327F97" w:rsidRPr="00640736" w:rsidRDefault="00327F97" w:rsidP="00A17D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640736">
        <w:rPr>
          <w:rFonts w:eastAsia="Meiryo" w:cs="Times New Roman"/>
          <w:color w:val="000000"/>
          <w:sz w:val="24"/>
          <w:szCs w:val="24"/>
        </w:rPr>
        <w:t>Wymagania dotyczące umowy o podwykonawstwo lub dalsze podwykonawstwo, której przedmiotem są roboty budowlane:</w:t>
      </w:r>
    </w:p>
    <w:p w:rsidR="00BE2BF3" w:rsidRPr="00B26E32" w:rsidRDefault="002F2FCD" w:rsidP="00A17D5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u</w:t>
      </w:r>
      <w:r w:rsidR="003E37B6" w:rsidRPr="00B26E32">
        <w:rPr>
          <w:rFonts w:eastAsia="Meiryo" w:cs="Times New Roman"/>
          <w:color w:val="000000"/>
          <w:sz w:val="24"/>
          <w:szCs w:val="24"/>
        </w:rPr>
        <w:t>mowa o podwykonawstwo musi zawierać, dokładne określenie zakresu prac podlegających podzleceniu,</w:t>
      </w:r>
    </w:p>
    <w:p w:rsidR="003E37B6" w:rsidRPr="00B26E32" w:rsidRDefault="002F2FCD" w:rsidP="00A17D5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lastRenderedPageBreak/>
        <w:t>d</w:t>
      </w:r>
      <w:r w:rsidR="003E37B6" w:rsidRPr="00B26E32">
        <w:rPr>
          <w:rFonts w:eastAsia="Meiryo" w:cs="Times New Roman"/>
          <w:color w:val="000000"/>
          <w:sz w:val="24"/>
          <w:szCs w:val="24"/>
        </w:rPr>
        <w:t>o umowy należy dołączyć przedmiar robót-ofertę sporządzoną przez podwykonawcę lub dalszego podwykonawcę na bazie przedmiaru robót-oferty załączonej do umowy łąc</w:t>
      </w:r>
      <w:r w:rsidR="00A62388">
        <w:rPr>
          <w:rFonts w:eastAsia="Meiryo" w:cs="Times New Roman"/>
          <w:color w:val="000000"/>
          <w:sz w:val="24"/>
          <w:szCs w:val="24"/>
        </w:rPr>
        <w:t>zącej Wykonawcę i Zamawiającego,</w:t>
      </w:r>
    </w:p>
    <w:p w:rsidR="003E37B6" w:rsidRPr="00B26E32" w:rsidRDefault="002F2FCD" w:rsidP="00A17D5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c</w:t>
      </w:r>
      <w:r w:rsidR="003E37B6" w:rsidRPr="00B26E32">
        <w:rPr>
          <w:rFonts w:eastAsia="Meiryo" w:cs="Times New Roman"/>
          <w:color w:val="000000"/>
          <w:sz w:val="24"/>
          <w:szCs w:val="24"/>
        </w:rPr>
        <w:t>eny jednostkowe podzleconych robót, nie mogą być wyższe aniżeli ceny jednostkowe należne wykonawcy z tytułu ich wykonania przewidzianych w umowie p</w:t>
      </w:r>
      <w:r w:rsidR="006E5F05">
        <w:rPr>
          <w:rFonts w:eastAsia="Meiryo" w:cs="Times New Roman"/>
          <w:color w:val="000000"/>
          <w:sz w:val="24"/>
          <w:szCs w:val="24"/>
        </w:rPr>
        <w:t>omiędzy Zamawiającym a Wykonawcą</w:t>
      </w:r>
      <w:r w:rsidR="00A62388">
        <w:rPr>
          <w:rFonts w:eastAsia="Meiryo" w:cs="Times New Roman"/>
          <w:color w:val="000000"/>
          <w:sz w:val="24"/>
          <w:szCs w:val="24"/>
        </w:rPr>
        <w:t>,</w:t>
      </w:r>
    </w:p>
    <w:p w:rsidR="003E37B6" w:rsidRPr="00B26E32" w:rsidRDefault="002F2FCD" w:rsidP="00A17D5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t</w:t>
      </w:r>
      <w:r w:rsidR="003E37B6" w:rsidRPr="00B26E32">
        <w:rPr>
          <w:rFonts w:eastAsia="Meiryo" w:cs="Times New Roman"/>
          <w:color w:val="000000"/>
          <w:sz w:val="24"/>
          <w:szCs w:val="24"/>
        </w:rPr>
        <w:t xml:space="preserve">ermin zapłaty wynagrodzenia w umowie o podwykonawstwo, </w:t>
      </w:r>
      <w:r w:rsidR="00A62388">
        <w:rPr>
          <w:rFonts w:eastAsia="Meiryo" w:cs="Times New Roman"/>
          <w:color w:val="000000"/>
          <w:sz w:val="24"/>
          <w:szCs w:val="24"/>
        </w:rPr>
        <w:t>nie może być dłuższy niż 30 dni,</w:t>
      </w:r>
    </w:p>
    <w:p w:rsidR="003E37B6" w:rsidRPr="00B26E32" w:rsidRDefault="002F2FCD" w:rsidP="00A17D5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w</w:t>
      </w:r>
      <w:r w:rsidR="003E37B6" w:rsidRPr="00B26E32">
        <w:rPr>
          <w:rFonts w:eastAsia="Meiryo" w:cs="Times New Roman"/>
          <w:color w:val="000000"/>
          <w:sz w:val="24"/>
          <w:szCs w:val="24"/>
        </w:rPr>
        <w:t xml:space="preserve"> przypadku podmiotów tworzących konsorcja (wykonawców/podwykonawców) umowa z podwykonawcą lub dalszym podwykonawcą powinna zostać zawarta w imieniu i na rzecz wszystkich uczestników konsorcjum oraz przewidywać ich solidarną odpowiedzialność za zapłatę wynagrodzenia za wykonanie na jej podstawie roboty</w:t>
      </w:r>
      <w:r w:rsidR="00A62388">
        <w:rPr>
          <w:rFonts w:eastAsia="Meiryo" w:cs="Times New Roman"/>
          <w:color w:val="000000"/>
          <w:sz w:val="24"/>
          <w:szCs w:val="24"/>
        </w:rPr>
        <w:t>,</w:t>
      </w:r>
      <w:r w:rsidR="003E37B6" w:rsidRPr="00B26E32">
        <w:rPr>
          <w:rFonts w:eastAsia="Meiryo" w:cs="Times New Roman"/>
          <w:color w:val="000000"/>
          <w:sz w:val="24"/>
          <w:szCs w:val="24"/>
        </w:rPr>
        <w:t xml:space="preserve"> </w:t>
      </w:r>
    </w:p>
    <w:p w:rsidR="003E37B6" w:rsidRPr="00B26E32" w:rsidRDefault="002F2FCD" w:rsidP="00A17D5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w</w:t>
      </w:r>
      <w:r w:rsidR="003E37B6" w:rsidRPr="00B26E32">
        <w:rPr>
          <w:rFonts w:eastAsia="Meiryo" w:cs="Times New Roman"/>
          <w:color w:val="000000"/>
          <w:sz w:val="24"/>
          <w:szCs w:val="24"/>
        </w:rPr>
        <w:t xml:space="preserve"> umowie należy zastrzec, że w przypadku</w:t>
      </w:r>
      <w:r w:rsidR="00116CAD" w:rsidRPr="00B26E32">
        <w:rPr>
          <w:rFonts w:eastAsia="Meiryo" w:cs="Times New Roman"/>
          <w:color w:val="000000"/>
          <w:sz w:val="24"/>
          <w:szCs w:val="24"/>
        </w:rPr>
        <w:t>,</w:t>
      </w:r>
      <w:r w:rsidR="003E37B6" w:rsidRPr="00B26E32">
        <w:rPr>
          <w:rFonts w:eastAsia="Meiryo" w:cs="Times New Roman"/>
          <w:color w:val="000000"/>
          <w:sz w:val="24"/>
          <w:szCs w:val="24"/>
        </w:rPr>
        <w:t xml:space="preserve"> gdy faktury wystawione na </w:t>
      </w:r>
      <w:r w:rsidR="00116CAD" w:rsidRPr="00B26E32">
        <w:rPr>
          <w:rFonts w:eastAsia="Meiryo" w:cs="Times New Roman"/>
          <w:color w:val="000000"/>
          <w:sz w:val="24"/>
          <w:szCs w:val="24"/>
        </w:rPr>
        <w:t xml:space="preserve">jej podstawie zawierać będą kwoty mające zostać zatrzymane m.in. a potrzeby zabezpieczenia lub stanowić będą wzajemne kompensaty, całość kwoty na jaką opiewa faktura traktuje się jako zapłatę należnego podwykonawcy lub dalszemu podwykonawcy wynagrodzenia z tytułu wykonanych prac, </w:t>
      </w:r>
    </w:p>
    <w:p w:rsidR="00640736" w:rsidRPr="00640736" w:rsidRDefault="002F2FCD" w:rsidP="00A17D5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w</w:t>
      </w:r>
      <w:r w:rsidR="003412B5" w:rsidRPr="00B26E32">
        <w:rPr>
          <w:rFonts w:eastAsia="Meiryo" w:cs="Times New Roman"/>
          <w:color w:val="000000"/>
          <w:sz w:val="24"/>
          <w:szCs w:val="24"/>
        </w:rPr>
        <w:t xml:space="preserve"> umowie należy zastrzec, że podwykonawca lub dalszy podwykonawca nie może przenosić wierzytelności wynikających z umowy podwykonawczej bez uprzedniej zgody Wykonawcy i Zamawiającego.</w:t>
      </w:r>
    </w:p>
    <w:p w:rsidR="007E3FC7" w:rsidRPr="00B26E32" w:rsidRDefault="007E3FC7" w:rsidP="00A17D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Wymagania dotyczące umowy o podwykonawstwo, której przedmiotem są dostawy lub usługi.</w:t>
      </w:r>
    </w:p>
    <w:p w:rsidR="007E3FC7" w:rsidRPr="00B26E32" w:rsidRDefault="007E3FC7" w:rsidP="00A17D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Umowa musi zawierać dokładnie określenie dostawy lub usługi podlegającej pod zlecenie</w:t>
      </w:r>
    </w:p>
    <w:p w:rsidR="00640736" w:rsidRPr="00640736" w:rsidRDefault="007E3FC7" w:rsidP="00A17D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 xml:space="preserve">Termin zapłaty wynagrodzenia w umowie o podwykonawstwo nie może być dłuższy niż 30 dni </w:t>
      </w:r>
    </w:p>
    <w:p w:rsidR="0082307E" w:rsidRPr="0082307E" w:rsidRDefault="003412B5" w:rsidP="00A17D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 xml:space="preserve">Zasady przekładania Zamawiającemu projektów umowy o podwykonawstwo, kopii zawartych umów o podwykonawstwo, projektów zmian tych umów i zawartych aneksów oraz uzyskiwania akceptacji zamawiającego, a także zgłaszania przez zamawiającego zastrzeżeń lub sprzeciwu odnośnie przedłożonych dokumentów szczegółowo określają postanowienia wzoru umowy w sprawie zamówienia </w:t>
      </w:r>
      <w:r w:rsidRPr="0082307E">
        <w:rPr>
          <w:rFonts w:eastAsia="Meiryo" w:cs="Times New Roman"/>
          <w:b/>
          <w:color w:val="000000"/>
          <w:sz w:val="24"/>
          <w:szCs w:val="24"/>
        </w:rPr>
        <w:t xml:space="preserve">(wzór umowy </w:t>
      </w:r>
      <w:r w:rsidR="0082307E">
        <w:rPr>
          <w:rFonts w:eastAsia="Meiryo" w:cs="Times New Roman"/>
          <w:b/>
          <w:color w:val="000000"/>
          <w:sz w:val="24"/>
          <w:szCs w:val="24"/>
        </w:rPr>
        <w:t>stanowi załącznik nr 5 do SIWZ).</w:t>
      </w:r>
    </w:p>
    <w:p w:rsidR="0082307E" w:rsidRPr="0082307E" w:rsidRDefault="008E011A" w:rsidP="00A17D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Zasady, o których mowa powyżej znajdują odpowiednie zastosowanie w przypadku przedkładania dokumentów związanych z podwykonawstwem zarówno w trakcie trwania umowy w sprawie zamówienia, jak i przed jej zawarciem.</w:t>
      </w:r>
    </w:p>
    <w:p w:rsidR="0082307E" w:rsidRPr="0082307E" w:rsidRDefault="003412B5" w:rsidP="00A17D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 xml:space="preserve"> </w:t>
      </w:r>
      <w:r w:rsidR="007E3FC7" w:rsidRPr="00B26E32">
        <w:rPr>
          <w:rFonts w:eastAsia="Meiryo" w:cs="Times New Roman"/>
          <w:color w:val="000000"/>
          <w:sz w:val="24"/>
          <w:szCs w:val="24"/>
        </w:rPr>
        <w:t xml:space="preserve">W zakresie nieuregulowanym przez Zamawiającego stosuje się odpowiednie przepisy ustawy </w:t>
      </w:r>
      <w:proofErr w:type="spellStart"/>
      <w:r w:rsidR="007E3FC7" w:rsidRPr="00B26E32">
        <w:rPr>
          <w:rFonts w:eastAsia="Meiryo" w:cs="Times New Roman"/>
          <w:color w:val="000000"/>
          <w:sz w:val="24"/>
          <w:szCs w:val="24"/>
        </w:rPr>
        <w:t>Pzp</w:t>
      </w:r>
      <w:proofErr w:type="spellEnd"/>
      <w:r w:rsidR="0082307E">
        <w:rPr>
          <w:rFonts w:eastAsia="Meiryo" w:cs="Times New Roman"/>
          <w:color w:val="000000"/>
          <w:sz w:val="24"/>
          <w:szCs w:val="24"/>
        </w:rPr>
        <w:t>.</w:t>
      </w:r>
      <w:r w:rsidR="007E3FC7" w:rsidRPr="00B26E32">
        <w:rPr>
          <w:rFonts w:eastAsia="Meiryo" w:cs="Times New Roman"/>
          <w:color w:val="000000"/>
          <w:sz w:val="24"/>
          <w:szCs w:val="24"/>
        </w:rPr>
        <w:t xml:space="preserve"> odnośnie podwykonawstwa, jak również odpowiednie regulacje Kodeksu cywilnego.</w:t>
      </w:r>
    </w:p>
    <w:p w:rsidR="0082307E" w:rsidRPr="0082307E" w:rsidRDefault="007E3FC7" w:rsidP="00A17D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 xml:space="preserve">Wykonawca nie ma obowiązku przedkładania Zamawiającemu poświadczonej </w:t>
      </w:r>
      <w:r w:rsidR="0082307E">
        <w:rPr>
          <w:rFonts w:eastAsia="Meiryo" w:cs="Times New Roman"/>
          <w:color w:val="000000"/>
          <w:sz w:val="24"/>
          <w:szCs w:val="24"/>
        </w:rPr>
        <w:br/>
      </w:r>
      <w:r w:rsidRPr="00B26E32">
        <w:rPr>
          <w:rFonts w:eastAsia="Meiryo" w:cs="Times New Roman"/>
          <w:color w:val="000000"/>
          <w:sz w:val="24"/>
          <w:szCs w:val="24"/>
        </w:rPr>
        <w:t xml:space="preserve">za zgodność z oryginałem kopii zawartej umowy o podwykonawstwo, której </w:t>
      </w:r>
      <w:r w:rsidR="00B558CB" w:rsidRPr="00B26E32">
        <w:rPr>
          <w:rFonts w:eastAsia="Meiryo" w:cs="Times New Roman"/>
          <w:color w:val="000000"/>
          <w:sz w:val="24"/>
          <w:szCs w:val="24"/>
        </w:rPr>
        <w:t>przedmiotem są dostawy lub usługi o war</w:t>
      </w:r>
      <w:r w:rsidR="004B0BA5" w:rsidRPr="00B26E32">
        <w:rPr>
          <w:rFonts w:eastAsia="Meiryo" w:cs="Times New Roman"/>
          <w:color w:val="000000"/>
          <w:sz w:val="24"/>
          <w:szCs w:val="24"/>
        </w:rPr>
        <w:t>tości mniejszej niż 0,5% wartości</w:t>
      </w:r>
      <w:r w:rsidR="00B558CB" w:rsidRPr="00B26E32">
        <w:rPr>
          <w:rFonts w:eastAsia="Meiryo" w:cs="Times New Roman"/>
          <w:color w:val="000000"/>
          <w:sz w:val="24"/>
          <w:szCs w:val="24"/>
        </w:rPr>
        <w:t xml:space="preserve"> umowy zawartej w wyniku niniejszego postępowania przetargowego.</w:t>
      </w:r>
    </w:p>
    <w:p w:rsidR="0082307E" w:rsidRPr="0082307E" w:rsidRDefault="00801D53" w:rsidP="0070619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 xml:space="preserve">Wyłączenie o którym mowa powyżej nie dotyczy umów o podwykonawstwo </w:t>
      </w:r>
      <w:r w:rsidR="0082307E">
        <w:rPr>
          <w:rFonts w:eastAsia="Meiryo" w:cs="Times New Roman"/>
          <w:color w:val="000000"/>
          <w:sz w:val="24"/>
          <w:szCs w:val="24"/>
        </w:rPr>
        <w:br/>
      </w:r>
      <w:r w:rsidRPr="00B26E32">
        <w:rPr>
          <w:rFonts w:eastAsia="Meiryo" w:cs="Times New Roman"/>
          <w:color w:val="000000"/>
          <w:sz w:val="24"/>
          <w:szCs w:val="24"/>
        </w:rPr>
        <w:t>o wartości większej niż 50 000,00zł.</w:t>
      </w:r>
    </w:p>
    <w:p w:rsidR="0082307E" w:rsidRDefault="00801D53" w:rsidP="0070619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Zamawiający nie zastrzega obowiązku osobistego wykonania przez Wykonawcę kluczowych części zamówienia.</w:t>
      </w:r>
    </w:p>
    <w:p w:rsidR="002010CB" w:rsidRPr="002010CB" w:rsidRDefault="002010CB" w:rsidP="002010C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eastAsia="Meiryo" w:cs="Times New Roman"/>
          <w:color w:val="000000"/>
          <w:sz w:val="24"/>
          <w:szCs w:val="24"/>
        </w:rPr>
      </w:pPr>
    </w:p>
    <w:p w:rsidR="00954C3C" w:rsidRDefault="00640736" w:rsidP="0019310F">
      <w:pPr>
        <w:spacing w:after="100" w:afterAutospacing="1" w:line="240" w:lineRule="auto"/>
        <w:contextualSpacing/>
        <w:jc w:val="both"/>
        <w:rPr>
          <w:b/>
          <w:sz w:val="24"/>
          <w:szCs w:val="24"/>
        </w:rPr>
      </w:pPr>
      <w:r w:rsidRPr="00A62388">
        <w:rPr>
          <w:b/>
          <w:sz w:val="24"/>
          <w:szCs w:val="24"/>
        </w:rPr>
        <w:lastRenderedPageBreak/>
        <w:t>IX.</w:t>
      </w:r>
      <w:r w:rsidR="00A62388" w:rsidRPr="00A62388">
        <w:rPr>
          <w:b/>
          <w:sz w:val="24"/>
          <w:szCs w:val="24"/>
        </w:rPr>
        <w:t xml:space="preserve"> </w:t>
      </w:r>
      <w:r w:rsidR="00954C3C">
        <w:rPr>
          <w:b/>
          <w:sz w:val="24"/>
          <w:szCs w:val="24"/>
        </w:rPr>
        <w:t>Informacje o sposobie porozumiewania się Zamawiającego z Wykonawcami oraz przekazywaniu oświadczeń i dokumentów, a także wskazywanie osób uprawnionych do porozumiewania się z Wykonawcami</w:t>
      </w:r>
    </w:p>
    <w:p w:rsidR="00801D53" w:rsidRPr="00B26E32" w:rsidRDefault="00801D53" w:rsidP="00954C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ind w:left="360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Niniejsze postępowanie jest prowadzone w języku polskim.</w:t>
      </w:r>
    </w:p>
    <w:p w:rsidR="0082307E" w:rsidRDefault="00801D53" w:rsidP="00954C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ind w:left="360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W postępowaniu o udzielenie zamówienia oświadczenia, wnioski, zawiadomienia oraz informacje Zamawiający i wykonawcy przekazują pisemnie lub faksem, z zastrzeżeniem pkt. 3.</w:t>
      </w:r>
    </w:p>
    <w:p w:rsidR="0082307E" w:rsidRPr="00A62388" w:rsidRDefault="00801D53" w:rsidP="0070619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ind w:left="360"/>
        <w:jc w:val="both"/>
        <w:rPr>
          <w:rFonts w:eastAsia="Meiryo" w:cs="Times New Roman"/>
          <w:color w:val="000000"/>
          <w:sz w:val="24"/>
          <w:szCs w:val="24"/>
        </w:rPr>
      </w:pPr>
      <w:r w:rsidRPr="0082307E">
        <w:rPr>
          <w:rFonts w:eastAsia="Meiryo" w:cs="Times New Roman"/>
          <w:color w:val="000000"/>
          <w:sz w:val="24"/>
          <w:szCs w:val="24"/>
        </w:rPr>
        <w:t xml:space="preserve">Forma pisemna zastrzeżona jest dla złożenia oferty wraz z załącznikami, w tym oświadczeń i dokumentów potwierdzających spełnienie warunków udziału </w:t>
      </w:r>
      <w:r w:rsidRPr="00A62388">
        <w:rPr>
          <w:rFonts w:eastAsia="Meiryo" w:cs="Times New Roman"/>
          <w:color w:val="000000"/>
          <w:sz w:val="24"/>
          <w:szCs w:val="24"/>
        </w:rPr>
        <w:t>w postępowaniu, oświadczeń i dokumentów potwierdzających spełnienie przez oferowany przedmiot</w:t>
      </w:r>
      <w:r w:rsidR="00DE5AB6" w:rsidRPr="00A62388">
        <w:rPr>
          <w:rFonts w:eastAsia="Meiryo" w:cs="Times New Roman"/>
          <w:color w:val="000000"/>
          <w:sz w:val="24"/>
          <w:szCs w:val="24"/>
        </w:rPr>
        <w:t xml:space="preserve"> zamówienia wymagań określonych przez Zamawiającego oraz pełnomocnictwa.</w:t>
      </w:r>
    </w:p>
    <w:p w:rsidR="0082307E" w:rsidRDefault="00A62388" w:rsidP="00A17D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 xml:space="preserve">Jeżeli Zamawiający lub </w:t>
      </w:r>
      <w:r w:rsidR="00DE5AB6" w:rsidRPr="0082307E">
        <w:rPr>
          <w:rFonts w:eastAsia="Meiryo" w:cs="Times New Roman"/>
          <w:color w:val="000000"/>
          <w:sz w:val="24"/>
          <w:szCs w:val="24"/>
        </w:rPr>
        <w:t>Wykonawca przekazuje oświadczenia, wnioski, zawiadomienia oraz informacje faksem, każda ze stron na żądanie drugiej niezwłocznie potwierdza fakt jej otrzymania.</w:t>
      </w:r>
    </w:p>
    <w:p w:rsidR="0082307E" w:rsidRDefault="002F2641" w:rsidP="00A17D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eiryo" w:cs="Times New Roman"/>
          <w:color w:val="000000"/>
          <w:sz w:val="24"/>
          <w:szCs w:val="24"/>
        </w:rPr>
      </w:pPr>
      <w:r w:rsidRPr="0082307E">
        <w:rPr>
          <w:rFonts w:eastAsia="Meiryo" w:cs="Times New Roman"/>
          <w:color w:val="000000"/>
          <w:sz w:val="24"/>
          <w:szCs w:val="24"/>
        </w:rPr>
        <w:t xml:space="preserve">Domniemywa się, iż pismo wysłane przez Zamawiającego na numer faksu podany przez wykonawcę zostało mu doręczone w sposób umożliwiający zapoznanie się Wykonawcy </w:t>
      </w:r>
      <w:r w:rsidR="00640736">
        <w:rPr>
          <w:rFonts w:eastAsia="Meiryo" w:cs="Times New Roman"/>
          <w:color w:val="000000"/>
          <w:sz w:val="24"/>
          <w:szCs w:val="24"/>
        </w:rPr>
        <w:br/>
      </w:r>
      <w:r w:rsidRPr="0082307E">
        <w:rPr>
          <w:rFonts w:eastAsia="Meiryo" w:cs="Times New Roman"/>
          <w:color w:val="000000"/>
          <w:sz w:val="24"/>
          <w:szCs w:val="24"/>
        </w:rPr>
        <w:t xml:space="preserve">z treścią pisma, chyba że Wykonawca wezwany przez Zamawiającego do potwierdzenia otrzymania oświadczenia, wniosku, zawiadomienia w sposób określony w pkt. 4 oświadczy, iż ww. wiadomości nie otrzymał.  </w:t>
      </w:r>
    </w:p>
    <w:p w:rsidR="0082307E" w:rsidRDefault="002F2641" w:rsidP="00A17D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eiryo" w:cs="Times New Roman"/>
          <w:color w:val="000000"/>
          <w:sz w:val="24"/>
          <w:szCs w:val="24"/>
        </w:rPr>
      </w:pPr>
      <w:r w:rsidRPr="0082307E">
        <w:rPr>
          <w:rFonts w:eastAsia="Meiryo" w:cs="Times New Roman"/>
          <w:color w:val="000000"/>
          <w:sz w:val="24"/>
          <w:szCs w:val="24"/>
        </w:rPr>
        <w:t>Zamawiający nie udziela żadnych ustnych i telefonicznych informacji, wyjaśnień czy odpowiedzi kierowane przez wykonawców zapytania, w sprawach wymagających zachowania formy pisemnej.</w:t>
      </w:r>
    </w:p>
    <w:p w:rsidR="0082307E" w:rsidRDefault="002F2641" w:rsidP="00A17D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82307E">
        <w:rPr>
          <w:rFonts w:eastAsia="Meiryo" w:cs="Times New Roman"/>
          <w:color w:val="000000"/>
          <w:sz w:val="24"/>
          <w:szCs w:val="24"/>
        </w:rPr>
        <w:t>Korespondencję związaną z niniejszym postępowaniem, należy kierować na adres:</w:t>
      </w:r>
      <w:r w:rsidRPr="0082307E">
        <w:rPr>
          <w:rFonts w:eastAsia="Meiryo" w:cs="Times New Roman"/>
          <w:color w:val="000000"/>
          <w:sz w:val="24"/>
          <w:szCs w:val="24"/>
        </w:rPr>
        <w:br/>
      </w:r>
      <w:r w:rsidR="0082307E">
        <w:rPr>
          <w:rFonts w:eastAsia="Meiryo" w:cs="Times New Roman"/>
          <w:b/>
          <w:color w:val="000000"/>
          <w:sz w:val="24"/>
          <w:szCs w:val="24"/>
        </w:rPr>
        <w:t xml:space="preserve">Urząd Gminy </w:t>
      </w:r>
      <w:r w:rsidR="004B218F">
        <w:rPr>
          <w:rFonts w:eastAsia="Meiryo" w:cs="Times New Roman"/>
          <w:b/>
          <w:color w:val="000000"/>
          <w:sz w:val="24"/>
          <w:szCs w:val="24"/>
        </w:rPr>
        <w:t>w Kowali</w:t>
      </w:r>
    </w:p>
    <w:p w:rsidR="0082307E" w:rsidRDefault="002F2641" w:rsidP="0082307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82307E">
        <w:rPr>
          <w:rFonts w:eastAsia="Meiryo" w:cs="Times New Roman"/>
          <w:b/>
          <w:color w:val="000000"/>
          <w:sz w:val="24"/>
          <w:szCs w:val="24"/>
        </w:rPr>
        <w:t>Kowala 10</w:t>
      </w:r>
      <w:r w:rsidR="004B218F">
        <w:rPr>
          <w:rFonts w:eastAsia="Meiryo" w:cs="Times New Roman"/>
          <w:b/>
          <w:color w:val="000000"/>
          <w:sz w:val="24"/>
          <w:szCs w:val="24"/>
        </w:rPr>
        <w:t>5</w:t>
      </w:r>
      <w:r w:rsidRPr="0082307E">
        <w:rPr>
          <w:rFonts w:eastAsia="Meiryo" w:cs="Times New Roman"/>
          <w:b/>
          <w:color w:val="000000"/>
          <w:sz w:val="24"/>
          <w:szCs w:val="24"/>
        </w:rPr>
        <w:t>A, 26-624 Kowala.</w:t>
      </w:r>
    </w:p>
    <w:p w:rsidR="0082307E" w:rsidRPr="0082307E" w:rsidRDefault="0082307E" w:rsidP="0082307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eiryo" w:cs="Times New Roman"/>
          <w:b/>
          <w:color w:val="000000"/>
          <w:sz w:val="24"/>
          <w:szCs w:val="24"/>
        </w:rPr>
      </w:pPr>
      <w:r>
        <w:rPr>
          <w:rFonts w:eastAsia="Meiryo" w:cs="Times New Roman"/>
          <w:b/>
          <w:color w:val="000000"/>
          <w:sz w:val="24"/>
          <w:szCs w:val="24"/>
        </w:rPr>
        <w:t xml:space="preserve">Faks: </w:t>
      </w:r>
      <w:r w:rsidR="004B218F" w:rsidRPr="004B218F">
        <w:rPr>
          <w:rFonts w:eastAsia="Meiryo" w:cs="Times New Roman"/>
          <w:b/>
          <w:bCs/>
          <w:color w:val="000000"/>
          <w:sz w:val="24"/>
          <w:szCs w:val="24"/>
        </w:rPr>
        <w:t>48 610 17 60 w. 47</w:t>
      </w:r>
      <w:r w:rsidR="004B218F">
        <w:rPr>
          <w:rFonts w:eastAsia="Meiryo" w:cs="Times New Roman"/>
          <w:bCs/>
          <w:color w:val="000000"/>
          <w:sz w:val="24"/>
          <w:szCs w:val="24"/>
        </w:rPr>
        <w:t xml:space="preserve">  lub </w:t>
      </w:r>
      <w:r>
        <w:rPr>
          <w:rFonts w:eastAsia="Meiryo" w:cs="Times New Roman"/>
          <w:b/>
          <w:color w:val="000000"/>
          <w:sz w:val="24"/>
          <w:szCs w:val="24"/>
        </w:rPr>
        <w:t>48 610 17 22</w:t>
      </w:r>
    </w:p>
    <w:p w:rsidR="0082307E" w:rsidRPr="0077114B" w:rsidRDefault="00820A81" w:rsidP="007711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eiryo" w:cs="Times New Roman"/>
          <w:color w:val="000000"/>
          <w:sz w:val="24"/>
          <w:szCs w:val="24"/>
        </w:rPr>
      </w:pPr>
      <w:r w:rsidRPr="0082307E">
        <w:rPr>
          <w:rFonts w:eastAsia="Meiryo" w:cs="Times New Roman"/>
          <w:color w:val="000000"/>
          <w:sz w:val="24"/>
          <w:szCs w:val="24"/>
        </w:rPr>
        <w:t xml:space="preserve">Do porozumiewania się z Wykonawcami uprawniony jest: Pan Piotr Markiewicz </w:t>
      </w:r>
      <w:r w:rsidR="0077114B">
        <w:rPr>
          <w:rFonts w:eastAsia="Meiryo" w:cs="Times New Roman"/>
          <w:color w:val="000000"/>
          <w:sz w:val="24"/>
          <w:szCs w:val="24"/>
        </w:rPr>
        <w:br/>
        <w:t xml:space="preserve">tel.: 48 610 17 60 w. 30 </w:t>
      </w:r>
      <w:r w:rsidRPr="0077114B">
        <w:rPr>
          <w:rFonts w:eastAsia="Meiryo" w:cs="Times New Roman"/>
          <w:color w:val="000000"/>
          <w:sz w:val="24"/>
          <w:szCs w:val="24"/>
        </w:rPr>
        <w:t xml:space="preserve">lub Pani Dorota </w:t>
      </w:r>
      <w:r w:rsidR="00166075" w:rsidRPr="0077114B">
        <w:rPr>
          <w:rFonts w:eastAsia="Meiryo" w:cs="Times New Roman"/>
          <w:color w:val="000000"/>
          <w:sz w:val="24"/>
          <w:szCs w:val="24"/>
        </w:rPr>
        <w:t>Krajewska, tel.</w:t>
      </w:r>
      <w:r w:rsidR="0077114B">
        <w:rPr>
          <w:rFonts w:eastAsia="Meiryo" w:cs="Times New Roman"/>
          <w:color w:val="000000"/>
          <w:sz w:val="24"/>
          <w:szCs w:val="24"/>
        </w:rPr>
        <w:t>:</w:t>
      </w:r>
      <w:r w:rsidR="00166075" w:rsidRPr="0077114B">
        <w:rPr>
          <w:rFonts w:eastAsia="Meiryo" w:cs="Times New Roman"/>
          <w:color w:val="000000"/>
          <w:sz w:val="24"/>
          <w:szCs w:val="24"/>
        </w:rPr>
        <w:t xml:space="preserve"> 48 610 17 60 </w:t>
      </w:r>
      <w:r w:rsidR="0077114B">
        <w:rPr>
          <w:rFonts w:eastAsia="Meiryo" w:cs="Times New Roman"/>
          <w:color w:val="000000"/>
          <w:sz w:val="24"/>
          <w:szCs w:val="24"/>
        </w:rPr>
        <w:t>w. 20</w:t>
      </w:r>
      <w:r w:rsidRPr="0077114B">
        <w:rPr>
          <w:rFonts w:eastAsia="Meiryo" w:cs="Times New Roman"/>
          <w:color w:val="000000"/>
          <w:sz w:val="24"/>
          <w:szCs w:val="24"/>
        </w:rPr>
        <w:t xml:space="preserve"> </w:t>
      </w:r>
    </w:p>
    <w:p w:rsidR="00820A81" w:rsidRPr="0082307E" w:rsidRDefault="00820A81" w:rsidP="0082307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eiryo" w:cs="Times New Roman"/>
          <w:color w:val="000000"/>
          <w:sz w:val="24"/>
          <w:szCs w:val="24"/>
        </w:rPr>
      </w:pPr>
      <w:r w:rsidRPr="0082307E">
        <w:rPr>
          <w:rFonts w:eastAsia="Meiryo" w:cs="Times New Roman"/>
          <w:color w:val="000000"/>
          <w:sz w:val="24"/>
          <w:szCs w:val="24"/>
        </w:rPr>
        <w:t>codziennie od poniedziałku do piątku w godzinach od 8:00 do 15:00.</w:t>
      </w:r>
    </w:p>
    <w:p w:rsidR="0082307E" w:rsidRDefault="0082307E" w:rsidP="00B26E3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Meiryo" w:cs="Times New Roman"/>
          <w:b/>
          <w:color w:val="000000"/>
          <w:sz w:val="24"/>
          <w:szCs w:val="24"/>
        </w:rPr>
      </w:pPr>
    </w:p>
    <w:p w:rsidR="00954C3C" w:rsidRDefault="00820A81" w:rsidP="0082307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B26E32">
        <w:rPr>
          <w:rFonts w:eastAsia="Meiryo" w:cs="Times New Roman"/>
          <w:b/>
          <w:color w:val="000000"/>
          <w:sz w:val="24"/>
          <w:szCs w:val="24"/>
        </w:rPr>
        <w:t xml:space="preserve">X. </w:t>
      </w:r>
      <w:r w:rsidR="00954C3C">
        <w:rPr>
          <w:rFonts w:eastAsia="Meiryo" w:cs="Times New Roman"/>
          <w:b/>
          <w:color w:val="000000"/>
          <w:sz w:val="24"/>
          <w:szCs w:val="24"/>
        </w:rPr>
        <w:t>Opis sposobu udzielania wyjaśnień treści SIWZ.</w:t>
      </w:r>
    </w:p>
    <w:p w:rsidR="0037233A" w:rsidRPr="00B26E32" w:rsidRDefault="00820A81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 xml:space="preserve">1. Wykonawca może zwrócić się </w:t>
      </w:r>
      <w:r w:rsidR="0037233A" w:rsidRPr="00B26E32">
        <w:rPr>
          <w:rFonts w:eastAsia="Meiryo" w:cs="Times New Roman"/>
          <w:color w:val="000000"/>
          <w:sz w:val="24"/>
          <w:szCs w:val="24"/>
        </w:rPr>
        <w:t>do Zamawiającego, z przekazanym</w:t>
      </w:r>
      <w:r w:rsidRPr="00B26E32">
        <w:rPr>
          <w:rFonts w:eastAsia="Meiryo" w:cs="Times New Roman"/>
          <w:color w:val="000000"/>
          <w:sz w:val="24"/>
          <w:szCs w:val="24"/>
        </w:rPr>
        <w:t xml:space="preserve"> pisemnie </w:t>
      </w:r>
      <w:r w:rsidR="0037233A" w:rsidRPr="00B26E32">
        <w:rPr>
          <w:rFonts w:eastAsia="Meiryo" w:cs="Times New Roman"/>
          <w:color w:val="000000"/>
          <w:sz w:val="24"/>
          <w:szCs w:val="24"/>
        </w:rPr>
        <w:t xml:space="preserve">lub faksem, wnioskiem o wyjaśnienie treści SIWZ. Zamawiający odpowie niezwłocznie, nie później jednak niż 2 dni przed upływem terminu składania ofert na piśmie na zadane pytanie, przesyłając treść pytania i odpowiedzi wszystkim uczestnikom postępowania oraz umieści taką informację </w:t>
      </w:r>
      <w:r w:rsidR="008E1BA7" w:rsidRPr="00B26E32">
        <w:rPr>
          <w:rFonts w:eastAsia="Meiryo" w:cs="Times New Roman"/>
          <w:color w:val="000000"/>
          <w:sz w:val="24"/>
          <w:szCs w:val="24"/>
        </w:rPr>
        <w:t xml:space="preserve">na własnej stronie internetowej </w:t>
      </w:r>
      <w:hyperlink r:id="rId12" w:history="1">
        <w:r w:rsidR="008E1BA7" w:rsidRPr="00B26E32">
          <w:rPr>
            <w:rStyle w:val="Hipercze"/>
            <w:rFonts w:eastAsia="Meiryo" w:cs="Times New Roman"/>
            <w:sz w:val="24"/>
            <w:szCs w:val="24"/>
          </w:rPr>
          <w:t>www.bip.kowala.pl</w:t>
        </w:r>
      </w:hyperlink>
      <w:r w:rsidR="0037233A" w:rsidRPr="00B26E32">
        <w:rPr>
          <w:rFonts w:eastAsia="Meiryo" w:cs="Times New Roman"/>
          <w:color w:val="000000"/>
          <w:sz w:val="24"/>
          <w:szCs w:val="24"/>
        </w:rPr>
        <w:t xml:space="preserve"> - pod warunkiem, </w:t>
      </w:r>
      <w:r w:rsidR="0082307E">
        <w:rPr>
          <w:rFonts w:eastAsia="Meiryo" w:cs="Times New Roman"/>
          <w:color w:val="000000"/>
          <w:sz w:val="24"/>
          <w:szCs w:val="24"/>
        </w:rPr>
        <w:br/>
      </w:r>
      <w:r w:rsidR="0037233A" w:rsidRPr="00B26E32">
        <w:rPr>
          <w:rFonts w:eastAsia="Meiryo" w:cs="Times New Roman"/>
          <w:color w:val="000000"/>
          <w:sz w:val="24"/>
          <w:szCs w:val="24"/>
        </w:rPr>
        <w:t>że wniosek o wyjaśnienie treści specyfikacji wpłynął do Zamawiającego nie później niż do końca dnia, w którym upływa połowa wyznaczonego terminu składania ofert.</w:t>
      </w:r>
    </w:p>
    <w:p w:rsidR="0037233A" w:rsidRPr="00B26E32" w:rsidRDefault="0037233A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 xml:space="preserve">2.  Wnioski o wyjaśnienie treści SIWZ należy kierować na numer faksu </w:t>
      </w:r>
      <w:r w:rsidR="00A62388">
        <w:rPr>
          <w:rFonts w:eastAsia="Meiryo" w:cs="Times New Roman"/>
          <w:bCs/>
          <w:color w:val="000000"/>
          <w:sz w:val="24"/>
          <w:szCs w:val="24"/>
        </w:rPr>
        <w:t xml:space="preserve">48 610 17 60 w. 47  lub </w:t>
      </w:r>
      <w:r w:rsidR="00A62388" w:rsidRPr="00B26E32">
        <w:rPr>
          <w:rFonts w:eastAsia="Meiryo" w:cs="Times New Roman"/>
          <w:bCs/>
          <w:color w:val="000000"/>
          <w:sz w:val="24"/>
          <w:szCs w:val="24"/>
        </w:rPr>
        <w:t xml:space="preserve">48 610 17 22 </w:t>
      </w:r>
      <w:r w:rsidRPr="00B26E32">
        <w:rPr>
          <w:rFonts w:eastAsia="Meiryo" w:cs="Times New Roman"/>
          <w:color w:val="000000"/>
          <w:sz w:val="24"/>
          <w:szCs w:val="24"/>
        </w:rPr>
        <w:t>lub pisemnie.</w:t>
      </w:r>
    </w:p>
    <w:p w:rsidR="00A006E0" w:rsidRPr="00B26E32" w:rsidRDefault="0037233A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3. Jeżeli wniosek o wyjaśnienie treści SIWZ wpłynie po upływie terminu składania wniosków, lub dotyczy udzielonych już wyjaśnień</w:t>
      </w:r>
      <w:r w:rsidR="00A006E0" w:rsidRPr="00B26E32">
        <w:rPr>
          <w:rFonts w:eastAsia="Meiryo" w:cs="Times New Roman"/>
          <w:color w:val="000000"/>
          <w:sz w:val="24"/>
          <w:szCs w:val="24"/>
        </w:rPr>
        <w:t>, Zamawiający może udzielić wyjaśnień albo pozostawić wniosek bez rozpoznania. Przedłużenie terminu składania ofert nie wpływa na bieg terminu składania wniosku.</w:t>
      </w:r>
    </w:p>
    <w:p w:rsidR="00A006E0" w:rsidRPr="00B26E32" w:rsidRDefault="00A006E0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4. Zamawiający nie przewiduje zwołania zebrania wszystkich Wykonawców w celu wyjaśnienia treści SIWZ.</w:t>
      </w:r>
    </w:p>
    <w:p w:rsidR="00A006E0" w:rsidRDefault="00A006E0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Hipercze"/>
          <w:rFonts w:eastAsia="Meiryo" w:cs="Times New Roman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5. Jeżeli w wyniku zmiany treści SIWZ nie prowadzącej do zmiany ogłoszenia o zamówieniu jest niezbędny dodatkowy czas na wprowadzenie zmian w ofertach, Zamawiający przedłuży termin składania ofert i poinformuje o tym Wykonawców, którym przekazano SIWZ oraz umieści taką informację na własne</w:t>
      </w:r>
      <w:r w:rsidR="00A76C68">
        <w:rPr>
          <w:rFonts w:eastAsia="Meiryo" w:cs="Times New Roman"/>
          <w:color w:val="000000"/>
          <w:sz w:val="24"/>
          <w:szCs w:val="24"/>
        </w:rPr>
        <w:t>j</w:t>
      </w:r>
      <w:r w:rsidRPr="00B26E32">
        <w:rPr>
          <w:rFonts w:eastAsia="Meiryo" w:cs="Times New Roman"/>
          <w:color w:val="000000"/>
          <w:sz w:val="24"/>
          <w:szCs w:val="24"/>
        </w:rPr>
        <w:t xml:space="preserve"> stronie internetowej </w:t>
      </w:r>
      <w:hyperlink r:id="rId13" w:history="1">
        <w:r w:rsidRPr="00B26E32">
          <w:rPr>
            <w:rStyle w:val="Hipercze"/>
            <w:rFonts w:eastAsia="Meiryo" w:cs="Times New Roman"/>
            <w:sz w:val="24"/>
            <w:szCs w:val="24"/>
          </w:rPr>
          <w:t>www.bip.kowala.pl</w:t>
        </w:r>
      </w:hyperlink>
    </w:p>
    <w:p w:rsidR="0082307E" w:rsidRDefault="0082307E" w:rsidP="00823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color w:val="000000"/>
          <w:sz w:val="24"/>
          <w:szCs w:val="24"/>
        </w:rPr>
      </w:pPr>
    </w:p>
    <w:p w:rsidR="00954C3C" w:rsidRDefault="008E1BA7" w:rsidP="00823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B26E32">
        <w:rPr>
          <w:rFonts w:eastAsia="Meiryo" w:cs="Times New Roman"/>
          <w:b/>
          <w:color w:val="000000"/>
          <w:sz w:val="24"/>
          <w:szCs w:val="24"/>
        </w:rPr>
        <w:t xml:space="preserve">XI. </w:t>
      </w:r>
      <w:r w:rsidR="00954C3C">
        <w:rPr>
          <w:rFonts w:eastAsia="Meiryo" w:cs="Times New Roman"/>
          <w:b/>
          <w:color w:val="000000"/>
          <w:sz w:val="24"/>
          <w:szCs w:val="24"/>
        </w:rPr>
        <w:t>Wymagania dotyczące wadium</w:t>
      </w:r>
    </w:p>
    <w:p w:rsidR="008E1BA7" w:rsidRPr="00B26E32" w:rsidRDefault="00983C69" w:rsidP="00A17D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bCs/>
          <w:color w:val="000000"/>
          <w:sz w:val="24"/>
          <w:szCs w:val="24"/>
        </w:rPr>
        <w:t>Oferta musi być zabezpieczona</w:t>
      </w:r>
      <w:r w:rsidR="004B218F">
        <w:rPr>
          <w:rFonts w:eastAsia="Meiryo" w:cs="Times New Roman"/>
          <w:bCs/>
          <w:color w:val="000000"/>
          <w:sz w:val="24"/>
          <w:szCs w:val="24"/>
        </w:rPr>
        <w:t xml:space="preserve"> wadium w wysokości 5.000,00zł</w:t>
      </w:r>
      <w:r w:rsidRPr="00B26E32">
        <w:rPr>
          <w:rFonts w:eastAsia="Meiryo" w:cs="Times New Roman"/>
          <w:bCs/>
          <w:color w:val="000000"/>
          <w:sz w:val="24"/>
          <w:szCs w:val="24"/>
        </w:rPr>
        <w:t xml:space="preserve"> </w:t>
      </w:r>
      <w:r w:rsidRPr="00B26E32">
        <w:rPr>
          <w:rFonts w:eastAsia="Meiryo" w:cs="Times New Roman"/>
          <w:color w:val="000000"/>
          <w:sz w:val="24"/>
          <w:szCs w:val="24"/>
        </w:rPr>
        <w:t>(słownie: pięć tysięcy złotych 00/100)</w:t>
      </w:r>
      <w:r w:rsidR="00E61AFD" w:rsidRPr="00B26E32">
        <w:rPr>
          <w:rFonts w:eastAsia="Meiryo" w:cs="Times New Roman"/>
          <w:color w:val="000000"/>
          <w:sz w:val="24"/>
          <w:szCs w:val="24"/>
        </w:rPr>
        <w:t>.</w:t>
      </w:r>
      <w:r w:rsidR="008E1BA7" w:rsidRPr="00B26E32">
        <w:rPr>
          <w:rFonts w:eastAsia="Meiryo" w:cs="Times New Roman"/>
          <w:color w:val="000000"/>
          <w:sz w:val="24"/>
          <w:szCs w:val="24"/>
        </w:rPr>
        <w:t>Wykonawca zobowiązany jest zabezpieczyć ofertę wadium na cały okres związania ofertą.</w:t>
      </w:r>
    </w:p>
    <w:p w:rsidR="008E1BA7" w:rsidRPr="00B26E32" w:rsidRDefault="003051E5" w:rsidP="00A17D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b/>
          <w:bCs/>
          <w:color w:val="000000"/>
          <w:sz w:val="24"/>
          <w:szCs w:val="24"/>
        </w:rPr>
        <w:t xml:space="preserve">Wadium należy wnieść przed terminem składania ofert. </w:t>
      </w:r>
      <w:r w:rsidR="00983C69" w:rsidRPr="00B26E32">
        <w:rPr>
          <w:rFonts w:eastAsia="Meiryo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8E1BA7" w:rsidRPr="00B26E32" w:rsidRDefault="008E1BA7" w:rsidP="00A17D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 xml:space="preserve">Wadium może być wniesione </w:t>
      </w:r>
      <w:r w:rsidR="00A76C68">
        <w:rPr>
          <w:rFonts w:eastAsia="Meiryo" w:cs="Times New Roman"/>
          <w:color w:val="000000"/>
          <w:sz w:val="24"/>
          <w:szCs w:val="24"/>
        </w:rPr>
        <w:t>w:</w:t>
      </w:r>
    </w:p>
    <w:p w:rsidR="008E1BA7" w:rsidRPr="00B26E32" w:rsidRDefault="00A76C68" w:rsidP="00A17D5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pieniądzu (przelew na rachunek bankowy</w:t>
      </w:r>
      <w:r w:rsidR="008E1BA7" w:rsidRPr="00B26E32">
        <w:rPr>
          <w:rFonts w:eastAsia="Meiryo" w:cs="Times New Roman"/>
          <w:color w:val="000000"/>
          <w:sz w:val="24"/>
          <w:szCs w:val="24"/>
        </w:rPr>
        <w:t>):</w:t>
      </w:r>
    </w:p>
    <w:p w:rsidR="008E1BA7" w:rsidRPr="00B26E32" w:rsidRDefault="008E1BA7" w:rsidP="00A17D5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poręczeniach bankowych lub w poręczeniach Spółdzielczej K</w:t>
      </w:r>
      <w:r w:rsidR="00A62388">
        <w:rPr>
          <w:rFonts w:eastAsia="Meiryo" w:cs="Times New Roman"/>
          <w:color w:val="000000"/>
          <w:sz w:val="24"/>
          <w:szCs w:val="24"/>
        </w:rPr>
        <w:t xml:space="preserve">asy </w:t>
      </w:r>
      <w:r w:rsidR="00983C69" w:rsidRPr="00B26E32">
        <w:rPr>
          <w:rFonts w:eastAsia="Meiryo" w:cs="Times New Roman"/>
          <w:color w:val="000000"/>
          <w:sz w:val="24"/>
          <w:szCs w:val="24"/>
        </w:rPr>
        <w:t>Oszczędnościowo Kredytowej</w:t>
      </w:r>
      <w:r w:rsidRPr="00B26E32">
        <w:rPr>
          <w:rFonts w:eastAsia="Meiryo" w:cs="Times New Roman"/>
          <w:color w:val="000000"/>
          <w:sz w:val="24"/>
          <w:szCs w:val="24"/>
        </w:rPr>
        <w:t>, w tym</w:t>
      </w:r>
      <w:r w:rsidR="00983C69" w:rsidRPr="00B26E32">
        <w:rPr>
          <w:rFonts w:eastAsia="Meiryo" w:cs="Times New Roman"/>
          <w:color w:val="000000"/>
          <w:sz w:val="24"/>
          <w:szCs w:val="24"/>
        </w:rPr>
        <w:t xml:space="preserve"> że poręczenie kasy</w:t>
      </w:r>
      <w:r w:rsidR="00E61AFD" w:rsidRPr="00B26E32">
        <w:rPr>
          <w:rFonts w:eastAsia="Meiryo" w:cs="Times New Roman"/>
          <w:color w:val="000000"/>
          <w:sz w:val="24"/>
          <w:szCs w:val="24"/>
        </w:rPr>
        <w:t xml:space="preserve"> </w:t>
      </w:r>
      <w:r w:rsidR="00983C69" w:rsidRPr="00B26E32">
        <w:rPr>
          <w:rFonts w:eastAsia="Meiryo" w:cs="Times New Roman"/>
          <w:color w:val="000000"/>
          <w:sz w:val="24"/>
          <w:szCs w:val="24"/>
        </w:rPr>
        <w:t>jes</w:t>
      </w:r>
      <w:r w:rsidR="00A62388">
        <w:rPr>
          <w:rFonts w:eastAsia="Meiryo" w:cs="Times New Roman"/>
          <w:color w:val="000000"/>
          <w:sz w:val="24"/>
          <w:szCs w:val="24"/>
        </w:rPr>
        <w:t xml:space="preserve">t zawsze </w:t>
      </w:r>
      <w:r w:rsidRPr="00B26E32">
        <w:rPr>
          <w:rFonts w:eastAsia="Meiryo" w:cs="Times New Roman"/>
          <w:color w:val="000000"/>
          <w:sz w:val="24"/>
          <w:szCs w:val="24"/>
        </w:rPr>
        <w:t>poręczeniem pieniężnym,</w:t>
      </w:r>
    </w:p>
    <w:p w:rsidR="008E1BA7" w:rsidRPr="00B26E32" w:rsidRDefault="00E61AFD" w:rsidP="00A17D5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 xml:space="preserve"> </w:t>
      </w:r>
      <w:r w:rsidR="008E1BA7" w:rsidRPr="00B26E32">
        <w:rPr>
          <w:rFonts w:eastAsia="Meiryo" w:cs="Times New Roman"/>
          <w:color w:val="000000"/>
          <w:sz w:val="24"/>
          <w:szCs w:val="24"/>
        </w:rPr>
        <w:t>gwarancjach bankowych,</w:t>
      </w:r>
    </w:p>
    <w:p w:rsidR="00983C69" w:rsidRPr="00B26E32" w:rsidRDefault="008E1BA7" w:rsidP="00A17D5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gwarancjach ubezpieczeniowych,</w:t>
      </w:r>
    </w:p>
    <w:p w:rsidR="00983C69" w:rsidRPr="00B26E32" w:rsidRDefault="00983C69" w:rsidP="00A17D5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poręczeniach udzielanych przez podmioty</w:t>
      </w:r>
      <w:r w:rsidR="00E61AFD" w:rsidRPr="00B26E32">
        <w:rPr>
          <w:rFonts w:eastAsia="Meiryo" w:cs="Times New Roman"/>
          <w:color w:val="000000"/>
          <w:sz w:val="24"/>
          <w:szCs w:val="24"/>
        </w:rPr>
        <w:t>,</w:t>
      </w:r>
      <w:r w:rsidRPr="00B26E32">
        <w:rPr>
          <w:rFonts w:eastAsia="Meiryo" w:cs="Times New Roman"/>
          <w:color w:val="000000"/>
          <w:sz w:val="24"/>
          <w:szCs w:val="24"/>
        </w:rPr>
        <w:t xml:space="preserve"> o których mowa w art.</w:t>
      </w:r>
      <w:r w:rsidR="000B13C2">
        <w:rPr>
          <w:rFonts w:eastAsia="Meiryo" w:cs="Times New Roman"/>
          <w:color w:val="000000"/>
          <w:sz w:val="24"/>
          <w:szCs w:val="24"/>
        </w:rPr>
        <w:t xml:space="preserve"> </w:t>
      </w:r>
      <w:r w:rsidRPr="00B26E32">
        <w:rPr>
          <w:rFonts w:eastAsia="Meiryo" w:cs="Times New Roman"/>
          <w:color w:val="000000"/>
          <w:sz w:val="24"/>
          <w:szCs w:val="24"/>
        </w:rPr>
        <w:t>6b ust.</w:t>
      </w:r>
      <w:r w:rsidR="000B13C2">
        <w:rPr>
          <w:rFonts w:eastAsia="Meiryo" w:cs="Times New Roman"/>
          <w:color w:val="000000"/>
          <w:sz w:val="24"/>
          <w:szCs w:val="24"/>
        </w:rPr>
        <w:t xml:space="preserve"> </w:t>
      </w:r>
      <w:r w:rsidRPr="00B26E32">
        <w:rPr>
          <w:rFonts w:eastAsia="Meiryo" w:cs="Times New Roman"/>
          <w:color w:val="000000"/>
          <w:sz w:val="24"/>
          <w:szCs w:val="24"/>
        </w:rPr>
        <w:t>5 pkt.</w:t>
      </w:r>
      <w:r w:rsidR="000B13C2">
        <w:rPr>
          <w:rFonts w:eastAsia="Meiryo" w:cs="Times New Roman"/>
          <w:color w:val="000000"/>
          <w:sz w:val="24"/>
          <w:szCs w:val="24"/>
        </w:rPr>
        <w:t xml:space="preserve"> </w:t>
      </w:r>
      <w:r w:rsidRPr="00B26E32">
        <w:rPr>
          <w:rFonts w:eastAsia="Meiryo" w:cs="Times New Roman"/>
          <w:color w:val="000000"/>
          <w:sz w:val="24"/>
          <w:szCs w:val="24"/>
        </w:rPr>
        <w:t>2, Ustawy z dnia 9 listopada 2000r.</w:t>
      </w:r>
      <w:r w:rsidR="00E61AFD" w:rsidRPr="00B26E32">
        <w:rPr>
          <w:rFonts w:eastAsia="Meiryo" w:cs="Times New Roman"/>
          <w:color w:val="000000"/>
          <w:sz w:val="24"/>
          <w:szCs w:val="24"/>
        </w:rPr>
        <w:t xml:space="preserve"> </w:t>
      </w:r>
      <w:r w:rsidRPr="00B26E32">
        <w:rPr>
          <w:rFonts w:eastAsia="Meiryo" w:cs="Times New Roman"/>
          <w:color w:val="000000"/>
          <w:sz w:val="24"/>
          <w:szCs w:val="24"/>
        </w:rPr>
        <w:t>o utworzeniu Polskiej Agencji Rozwoju Przedsiębiorczości (Dz.</w:t>
      </w:r>
      <w:r w:rsidR="008E1BA7" w:rsidRPr="00B26E32">
        <w:rPr>
          <w:rFonts w:eastAsia="Meiryo" w:cs="Times New Roman"/>
          <w:color w:val="000000"/>
          <w:sz w:val="24"/>
          <w:szCs w:val="24"/>
        </w:rPr>
        <w:t xml:space="preserve"> </w:t>
      </w:r>
      <w:r w:rsidR="00D515AE">
        <w:rPr>
          <w:rFonts w:eastAsia="Meiryo" w:cs="Times New Roman"/>
          <w:color w:val="000000"/>
          <w:sz w:val="24"/>
          <w:szCs w:val="24"/>
        </w:rPr>
        <w:t>U. z 2014r., poz.1804</w:t>
      </w:r>
      <w:r w:rsidR="008E1BA7" w:rsidRPr="00B26E32">
        <w:rPr>
          <w:rFonts w:eastAsia="Meiryo" w:cs="Times New Roman"/>
          <w:color w:val="000000"/>
          <w:sz w:val="24"/>
          <w:szCs w:val="24"/>
        </w:rPr>
        <w:t xml:space="preserve"> z późn.</w:t>
      </w:r>
      <w:r w:rsidR="00610F5F" w:rsidRPr="00B26E32">
        <w:rPr>
          <w:rFonts w:eastAsia="Meiryo" w:cs="Times New Roman"/>
          <w:color w:val="000000"/>
          <w:sz w:val="24"/>
          <w:szCs w:val="24"/>
        </w:rPr>
        <w:t xml:space="preserve"> </w:t>
      </w:r>
      <w:r w:rsidR="008E1BA7" w:rsidRPr="00B26E32">
        <w:rPr>
          <w:rFonts w:eastAsia="Meiryo" w:cs="Times New Roman"/>
          <w:color w:val="000000"/>
          <w:sz w:val="24"/>
          <w:szCs w:val="24"/>
        </w:rPr>
        <w:t>zm.</w:t>
      </w:r>
      <w:r w:rsidRPr="00B26E32">
        <w:rPr>
          <w:rFonts w:eastAsia="Meiryo" w:cs="Times New Roman"/>
          <w:color w:val="000000"/>
          <w:sz w:val="24"/>
          <w:szCs w:val="24"/>
        </w:rPr>
        <w:t>).</w:t>
      </w:r>
    </w:p>
    <w:p w:rsidR="00610F5F" w:rsidRPr="00B26E32" w:rsidRDefault="000C0CBB" w:rsidP="00A17D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 xml:space="preserve">W przypadku wniesienia wadium w formie poręczenia lub gwarancji powinno zawierać w swojej treści zobowiązanie do bezwarunkowej zapłaty sumy </w:t>
      </w:r>
      <w:r w:rsidR="00610F5F" w:rsidRPr="00B26E32">
        <w:rPr>
          <w:rFonts w:eastAsia="Meiryo" w:cs="Times New Roman"/>
          <w:color w:val="000000"/>
          <w:sz w:val="24"/>
          <w:szCs w:val="24"/>
        </w:rPr>
        <w:t xml:space="preserve">wadium na pierwsze oświadczenie Zamawiającego. Zamawiający zaznacza, że z treści poręczenia/gwarancji ma wynikać obowiązek zapłaty na samo oświadczenie Zamawiającego, że wadium jest wymagalne. Jakiekolwiek zapisy, z których interpretować można obowiązek udowodnienia czy nawet uprawdopodobnienia okoliczności objętych oświadczeniem Zamawiającego zwłaszcza sformowania „jeśli suma jest wymagalna” lub „równoważna” spowoduje wykluczenie Wykonawcy z postępowania. Zamawiający sugeruje zamieszczenie w gwarancjach/poręczeniach punktu, w którym wyraźnie stwierdza się że „Oświadczenie zamawiającego nie podlega ocenie pod względem jego prawdziwości przez gwaranta/poręczyciela”. Zamawiający nie wyraża zgody na pośrednictwo osób trzecich. Wszelkie zapisy </w:t>
      </w:r>
      <w:r w:rsidR="00640736">
        <w:rPr>
          <w:rFonts w:eastAsia="Meiryo" w:cs="Times New Roman"/>
          <w:color w:val="000000"/>
          <w:sz w:val="24"/>
          <w:szCs w:val="24"/>
        </w:rPr>
        <w:br/>
      </w:r>
      <w:r w:rsidR="00610F5F" w:rsidRPr="00B26E32">
        <w:rPr>
          <w:rFonts w:eastAsia="Meiryo" w:cs="Times New Roman"/>
          <w:color w:val="000000"/>
          <w:sz w:val="24"/>
          <w:szCs w:val="24"/>
        </w:rPr>
        <w:t xml:space="preserve">w treści gwarancji/poręczenia ograniczające Zamawiającemu możliwości otrzymania kwoty zabezpieczenia spowoduje wykluczenie wykonawcy z postępowania </w:t>
      </w:r>
      <w:r w:rsidR="00640736">
        <w:rPr>
          <w:rFonts w:eastAsia="Meiryo" w:cs="Times New Roman"/>
          <w:color w:val="000000"/>
          <w:sz w:val="24"/>
          <w:szCs w:val="24"/>
        </w:rPr>
        <w:br/>
      </w:r>
      <w:r w:rsidR="00610F5F" w:rsidRPr="00B26E32">
        <w:rPr>
          <w:rFonts w:eastAsia="Meiryo" w:cs="Times New Roman"/>
          <w:color w:val="000000"/>
          <w:sz w:val="24"/>
          <w:szCs w:val="24"/>
        </w:rPr>
        <w:t xml:space="preserve">na podstawie art. 24 ust. 2 pkt. 2 ustawy </w:t>
      </w:r>
      <w:proofErr w:type="spellStart"/>
      <w:r w:rsidR="00610F5F" w:rsidRPr="00B26E32">
        <w:rPr>
          <w:rFonts w:eastAsia="Meiryo" w:cs="Times New Roman"/>
          <w:color w:val="000000"/>
          <w:sz w:val="24"/>
          <w:szCs w:val="24"/>
        </w:rPr>
        <w:t>Pzp</w:t>
      </w:r>
      <w:proofErr w:type="spellEnd"/>
      <w:r w:rsidR="00610F5F" w:rsidRPr="00B26E32">
        <w:rPr>
          <w:rFonts w:eastAsia="Meiryo" w:cs="Times New Roman"/>
          <w:color w:val="000000"/>
          <w:sz w:val="24"/>
          <w:szCs w:val="24"/>
        </w:rPr>
        <w:t>.</w:t>
      </w:r>
    </w:p>
    <w:p w:rsidR="00554B74" w:rsidRPr="00F0280A" w:rsidRDefault="00610F5F" w:rsidP="00F0280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6E5F05">
        <w:rPr>
          <w:rFonts w:eastAsia="Meiryo" w:cs="Times New Roman"/>
          <w:color w:val="000000"/>
          <w:sz w:val="24"/>
          <w:szCs w:val="24"/>
          <w:u w:val="single"/>
        </w:rPr>
        <w:t xml:space="preserve">W przypadku wnoszenia wadium </w:t>
      </w:r>
      <w:r w:rsidR="00983C69" w:rsidRPr="006E5F05">
        <w:rPr>
          <w:rFonts w:eastAsia="Meiryo" w:cs="Times New Roman"/>
          <w:color w:val="000000"/>
          <w:sz w:val="24"/>
          <w:szCs w:val="24"/>
          <w:u w:val="single"/>
        </w:rPr>
        <w:t xml:space="preserve">w pieniądzu </w:t>
      </w:r>
      <w:r w:rsidRPr="006E5F05">
        <w:rPr>
          <w:rFonts w:eastAsia="Meiryo" w:cs="Times New Roman"/>
          <w:color w:val="000000"/>
          <w:sz w:val="24"/>
          <w:szCs w:val="24"/>
          <w:u w:val="single"/>
        </w:rPr>
        <w:t xml:space="preserve">ustaloną kwotą należy wpłacić przelewem </w:t>
      </w:r>
      <w:r w:rsidR="00554B74" w:rsidRPr="006E5F05">
        <w:rPr>
          <w:rFonts w:cs="Times New Roman"/>
          <w:sz w:val="24"/>
          <w:szCs w:val="24"/>
          <w:u w:val="single"/>
        </w:rPr>
        <w:t xml:space="preserve">na wydzielony rachunek zamawiającego: </w:t>
      </w:r>
      <w:r w:rsidR="00554B74" w:rsidRPr="006E5F05">
        <w:rPr>
          <w:rFonts w:cs="Times New Roman"/>
          <w:b/>
          <w:sz w:val="24"/>
          <w:szCs w:val="24"/>
          <w:u w:val="single"/>
        </w:rPr>
        <w:t xml:space="preserve">Bank Spółdzielczy Oddział </w:t>
      </w:r>
      <w:r w:rsidR="00640736" w:rsidRPr="006E5F05">
        <w:rPr>
          <w:rFonts w:cs="Times New Roman"/>
          <w:b/>
          <w:sz w:val="24"/>
          <w:szCs w:val="24"/>
          <w:u w:val="single"/>
        </w:rPr>
        <w:br/>
      </w:r>
      <w:r w:rsidR="00554B74" w:rsidRPr="006E5F05">
        <w:rPr>
          <w:rFonts w:cs="Times New Roman"/>
          <w:b/>
          <w:sz w:val="24"/>
          <w:szCs w:val="24"/>
          <w:u w:val="single"/>
        </w:rPr>
        <w:t>w Radomiu Nr rachunku 46 9147 0009 0020 4785 2000 0003</w:t>
      </w:r>
      <w:r w:rsidR="00F0280A">
        <w:rPr>
          <w:rFonts w:cs="Times New Roman"/>
          <w:b/>
          <w:sz w:val="24"/>
          <w:szCs w:val="24"/>
          <w:u w:val="single"/>
        </w:rPr>
        <w:t xml:space="preserve"> z adnotacją „ Wadium </w:t>
      </w:r>
      <w:r w:rsidR="009A3BD3">
        <w:rPr>
          <w:rFonts w:cs="Times New Roman"/>
          <w:b/>
          <w:sz w:val="24"/>
          <w:szCs w:val="24"/>
          <w:u w:val="single"/>
        </w:rPr>
        <w:t>– Organizacja placu zabaw -</w:t>
      </w:r>
      <w:r w:rsidR="00F0280A">
        <w:rPr>
          <w:rFonts w:cs="Times New Roman"/>
          <w:b/>
          <w:sz w:val="24"/>
          <w:szCs w:val="24"/>
          <w:u w:val="single"/>
        </w:rPr>
        <w:t xml:space="preserve"> Nowoczesne i przyjazne oddziały przedszkolne przy szkołach podstawowych w gminie Kowala”</w:t>
      </w:r>
      <w:r w:rsidR="00AF5969" w:rsidRPr="006E5F05">
        <w:rPr>
          <w:rFonts w:cs="Times New Roman"/>
          <w:b/>
          <w:sz w:val="24"/>
          <w:szCs w:val="24"/>
          <w:u w:val="single"/>
        </w:rPr>
        <w:t xml:space="preserve">. </w:t>
      </w:r>
      <w:r w:rsidR="00F0280A">
        <w:rPr>
          <w:rFonts w:cs="Times New Roman"/>
          <w:sz w:val="24"/>
          <w:szCs w:val="24"/>
          <w:u w:val="single"/>
        </w:rPr>
        <w:t xml:space="preserve"> </w:t>
      </w:r>
      <w:r w:rsidR="00AF5969" w:rsidRPr="00F0280A">
        <w:rPr>
          <w:rFonts w:cs="Times New Roman"/>
          <w:sz w:val="24"/>
          <w:szCs w:val="24"/>
          <w:u w:val="single"/>
        </w:rPr>
        <w:t>Kserokopię  dowodu wpłaty należy dołączyć do oferty.</w:t>
      </w:r>
    </w:p>
    <w:p w:rsidR="00AF5969" w:rsidRPr="00F0280A" w:rsidRDefault="00AF5969" w:rsidP="00B26E3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F0280A">
        <w:rPr>
          <w:rFonts w:eastAsia="Meiryo" w:cs="Times New Roman"/>
          <w:b/>
          <w:color w:val="000000"/>
          <w:sz w:val="24"/>
          <w:szCs w:val="24"/>
          <w:u w:val="single"/>
        </w:rPr>
        <w:t>Uwaga!</w:t>
      </w:r>
    </w:p>
    <w:p w:rsidR="00AF5969" w:rsidRPr="006E5F05" w:rsidRDefault="00AF5969" w:rsidP="00B26E3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6E5F05">
        <w:rPr>
          <w:rFonts w:cs="Times New Roman"/>
          <w:sz w:val="24"/>
          <w:szCs w:val="24"/>
          <w:u w:val="single"/>
        </w:rPr>
        <w:t>O uznaniu przez Zamawiającego, że wadium w pieniądzu wpłacono w wymaganym terminie, decyduje data wpływu środków na rachunku Zamawiającego.</w:t>
      </w:r>
    </w:p>
    <w:p w:rsidR="00610F5F" w:rsidRPr="000B2A00" w:rsidRDefault="00AF5969" w:rsidP="00A17D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3051E5">
        <w:rPr>
          <w:rFonts w:eastAsia="Meiryo" w:cs="Times New Roman"/>
          <w:color w:val="000000"/>
          <w:sz w:val="24"/>
          <w:szCs w:val="24"/>
        </w:rPr>
        <w:t>Środki p</w:t>
      </w:r>
      <w:r w:rsidR="003051E5" w:rsidRPr="003051E5">
        <w:rPr>
          <w:rFonts w:eastAsia="Meiryo" w:cs="Times New Roman"/>
          <w:color w:val="000000"/>
          <w:sz w:val="24"/>
          <w:szCs w:val="24"/>
        </w:rPr>
        <w:t xml:space="preserve">owinny znaleźć się na rachunku </w:t>
      </w:r>
      <w:r w:rsidRPr="003051E5">
        <w:rPr>
          <w:rFonts w:eastAsia="Meiryo" w:cs="Times New Roman"/>
          <w:color w:val="000000"/>
          <w:sz w:val="24"/>
          <w:szCs w:val="24"/>
        </w:rPr>
        <w:t>Zamawiającego</w:t>
      </w:r>
      <w:r w:rsidRPr="003051E5">
        <w:rPr>
          <w:rFonts w:eastAsia="Meiryo" w:cs="Times New Roman"/>
          <w:bCs/>
          <w:color w:val="000000"/>
          <w:sz w:val="24"/>
          <w:szCs w:val="24"/>
        </w:rPr>
        <w:t xml:space="preserve"> </w:t>
      </w:r>
      <w:r w:rsidR="003051E5" w:rsidRPr="003051E5">
        <w:rPr>
          <w:rFonts w:eastAsia="Meiryo" w:cs="Times New Roman"/>
          <w:bCs/>
          <w:color w:val="000000"/>
          <w:sz w:val="24"/>
          <w:szCs w:val="24"/>
        </w:rPr>
        <w:t>przed terminem składania ofert.</w:t>
      </w:r>
      <w:r w:rsidR="003051E5">
        <w:rPr>
          <w:rFonts w:eastAsia="Meiryo" w:cs="Times New Roman"/>
          <w:b/>
          <w:bCs/>
          <w:color w:val="000000"/>
          <w:sz w:val="24"/>
          <w:szCs w:val="24"/>
        </w:rPr>
        <w:t xml:space="preserve"> </w:t>
      </w:r>
      <w:r w:rsidR="003051E5" w:rsidRPr="003051E5">
        <w:rPr>
          <w:rFonts w:eastAsia="Meiryo" w:cs="Times New Roman"/>
          <w:bCs/>
          <w:color w:val="000000"/>
          <w:sz w:val="24"/>
          <w:szCs w:val="24"/>
        </w:rPr>
        <w:t>W przypadku</w:t>
      </w:r>
      <w:r w:rsidR="003051E5">
        <w:rPr>
          <w:rFonts w:eastAsia="Meiryo" w:cs="Times New Roman"/>
          <w:b/>
          <w:bCs/>
          <w:color w:val="000000"/>
          <w:sz w:val="24"/>
          <w:szCs w:val="24"/>
        </w:rPr>
        <w:t xml:space="preserve"> </w:t>
      </w:r>
      <w:r w:rsidR="003051E5" w:rsidRPr="000B2A00">
        <w:rPr>
          <w:rFonts w:eastAsia="Meiryo" w:cs="Times New Roman"/>
          <w:b/>
          <w:bCs/>
          <w:color w:val="000000"/>
          <w:sz w:val="24"/>
          <w:szCs w:val="24"/>
        </w:rPr>
        <w:t xml:space="preserve"> </w:t>
      </w:r>
      <w:r w:rsidR="000B2A00" w:rsidRPr="000B2A00">
        <w:rPr>
          <w:rFonts w:eastAsia="Meiryo" w:cs="Times New Roman"/>
          <w:bCs/>
          <w:color w:val="000000"/>
          <w:sz w:val="24"/>
          <w:szCs w:val="24"/>
        </w:rPr>
        <w:t xml:space="preserve">wnoszenia wadium w formie pieniężnej za termin wniesienia wadium </w:t>
      </w:r>
      <w:r w:rsidR="000B2A00">
        <w:rPr>
          <w:rFonts w:eastAsia="Meiryo" w:cs="Times New Roman"/>
          <w:bCs/>
          <w:color w:val="000000"/>
          <w:sz w:val="24"/>
          <w:szCs w:val="24"/>
        </w:rPr>
        <w:t>przyjmuje się datę uznania rachunku bankowego zamawiającego.</w:t>
      </w:r>
    </w:p>
    <w:p w:rsidR="00AF5969" w:rsidRPr="00B26E32" w:rsidRDefault="00AF5969" w:rsidP="00A17D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Pozostałe nie pieniężne formy wadium wymienione w pkt. 3 należy w formie oryginału załączyć do oferty. Beneficjentem wskazanym w gwarancji/p</w:t>
      </w:r>
      <w:r w:rsidR="007D71D5" w:rsidRPr="00B26E32">
        <w:rPr>
          <w:rFonts w:eastAsia="Meiryo" w:cs="Times New Roman"/>
          <w:color w:val="000000"/>
          <w:sz w:val="24"/>
          <w:szCs w:val="24"/>
        </w:rPr>
        <w:t>oręczeniu musi być Gmina Kowala, Kowala 105A, 26-624 Kowala.</w:t>
      </w:r>
    </w:p>
    <w:p w:rsidR="007D71D5" w:rsidRPr="00B26E32" w:rsidRDefault="007D71D5" w:rsidP="00A17D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Wykonawca, który nie wniesie wymaganego wadium lub nie wniesie w terminie, zostanie wykluczony z postępowania, a jego oferta zostanie uznana za odrzuconą.</w:t>
      </w:r>
    </w:p>
    <w:p w:rsidR="007D71D5" w:rsidRDefault="007D71D5" w:rsidP="00A17D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 xml:space="preserve">Zamawiający dokona zwrotu wadium wszystkim Wykonawcom niezwłocznie po wyborze oferty najkorzystniejszej lub unieważnieniu postępowania, z wyjątkiem Wykonawcy, którego oferta została wybrana jako najkorzystniejsza z zastrzeżeniem pkt. 16. </w:t>
      </w:r>
    </w:p>
    <w:p w:rsidR="00E1532B" w:rsidRPr="00B26E32" w:rsidRDefault="00E1532B" w:rsidP="00E153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</w:p>
    <w:p w:rsidR="007D71D5" w:rsidRPr="00B26E32" w:rsidRDefault="007D71D5" w:rsidP="00A17D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lastRenderedPageBreak/>
        <w:t>Wykonawcy, którego oferta została wybrana jako najkorzystniejsza, Zamawiający zwraca wadium niezwłocznie po zawarciu umowy w sprawie zamówienia publicznego oraz wniesienia zabezpieczenia należytego wykonania umowy, jeżeli jego wniesienia żądano.</w:t>
      </w:r>
    </w:p>
    <w:p w:rsidR="007D71D5" w:rsidRPr="00B26E32" w:rsidRDefault="007D71D5" w:rsidP="00A17D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 xml:space="preserve">Zamawiający </w:t>
      </w:r>
      <w:r w:rsidR="00A62388">
        <w:rPr>
          <w:rFonts w:eastAsia="Meiryo" w:cs="Times New Roman"/>
          <w:color w:val="000000"/>
          <w:sz w:val="24"/>
          <w:szCs w:val="24"/>
        </w:rPr>
        <w:t xml:space="preserve">zwraca </w:t>
      </w:r>
      <w:r w:rsidRPr="00B26E32">
        <w:rPr>
          <w:rFonts w:eastAsia="Meiryo" w:cs="Times New Roman"/>
          <w:color w:val="000000"/>
          <w:sz w:val="24"/>
          <w:szCs w:val="24"/>
        </w:rPr>
        <w:t xml:space="preserve">niezwłocznie wadium na wniosek Wykonawcy, który wycofał ofertę przed </w:t>
      </w:r>
      <w:r w:rsidR="00A62388">
        <w:rPr>
          <w:rFonts w:eastAsia="Meiryo" w:cs="Times New Roman"/>
          <w:color w:val="000000"/>
          <w:sz w:val="24"/>
          <w:szCs w:val="24"/>
        </w:rPr>
        <w:t>upływem terminu</w:t>
      </w:r>
      <w:r w:rsidRPr="00B26E32">
        <w:rPr>
          <w:rFonts w:eastAsia="Meiryo" w:cs="Times New Roman"/>
          <w:color w:val="000000"/>
          <w:sz w:val="24"/>
          <w:szCs w:val="24"/>
        </w:rPr>
        <w:t xml:space="preserve"> składania ofert.</w:t>
      </w:r>
    </w:p>
    <w:p w:rsidR="007D71D5" w:rsidRPr="00B26E32" w:rsidRDefault="007D71D5" w:rsidP="00A17D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Zamawiający zażąda ponownego wniesienia wadium przez Wykonawcę, któremu zwrócono wadium na podstawie pkt. 9. Jeżeli w wyniku rozstrzygnięcia odwołania jego oferta została wybrana jako najkorzystniejsza. Wykonawca wnosi wadium w terminie określonym przez Zamawiającego</w:t>
      </w:r>
      <w:r w:rsidR="00987216" w:rsidRPr="00B26E32">
        <w:rPr>
          <w:rFonts w:eastAsia="Meiryo" w:cs="Times New Roman"/>
          <w:color w:val="000000"/>
          <w:sz w:val="24"/>
          <w:szCs w:val="24"/>
        </w:rPr>
        <w:t>.</w:t>
      </w:r>
    </w:p>
    <w:p w:rsidR="00987216" w:rsidRPr="00B26E32" w:rsidRDefault="00586C90" w:rsidP="00A17D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Zamawiający zatrzymuje wadium wraz z odsetkami, jeżeli Wykonawca</w:t>
      </w:r>
      <w:r w:rsidR="006B6643" w:rsidRPr="00B26E32">
        <w:rPr>
          <w:rFonts w:eastAsia="Meiryo" w:cs="Times New Roman"/>
          <w:color w:val="000000"/>
          <w:sz w:val="24"/>
          <w:szCs w:val="24"/>
        </w:rPr>
        <w:t>, którego oferta została wybrana:</w:t>
      </w:r>
    </w:p>
    <w:p w:rsidR="006B6643" w:rsidRPr="00B26E32" w:rsidRDefault="006B6643" w:rsidP="00B26E3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- odmówił podpisania umowy w sprawie zamówienia publicznego na warunkach określonych w ofercie,</w:t>
      </w:r>
    </w:p>
    <w:p w:rsidR="006B6643" w:rsidRPr="00B26E32" w:rsidRDefault="006B6643" w:rsidP="00B26E3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- nie wniósł wymaganego zabezpieczenia należytego zabezpieczenia umowy,</w:t>
      </w:r>
    </w:p>
    <w:p w:rsidR="006B6643" w:rsidRPr="00B26E32" w:rsidRDefault="006B6643" w:rsidP="00B26E3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- zawarcie umowy z spr</w:t>
      </w:r>
      <w:r w:rsidR="003D7914" w:rsidRPr="00B26E32">
        <w:rPr>
          <w:rFonts w:eastAsia="Meiryo" w:cs="Times New Roman"/>
          <w:color w:val="000000"/>
          <w:sz w:val="24"/>
          <w:szCs w:val="24"/>
        </w:rPr>
        <w:t>awie zamówienia publicznego stał</w:t>
      </w:r>
      <w:r w:rsidRPr="00B26E32">
        <w:rPr>
          <w:rFonts w:eastAsia="Meiryo" w:cs="Times New Roman"/>
          <w:color w:val="000000"/>
          <w:sz w:val="24"/>
          <w:szCs w:val="24"/>
        </w:rPr>
        <w:t>o się niemożliwe z przyczyn leżących po stronie Wykonawcy.</w:t>
      </w:r>
    </w:p>
    <w:p w:rsidR="003D7914" w:rsidRPr="00B26E32" w:rsidRDefault="003D7914" w:rsidP="00A17D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 xml:space="preserve">Wadium wniesione w pieniądzu Zamawiający zwróci wraz z odsetkami wynikającymi z umowy rachunku bankowego, na którym było przechowywane pomniejszone </w:t>
      </w:r>
      <w:r w:rsidR="00640736">
        <w:rPr>
          <w:rFonts w:eastAsia="Meiryo" w:cs="Times New Roman"/>
          <w:color w:val="000000"/>
          <w:sz w:val="24"/>
          <w:szCs w:val="24"/>
        </w:rPr>
        <w:br/>
      </w:r>
      <w:r w:rsidRPr="00B26E32">
        <w:rPr>
          <w:rFonts w:eastAsia="Meiryo" w:cs="Times New Roman"/>
          <w:color w:val="000000"/>
          <w:sz w:val="24"/>
          <w:szCs w:val="24"/>
        </w:rPr>
        <w:t xml:space="preserve">o koszty prowadzenia rachunku bankowego oraz koszty prowizji bankowej </w:t>
      </w:r>
      <w:r w:rsidR="0077114B">
        <w:rPr>
          <w:rFonts w:eastAsia="Meiryo" w:cs="Times New Roman"/>
          <w:color w:val="000000"/>
          <w:sz w:val="24"/>
          <w:szCs w:val="24"/>
        </w:rPr>
        <w:br/>
      </w:r>
      <w:r w:rsidRPr="00B26E32">
        <w:rPr>
          <w:rFonts w:eastAsia="Meiryo" w:cs="Times New Roman"/>
          <w:color w:val="000000"/>
          <w:sz w:val="24"/>
          <w:szCs w:val="24"/>
        </w:rPr>
        <w:t>za przelew pieniędzy na rachunku bankowym wskazanym przez Wykonawcę.</w:t>
      </w:r>
    </w:p>
    <w:p w:rsidR="003D7914" w:rsidRPr="00B26E32" w:rsidRDefault="003D7914" w:rsidP="00A17D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Wadia wniesione w formie gwarancji lub poręczeń muszą zawierać w swojej treści zobowiązanie gwaranta lub poręczyciela do wpłaty sumy wadium na żądanie Zamawiającego w przypadkach określonych w art. 46 ust. 5 ustawy.</w:t>
      </w:r>
    </w:p>
    <w:p w:rsidR="003D7914" w:rsidRPr="00B26E32" w:rsidRDefault="003D7914" w:rsidP="00A17D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>Zamawiający zatrzymuje wadium wraz z odsetkami, jeżeli Wykonawca w odpowiedzi na wezwanie, o którym mowa w art. 25 ust. 3 nie złożył dokumentów lub oświadczeń o których mowa w art. 25 ust.1 lub pełnomocnictw, chyba że udowodni, że wynika to z przyczyn nie leżących po jego stronie.</w:t>
      </w:r>
    </w:p>
    <w:p w:rsidR="00640736" w:rsidRDefault="00986715" w:rsidP="006407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B26E32">
        <w:rPr>
          <w:rFonts w:eastAsia="Meiryo" w:cs="Times New Roman"/>
          <w:color w:val="000000"/>
          <w:sz w:val="24"/>
          <w:szCs w:val="24"/>
        </w:rPr>
        <w:t xml:space="preserve">W przypadku gdy Wykonawca załączy do oferty oryginał dokumentu wadialnego, dokument ten powinien być załączony w sposób pozwalający na jego zwrot bez dekompletowania oferty-oryginał nie może być trwale zespolony z ofertą. </w:t>
      </w:r>
      <w:r w:rsidR="00640736">
        <w:rPr>
          <w:rFonts w:eastAsia="Meiryo" w:cs="Times New Roman"/>
          <w:color w:val="000000"/>
          <w:sz w:val="24"/>
          <w:szCs w:val="24"/>
        </w:rPr>
        <w:br/>
      </w:r>
      <w:r w:rsidRPr="00B26E32">
        <w:rPr>
          <w:rFonts w:eastAsia="Meiryo" w:cs="Times New Roman"/>
          <w:color w:val="000000"/>
          <w:sz w:val="24"/>
          <w:szCs w:val="24"/>
        </w:rPr>
        <w:t>W przypadku niezastosowania się do powyższego zwrot</w:t>
      </w:r>
      <w:r w:rsidR="00F0280A">
        <w:rPr>
          <w:rFonts w:eastAsia="Meiryo" w:cs="Times New Roman"/>
          <w:color w:val="000000"/>
          <w:sz w:val="24"/>
          <w:szCs w:val="24"/>
        </w:rPr>
        <w:t xml:space="preserve"> oryginału nie będzie możliwy.</w:t>
      </w:r>
    </w:p>
    <w:p w:rsidR="0077114B" w:rsidRPr="0077114B" w:rsidRDefault="0077114B" w:rsidP="0077114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</w:p>
    <w:p w:rsidR="00954C3C" w:rsidRDefault="00986715" w:rsidP="00B26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B26E32">
        <w:rPr>
          <w:rFonts w:eastAsia="Meiryo" w:cs="Times New Roman"/>
          <w:b/>
          <w:color w:val="000000"/>
          <w:sz w:val="24"/>
          <w:szCs w:val="24"/>
        </w:rPr>
        <w:t xml:space="preserve">XII. </w:t>
      </w:r>
      <w:r w:rsidR="00954C3C">
        <w:rPr>
          <w:rFonts w:eastAsia="Meiryo" w:cs="Times New Roman"/>
          <w:b/>
          <w:color w:val="000000"/>
          <w:sz w:val="24"/>
          <w:szCs w:val="24"/>
        </w:rPr>
        <w:t>Termin związania z ofertą</w:t>
      </w:r>
    </w:p>
    <w:p w:rsidR="00983C69" w:rsidRPr="007A573F" w:rsidRDefault="00D671C3" w:rsidP="00A17D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7A573F">
        <w:rPr>
          <w:rFonts w:eastAsia="Meiryo" w:cs="Times New Roman"/>
          <w:bCs/>
          <w:color w:val="000000"/>
          <w:sz w:val="24"/>
          <w:szCs w:val="24"/>
        </w:rPr>
        <w:t xml:space="preserve">Ustala się, że składający ofertę pozostaje z nią związany przez </w:t>
      </w:r>
      <w:r w:rsidR="00983C69" w:rsidRPr="007A573F">
        <w:rPr>
          <w:rFonts w:eastAsia="Meiryo" w:cs="Times New Roman"/>
          <w:color w:val="000000"/>
          <w:sz w:val="24"/>
          <w:szCs w:val="24"/>
        </w:rPr>
        <w:t>30 dni</w:t>
      </w:r>
      <w:r w:rsidRPr="007A573F">
        <w:rPr>
          <w:rFonts w:eastAsia="Meiryo" w:cs="Times New Roman"/>
          <w:color w:val="000000"/>
          <w:sz w:val="24"/>
          <w:szCs w:val="24"/>
        </w:rPr>
        <w:t xml:space="preserve">. </w:t>
      </w:r>
      <w:r w:rsidR="00983C69" w:rsidRPr="007A573F">
        <w:rPr>
          <w:rFonts w:eastAsia="Meiryo" w:cs="Times New Roman"/>
          <w:color w:val="000000"/>
          <w:sz w:val="24"/>
          <w:szCs w:val="24"/>
        </w:rPr>
        <w:t xml:space="preserve"> </w:t>
      </w:r>
      <w:r w:rsidRPr="007A573F">
        <w:rPr>
          <w:rFonts w:eastAsia="Meiryo" w:cs="Times New Roman"/>
          <w:color w:val="000000"/>
          <w:sz w:val="24"/>
          <w:szCs w:val="24"/>
        </w:rPr>
        <w:t>Bieg terminu związania z ofertą rozpoczyna się wraz z upływem terminu składania ofert.</w:t>
      </w:r>
    </w:p>
    <w:p w:rsidR="00D671C3" w:rsidRPr="007A573F" w:rsidRDefault="00D671C3" w:rsidP="00A17D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7A573F">
        <w:rPr>
          <w:rFonts w:eastAsia="Meiryo" w:cs="Times New Roman"/>
          <w:color w:val="000000"/>
          <w:sz w:val="24"/>
          <w:szCs w:val="24"/>
        </w:rPr>
        <w:t>Wykonawca samodzielnie lub na wniosek Zamawiającego może przedłużyć termin związania z ofertą, z tym że Zamawiający może tylko raz co najmniej na trzy dni przed upływem terminu związania z ofertą zwrócić się do Wykonawców o wyrażenie zgody na przedłużenie tego terminu o oznaczony okres, nie dłuższy niż 60 dni.</w:t>
      </w:r>
    </w:p>
    <w:p w:rsidR="00640736" w:rsidRPr="007A573F" w:rsidRDefault="00640736" w:rsidP="006407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</w:p>
    <w:p w:rsidR="00954C3C" w:rsidRDefault="00D671C3" w:rsidP="00B26E3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A62388">
        <w:rPr>
          <w:rFonts w:eastAsia="Meiryo" w:cs="Times New Roman"/>
          <w:b/>
          <w:color w:val="000000"/>
          <w:sz w:val="24"/>
          <w:szCs w:val="24"/>
        </w:rPr>
        <w:t xml:space="preserve">XIII. </w:t>
      </w:r>
      <w:r w:rsidR="00954C3C">
        <w:rPr>
          <w:rFonts w:eastAsia="Meiryo" w:cs="Times New Roman"/>
          <w:b/>
          <w:color w:val="000000"/>
          <w:sz w:val="24"/>
          <w:szCs w:val="24"/>
        </w:rPr>
        <w:t>Opis sposobu przygotowania ofert</w:t>
      </w:r>
    </w:p>
    <w:p w:rsidR="009E69B4" w:rsidRDefault="00983C69" w:rsidP="00A17D5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7A573F">
        <w:rPr>
          <w:rFonts w:eastAsia="Meiryo" w:cs="Times New Roman"/>
          <w:color w:val="000000"/>
          <w:sz w:val="24"/>
          <w:szCs w:val="24"/>
        </w:rPr>
        <w:t xml:space="preserve">Oferta ma być sporządzona </w:t>
      </w:r>
      <w:r w:rsidR="009E69B4" w:rsidRPr="007A573F">
        <w:rPr>
          <w:rFonts w:eastAsia="Meiryo" w:cs="Times New Roman"/>
          <w:color w:val="000000"/>
          <w:sz w:val="24"/>
          <w:szCs w:val="24"/>
        </w:rPr>
        <w:t xml:space="preserve">z zachowaniem formy </w:t>
      </w:r>
      <w:r w:rsidR="00FB484D">
        <w:rPr>
          <w:rFonts w:eastAsia="Meiryo" w:cs="Times New Roman"/>
          <w:color w:val="000000"/>
          <w:sz w:val="24"/>
          <w:szCs w:val="24"/>
        </w:rPr>
        <w:t xml:space="preserve">pisemnej </w:t>
      </w:r>
      <w:r w:rsidR="009E69B4" w:rsidRPr="007A573F">
        <w:rPr>
          <w:rFonts w:eastAsia="Meiryo" w:cs="Times New Roman"/>
          <w:color w:val="000000"/>
          <w:sz w:val="24"/>
          <w:szCs w:val="24"/>
        </w:rPr>
        <w:t>pod rygorem nieważności.</w:t>
      </w:r>
    </w:p>
    <w:p w:rsidR="00FB484D" w:rsidRPr="00FB484D" w:rsidRDefault="00FB484D" w:rsidP="00FB484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7A573F">
        <w:rPr>
          <w:rFonts w:eastAsia="Meiryo" w:cs="Times New Roman"/>
          <w:color w:val="000000"/>
          <w:sz w:val="24"/>
          <w:szCs w:val="24"/>
        </w:rPr>
        <w:t>Oferta wraz z załącznikami musi być czytelna.</w:t>
      </w:r>
    </w:p>
    <w:p w:rsidR="009E69B4" w:rsidRPr="007A573F" w:rsidRDefault="009E69B4" w:rsidP="00A17D5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7A573F">
        <w:rPr>
          <w:rFonts w:eastAsia="Meiryo" w:cs="Times New Roman"/>
          <w:color w:val="000000"/>
          <w:sz w:val="24"/>
          <w:szCs w:val="24"/>
        </w:rPr>
        <w:t>Oferta wraz załącznikami musi być podpisana przez osobę upoważnioną do reprezentowania Wykonawcy. Upoważnienie do podpisania oferty musi być dołączone do oferty, jeżeli nie wynika z innych dokumentów załączonych przez Wykonawcę.</w:t>
      </w:r>
    </w:p>
    <w:p w:rsidR="009E69B4" w:rsidRPr="007A573F" w:rsidRDefault="009E69B4" w:rsidP="00A17D5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7A573F">
        <w:rPr>
          <w:rFonts w:eastAsia="Meiryo" w:cs="Times New Roman"/>
          <w:color w:val="000000"/>
          <w:sz w:val="24"/>
          <w:szCs w:val="24"/>
        </w:rPr>
        <w:t>Jeżeli osoba/osoby podpisujące ofertę dz</w:t>
      </w:r>
      <w:r w:rsidR="00FB484D">
        <w:rPr>
          <w:rFonts w:eastAsia="Meiryo" w:cs="Times New Roman"/>
          <w:color w:val="000000"/>
          <w:sz w:val="24"/>
          <w:szCs w:val="24"/>
        </w:rPr>
        <w:t>iała na podstawie</w:t>
      </w:r>
      <w:r w:rsidR="00E611C3" w:rsidRPr="007A573F">
        <w:rPr>
          <w:rFonts w:eastAsia="Meiryo" w:cs="Times New Roman"/>
          <w:color w:val="000000"/>
          <w:sz w:val="24"/>
          <w:szCs w:val="24"/>
        </w:rPr>
        <w:t xml:space="preserve"> pełnomocnictwa, </w:t>
      </w:r>
      <w:r w:rsidR="00640736" w:rsidRPr="007A573F">
        <w:rPr>
          <w:rFonts w:eastAsia="Meiryo" w:cs="Times New Roman"/>
          <w:color w:val="000000"/>
          <w:sz w:val="24"/>
          <w:szCs w:val="24"/>
        </w:rPr>
        <w:br/>
      </w:r>
      <w:r w:rsidR="00E611C3" w:rsidRPr="007A573F">
        <w:rPr>
          <w:rFonts w:eastAsia="Meiryo" w:cs="Times New Roman"/>
          <w:color w:val="000000"/>
          <w:sz w:val="24"/>
          <w:szCs w:val="24"/>
        </w:rPr>
        <w:t xml:space="preserve">to pełnomocnictwo to musi w swej treści jednoznacznie wskazywać uprawnienie </w:t>
      </w:r>
      <w:r w:rsidR="00640736" w:rsidRPr="007A573F">
        <w:rPr>
          <w:rFonts w:eastAsia="Meiryo" w:cs="Times New Roman"/>
          <w:color w:val="000000"/>
          <w:sz w:val="24"/>
          <w:szCs w:val="24"/>
        </w:rPr>
        <w:br/>
      </w:r>
      <w:r w:rsidR="00FB484D">
        <w:rPr>
          <w:rFonts w:eastAsia="Meiryo" w:cs="Times New Roman"/>
          <w:color w:val="000000"/>
          <w:sz w:val="24"/>
          <w:szCs w:val="24"/>
        </w:rPr>
        <w:lastRenderedPageBreak/>
        <w:t>do podpisania</w:t>
      </w:r>
      <w:r w:rsidR="00E611C3" w:rsidRPr="007A573F">
        <w:rPr>
          <w:rFonts w:eastAsia="Meiryo" w:cs="Times New Roman"/>
          <w:color w:val="000000"/>
          <w:sz w:val="24"/>
          <w:szCs w:val="24"/>
        </w:rPr>
        <w:t xml:space="preserve"> oferty. Pełnomocnictwo to musi zostać dołączone do oferty i musi być złożone w oryginale lub kopii poświadczonej za zgodność z oryginałem (kopia pełnomocnictwa powinna być poświadczona notarialnie).</w:t>
      </w:r>
    </w:p>
    <w:p w:rsidR="00E611C3" w:rsidRPr="007A573F" w:rsidRDefault="00E611C3" w:rsidP="00A17D5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7A573F">
        <w:rPr>
          <w:rFonts w:eastAsia="Meiryo" w:cs="Times New Roman"/>
          <w:color w:val="000000"/>
          <w:sz w:val="24"/>
          <w:szCs w:val="24"/>
        </w:rPr>
        <w:t>Oferta wraz z załącznikami musi być sporządzona w języku polski</w:t>
      </w:r>
      <w:r w:rsidR="00FB484D">
        <w:rPr>
          <w:rFonts w:eastAsia="Meiryo" w:cs="Times New Roman"/>
          <w:color w:val="000000"/>
          <w:sz w:val="24"/>
          <w:szCs w:val="24"/>
        </w:rPr>
        <w:t>m</w:t>
      </w:r>
      <w:r w:rsidRPr="007A573F">
        <w:rPr>
          <w:rFonts w:eastAsia="Meiryo" w:cs="Times New Roman"/>
          <w:color w:val="000000"/>
          <w:sz w:val="24"/>
          <w:szCs w:val="24"/>
        </w:rPr>
        <w:t>. Każdy dokument składający się na ofertę sporządzony w innym języku niż język polski winien być tłumaczony na język polski, poświadczonym przez Wykonawcę. W razie wątpliwości uznaje się iż wersja polskojęzyczna jest wersją wiążącą.</w:t>
      </w:r>
    </w:p>
    <w:p w:rsidR="00E611C3" w:rsidRPr="007A573F" w:rsidRDefault="00E611C3" w:rsidP="00A17D5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7A573F">
        <w:rPr>
          <w:rFonts w:eastAsia="Meiryo" w:cs="Times New Roman"/>
          <w:color w:val="000000"/>
          <w:sz w:val="24"/>
          <w:szCs w:val="24"/>
        </w:rPr>
        <w:t>Dokumenty składające się na ofertę mogą być złożone w oryginale lub kserokopii potwierdzonej za zgodność z oryginałem przez Wykonawcę, z zastrzeżeniem pkt. 7.</w:t>
      </w:r>
    </w:p>
    <w:p w:rsidR="00E611C3" w:rsidRPr="007A573F" w:rsidRDefault="00E611C3" w:rsidP="00A17D5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7A573F">
        <w:rPr>
          <w:rFonts w:eastAsia="Meiryo" w:cs="Times New Roman"/>
          <w:color w:val="000000"/>
          <w:sz w:val="24"/>
          <w:szCs w:val="24"/>
        </w:rPr>
        <w:t xml:space="preserve">W przypadku wykonawców wspólnie ubiegających się o udzielenie zamówienia oraz w przypadku innych podmiotów, na zasobach których Wykonawca polega na zasadach określonych w art. 26 ust. 2b ustawy, kopie dokumentów dotyczących odpowiednio Wykonawców lub tych podmiotów są poświadczone za zgodność </w:t>
      </w:r>
      <w:r w:rsidR="00640736" w:rsidRPr="007A573F">
        <w:rPr>
          <w:rFonts w:eastAsia="Meiryo" w:cs="Times New Roman"/>
          <w:color w:val="000000"/>
          <w:sz w:val="24"/>
          <w:szCs w:val="24"/>
        </w:rPr>
        <w:br/>
      </w:r>
      <w:r w:rsidRPr="007A573F">
        <w:rPr>
          <w:rFonts w:eastAsia="Meiryo" w:cs="Times New Roman"/>
          <w:color w:val="000000"/>
          <w:sz w:val="24"/>
          <w:szCs w:val="24"/>
        </w:rPr>
        <w:t>z oryginałem przez Wykonawcę lub te podmioty.</w:t>
      </w:r>
    </w:p>
    <w:p w:rsidR="00E611C3" w:rsidRPr="007A573F" w:rsidRDefault="00E611C3" w:rsidP="00A17D5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7A573F">
        <w:rPr>
          <w:rFonts w:eastAsia="Meiryo" w:cs="Times New Roman"/>
          <w:color w:val="000000"/>
          <w:sz w:val="24"/>
          <w:szCs w:val="24"/>
        </w:rPr>
        <w:t xml:space="preserve">Zaleca się by każda zawierająca jakąkolwiek treść strona oferty była podpisana lub parafowana przez Wykonawcę. Każda poprawka w treści oferty, a w szczególności każde przerobienie, przekreślenie, uzupełnienie, nadpisanie, </w:t>
      </w:r>
      <w:r w:rsidR="00FB484D">
        <w:rPr>
          <w:rFonts w:eastAsia="Meiryo" w:cs="Times New Roman"/>
          <w:color w:val="000000"/>
          <w:sz w:val="24"/>
          <w:szCs w:val="24"/>
        </w:rPr>
        <w:t xml:space="preserve">przesłonięcie </w:t>
      </w:r>
      <w:r w:rsidRPr="007A573F">
        <w:rPr>
          <w:rFonts w:eastAsia="Meiryo" w:cs="Times New Roman"/>
          <w:color w:val="000000"/>
          <w:sz w:val="24"/>
          <w:szCs w:val="24"/>
        </w:rPr>
        <w:t>korektore</w:t>
      </w:r>
      <w:r w:rsidR="000D45E5" w:rsidRPr="007A573F">
        <w:rPr>
          <w:rFonts w:eastAsia="Meiryo" w:cs="Times New Roman"/>
          <w:color w:val="000000"/>
          <w:sz w:val="24"/>
          <w:szCs w:val="24"/>
        </w:rPr>
        <w:t>m</w:t>
      </w:r>
      <w:r w:rsidR="00FB484D">
        <w:rPr>
          <w:rFonts w:eastAsia="Meiryo" w:cs="Times New Roman"/>
          <w:color w:val="000000"/>
          <w:sz w:val="24"/>
          <w:szCs w:val="24"/>
        </w:rPr>
        <w:t>, etc. p</w:t>
      </w:r>
      <w:r w:rsidRPr="007A573F">
        <w:rPr>
          <w:rFonts w:eastAsia="Meiryo" w:cs="Times New Roman"/>
          <w:color w:val="000000"/>
          <w:sz w:val="24"/>
          <w:szCs w:val="24"/>
        </w:rPr>
        <w:t>owinny być parafowane przez Wykonawcę.</w:t>
      </w:r>
    </w:p>
    <w:p w:rsidR="00E611C3" w:rsidRPr="007A573F" w:rsidRDefault="00E611C3" w:rsidP="00A17D5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7A573F">
        <w:rPr>
          <w:rFonts w:eastAsia="Meiryo" w:cs="Times New Roman"/>
          <w:color w:val="000000"/>
          <w:sz w:val="24"/>
          <w:szCs w:val="24"/>
        </w:rPr>
        <w:t>Zaleca się</w:t>
      </w:r>
      <w:r w:rsidR="00FB484D">
        <w:rPr>
          <w:rFonts w:eastAsia="Meiryo" w:cs="Times New Roman"/>
          <w:color w:val="000000"/>
          <w:sz w:val="24"/>
          <w:szCs w:val="24"/>
        </w:rPr>
        <w:t>,</w:t>
      </w:r>
      <w:r w:rsidRPr="007A573F">
        <w:rPr>
          <w:rFonts w:eastAsia="Meiryo" w:cs="Times New Roman"/>
          <w:color w:val="000000"/>
          <w:sz w:val="24"/>
          <w:szCs w:val="24"/>
        </w:rPr>
        <w:t xml:space="preserve"> aby strony oferty były trwale ze sobą połączone i </w:t>
      </w:r>
      <w:r w:rsidR="00FB484D">
        <w:rPr>
          <w:rFonts w:eastAsia="Meiryo" w:cs="Times New Roman"/>
          <w:color w:val="000000"/>
          <w:sz w:val="24"/>
          <w:szCs w:val="24"/>
        </w:rPr>
        <w:t>k</w:t>
      </w:r>
      <w:r w:rsidRPr="007A573F">
        <w:rPr>
          <w:rFonts w:eastAsia="Meiryo" w:cs="Times New Roman"/>
          <w:color w:val="000000"/>
          <w:sz w:val="24"/>
          <w:szCs w:val="24"/>
        </w:rPr>
        <w:t>olejno ponumerowane. W treści oferty winna być informacja o ilości stron.</w:t>
      </w:r>
    </w:p>
    <w:p w:rsidR="00E611C3" w:rsidRPr="007A573F" w:rsidRDefault="00A02156" w:rsidP="00A17D5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7A573F">
        <w:rPr>
          <w:rFonts w:eastAsia="Meiryo" w:cs="Times New Roman"/>
          <w:color w:val="000000"/>
          <w:sz w:val="24"/>
          <w:szCs w:val="24"/>
        </w:rPr>
        <w:t>Zaleca się przy sporządzeniu ofert skorzystanie z wzorów (</w:t>
      </w:r>
      <w:r w:rsidR="000D45E5" w:rsidRPr="007A573F">
        <w:rPr>
          <w:rFonts w:eastAsia="Meiryo" w:cs="Times New Roman"/>
          <w:color w:val="000000"/>
          <w:sz w:val="24"/>
          <w:szCs w:val="24"/>
        </w:rPr>
        <w:t>formularza oferty, oświadczeń) przygotowanych przez Zamawiającego. Wykonawca może przedstawić ofertę na swoich formularzach z zastrzeżeniem, że muszą one zawierać wszystkie informacje określone przez Zamawiającego w przygotowanych wzorach.</w:t>
      </w:r>
    </w:p>
    <w:p w:rsidR="00012F09" w:rsidRPr="007A573F" w:rsidRDefault="000D45E5" w:rsidP="00A17D5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 w:rsidRPr="007A573F">
        <w:rPr>
          <w:rFonts w:eastAsia="Meiryo" w:cs="Times New Roman"/>
          <w:color w:val="000000"/>
          <w:sz w:val="24"/>
          <w:szCs w:val="24"/>
        </w:rPr>
        <w:t xml:space="preserve">W przypadku gdy informacje zawarte w ofercie stanowią tajemnice przedsiębiorstwa w rozumieniu przepisów ustawy o zwalczaniu nieuczciwej konkurencji, co do których Wykonawca zastrzega, że nie mogą być udostępniane innym uczestnikom postępowania, muszą być oznaczone klauzulą „informacje stanowiące tajemnice przedsiębiorstwa w rozumieniu art. 11 ust.4 ustawy z dnia 16 kwietnia 1993r. </w:t>
      </w:r>
      <w:r w:rsidR="00640736" w:rsidRPr="007A573F">
        <w:rPr>
          <w:rFonts w:eastAsia="Meiryo" w:cs="Times New Roman"/>
          <w:color w:val="000000"/>
          <w:sz w:val="24"/>
          <w:szCs w:val="24"/>
        </w:rPr>
        <w:br/>
      </w:r>
      <w:r w:rsidRPr="007A573F">
        <w:rPr>
          <w:rFonts w:eastAsia="Meiryo" w:cs="Times New Roman"/>
          <w:color w:val="000000"/>
          <w:sz w:val="24"/>
          <w:szCs w:val="24"/>
        </w:rPr>
        <w:t xml:space="preserve">o zwalczaniu nieuczciwej konkurencji (Dz. U. z 2003r. Nr 153 poz. 1503)”  i dołączone do oferty, zaleca </w:t>
      </w:r>
      <w:r w:rsidR="00FB484D">
        <w:rPr>
          <w:rFonts w:eastAsia="Meiryo" w:cs="Times New Roman"/>
          <w:color w:val="000000"/>
          <w:sz w:val="24"/>
          <w:szCs w:val="24"/>
        </w:rPr>
        <w:t>się aby były trwale, oddzielone</w:t>
      </w:r>
      <w:r w:rsidRPr="007A573F">
        <w:rPr>
          <w:rFonts w:eastAsia="Meiryo" w:cs="Times New Roman"/>
          <w:color w:val="000000"/>
          <w:sz w:val="24"/>
          <w:szCs w:val="24"/>
        </w:rPr>
        <w:t xml:space="preserve"> spięte. Zgodnie z tym przepisem tajemnice przedsiębiorstwa rozumie się nie ujawnione do wiadomości informacje techniczne, technologiczne, organiza</w:t>
      </w:r>
      <w:r w:rsidR="00FB484D">
        <w:rPr>
          <w:rFonts w:eastAsia="Meiryo" w:cs="Times New Roman"/>
          <w:color w:val="000000"/>
          <w:sz w:val="24"/>
          <w:szCs w:val="24"/>
        </w:rPr>
        <w:t>cyjne</w:t>
      </w:r>
      <w:r w:rsidRPr="007A573F">
        <w:rPr>
          <w:rFonts w:eastAsia="Meiryo" w:cs="Times New Roman"/>
          <w:color w:val="000000"/>
          <w:sz w:val="24"/>
          <w:szCs w:val="24"/>
        </w:rPr>
        <w:t xml:space="preserve"> przedsiębiorstwa lub inne informacje posiadające wartość gospodarczą, co do których przedsiębiorca podją</w:t>
      </w:r>
      <w:r w:rsidR="00012F09" w:rsidRPr="007A573F">
        <w:rPr>
          <w:rFonts w:eastAsia="Meiryo" w:cs="Times New Roman"/>
          <w:color w:val="000000"/>
          <w:sz w:val="24"/>
          <w:szCs w:val="24"/>
        </w:rPr>
        <w:t xml:space="preserve">ł niezbędne działania w celu zachowania ich poufności. Wykonawca zastrzegając tajemnice przedsiębiorstwa zobowiązany jest dołączyć do oferty pisemne uzasadnienie odnośnie do charakteru zastrzeżonych w niej informacji. Uzasadnienie ma na celu udowodnienia spełnienia przesłanek określonych w przywołanym wyżej przepisie, </w:t>
      </w:r>
      <w:r w:rsidR="00640736" w:rsidRPr="007A573F">
        <w:rPr>
          <w:rFonts w:eastAsia="Meiryo" w:cs="Times New Roman"/>
          <w:color w:val="000000"/>
          <w:sz w:val="24"/>
          <w:szCs w:val="24"/>
        </w:rPr>
        <w:br/>
      </w:r>
      <w:r w:rsidR="00012F09" w:rsidRPr="007A573F">
        <w:rPr>
          <w:rFonts w:eastAsia="Meiryo" w:cs="Times New Roman"/>
          <w:color w:val="000000"/>
          <w:sz w:val="24"/>
          <w:szCs w:val="24"/>
        </w:rPr>
        <w:t>tj. że zastrzeżona informacja:</w:t>
      </w:r>
    </w:p>
    <w:p w:rsidR="00AA0D34" w:rsidRPr="007A573F" w:rsidRDefault="00FB484D" w:rsidP="00A17D5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m</w:t>
      </w:r>
      <w:r w:rsidR="00AA0D34" w:rsidRPr="007A573F">
        <w:rPr>
          <w:rFonts w:eastAsia="Meiryo" w:cs="Times New Roman"/>
          <w:color w:val="000000"/>
          <w:sz w:val="24"/>
          <w:szCs w:val="24"/>
        </w:rPr>
        <w:t>a charakter techniczny, technologiczny lub organizacyjny przedsiębiorstwa ,</w:t>
      </w:r>
    </w:p>
    <w:p w:rsidR="00AA0D34" w:rsidRPr="007A573F" w:rsidRDefault="00FB484D" w:rsidP="00A17D5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n</w:t>
      </w:r>
      <w:r w:rsidR="00AA0D34" w:rsidRPr="007A573F">
        <w:rPr>
          <w:rFonts w:eastAsia="Meiryo" w:cs="Times New Roman"/>
          <w:color w:val="000000"/>
          <w:sz w:val="24"/>
          <w:szCs w:val="24"/>
        </w:rPr>
        <w:t>ie została ujawniona do wiadomości publicznej,</w:t>
      </w:r>
    </w:p>
    <w:p w:rsidR="00AA0D34" w:rsidRPr="007A573F" w:rsidRDefault="00FB484D" w:rsidP="00A17D5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p</w:t>
      </w:r>
      <w:r w:rsidR="00AA0D34" w:rsidRPr="007A573F">
        <w:rPr>
          <w:rFonts w:eastAsia="Meiryo" w:cs="Times New Roman"/>
          <w:color w:val="000000"/>
          <w:sz w:val="24"/>
          <w:szCs w:val="24"/>
        </w:rPr>
        <w:t>odjęto w stosunku do niej niezbędne działania w celu zachowania poufności.</w:t>
      </w:r>
    </w:p>
    <w:p w:rsidR="006E4C33" w:rsidRDefault="00AA0D34" w:rsidP="007A573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Meiryo" w:cs="Times New Roman"/>
          <w:color w:val="000000"/>
          <w:sz w:val="24"/>
          <w:szCs w:val="24"/>
        </w:rPr>
      </w:pPr>
      <w:r w:rsidRPr="007A573F">
        <w:rPr>
          <w:rFonts w:eastAsia="Meiryo" w:cs="Times New Roman"/>
          <w:color w:val="000000"/>
          <w:sz w:val="24"/>
          <w:szCs w:val="24"/>
        </w:rPr>
        <w:t xml:space="preserve">Zaleca się aby uzasadnienie o którym mowa powyżej było sformowane w sposób umożliwiający jego udostępnienie pozostałym uczestnikom  postępowania, w przypadku uznania przez Zamawiającego zasadności tego zastrzeżenia.  </w:t>
      </w:r>
    </w:p>
    <w:p w:rsidR="00EC7F0C" w:rsidRDefault="00A17D5A" w:rsidP="00EC7F0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12.</w:t>
      </w:r>
      <w:r w:rsidR="00EC7F0C" w:rsidRPr="00EC7F0C">
        <w:rPr>
          <w:rFonts w:eastAsia="Meiryo" w:cs="Times New Roman"/>
          <w:color w:val="000000"/>
          <w:sz w:val="24"/>
          <w:szCs w:val="24"/>
        </w:rPr>
        <w:t xml:space="preserve"> </w:t>
      </w:r>
      <w:r w:rsidR="00EC7F0C">
        <w:rPr>
          <w:rFonts w:eastAsia="Meiryo" w:cs="Times New Roman"/>
          <w:color w:val="000000"/>
          <w:sz w:val="24"/>
          <w:szCs w:val="24"/>
        </w:rPr>
        <w:t>Wykonawca ponosi wszelkie koszty związane z przygotowaniem i złożeniem oferty.</w:t>
      </w:r>
    </w:p>
    <w:p w:rsidR="00EC7F0C" w:rsidRDefault="00EC7F0C" w:rsidP="00EC7F0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13.</w:t>
      </w:r>
      <w:r>
        <w:rPr>
          <w:rFonts w:eastAsia="Meiryo" w:cs="Times New Roman"/>
          <w:color w:val="000000"/>
          <w:sz w:val="24"/>
          <w:szCs w:val="24"/>
        </w:rPr>
        <w:tab/>
        <w:t>Złożenie więcej niż jednej oferty lub złożenie oferty zawierającej propozycje alternatywne spowoduje odrzucenie wszystkich ofert złożonych przez Wykonawcę.</w:t>
      </w:r>
    </w:p>
    <w:p w:rsidR="00EC7F0C" w:rsidRDefault="00EC7F0C" w:rsidP="00EC7F0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14.</w:t>
      </w:r>
      <w:r>
        <w:rPr>
          <w:rFonts w:eastAsia="Meiryo" w:cs="Times New Roman"/>
          <w:color w:val="000000"/>
          <w:sz w:val="24"/>
          <w:szCs w:val="24"/>
        </w:rPr>
        <w:tab/>
        <w:t>Wykonawca wskaże w ofercie tę część zamówienia, której wykonanie powierzy pod wykonawcom.</w:t>
      </w:r>
    </w:p>
    <w:p w:rsidR="00E1532B" w:rsidRDefault="00E1532B" w:rsidP="00EC7F0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Meiryo" w:cs="Times New Roman"/>
          <w:color w:val="000000"/>
          <w:sz w:val="24"/>
          <w:szCs w:val="24"/>
        </w:rPr>
      </w:pPr>
    </w:p>
    <w:p w:rsidR="00E1532B" w:rsidRDefault="00E1532B" w:rsidP="00EC7F0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Meiryo" w:cs="Times New Roman"/>
          <w:color w:val="000000"/>
          <w:sz w:val="24"/>
          <w:szCs w:val="24"/>
        </w:rPr>
      </w:pPr>
    </w:p>
    <w:p w:rsidR="00E1532B" w:rsidRDefault="00E1532B" w:rsidP="00EC7F0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Meiryo" w:cs="Times New Roman"/>
          <w:color w:val="000000"/>
          <w:sz w:val="24"/>
          <w:szCs w:val="24"/>
        </w:rPr>
      </w:pPr>
    </w:p>
    <w:p w:rsidR="00EC7F0C" w:rsidRPr="00A76C68" w:rsidRDefault="00EC7F0C" w:rsidP="00EC7F0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Meiryo" w:cs="Times New Roman"/>
          <w:b/>
          <w:color w:val="000000"/>
          <w:sz w:val="24"/>
          <w:szCs w:val="24"/>
          <w:u w:val="single"/>
        </w:rPr>
      </w:pPr>
      <w:r>
        <w:rPr>
          <w:rFonts w:eastAsia="Meiryo" w:cs="Times New Roman"/>
          <w:color w:val="000000"/>
          <w:sz w:val="24"/>
          <w:szCs w:val="24"/>
        </w:rPr>
        <w:t>15.</w:t>
      </w:r>
      <w:r>
        <w:rPr>
          <w:rFonts w:eastAsia="Meiryo" w:cs="Times New Roman"/>
          <w:color w:val="000000"/>
          <w:sz w:val="24"/>
          <w:szCs w:val="24"/>
        </w:rPr>
        <w:tab/>
      </w:r>
      <w:r w:rsidRPr="00A76C68">
        <w:rPr>
          <w:rFonts w:eastAsia="Meiryo" w:cs="Times New Roman"/>
          <w:b/>
          <w:color w:val="000000"/>
          <w:sz w:val="24"/>
          <w:szCs w:val="24"/>
          <w:u w:val="single"/>
        </w:rPr>
        <w:t xml:space="preserve"> Na ofertę składają się:</w:t>
      </w:r>
    </w:p>
    <w:p w:rsidR="00EC7F0C" w:rsidRDefault="00EC7F0C" w:rsidP="00EC7F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formul</w:t>
      </w:r>
      <w:r w:rsidR="00E1532B">
        <w:rPr>
          <w:rFonts w:eastAsia="Meiryo" w:cs="Times New Roman"/>
          <w:color w:val="000000"/>
          <w:sz w:val="24"/>
          <w:szCs w:val="24"/>
        </w:rPr>
        <w:t>arz oferty (wzór zał. nr 1 do SI</w:t>
      </w:r>
      <w:r>
        <w:rPr>
          <w:rFonts w:eastAsia="Meiryo" w:cs="Times New Roman"/>
          <w:color w:val="000000"/>
          <w:sz w:val="24"/>
          <w:szCs w:val="24"/>
        </w:rPr>
        <w:t>WZ).</w:t>
      </w:r>
    </w:p>
    <w:p w:rsidR="00EC7F0C" w:rsidRDefault="00EC7F0C" w:rsidP="00EC7F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oświadczenie Wykonawcy o spełnieniu warunków udziału w postępowaniu,</w:t>
      </w:r>
      <w:r>
        <w:rPr>
          <w:rFonts w:eastAsia="Meiryo" w:cs="Times New Roman"/>
          <w:color w:val="000000"/>
          <w:sz w:val="24"/>
          <w:szCs w:val="24"/>
        </w:rPr>
        <w:br/>
        <w:t>o których mowa w art.22</w:t>
      </w:r>
      <w:r w:rsidR="00D515AE">
        <w:rPr>
          <w:rFonts w:eastAsia="Meiryo" w:cs="Times New Roman"/>
          <w:color w:val="000000"/>
          <w:sz w:val="24"/>
          <w:szCs w:val="24"/>
        </w:rPr>
        <w:t xml:space="preserve"> ust.1 ustawy </w:t>
      </w:r>
      <w:proofErr w:type="spellStart"/>
      <w:r w:rsidR="00D515AE">
        <w:rPr>
          <w:rFonts w:eastAsia="Meiryo" w:cs="Times New Roman"/>
          <w:color w:val="000000"/>
          <w:sz w:val="24"/>
          <w:szCs w:val="24"/>
        </w:rPr>
        <w:t>Pzp</w:t>
      </w:r>
      <w:proofErr w:type="spellEnd"/>
      <w:r>
        <w:rPr>
          <w:rFonts w:eastAsia="Meiryo" w:cs="Times New Roman"/>
          <w:color w:val="000000"/>
          <w:sz w:val="24"/>
          <w:szCs w:val="24"/>
        </w:rPr>
        <w:t>. wg załączonego wzoru (wzór zał. nr 2 do SIWZ);</w:t>
      </w:r>
    </w:p>
    <w:p w:rsidR="00EC7F0C" w:rsidRDefault="00EC7F0C" w:rsidP="00EC7F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dokument zawierający dowód, zgodnie z art. 26 ust. 2b ustawy, że Wykonawca będzie dysponował zasobami do realizacji zamówienia jeżeli Wykonawca, wykazując spełnianie warunków będzie polegał na zasobach innych podmiotów;</w:t>
      </w:r>
    </w:p>
    <w:p w:rsidR="00EC7F0C" w:rsidRDefault="00EC7F0C" w:rsidP="00EC7F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 xml:space="preserve">oświadczenie Wykonawcy o braku podstaw do wykluczenia z postępowania </w:t>
      </w:r>
      <w:r w:rsidR="00E31E46">
        <w:rPr>
          <w:rFonts w:eastAsia="Meiryo" w:cs="Times New Roman"/>
          <w:color w:val="000000"/>
          <w:sz w:val="24"/>
          <w:szCs w:val="24"/>
        </w:rPr>
        <w:br/>
      </w:r>
      <w:r>
        <w:rPr>
          <w:rFonts w:eastAsia="Meiryo" w:cs="Times New Roman"/>
          <w:color w:val="000000"/>
          <w:sz w:val="24"/>
          <w:szCs w:val="24"/>
        </w:rPr>
        <w:t>z powodu niespełnienia warun</w:t>
      </w:r>
      <w:r w:rsidR="00EC5A33">
        <w:rPr>
          <w:rFonts w:eastAsia="Meiryo" w:cs="Times New Roman"/>
          <w:color w:val="000000"/>
          <w:sz w:val="24"/>
          <w:szCs w:val="24"/>
        </w:rPr>
        <w:t xml:space="preserve">ków, o których mowa w art. 24 ust. 1 </w:t>
      </w:r>
      <w:r w:rsidR="00A76C68">
        <w:rPr>
          <w:rFonts w:eastAsia="Meiryo" w:cs="Times New Roman"/>
          <w:color w:val="000000"/>
          <w:sz w:val="24"/>
          <w:szCs w:val="24"/>
        </w:rPr>
        <w:t xml:space="preserve">ustawy </w:t>
      </w:r>
      <w:proofErr w:type="spellStart"/>
      <w:r w:rsidR="00A76C68">
        <w:rPr>
          <w:rFonts w:eastAsia="Meiryo" w:cs="Times New Roman"/>
          <w:color w:val="000000"/>
          <w:sz w:val="24"/>
          <w:szCs w:val="24"/>
        </w:rPr>
        <w:t>Pzp</w:t>
      </w:r>
      <w:proofErr w:type="spellEnd"/>
      <w:r w:rsidR="00A76C68">
        <w:rPr>
          <w:rFonts w:eastAsia="Meiryo" w:cs="Times New Roman"/>
          <w:color w:val="000000"/>
          <w:sz w:val="24"/>
          <w:szCs w:val="24"/>
        </w:rPr>
        <w:t xml:space="preserve"> (wzór zał. nr 3 do SI</w:t>
      </w:r>
      <w:r>
        <w:rPr>
          <w:rFonts w:eastAsia="Meiryo" w:cs="Times New Roman"/>
          <w:color w:val="000000"/>
          <w:sz w:val="24"/>
          <w:szCs w:val="24"/>
        </w:rPr>
        <w:t>WZ);</w:t>
      </w:r>
    </w:p>
    <w:p w:rsidR="00EC7F0C" w:rsidRDefault="00EC7F0C" w:rsidP="00EC7F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lista podmiotów należących do tej samej grupy kapitałowej, co wykonawca albo informacja o tym, że Wykonawca nie należy do grupy kapitałowej (wzór zał. nr 4 do SIWZ);</w:t>
      </w:r>
    </w:p>
    <w:p w:rsidR="00EC7F0C" w:rsidRDefault="00EC7F0C" w:rsidP="00EC7F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aktualny odpis z właściwego rejestru lub centralnej ewidencji i informacji o działalności gospodarczej, jeżeli odrębne przepisy wymagają wpisu do rejestru lub ewidencji, wystawiony nie wcześniej niż 6 miesięcy przed upływem terminu składania ofert;</w:t>
      </w:r>
    </w:p>
    <w:p w:rsidR="00EC7F0C" w:rsidRDefault="00EC7F0C" w:rsidP="00EC7F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EC7F0C" w:rsidRDefault="00EC7F0C" w:rsidP="00EC7F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wstrzymanie w całości wykonania decyzji właściwego organu wystawione nie wcześniej niż 3 miesiące przed upływem terminu składania wniosków o dopuszczenie do udziału</w:t>
      </w:r>
      <w:r>
        <w:rPr>
          <w:rFonts w:eastAsia="Meiryo" w:cs="Times New Roman"/>
          <w:color w:val="000000"/>
          <w:sz w:val="24"/>
          <w:szCs w:val="24"/>
        </w:rPr>
        <w:br/>
        <w:t>w postępowaniu o udzielenie zamówienia albo składania ofert;</w:t>
      </w:r>
    </w:p>
    <w:p w:rsidR="00EC7F0C" w:rsidRDefault="00EC7F0C" w:rsidP="00EC7F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dokument określający zasady reprezentacji oraz osoby uprawnione do reprezentacji Wykonawcy, a jeżeli Wykonawcę reprezentuje pełnomocnik – także pełnomocnictwo określające zakres umocowania podpisane przez osoby uprawnione do reprezentowania Wykonawcy;</w:t>
      </w:r>
    </w:p>
    <w:p w:rsidR="00EC7F0C" w:rsidRDefault="00EC7F0C" w:rsidP="00EC7F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harmonogram rzeczowo finansowy;</w:t>
      </w:r>
    </w:p>
    <w:p w:rsidR="00EC7F0C" w:rsidRDefault="00EC7F0C" w:rsidP="00EC7F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karty techniczne proponowanych urządzeń, Certyfikaty bezpieczeńst</w:t>
      </w:r>
      <w:r w:rsidR="002809E8">
        <w:rPr>
          <w:rFonts w:eastAsia="Meiryo" w:cs="Times New Roman"/>
          <w:color w:val="000000"/>
          <w:sz w:val="24"/>
          <w:szCs w:val="24"/>
        </w:rPr>
        <w:t>wa urządzeń zabawowych oparte na</w:t>
      </w:r>
      <w:r>
        <w:rPr>
          <w:rFonts w:eastAsia="Meiryo" w:cs="Times New Roman"/>
          <w:color w:val="000000"/>
          <w:sz w:val="24"/>
          <w:szCs w:val="24"/>
        </w:rPr>
        <w:t xml:space="preserve"> aktualnie</w:t>
      </w:r>
      <w:r w:rsidR="00A76C68">
        <w:rPr>
          <w:rFonts w:eastAsia="Meiryo" w:cs="Times New Roman"/>
          <w:color w:val="000000"/>
          <w:sz w:val="24"/>
          <w:szCs w:val="24"/>
        </w:rPr>
        <w:t xml:space="preserve"> obowiązującej wersji norm PN-EN 1176,</w:t>
      </w:r>
      <w:r>
        <w:rPr>
          <w:rFonts w:eastAsia="Meiryo" w:cs="Times New Roman"/>
          <w:color w:val="000000"/>
          <w:sz w:val="24"/>
          <w:szCs w:val="24"/>
        </w:rPr>
        <w:t xml:space="preserve"> P</w:t>
      </w:r>
      <w:r w:rsidR="00A76C68">
        <w:rPr>
          <w:rFonts w:eastAsia="Meiryo" w:cs="Times New Roman"/>
          <w:color w:val="000000"/>
          <w:sz w:val="24"/>
          <w:szCs w:val="24"/>
        </w:rPr>
        <w:t>N</w:t>
      </w:r>
      <w:r>
        <w:rPr>
          <w:rFonts w:eastAsia="Meiryo" w:cs="Times New Roman"/>
          <w:color w:val="000000"/>
          <w:sz w:val="24"/>
          <w:szCs w:val="24"/>
        </w:rPr>
        <w:t>-E</w:t>
      </w:r>
      <w:r w:rsidR="00A76C68">
        <w:rPr>
          <w:rFonts w:eastAsia="Meiryo" w:cs="Times New Roman"/>
          <w:color w:val="000000"/>
          <w:sz w:val="24"/>
          <w:szCs w:val="24"/>
        </w:rPr>
        <w:t>N</w:t>
      </w:r>
      <w:r>
        <w:rPr>
          <w:rFonts w:eastAsia="Meiryo" w:cs="Times New Roman"/>
          <w:color w:val="000000"/>
          <w:sz w:val="24"/>
          <w:szCs w:val="24"/>
        </w:rPr>
        <w:t xml:space="preserve"> 1177. deklaracje zgodności na urządzenia małej architektury. Karty techniczne bezpiecznej nawierzchni sztucznej. Certyfikaty na bezpieczną nawierzchnię sztuczną.</w:t>
      </w:r>
    </w:p>
    <w:p w:rsidR="00EC7F0C" w:rsidRDefault="00EC7F0C" w:rsidP="00EC7F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jeżeli Wykonawca ma siedzibę lub miejsce zamieszkania poza terytorium Rzeczpospolitej Polskiej zamiast dokumentów, o których mowa w pkt. f, g, h, składa dokument lub dokumenty zgodn</w:t>
      </w:r>
      <w:r w:rsidR="00A76C68">
        <w:rPr>
          <w:rFonts w:eastAsia="Meiryo" w:cs="Times New Roman"/>
          <w:color w:val="000000"/>
          <w:sz w:val="24"/>
          <w:szCs w:val="24"/>
        </w:rPr>
        <w:t xml:space="preserve">ie z zasadą wskazaną w pkt. VI </w:t>
      </w:r>
      <w:r>
        <w:rPr>
          <w:rFonts w:eastAsia="Meiryo" w:cs="Times New Roman"/>
          <w:color w:val="000000"/>
          <w:sz w:val="24"/>
          <w:szCs w:val="24"/>
        </w:rPr>
        <w:t>pkt.2</w:t>
      </w:r>
      <w:r w:rsidR="00A76C68">
        <w:rPr>
          <w:rFonts w:eastAsia="Meiryo" w:cs="Times New Roman"/>
          <w:color w:val="000000"/>
          <w:sz w:val="24"/>
          <w:szCs w:val="24"/>
        </w:rPr>
        <w:t xml:space="preserve">.5, 2.6 </w:t>
      </w:r>
      <w:r>
        <w:rPr>
          <w:rFonts w:eastAsia="Meiryo" w:cs="Times New Roman"/>
          <w:color w:val="000000"/>
          <w:sz w:val="24"/>
          <w:szCs w:val="24"/>
        </w:rPr>
        <w:t>niniejszej specyfikacji istotnych warunków zamówienia.</w:t>
      </w:r>
    </w:p>
    <w:p w:rsidR="00954C3C" w:rsidRDefault="00954C3C" w:rsidP="00954C3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Meiryo" w:cs="Times New Roman"/>
          <w:color w:val="000000"/>
          <w:sz w:val="24"/>
          <w:szCs w:val="24"/>
        </w:rPr>
      </w:pPr>
    </w:p>
    <w:p w:rsidR="00954C3C" w:rsidRDefault="00EC7F0C" w:rsidP="00EC7F0C">
      <w:p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E47BE3">
        <w:rPr>
          <w:rFonts w:eastAsia="Meiryo" w:cs="Times New Roman"/>
          <w:b/>
          <w:color w:val="000000"/>
          <w:sz w:val="24"/>
          <w:szCs w:val="24"/>
        </w:rPr>
        <w:t xml:space="preserve">XIV. </w:t>
      </w:r>
      <w:r w:rsidR="00954C3C">
        <w:rPr>
          <w:rFonts w:eastAsia="Meiryo" w:cs="Times New Roman"/>
          <w:b/>
          <w:color w:val="000000"/>
          <w:sz w:val="24"/>
          <w:szCs w:val="24"/>
        </w:rPr>
        <w:t>Miejsce i termin składania ofert.</w:t>
      </w:r>
    </w:p>
    <w:p w:rsidR="00EC7F0C" w:rsidRDefault="00EC7F0C" w:rsidP="00EC7F0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Oferty muszą być złożone w siedzibie Zamawiającego w Kowali, Kowala 105A, 26-624 Kowala, p. 27</w:t>
      </w:r>
      <w:r w:rsidR="00187414">
        <w:rPr>
          <w:rFonts w:eastAsia="Meiryo" w:cs="Times New Roman"/>
          <w:color w:val="000000"/>
          <w:sz w:val="24"/>
          <w:szCs w:val="24"/>
        </w:rPr>
        <w:t xml:space="preserve"> (sekretariat)</w:t>
      </w:r>
      <w:r>
        <w:rPr>
          <w:rFonts w:eastAsia="Meiryo" w:cs="Times New Roman"/>
          <w:color w:val="000000"/>
          <w:sz w:val="24"/>
          <w:szCs w:val="24"/>
        </w:rPr>
        <w:t xml:space="preserve"> w terminie do dnia 09.04.2015r.</w:t>
      </w:r>
      <w:r w:rsidR="00E31E46">
        <w:rPr>
          <w:rFonts w:eastAsia="Meiryo" w:cs="Times New Roman"/>
          <w:color w:val="000000"/>
          <w:sz w:val="24"/>
          <w:szCs w:val="24"/>
        </w:rPr>
        <w:t xml:space="preserve"> do godziny </w:t>
      </w:r>
      <w:r w:rsidR="00187414">
        <w:rPr>
          <w:rFonts w:eastAsia="Meiryo" w:cs="Times New Roman"/>
          <w:color w:val="000000"/>
          <w:sz w:val="24"/>
          <w:szCs w:val="24"/>
        </w:rPr>
        <w:t>10.00</w:t>
      </w:r>
    </w:p>
    <w:p w:rsidR="00EC7F0C" w:rsidRDefault="00EC7F0C" w:rsidP="00EC7F0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lastRenderedPageBreak/>
        <w:t>Ofertę należy umieścić w zamkniętym opakowaniu, uniemożliwiającym odczytanie zawartości bez uszkodzenia tego opakowania. Opakowanie winno być oznaczone nazwą (firmą) i adresem Wykonawcy. Zaadresowane na adres:</w:t>
      </w:r>
    </w:p>
    <w:p w:rsidR="00EC7F0C" w:rsidRPr="0077114B" w:rsidRDefault="00EC7F0C" w:rsidP="00EC7F0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77114B">
        <w:rPr>
          <w:rFonts w:eastAsia="Meiryo" w:cs="Times New Roman"/>
          <w:b/>
          <w:color w:val="000000"/>
          <w:sz w:val="24"/>
          <w:szCs w:val="24"/>
        </w:rPr>
        <w:t>URZĄD GMINY W KOWALI</w:t>
      </w:r>
    </w:p>
    <w:p w:rsidR="00EC7F0C" w:rsidRPr="0077114B" w:rsidRDefault="00EC7F0C" w:rsidP="00EC7F0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77114B">
        <w:rPr>
          <w:rFonts w:eastAsia="Meiryo" w:cs="Times New Roman"/>
          <w:b/>
          <w:color w:val="000000"/>
          <w:sz w:val="24"/>
          <w:szCs w:val="24"/>
        </w:rPr>
        <w:t>KOWALA 105A</w:t>
      </w:r>
    </w:p>
    <w:p w:rsidR="00EC7F0C" w:rsidRPr="0077114B" w:rsidRDefault="00EC7F0C" w:rsidP="00EC7F0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77114B">
        <w:rPr>
          <w:rFonts w:eastAsia="Meiryo" w:cs="Times New Roman"/>
          <w:b/>
          <w:color w:val="000000"/>
          <w:sz w:val="24"/>
          <w:szCs w:val="24"/>
        </w:rPr>
        <w:t>26-624 KOWALA</w:t>
      </w:r>
    </w:p>
    <w:p w:rsidR="00EC7F0C" w:rsidRDefault="00EC7F0C" w:rsidP="00EC7F0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oraz opisane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790"/>
      </w:tblGrid>
      <w:tr w:rsidR="00EC7F0C" w:rsidTr="00E5768F">
        <w:trPr>
          <w:trHeight w:val="2457"/>
        </w:trPr>
        <w:tc>
          <w:tcPr>
            <w:tcW w:w="9140" w:type="dxa"/>
          </w:tcPr>
          <w:p w:rsidR="00EC7F0C" w:rsidRDefault="00EC7F0C" w:rsidP="00E5768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Meiryo" w:cs="Times New Roman"/>
                <w:color w:val="000000"/>
                <w:sz w:val="24"/>
                <w:szCs w:val="24"/>
              </w:rPr>
            </w:pPr>
            <w:r>
              <w:rPr>
                <w:rFonts w:eastAsia="Meiryo" w:cs="Times New Roman"/>
                <w:color w:val="000000"/>
                <w:sz w:val="24"/>
                <w:szCs w:val="24"/>
              </w:rPr>
              <w:t>Nazwa (firma) Wykonawcy</w:t>
            </w:r>
          </w:p>
          <w:p w:rsidR="00EC7F0C" w:rsidRDefault="00EC7F0C" w:rsidP="00E5768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Meiryo" w:cs="Times New Roman"/>
                <w:color w:val="000000"/>
                <w:sz w:val="24"/>
                <w:szCs w:val="24"/>
              </w:rPr>
            </w:pPr>
            <w:r>
              <w:rPr>
                <w:rFonts w:eastAsia="Meiryo" w:cs="Times New Roman"/>
                <w:color w:val="000000"/>
                <w:sz w:val="24"/>
                <w:szCs w:val="24"/>
              </w:rPr>
              <w:t>Adres Wykonawcy</w:t>
            </w:r>
          </w:p>
          <w:p w:rsidR="00EC7F0C" w:rsidRDefault="00EC7F0C" w:rsidP="00E5768F">
            <w:pPr>
              <w:pStyle w:val="Akapitzlist"/>
              <w:autoSpaceDE w:val="0"/>
              <w:autoSpaceDN w:val="0"/>
              <w:adjustRightInd w:val="0"/>
              <w:ind w:left="3969"/>
              <w:jc w:val="both"/>
              <w:rPr>
                <w:rFonts w:eastAsia="Meiryo" w:cs="Times New Roman"/>
                <w:color w:val="000000"/>
                <w:sz w:val="24"/>
                <w:szCs w:val="24"/>
              </w:rPr>
            </w:pPr>
            <w:r>
              <w:rPr>
                <w:rFonts w:eastAsia="Meiryo" w:cs="Times New Roman"/>
                <w:color w:val="000000"/>
                <w:sz w:val="24"/>
                <w:szCs w:val="24"/>
              </w:rPr>
              <w:t>URZĄD GMINY W KOWALI</w:t>
            </w:r>
          </w:p>
          <w:p w:rsidR="00EC7F0C" w:rsidRDefault="00EC7F0C" w:rsidP="00E5768F">
            <w:pPr>
              <w:pStyle w:val="Akapitzlist"/>
              <w:autoSpaceDE w:val="0"/>
              <w:autoSpaceDN w:val="0"/>
              <w:adjustRightInd w:val="0"/>
              <w:ind w:left="3969"/>
              <w:jc w:val="both"/>
              <w:rPr>
                <w:rFonts w:eastAsia="Meiryo" w:cs="Times New Roman"/>
                <w:color w:val="000000"/>
                <w:sz w:val="24"/>
                <w:szCs w:val="24"/>
              </w:rPr>
            </w:pPr>
            <w:r>
              <w:rPr>
                <w:rFonts w:eastAsia="Meiryo" w:cs="Times New Roman"/>
                <w:color w:val="000000"/>
                <w:sz w:val="24"/>
                <w:szCs w:val="24"/>
              </w:rPr>
              <w:t>KOWALA 105A</w:t>
            </w:r>
          </w:p>
          <w:p w:rsidR="00EC7F0C" w:rsidRDefault="00EC7F0C" w:rsidP="00E5768F">
            <w:pPr>
              <w:pStyle w:val="Akapitzlist"/>
              <w:autoSpaceDE w:val="0"/>
              <w:autoSpaceDN w:val="0"/>
              <w:adjustRightInd w:val="0"/>
              <w:ind w:left="3969"/>
              <w:jc w:val="both"/>
              <w:rPr>
                <w:rFonts w:eastAsia="Meiryo" w:cs="Times New Roman"/>
                <w:color w:val="000000"/>
                <w:sz w:val="24"/>
                <w:szCs w:val="24"/>
              </w:rPr>
            </w:pPr>
            <w:r>
              <w:rPr>
                <w:rFonts w:eastAsia="Meiryo" w:cs="Times New Roman"/>
                <w:color w:val="000000"/>
                <w:sz w:val="24"/>
                <w:szCs w:val="24"/>
              </w:rPr>
              <w:t>26-624 KOWALA</w:t>
            </w:r>
          </w:p>
          <w:p w:rsidR="00EC7F0C" w:rsidRDefault="00EC7F0C" w:rsidP="00E5768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Meiryo" w:cs="Times New Roman"/>
                <w:color w:val="000000"/>
                <w:sz w:val="24"/>
                <w:szCs w:val="24"/>
              </w:rPr>
            </w:pPr>
          </w:p>
          <w:p w:rsidR="00EC7F0C" w:rsidRDefault="00EC7F0C" w:rsidP="00E5768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Meiryo" w:cs="Times New Roman"/>
                <w:color w:val="000000"/>
                <w:sz w:val="24"/>
                <w:szCs w:val="24"/>
              </w:rPr>
            </w:pPr>
            <w:r>
              <w:rPr>
                <w:rFonts w:eastAsia="Meiryo" w:cs="Times New Roman"/>
                <w:color w:val="000000"/>
                <w:sz w:val="24"/>
                <w:szCs w:val="24"/>
              </w:rPr>
              <w:t>„Organizacja placu zabaw w ramach projektu systemowego – współfinansowanego ze środków Europejskiego Funduszu Społecznego w ramach Programu Operacyjnego Kapitał Ludzki, Priorytet IX Rozwój wykształcenia i kompetencji w regionach Działanie 9.1 Wyrównanie szans edukacyjnych świadczonych w systemie oświaty, Poddziałanie 9.1.1 Zmniejszanie nierówności w stopniu upowszechnienia edukacji przedszkolnej pn. Nowoczesne i przyjazne oddziały przedszkolne przy szkołach podstawowych w gminie Kowala”.</w:t>
            </w:r>
          </w:p>
          <w:p w:rsidR="00EC7F0C" w:rsidRDefault="00EC7F0C" w:rsidP="00E5768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Meiryo" w:cs="Times New Roman"/>
                <w:color w:val="000000"/>
                <w:sz w:val="24"/>
                <w:szCs w:val="24"/>
              </w:rPr>
            </w:pPr>
          </w:p>
          <w:p w:rsidR="00EC7F0C" w:rsidRPr="005A3208" w:rsidRDefault="005A3208" w:rsidP="00E5768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Meiryo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Meiryo" w:cs="Times New Roman"/>
                <w:b/>
                <w:color w:val="000000"/>
                <w:sz w:val="24"/>
                <w:szCs w:val="24"/>
              </w:rPr>
              <w:t>„</w:t>
            </w:r>
            <w:r w:rsidR="00EC7F0C" w:rsidRPr="005A3208">
              <w:rPr>
                <w:rFonts w:eastAsia="Meiryo" w:cs="Times New Roman"/>
                <w:b/>
                <w:color w:val="000000"/>
                <w:sz w:val="24"/>
                <w:szCs w:val="24"/>
              </w:rPr>
              <w:t>Nie otwierać przed dniem 09.04.2015r. godz. 10:30</w:t>
            </w:r>
            <w:r>
              <w:rPr>
                <w:rFonts w:eastAsia="Meiryo" w:cs="Times New Roman"/>
                <w:b/>
                <w:color w:val="000000"/>
                <w:sz w:val="24"/>
                <w:szCs w:val="24"/>
              </w:rPr>
              <w:t>”</w:t>
            </w:r>
          </w:p>
          <w:p w:rsidR="00EC7F0C" w:rsidRDefault="00EC7F0C" w:rsidP="00E5768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Meiryo" w:cs="Times New Roman"/>
                <w:color w:val="000000"/>
                <w:sz w:val="24"/>
                <w:szCs w:val="24"/>
              </w:rPr>
            </w:pPr>
          </w:p>
        </w:tc>
      </w:tr>
    </w:tbl>
    <w:p w:rsidR="00EC7F0C" w:rsidRDefault="00EC7F0C" w:rsidP="00EC7F0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Oferta otrzymana przez Zamawiającego po terminie składania ofert zostanie niezwłocznie zwrócona Wykonawcy bez otwierania.</w:t>
      </w:r>
    </w:p>
    <w:p w:rsidR="00EC7F0C" w:rsidRDefault="00EC7F0C" w:rsidP="00EC7F0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Wykonawca może wprowadzić zmiany, poprawki, modyfikacje i uzupełnienia do złożonej oferty pod warunkiem, że Zamawiający otrzyma pisemne zawiadomienie</w:t>
      </w:r>
      <w:r>
        <w:rPr>
          <w:rFonts w:eastAsia="Meiryo" w:cs="Times New Roman"/>
          <w:color w:val="000000"/>
          <w:sz w:val="24"/>
          <w:szCs w:val="24"/>
        </w:rPr>
        <w:br/>
        <w:t>o wprowadzeniu zmian przed terminem składania ofert. Powiadomienie</w:t>
      </w:r>
      <w:r>
        <w:rPr>
          <w:rFonts w:eastAsia="Meiryo" w:cs="Times New Roman"/>
          <w:color w:val="000000"/>
          <w:sz w:val="24"/>
          <w:szCs w:val="24"/>
        </w:rPr>
        <w:br/>
        <w:t>o wprowadzeniu zmian musi być złożone według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EC7F0C" w:rsidRDefault="00EC7F0C" w:rsidP="00EC7F0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Wykonawca ma prawo przed upływem terminu składania ofert wycofać się</w:t>
      </w:r>
      <w:r>
        <w:rPr>
          <w:rFonts w:eastAsia="Meiryo" w:cs="Times New Roman"/>
          <w:color w:val="000000"/>
          <w:sz w:val="24"/>
          <w:szCs w:val="24"/>
        </w:rPr>
        <w:br/>
        <w:t>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 danymi zamieszczonymi na kopercie wycofanej oferty. Koperty z ofertami wycofanymi nie będą otwierane.</w:t>
      </w:r>
    </w:p>
    <w:p w:rsidR="005A3208" w:rsidRDefault="005A3208" w:rsidP="005A320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Meiryo" w:cs="Times New Roman"/>
          <w:color w:val="000000"/>
          <w:sz w:val="24"/>
          <w:szCs w:val="24"/>
        </w:rPr>
      </w:pPr>
    </w:p>
    <w:p w:rsidR="00954C3C" w:rsidRDefault="00EC7F0C" w:rsidP="00EC7F0C">
      <w:p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E47BE3">
        <w:rPr>
          <w:rFonts w:eastAsia="Meiryo" w:cs="Times New Roman"/>
          <w:b/>
          <w:color w:val="000000"/>
          <w:sz w:val="24"/>
          <w:szCs w:val="24"/>
        </w:rPr>
        <w:t xml:space="preserve">XV. </w:t>
      </w:r>
      <w:r w:rsidR="00954C3C">
        <w:rPr>
          <w:rFonts w:eastAsia="Meiryo" w:cs="Times New Roman"/>
          <w:b/>
          <w:color w:val="000000"/>
          <w:sz w:val="24"/>
          <w:szCs w:val="24"/>
        </w:rPr>
        <w:t>Miejsce oraz termin otwarcia ofert</w:t>
      </w:r>
    </w:p>
    <w:p w:rsidR="00EC7F0C" w:rsidRDefault="00EC7F0C" w:rsidP="00EC7F0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 xml:space="preserve">Otwarcie ofert nastąpi w siedzibie Zamawiającego Urząd Gminy w Kowali, Kowala 105A, 26-624 </w:t>
      </w:r>
      <w:r w:rsidR="00A76C68">
        <w:rPr>
          <w:rFonts w:eastAsia="Meiryo" w:cs="Times New Roman"/>
          <w:color w:val="000000"/>
          <w:sz w:val="24"/>
          <w:szCs w:val="24"/>
        </w:rPr>
        <w:t>Kowala, pokój</w:t>
      </w:r>
      <w:r>
        <w:rPr>
          <w:rFonts w:eastAsia="Meiryo" w:cs="Times New Roman"/>
          <w:color w:val="000000"/>
          <w:sz w:val="24"/>
          <w:szCs w:val="24"/>
        </w:rPr>
        <w:t xml:space="preserve"> 43, w dniu 09.04.2015r. o godzinie 10:30.</w:t>
      </w:r>
    </w:p>
    <w:p w:rsidR="00EC7F0C" w:rsidRDefault="00EC7F0C" w:rsidP="00EC7F0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Bezpośrednio przed otwarciem ofert Zamawiający poda kwotę, jaką zamierza przeznaczyć na finansowanie zamówienia.</w:t>
      </w:r>
    </w:p>
    <w:p w:rsidR="00EC7F0C" w:rsidRDefault="00EC7F0C" w:rsidP="00EC7F0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Podczas otwarcia ofert Zamawiający poda nazwy (firmy), adresy Wykonawców, informacje dotyczące ceny, terminu wykonania zamówienia, okresu gwarancji</w:t>
      </w:r>
      <w:r>
        <w:rPr>
          <w:rFonts w:eastAsia="Meiryo" w:cs="Times New Roman"/>
          <w:color w:val="000000"/>
          <w:sz w:val="24"/>
          <w:szCs w:val="24"/>
        </w:rPr>
        <w:br/>
        <w:t>i warunków płatności zawartych w ofertach.</w:t>
      </w:r>
    </w:p>
    <w:p w:rsidR="00EC7F0C" w:rsidRDefault="00EC7F0C" w:rsidP="00EC7F0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lastRenderedPageBreak/>
        <w:t>Otwarcie ofert jest jawne, Wykonawcy mogą uczestniczyć w sesji otwarcia ofert.</w:t>
      </w:r>
      <w:r>
        <w:rPr>
          <w:rFonts w:eastAsia="Meiryo" w:cs="Times New Roman"/>
          <w:color w:val="000000"/>
          <w:sz w:val="24"/>
          <w:szCs w:val="24"/>
        </w:rPr>
        <w:br/>
        <w:t>W przypadku nieobecności Wykonawcy przy otwieraniu ofert zamawiający prześle Wykonawcy informację z otwarcia ofert na pisemny wniosek Wykonawcy.</w:t>
      </w:r>
    </w:p>
    <w:p w:rsidR="00954C3C" w:rsidRDefault="00954C3C" w:rsidP="00954C3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Meiryo" w:cs="Times New Roman"/>
          <w:color w:val="000000"/>
          <w:sz w:val="24"/>
          <w:szCs w:val="24"/>
        </w:rPr>
      </w:pPr>
    </w:p>
    <w:p w:rsidR="00954C3C" w:rsidRDefault="00EC7F0C" w:rsidP="00EC7F0C">
      <w:p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E47BE3">
        <w:rPr>
          <w:rFonts w:eastAsia="Meiryo" w:cs="Times New Roman"/>
          <w:b/>
          <w:color w:val="000000"/>
          <w:sz w:val="24"/>
          <w:szCs w:val="24"/>
        </w:rPr>
        <w:t>XVI.</w:t>
      </w:r>
      <w:r w:rsidR="00954C3C">
        <w:rPr>
          <w:rFonts w:eastAsia="Meiryo" w:cs="Times New Roman"/>
          <w:b/>
          <w:color w:val="000000"/>
          <w:sz w:val="24"/>
          <w:szCs w:val="24"/>
        </w:rPr>
        <w:t xml:space="preserve"> Opis sposobu obliczania ceny oferty</w:t>
      </w:r>
    </w:p>
    <w:p w:rsidR="00EC7F0C" w:rsidRDefault="00EC7F0C" w:rsidP="00EC7F0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W formularzu ofertowym Wykonawca p</w:t>
      </w:r>
      <w:r w:rsidR="00F91A4F">
        <w:rPr>
          <w:rFonts w:eastAsia="Meiryo" w:cs="Times New Roman"/>
          <w:color w:val="000000"/>
          <w:sz w:val="24"/>
          <w:szCs w:val="24"/>
        </w:rPr>
        <w:t xml:space="preserve">oda ceny brutto, która stanowić </w:t>
      </w:r>
      <w:r>
        <w:rPr>
          <w:rFonts w:eastAsia="Meiryo" w:cs="Times New Roman"/>
          <w:color w:val="000000"/>
          <w:sz w:val="24"/>
          <w:szCs w:val="24"/>
        </w:rPr>
        <w:t xml:space="preserve">będzie wynagrodzenie ryczałtowe (definicja ryczałtu zgodnie z </w:t>
      </w:r>
      <w:r w:rsidR="00F91A4F">
        <w:rPr>
          <w:rFonts w:eastAsia="Meiryo" w:cs="Times New Roman"/>
          <w:color w:val="000000"/>
          <w:sz w:val="24"/>
          <w:szCs w:val="24"/>
        </w:rPr>
        <w:t>treścią</w:t>
      </w:r>
      <w:r>
        <w:rPr>
          <w:rFonts w:eastAsia="Meiryo" w:cs="Times New Roman"/>
          <w:color w:val="000000"/>
          <w:sz w:val="24"/>
          <w:szCs w:val="24"/>
        </w:rPr>
        <w:t xml:space="preserve"> art. 632 Kodeksu Cywilnego) za realizację przedmiotu zamówienia (cyfrowo i słownie) wypełniając odpowiednią część w Formularzu oferty. Obliczając wartość zamówienia w oparciu</w:t>
      </w:r>
      <w:r>
        <w:rPr>
          <w:rFonts w:eastAsia="Meiryo" w:cs="Times New Roman"/>
          <w:color w:val="000000"/>
          <w:sz w:val="24"/>
          <w:szCs w:val="24"/>
        </w:rPr>
        <w:br/>
        <w:t>o informacje i zakres robót zawarty w szczegółowym opisie przedmiotu zamówienia tj.: przedmiarze robót, projekcie budo</w:t>
      </w:r>
      <w:r w:rsidR="00187414">
        <w:rPr>
          <w:rFonts w:eastAsia="Meiryo" w:cs="Times New Roman"/>
          <w:color w:val="000000"/>
          <w:sz w:val="24"/>
          <w:szCs w:val="24"/>
        </w:rPr>
        <w:t>w</w:t>
      </w:r>
      <w:r w:rsidR="00CF56F6">
        <w:rPr>
          <w:rFonts w:eastAsia="Meiryo" w:cs="Times New Roman"/>
          <w:color w:val="000000"/>
          <w:sz w:val="24"/>
          <w:szCs w:val="24"/>
        </w:rPr>
        <w:t>lanym, wzorze umowy</w:t>
      </w:r>
      <w:r w:rsidR="00FE0855">
        <w:rPr>
          <w:rFonts w:eastAsia="Meiryo" w:cs="Times New Roman"/>
          <w:color w:val="000000"/>
          <w:sz w:val="24"/>
          <w:szCs w:val="24"/>
        </w:rPr>
        <w:t xml:space="preserve"> (stanowiącym załącznik nr 5 do SIWZ)</w:t>
      </w:r>
      <w:r w:rsidR="00CF56F6">
        <w:rPr>
          <w:rFonts w:eastAsia="Meiryo" w:cs="Times New Roman"/>
          <w:color w:val="000000"/>
          <w:sz w:val="24"/>
          <w:szCs w:val="24"/>
        </w:rPr>
        <w:t xml:space="preserve"> oraz wszystkie </w:t>
      </w:r>
      <w:r w:rsidR="002D6A4D">
        <w:rPr>
          <w:rFonts w:eastAsia="Meiryo" w:cs="Times New Roman"/>
          <w:color w:val="000000"/>
          <w:sz w:val="24"/>
          <w:szCs w:val="24"/>
        </w:rPr>
        <w:t>inne koszty</w:t>
      </w:r>
      <w:r w:rsidR="00FE0855">
        <w:rPr>
          <w:rFonts w:eastAsia="Meiryo" w:cs="Times New Roman"/>
          <w:color w:val="000000"/>
          <w:sz w:val="24"/>
          <w:szCs w:val="24"/>
        </w:rPr>
        <w:t xml:space="preserve"> związane z realizacją zamówienia.</w:t>
      </w:r>
    </w:p>
    <w:p w:rsidR="00EC7F0C" w:rsidRDefault="00EC7F0C" w:rsidP="00EC7F0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Wykonawca uwzględniając wszystkie wymogi, o których mowa w niniejszej Specyfikacji Istotnych warunków Zamówienia, powinien w cenie brutto (ryczałtowej) ująć zapłatę za przedmiot zamówienia oraz wszelkie koszty niezbędne dla prawidłowego i pełnego wykonania przedmiotu zamówienia oraz uwzględnić inne opłaty i podatki, a także ewentualne upusty i rabaty zastosowane przez Wykonawcę. Wykonawca musi przewidzieć okoliczności, które mogą wpłynąć na cenę zamówienia. W związku z powyższym, Zamawiający zaleca sprawdzenie w terenie warunków wykonania zamówienia.</w:t>
      </w:r>
    </w:p>
    <w:p w:rsidR="00EC7F0C" w:rsidRDefault="00EC7F0C" w:rsidP="00EC7F0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Cena pozostaje niezmienna przez okres obowiązywania umowy, nie podlega waloryzacji przez okres realizacji zamówienia.</w:t>
      </w:r>
    </w:p>
    <w:p w:rsidR="00EC7F0C" w:rsidRDefault="00EC7F0C" w:rsidP="00EC7F0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Cena ofert</w:t>
      </w:r>
      <w:r w:rsidR="004B2F85">
        <w:rPr>
          <w:rFonts w:eastAsia="Meiryo" w:cs="Times New Roman"/>
          <w:color w:val="000000"/>
          <w:sz w:val="24"/>
          <w:szCs w:val="24"/>
        </w:rPr>
        <w:t>y</w:t>
      </w:r>
      <w:r>
        <w:rPr>
          <w:rFonts w:eastAsia="Meiryo" w:cs="Times New Roman"/>
          <w:color w:val="000000"/>
          <w:sz w:val="24"/>
          <w:szCs w:val="24"/>
        </w:rPr>
        <w:t xml:space="preserve"> musi być podana w polskich złotych, cyfrowo i słownie z dokładnością do grosza (do dwóch miejsc po przecinku).</w:t>
      </w:r>
    </w:p>
    <w:p w:rsidR="00F91A4F" w:rsidRDefault="00F91A4F" w:rsidP="00F91A4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Meiryo" w:cs="Times New Roman"/>
          <w:color w:val="000000"/>
          <w:sz w:val="24"/>
          <w:szCs w:val="24"/>
        </w:rPr>
      </w:pPr>
    </w:p>
    <w:p w:rsidR="00954C3C" w:rsidRDefault="00EC7F0C" w:rsidP="00EC7F0C">
      <w:pPr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E47BE3">
        <w:rPr>
          <w:rFonts w:eastAsia="Meiryo" w:cs="Times New Roman"/>
          <w:b/>
          <w:color w:val="000000"/>
          <w:sz w:val="24"/>
          <w:szCs w:val="24"/>
        </w:rPr>
        <w:t xml:space="preserve">XVII. </w:t>
      </w:r>
      <w:r w:rsidR="00954C3C">
        <w:rPr>
          <w:rFonts w:eastAsia="Meiryo" w:cs="Times New Roman"/>
          <w:b/>
          <w:color w:val="000000"/>
          <w:sz w:val="24"/>
          <w:szCs w:val="24"/>
        </w:rPr>
        <w:t>Opis kryteriów, którymi Zamawiający będzie się kierować przy wyborze oferty, wraz z podaniem znaczenia tych kryteriów oraz sposobu oceny ofert</w:t>
      </w:r>
    </w:p>
    <w:p w:rsidR="00EC7F0C" w:rsidRDefault="00EC7F0C" w:rsidP="00EC7F0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Przy wyborze najkorzystniejszej oferty Zamawiający będzie się kierował następującym kryterium: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75"/>
        <w:gridCol w:w="5297"/>
        <w:gridCol w:w="2918"/>
      </w:tblGrid>
      <w:tr w:rsidR="00F91A4F" w:rsidRPr="00F91A4F" w:rsidTr="00F91A4F">
        <w:tc>
          <w:tcPr>
            <w:tcW w:w="533" w:type="dxa"/>
          </w:tcPr>
          <w:p w:rsidR="00F91A4F" w:rsidRPr="00F91A4F" w:rsidRDefault="00F91A4F" w:rsidP="00F91A4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Meiryo" w:cs="Times New Roman"/>
                <w:b/>
                <w:color w:val="000000"/>
                <w:sz w:val="24"/>
                <w:szCs w:val="24"/>
              </w:rPr>
            </w:pPr>
            <w:r w:rsidRPr="00F91A4F">
              <w:rPr>
                <w:rFonts w:eastAsia="Meiryo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327" w:type="dxa"/>
          </w:tcPr>
          <w:p w:rsidR="00F91A4F" w:rsidRPr="00F91A4F" w:rsidRDefault="00F91A4F" w:rsidP="00F91A4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Meiryo" w:cs="Times New Roman"/>
                <w:b/>
                <w:color w:val="000000"/>
                <w:sz w:val="24"/>
                <w:szCs w:val="24"/>
              </w:rPr>
            </w:pPr>
            <w:r w:rsidRPr="00F91A4F">
              <w:rPr>
                <w:rFonts w:eastAsia="Meiryo" w:cs="Times New Roman"/>
                <w:b/>
                <w:color w:val="000000"/>
                <w:sz w:val="24"/>
                <w:szCs w:val="24"/>
              </w:rPr>
              <w:t xml:space="preserve">Opis kryteriów oceny </w:t>
            </w:r>
          </w:p>
        </w:tc>
        <w:tc>
          <w:tcPr>
            <w:tcW w:w="2930" w:type="dxa"/>
          </w:tcPr>
          <w:p w:rsidR="00F91A4F" w:rsidRPr="00F91A4F" w:rsidRDefault="00F91A4F" w:rsidP="00F91A4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Meiryo" w:cs="Times New Roman"/>
                <w:b/>
                <w:color w:val="000000"/>
                <w:sz w:val="24"/>
                <w:szCs w:val="24"/>
              </w:rPr>
            </w:pPr>
            <w:r w:rsidRPr="00F91A4F">
              <w:rPr>
                <w:rFonts w:eastAsia="Meiryo" w:cs="Times New Roman"/>
                <w:b/>
                <w:color w:val="000000"/>
                <w:sz w:val="24"/>
                <w:szCs w:val="24"/>
              </w:rPr>
              <w:t>Znaczenie</w:t>
            </w:r>
          </w:p>
        </w:tc>
      </w:tr>
      <w:tr w:rsidR="00F91A4F" w:rsidTr="00F91A4F">
        <w:tc>
          <w:tcPr>
            <w:tcW w:w="533" w:type="dxa"/>
          </w:tcPr>
          <w:p w:rsidR="00F91A4F" w:rsidRPr="00F91A4F" w:rsidRDefault="00F91A4F" w:rsidP="00F91A4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Meiryo" w:cs="Times New Roman"/>
                <w:color w:val="000000"/>
                <w:sz w:val="24"/>
                <w:szCs w:val="24"/>
              </w:rPr>
            </w:pPr>
            <w:r w:rsidRPr="00F91A4F">
              <w:rPr>
                <w:rFonts w:eastAsia="Meiryo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27" w:type="dxa"/>
          </w:tcPr>
          <w:p w:rsidR="00F91A4F" w:rsidRDefault="00F91A4F" w:rsidP="00F91A4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Meiryo" w:cs="Times New Roman"/>
                <w:color w:val="000000"/>
                <w:sz w:val="24"/>
                <w:szCs w:val="24"/>
              </w:rPr>
            </w:pPr>
            <w:r>
              <w:rPr>
                <w:rFonts w:eastAsia="Meiryo" w:cs="Times New Roman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30" w:type="dxa"/>
          </w:tcPr>
          <w:p w:rsidR="00F91A4F" w:rsidRDefault="00F91A4F" w:rsidP="00F91A4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Meiryo" w:cs="Times New Roman"/>
                <w:color w:val="000000"/>
                <w:sz w:val="24"/>
                <w:szCs w:val="24"/>
              </w:rPr>
            </w:pPr>
            <w:r>
              <w:rPr>
                <w:rFonts w:eastAsia="Meiryo" w:cs="Times New Roman"/>
                <w:color w:val="000000"/>
                <w:sz w:val="24"/>
                <w:szCs w:val="24"/>
              </w:rPr>
              <w:t>99%</w:t>
            </w:r>
          </w:p>
        </w:tc>
      </w:tr>
      <w:tr w:rsidR="00F91A4F" w:rsidTr="00F91A4F">
        <w:tc>
          <w:tcPr>
            <w:tcW w:w="533" w:type="dxa"/>
          </w:tcPr>
          <w:p w:rsidR="00F91A4F" w:rsidRPr="00F91A4F" w:rsidRDefault="00F91A4F" w:rsidP="00F91A4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Meiryo" w:cs="Times New Roman"/>
                <w:color w:val="000000"/>
                <w:sz w:val="24"/>
                <w:szCs w:val="24"/>
              </w:rPr>
            </w:pPr>
            <w:r w:rsidRPr="00F91A4F">
              <w:rPr>
                <w:rFonts w:eastAsia="Meiryo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27" w:type="dxa"/>
          </w:tcPr>
          <w:p w:rsidR="00F91A4F" w:rsidRDefault="00F91A4F" w:rsidP="00F91A4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Meiryo" w:cs="Times New Roman"/>
                <w:color w:val="000000"/>
                <w:sz w:val="24"/>
                <w:szCs w:val="24"/>
              </w:rPr>
            </w:pPr>
            <w:r>
              <w:rPr>
                <w:rFonts w:eastAsia="Meiryo" w:cs="Times New Roman"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2930" w:type="dxa"/>
          </w:tcPr>
          <w:p w:rsidR="00F91A4F" w:rsidRDefault="00F91A4F" w:rsidP="00F91A4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Meiryo" w:cs="Times New Roman"/>
                <w:color w:val="000000"/>
                <w:sz w:val="24"/>
                <w:szCs w:val="24"/>
              </w:rPr>
            </w:pPr>
            <w:r>
              <w:rPr>
                <w:rFonts w:eastAsia="Meiryo" w:cs="Times New Roman"/>
                <w:color w:val="000000"/>
                <w:sz w:val="24"/>
                <w:szCs w:val="24"/>
              </w:rPr>
              <w:t>1%</w:t>
            </w:r>
          </w:p>
        </w:tc>
      </w:tr>
    </w:tbl>
    <w:p w:rsidR="00F91A4F" w:rsidRDefault="00F91A4F" w:rsidP="00E1532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Meiryo" w:cs="Times New Roman"/>
          <w:color w:val="000000"/>
          <w:sz w:val="24"/>
          <w:szCs w:val="24"/>
        </w:rPr>
      </w:pPr>
    </w:p>
    <w:p w:rsidR="004B2F85" w:rsidRPr="001628A3" w:rsidRDefault="004B2F85" w:rsidP="00E1532B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</w:rPr>
      </w:pPr>
      <w:r>
        <w:rPr>
          <w:b/>
        </w:rPr>
        <w:t xml:space="preserve">Kryterium cena ,max: 99 pkt: </w:t>
      </w:r>
    </w:p>
    <w:p w:rsidR="004B2F85" w:rsidRDefault="004B2F85" w:rsidP="00E1532B">
      <w:pPr>
        <w:widowControl w:val="0"/>
        <w:autoSpaceDE w:val="0"/>
        <w:autoSpaceDN w:val="0"/>
        <w:adjustRightInd w:val="0"/>
        <w:spacing w:line="240" w:lineRule="auto"/>
        <w:ind w:left="420"/>
        <w:jc w:val="both"/>
      </w:pPr>
      <w:r w:rsidRPr="001628A3">
        <w:rPr>
          <w:noProof/>
        </w:rPr>
        <w:t>C =</w:t>
      </w:r>
      <w:r w:rsidRPr="001628A3">
        <w:t xml:space="preserve"> </w:t>
      </w:r>
      <w:r w:rsidRPr="001628A3">
        <w:rPr>
          <w:position w:val="-24"/>
          <w:lang w:val="en-US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1.5pt" o:ole="" fillcolor="window">
            <v:imagedata r:id="rId14" o:title=""/>
          </v:shape>
          <o:OLEObject Type="Embed" ProgID="Equation.3" ShapeID="_x0000_i1025" DrawAspect="Content" ObjectID="_1488782067" r:id="rId15"/>
        </w:object>
      </w:r>
      <w:r w:rsidRPr="001628A3">
        <w:t xml:space="preserve"> x  </w:t>
      </w:r>
      <w:r>
        <w:t xml:space="preserve"> 99</w:t>
      </w:r>
    </w:p>
    <w:p w:rsidR="004B2F85" w:rsidRDefault="004B2F85" w:rsidP="00E153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  <w:r>
        <w:t xml:space="preserve">gdzie: </w:t>
      </w:r>
    </w:p>
    <w:p w:rsidR="004B2F85" w:rsidRDefault="004B2F85" w:rsidP="00E1532B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C - ilość punktów jakie otrzyma oferta "i"(badana);</w:t>
      </w:r>
    </w:p>
    <w:p w:rsidR="004B2F85" w:rsidRDefault="004B2F85" w:rsidP="00E1532B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C min - najniższa cena brutto spośród wszystkich ważnych i nieodrzuconych ofert;</w:t>
      </w:r>
    </w:p>
    <w:p w:rsidR="004B2F85" w:rsidRPr="004B2F85" w:rsidRDefault="004B2F85" w:rsidP="00E1532B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Ci - cena brutto oferty "i"</w:t>
      </w:r>
      <w:r w:rsidR="00D43AE5">
        <w:t xml:space="preserve"> </w:t>
      </w:r>
      <w:r>
        <w:t>(badanej);</w:t>
      </w:r>
    </w:p>
    <w:p w:rsidR="00E1532B" w:rsidRDefault="00E1532B" w:rsidP="00E1532B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4B2F85" w:rsidRDefault="004B2F85" w:rsidP="00E1532B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2D3700">
        <w:rPr>
          <w:b/>
        </w:rPr>
        <w:t xml:space="preserve">Kryterium- okres gwarancji, max 1 pkt:  </w:t>
      </w:r>
      <w:r>
        <w:t xml:space="preserve"> </w:t>
      </w:r>
    </w:p>
    <w:p w:rsidR="004B2F85" w:rsidRDefault="004B2F85" w:rsidP="00E153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  <w:r>
        <w:t xml:space="preserve">Za każdy rok okresu gwarancji  powyżej minimalnego wymaganego okresu – 0,25 pkt. </w:t>
      </w:r>
    </w:p>
    <w:p w:rsidR="004B2F85" w:rsidRDefault="004B2F85" w:rsidP="00E153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  <w:r>
        <w:t>4 lata – 0,25pkt</w:t>
      </w:r>
    </w:p>
    <w:p w:rsidR="004B2F85" w:rsidRDefault="004B2F85" w:rsidP="00E153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  <w:r>
        <w:t>5</w:t>
      </w:r>
      <w:r w:rsidR="00A76C68">
        <w:t xml:space="preserve"> </w:t>
      </w:r>
      <w:r>
        <w:t>lat- 0,5 pkt</w:t>
      </w:r>
    </w:p>
    <w:p w:rsidR="004B2F85" w:rsidRDefault="004B2F85" w:rsidP="00E153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  <w:r>
        <w:t>6 lat- 0,75 pkt</w:t>
      </w:r>
    </w:p>
    <w:p w:rsidR="004B2F85" w:rsidRDefault="004B2F85" w:rsidP="00E153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  <w:r>
        <w:t>7</w:t>
      </w:r>
      <w:r w:rsidR="00A76C68">
        <w:t xml:space="preserve"> </w:t>
      </w:r>
      <w:r>
        <w:t>lat i więcej -1pkt</w:t>
      </w:r>
    </w:p>
    <w:p w:rsidR="00E1532B" w:rsidRDefault="00E1532B" w:rsidP="00E153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E1532B" w:rsidRPr="004B2F85" w:rsidRDefault="00E1532B" w:rsidP="00E153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EE390E" w:rsidRDefault="00EC7F0C" w:rsidP="00EE390E">
      <w:pPr>
        <w:pStyle w:val="Akapitzlist"/>
        <w:numPr>
          <w:ilvl w:val="0"/>
          <w:numId w:val="26"/>
        </w:numPr>
        <w:tabs>
          <w:tab w:val="left" w:pos="426"/>
          <w:tab w:val="left" w:pos="3261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Obliczenia dokonane będą z dokładnością do dwóch miejsc po przecinku.</w:t>
      </w:r>
    </w:p>
    <w:p w:rsidR="00EE390E" w:rsidRDefault="00EC7F0C" w:rsidP="00EE390E">
      <w:pPr>
        <w:pStyle w:val="Akapitzlist"/>
        <w:numPr>
          <w:ilvl w:val="0"/>
          <w:numId w:val="26"/>
        </w:numPr>
        <w:tabs>
          <w:tab w:val="left" w:pos="426"/>
          <w:tab w:val="left" w:pos="3261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Meiryo" w:cs="Times New Roman"/>
          <w:color w:val="000000"/>
          <w:sz w:val="24"/>
          <w:szCs w:val="24"/>
        </w:rPr>
      </w:pPr>
      <w:r w:rsidRPr="00EE390E">
        <w:rPr>
          <w:rFonts w:eastAsia="Meiryo" w:cs="Times New Roman"/>
          <w:color w:val="000000"/>
          <w:sz w:val="24"/>
          <w:szCs w:val="24"/>
        </w:rPr>
        <w:t>Zamawiający za najkorzystniejszą uzna ofertę, która nie podlega odrzuceniu oraz uzyska najwyższą liczbę punktów.</w:t>
      </w:r>
    </w:p>
    <w:p w:rsidR="00EE390E" w:rsidRPr="004B2F85" w:rsidRDefault="00EC7F0C" w:rsidP="004B2F85">
      <w:pPr>
        <w:pStyle w:val="Akapitzlist"/>
        <w:numPr>
          <w:ilvl w:val="0"/>
          <w:numId w:val="26"/>
        </w:numPr>
        <w:tabs>
          <w:tab w:val="left" w:pos="426"/>
          <w:tab w:val="left" w:pos="32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Meiryo" w:cs="Times New Roman"/>
          <w:color w:val="000000"/>
          <w:sz w:val="24"/>
          <w:szCs w:val="24"/>
        </w:rPr>
      </w:pPr>
      <w:r w:rsidRPr="00EE390E">
        <w:rPr>
          <w:rFonts w:eastAsia="Meiryo" w:cs="Times New Roman"/>
          <w:color w:val="000000"/>
          <w:sz w:val="24"/>
          <w:szCs w:val="24"/>
        </w:rPr>
        <w:t>W przypadku wpłynięcia tylko jednej, prawidłowej oferty zamawiający uzna ja za najkorzystniejszą bez wyliczania dla nie</w:t>
      </w:r>
      <w:r w:rsidR="005A3208">
        <w:rPr>
          <w:rFonts w:eastAsia="Meiryo" w:cs="Times New Roman"/>
          <w:color w:val="000000"/>
          <w:sz w:val="24"/>
          <w:szCs w:val="24"/>
        </w:rPr>
        <w:t>j</w:t>
      </w:r>
      <w:r w:rsidRPr="00EE390E">
        <w:rPr>
          <w:rFonts w:eastAsia="Meiryo" w:cs="Times New Roman"/>
          <w:color w:val="000000"/>
          <w:sz w:val="24"/>
          <w:szCs w:val="24"/>
        </w:rPr>
        <w:t xml:space="preserve"> wartości punktowej.</w:t>
      </w:r>
    </w:p>
    <w:p w:rsidR="005C2F15" w:rsidRDefault="005C2F15" w:rsidP="005C2F15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Meiryo" w:cs="Times New Roman"/>
          <w:color w:val="000000"/>
          <w:sz w:val="24"/>
          <w:szCs w:val="24"/>
        </w:rPr>
      </w:pPr>
    </w:p>
    <w:p w:rsidR="00954C3C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E47BE3">
        <w:rPr>
          <w:rFonts w:eastAsia="Meiryo" w:cs="Times New Roman"/>
          <w:b/>
          <w:color w:val="000000"/>
          <w:sz w:val="24"/>
          <w:szCs w:val="24"/>
        </w:rPr>
        <w:t xml:space="preserve">XVIII. </w:t>
      </w:r>
      <w:r w:rsidR="00954C3C">
        <w:rPr>
          <w:rFonts w:eastAsia="Meiryo" w:cs="Times New Roman"/>
          <w:b/>
          <w:color w:val="000000"/>
          <w:sz w:val="24"/>
          <w:szCs w:val="24"/>
        </w:rPr>
        <w:t>Udzielenie zamówienia</w:t>
      </w:r>
    </w:p>
    <w:p w:rsidR="00EC7F0C" w:rsidRDefault="00EC7F0C" w:rsidP="00EC7F0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 xml:space="preserve">Zamawiający udzieli zamówienia Wykonawcy, którego oferta odpowiada wszystkim wymaganiom określonym w ustawie </w:t>
      </w:r>
      <w:proofErr w:type="spellStart"/>
      <w:r>
        <w:rPr>
          <w:rFonts w:eastAsia="Meiryo" w:cs="Times New Roman"/>
          <w:color w:val="000000"/>
          <w:sz w:val="24"/>
          <w:szCs w:val="24"/>
        </w:rPr>
        <w:t>Pzp</w:t>
      </w:r>
      <w:proofErr w:type="spellEnd"/>
      <w:r w:rsidR="00D04CB4">
        <w:rPr>
          <w:rFonts w:eastAsia="Meiryo" w:cs="Times New Roman"/>
          <w:color w:val="000000"/>
          <w:sz w:val="24"/>
          <w:szCs w:val="24"/>
        </w:rPr>
        <w:t>.</w:t>
      </w:r>
      <w:r>
        <w:rPr>
          <w:rFonts w:eastAsia="Meiryo" w:cs="Times New Roman"/>
          <w:color w:val="000000"/>
          <w:sz w:val="24"/>
          <w:szCs w:val="24"/>
        </w:rPr>
        <w:t xml:space="preserve"> oraz w niniejszej specyfikacji i została oceniona jako najkorzystniejsza w oparciu o podane w ogłoszeniu o zamówieniu</w:t>
      </w:r>
      <w:r>
        <w:rPr>
          <w:rFonts w:eastAsia="Meiryo" w:cs="Times New Roman"/>
          <w:color w:val="000000"/>
          <w:sz w:val="24"/>
          <w:szCs w:val="24"/>
        </w:rPr>
        <w:br/>
        <w:t>i Specyfikacji Istotnych Warunków zamówienia kryterium wyboru.</w:t>
      </w:r>
    </w:p>
    <w:p w:rsidR="00EC7F0C" w:rsidRDefault="00EC7F0C" w:rsidP="00EC7F0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O odrzuceniu ofert(-y) oraz wyborze najkorzystniejszej oferty Zamawiający zawiadomi niezwłocznie Wykonawców, którzy złożyli oferty w przedmiotowym postępowaniu, podając uzasadnienie faktyczne i prawne.</w:t>
      </w:r>
    </w:p>
    <w:p w:rsidR="00EC7F0C" w:rsidRDefault="00EC7F0C" w:rsidP="00EC7F0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Zamawiający zawiadomi również o Wykonawcach, którzy zostali wykluczeni</w:t>
      </w:r>
      <w:r>
        <w:rPr>
          <w:rFonts w:eastAsia="Meiryo" w:cs="Times New Roman"/>
          <w:color w:val="000000"/>
          <w:sz w:val="24"/>
          <w:szCs w:val="24"/>
        </w:rPr>
        <w:br/>
        <w:t>z postępowania udzielenia zamówienia, podając uzasadnienie faktyczne i prawne.</w:t>
      </w:r>
    </w:p>
    <w:p w:rsidR="00EC7F0C" w:rsidRDefault="00EC7F0C" w:rsidP="00EC7F0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Niezwłocznie po wyborze najkorzystniejszej oferty Zamawiający zawiadomi Wykonawców, którzy złożyli oferty w przedmiotowym postępowaniu oraz zamieści inform</w:t>
      </w:r>
      <w:r w:rsidR="00A76C68">
        <w:rPr>
          <w:rFonts w:eastAsia="Meiryo" w:cs="Times New Roman"/>
          <w:color w:val="000000"/>
          <w:sz w:val="24"/>
          <w:szCs w:val="24"/>
        </w:rPr>
        <w:t>acje, określone w art. 92 ust. 1 pkt. 1, art. 94 ust 1 lub 2</w:t>
      </w:r>
      <w:r>
        <w:rPr>
          <w:rFonts w:eastAsia="Meiryo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Meiryo" w:cs="Times New Roman"/>
          <w:color w:val="000000"/>
          <w:sz w:val="24"/>
          <w:szCs w:val="24"/>
        </w:rPr>
        <w:t>Pzp</w:t>
      </w:r>
      <w:proofErr w:type="spellEnd"/>
      <w:r w:rsidR="00187414">
        <w:rPr>
          <w:rFonts w:eastAsia="Meiryo" w:cs="Times New Roman"/>
          <w:color w:val="000000"/>
          <w:sz w:val="24"/>
          <w:szCs w:val="24"/>
        </w:rPr>
        <w:t>.</w:t>
      </w:r>
      <w:r>
        <w:rPr>
          <w:rFonts w:eastAsia="Meiryo" w:cs="Times New Roman"/>
          <w:color w:val="000000"/>
          <w:sz w:val="24"/>
          <w:szCs w:val="24"/>
        </w:rPr>
        <w:t xml:space="preserve"> (zawiadomienie</w:t>
      </w:r>
      <w:r>
        <w:rPr>
          <w:rFonts w:eastAsia="Meiryo" w:cs="Times New Roman"/>
          <w:color w:val="000000"/>
          <w:sz w:val="24"/>
          <w:szCs w:val="24"/>
        </w:rPr>
        <w:br/>
        <w:t xml:space="preserve">o wyborze najkorzystniejszej oferty) na własnej stronie internetowej </w:t>
      </w:r>
      <w:hyperlink r:id="rId16" w:history="1">
        <w:r w:rsidRPr="008A0700">
          <w:rPr>
            <w:rStyle w:val="Hipercze"/>
            <w:rFonts w:eastAsia="Meiryo" w:cs="Times New Roman"/>
            <w:sz w:val="24"/>
            <w:szCs w:val="24"/>
          </w:rPr>
          <w:t>www.bip.kowala.pl</w:t>
        </w:r>
      </w:hyperlink>
      <w:r>
        <w:rPr>
          <w:rFonts w:eastAsia="Meiryo" w:cs="Times New Roman"/>
          <w:color w:val="000000"/>
          <w:sz w:val="24"/>
          <w:szCs w:val="24"/>
        </w:rPr>
        <w:t xml:space="preserve"> w za</w:t>
      </w:r>
      <w:r w:rsidR="00A76C68">
        <w:rPr>
          <w:rFonts w:eastAsia="Meiryo" w:cs="Times New Roman"/>
          <w:color w:val="000000"/>
          <w:sz w:val="24"/>
          <w:szCs w:val="24"/>
        </w:rPr>
        <w:t xml:space="preserve">kładce przetargi oraz na </w:t>
      </w:r>
      <w:r>
        <w:rPr>
          <w:rFonts w:eastAsia="Meiryo" w:cs="Times New Roman"/>
          <w:color w:val="000000"/>
          <w:sz w:val="24"/>
          <w:szCs w:val="24"/>
        </w:rPr>
        <w:t>tablicy ogłoszeń</w:t>
      </w:r>
      <w:r w:rsidR="00A76C68">
        <w:rPr>
          <w:rFonts w:eastAsia="Meiryo" w:cs="Times New Roman"/>
          <w:color w:val="000000"/>
          <w:sz w:val="24"/>
          <w:szCs w:val="24"/>
        </w:rPr>
        <w:t xml:space="preserve"> Urzędu Gminy w Kowali</w:t>
      </w:r>
      <w:r>
        <w:rPr>
          <w:rFonts w:eastAsia="Meiryo" w:cs="Times New Roman"/>
          <w:color w:val="000000"/>
          <w:sz w:val="24"/>
          <w:szCs w:val="24"/>
        </w:rPr>
        <w:t>.</w:t>
      </w:r>
    </w:p>
    <w:p w:rsidR="00EC7F0C" w:rsidRDefault="00EC7F0C" w:rsidP="00EC7F0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W przypadku unieważnienia procedury Zamawiający powiadomi niezwłocznie wszystkich uczestników postępowania wskazując uzasadnienie faktyczne i prawne.</w:t>
      </w:r>
    </w:p>
    <w:p w:rsidR="00EC7F0C" w:rsidRDefault="00EC7F0C" w:rsidP="00EC7F0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Do wykonawcy, którego oferta zostanie wybrana, zostanie wysłana dodatkowa informacja o miejscu i terminie zawarcia umowy.</w:t>
      </w:r>
    </w:p>
    <w:p w:rsidR="00EC7F0C" w:rsidRDefault="00EC7F0C" w:rsidP="00EC7F0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 xml:space="preserve">Zamawiający zawrze umowę w sprawie zmówienia publicznego w terminie nie krótszym niż 5 dni od dnia przekazania zawiadomienia o wyborze oferty faksem, albo </w:t>
      </w:r>
      <w:r w:rsidR="00187414">
        <w:rPr>
          <w:rFonts w:eastAsia="Meiryo" w:cs="Times New Roman"/>
          <w:color w:val="000000"/>
          <w:sz w:val="24"/>
          <w:szCs w:val="24"/>
        </w:rPr>
        <w:br/>
      </w:r>
      <w:r>
        <w:rPr>
          <w:rFonts w:eastAsia="Meiryo" w:cs="Times New Roman"/>
          <w:color w:val="000000"/>
          <w:sz w:val="24"/>
          <w:szCs w:val="24"/>
        </w:rPr>
        <w:t>10 dni – jeżeli zostało przesłane w inny sposób (pisemnie).</w:t>
      </w:r>
    </w:p>
    <w:p w:rsidR="00EC7F0C" w:rsidRDefault="00EC7F0C" w:rsidP="00EC7F0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Zamawiający może zawrzeć umowę w sprawie zamówienia publicznego przed upływem 5</w:t>
      </w:r>
      <w:r w:rsidR="00187414">
        <w:rPr>
          <w:rFonts w:eastAsia="Meiryo" w:cs="Times New Roman"/>
          <w:color w:val="000000"/>
          <w:sz w:val="24"/>
          <w:szCs w:val="24"/>
        </w:rPr>
        <w:t xml:space="preserve"> </w:t>
      </w:r>
      <w:r>
        <w:rPr>
          <w:rFonts w:eastAsia="Meiryo" w:cs="Times New Roman"/>
          <w:color w:val="000000"/>
          <w:sz w:val="24"/>
          <w:szCs w:val="24"/>
        </w:rPr>
        <w:t>- dniowego terminu, jeżeli w postępowaniu zostanie złożona tylko jedna oferta.</w:t>
      </w:r>
    </w:p>
    <w:p w:rsidR="00E1532B" w:rsidRDefault="00E1532B" w:rsidP="00E1532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Meiryo" w:cs="Times New Roman"/>
          <w:color w:val="000000"/>
          <w:sz w:val="24"/>
          <w:szCs w:val="24"/>
        </w:rPr>
      </w:pPr>
    </w:p>
    <w:p w:rsidR="00954C3C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E47BE3">
        <w:rPr>
          <w:rFonts w:eastAsia="Meiryo" w:cs="Times New Roman"/>
          <w:b/>
          <w:color w:val="000000"/>
          <w:sz w:val="24"/>
          <w:szCs w:val="24"/>
        </w:rPr>
        <w:t xml:space="preserve">XIX. </w:t>
      </w:r>
      <w:r w:rsidR="00954C3C">
        <w:rPr>
          <w:rFonts w:eastAsia="Meiryo" w:cs="Times New Roman"/>
          <w:b/>
          <w:color w:val="000000"/>
          <w:sz w:val="24"/>
          <w:szCs w:val="24"/>
        </w:rPr>
        <w:t>Informacje o formalnościach, jakie powinny zostać dopełnione po wyborze oferty w celu zawarcia umowy w sprawie zamówienia publicznego</w:t>
      </w:r>
    </w:p>
    <w:p w:rsidR="00EC7F0C" w:rsidRDefault="00EC7F0C" w:rsidP="00EC7F0C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Przed podpisaniem umowy Wykonawca będzie zobowiązany do wniesienia zabezpieczenia należytego wykonania umowy.</w:t>
      </w:r>
    </w:p>
    <w:p w:rsidR="00EC7F0C" w:rsidRDefault="00EC7F0C" w:rsidP="00EC7F0C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Wykonawca, którego oferta zostanie wybrana jako najkorzystniejsza przekaże Zamawiającemu informacje dotyczące osób podpisujących umowę oraz osób upoważnionych do kontaktów z realizacją umowy.</w:t>
      </w:r>
    </w:p>
    <w:p w:rsidR="00EC7F0C" w:rsidRDefault="00EC7F0C" w:rsidP="00EC7F0C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W przypadku, gdy zostanie wybrana jako najkorzystniejsza oferta Wykonawców wspólnie ubiegających się o udzielenie zamówienia, Wykonawca przed podpisaniem umowy, na wezwanie zamawiającego powinien przedłożyć umowę regulującą współpracę Wykonawców.</w:t>
      </w:r>
    </w:p>
    <w:p w:rsidR="00E1532B" w:rsidRDefault="00E1532B" w:rsidP="00E1532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Meiryo" w:cs="Times New Roman"/>
          <w:color w:val="000000"/>
          <w:sz w:val="24"/>
          <w:szCs w:val="24"/>
        </w:rPr>
      </w:pPr>
    </w:p>
    <w:p w:rsidR="00954C3C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E47BE3">
        <w:rPr>
          <w:rFonts w:eastAsia="Meiryo" w:cs="Times New Roman"/>
          <w:b/>
          <w:color w:val="000000"/>
          <w:sz w:val="24"/>
          <w:szCs w:val="24"/>
        </w:rPr>
        <w:t xml:space="preserve">XX. </w:t>
      </w:r>
      <w:r w:rsidR="00954C3C">
        <w:rPr>
          <w:rFonts w:eastAsia="Meiryo" w:cs="Times New Roman"/>
          <w:b/>
          <w:color w:val="000000"/>
          <w:sz w:val="24"/>
          <w:szCs w:val="24"/>
        </w:rPr>
        <w:t>Wymagania dotyczące zabezpieczenia należnego wykonania umowy:</w:t>
      </w:r>
    </w:p>
    <w:p w:rsidR="00D04CB4" w:rsidRDefault="00EC7F0C" w:rsidP="00EC7F0C">
      <w:pPr>
        <w:pStyle w:val="Akapitzlist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Wykonawca, którego oferta zostanie wybrana zobowiązany jest przed podpisaniem umowy wnieść zabezpieczenie należyte</w:t>
      </w:r>
      <w:r w:rsidR="00D04CB4">
        <w:rPr>
          <w:rFonts w:eastAsia="Meiryo" w:cs="Times New Roman"/>
          <w:color w:val="000000"/>
          <w:sz w:val="24"/>
          <w:szCs w:val="24"/>
        </w:rPr>
        <w:t>go wykonania umowy w wysokości 10</w:t>
      </w:r>
      <w:r>
        <w:rPr>
          <w:rFonts w:eastAsia="Meiryo" w:cs="Times New Roman"/>
          <w:color w:val="000000"/>
          <w:sz w:val="24"/>
          <w:szCs w:val="24"/>
        </w:rPr>
        <w:t xml:space="preserve">% </w:t>
      </w:r>
      <w:r w:rsidR="00D04CB4">
        <w:rPr>
          <w:rFonts w:eastAsia="Meiryo" w:cs="Times New Roman"/>
          <w:color w:val="000000"/>
          <w:sz w:val="24"/>
          <w:szCs w:val="24"/>
        </w:rPr>
        <w:t>wartości umowy brutto.</w:t>
      </w:r>
    </w:p>
    <w:p w:rsidR="00EC7F0C" w:rsidRDefault="00D04CB4" w:rsidP="00EC7F0C">
      <w:pPr>
        <w:pStyle w:val="Akapitzlist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Dopuszczalne formy zabezpieczenia umowy</w:t>
      </w:r>
      <w:r w:rsidR="00EC7F0C">
        <w:rPr>
          <w:rFonts w:eastAsia="Meiryo" w:cs="Times New Roman"/>
          <w:color w:val="000000"/>
          <w:sz w:val="24"/>
          <w:szCs w:val="24"/>
        </w:rPr>
        <w:t>:</w:t>
      </w:r>
    </w:p>
    <w:p w:rsidR="00EC7F0C" w:rsidRDefault="00D04CB4" w:rsidP="00EC7F0C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pieniądz</w:t>
      </w:r>
      <w:r w:rsidR="00EC7F0C">
        <w:rPr>
          <w:rFonts w:eastAsia="Meiryo" w:cs="Times New Roman"/>
          <w:color w:val="000000"/>
          <w:sz w:val="24"/>
          <w:szCs w:val="24"/>
        </w:rPr>
        <w:t>;</w:t>
      </w:r>
    </w:p>
    <w:p w:rsidR="00EC7F0C" w:rsidRDefault="00D04CB4" w:rsidP="00EC7F0C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lastRenderedPageBreak/>
        <w:t>poręczenia bankowe lub poręczenia</w:t>
      </w:r>
      <w:r w:rsidR="00EC7F0C">
        <w:rPr>
          <w:rFonts w:eastAsia="Meiryo" w:cs="Times New Roman"/>
          <w:color w:val="000000"/>
          <w:sz w:val="24"/>
          <w:szCs w:val="24"/>
        </w:rPr>
        <w:t xml:space="preserve"> spółdzielczej kasy oszczędnościowo-kredytowej z tym, że zobowiązanie kasy jest zawsze zobowiązaniem pieniężnym;</w:t>
      </w:r>
    </w:p>
    <w:p w:rsidR="00EC7F0C" w:rsidRDefault="00D04CB4" w:rsidP="00EC7F0C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gwarancje bankowe</w:t>
      </w:r>
      <w:r w:rsidR="00EC7F0C">
        <w:rPr>
          <w:rFonts w:eastAsia="Meiryo" w:cs="Times New Roman"/>
          <w:color w:val="000000"/>
          <w:sz w:val="24"/>
          <w:szCs w:val="24"/>
        </w:rPr>
        <w:t>;</w:t>
      </w:r>
    </w:p>
    <w:p w:rsidR="00EC7F0C" w:rsidRDefault="00D04CB4" w:rsidP="00EC7F0C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gwarancje ubezpieczeniowe</w:t>
      </w:r>
      <w:r w:rsidR="00EC7F0C">
        <w:rPr>
          <w:rFonts w:eastAsia="Meiryo" w:cs="Times New Roman"/>
          <w:color w:val="000000"/>
          <w:sz w:val="24"/>
          <w:szCs w:val="24"/>
        </w:rPr>
        <w:t>;</w:t>
      </w:r>
    </w:p>
    <w:p w:rsidR="00EC7F0C" w:rsidRDefault="00D04CB4" w:rsidP="00EC7F0C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poręczenia udzielane</w:t>
      </w:r>
      <w:r w:rsidR="00EC7F0C">
        <w:rPr>
          <w:rFonts w:eastAsia="Meiryo" w:cs="Times New Roman"/>
          <w:color w:val="000000"/>
          <w:sz w:val="24"/>
          <w:szCs w:val="24"/>
        </w:rPr>
        <w:t xml:space="preserve"> przez podmioty, o których mowa w art. 6b ust.5 pkt.2 ustawy z dnia 9 listopada 2000r. o utworzeniu Polskiej Agencji Rozwoju Przedsiębiorczości (Dz.</w:t>
      </w:r>
      <w:r w:rsidR="0012633B">
        <w:rPr>
          <w:rFonts w:eastAsia="Meiryo" w:cs="Times New Roman"/>
          <w:color w:val="000000"/>
          <w:sz w:val="24"/>
          <w:szCs w:val="24"/>
        </w:rPr>
        <w:t xml:space="preserve"> </w:t>
      </w:r>
      <w:r w:rsidR="00E1532B">
        <w:rPr>
          <w:rFonts w:eastAsia="Meiryo" w:cs="Times New Roman"/>
          <w:color w:val="000000"/>
          <w:sz w:val="24"/>
          <w:szCs w:val="24"/>
        </w:rPr>
        <w:t>U. 2014r. poz. 1804)</w:t>
      </w:r>
      <w:r w:rsidR="00EC7F0C">
        <w:rPr>
          <w:rFonts w:eastAsia="Meiryo" w:cs="Times New Roman"/>
          <w:color w:val="000000"/>
          <w:sz w:val="24"/>
          <w:szCs w:val="24"/>
        </w:rPr>
        <w:t>.</w:t>
      </w:r>
    </w:p>
    <w:p w:rsidR="00EC7F0C" w:rsidRDefault="00EC7F0C" w:rsidP="00EC7F0C">
      <w:pPr>
        <w:pStyle w:val="Akapitzlist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Zamawiający nie wyraża zgody na zabezpieczenie wnoszone w:</w:t>
      </w:r>
    </w:p>
    <w:p w:rsidR="00EC7F0C" w:rsidRDefault="00EC7F0C" w:rsidP="00EC7F0C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wekslach z poręczeniem wekslow</w:t>
      </w:r>
      <w:r w:rsidR="00D04CB4">
        <w:rPr>
          <w:rFonts w:eastAsia="Meiryo" w:cs="Times New Roman"/>
          <w:color w:val="000000"/>
          <w:sz w:val="24"/>
          <w:szCs w:val="24"/>
        </w:rPr>
        <w:t xml:space="preserve">ym banku lub spółdzielczej kasy </w:t>
      </w:r>
      <w:r>
        <w:rPr>
          <w:rFonts w:eastAsia="Meiryo" w:cs="Times New Roman"/>
          <w:color w:val="000000"/>
          <w:sz w:val="24"/>
          <w:szCs w:val="24"/>
        </w:rPr>
        <w:t>oszczędnościowo-kredytowej;</w:t>
      </w:r>
    </w:p>
    <w:p w:rsidR="00EC7F0C" w:rsidRDefault="00EC7F0C" w:rsidP="00EC7F0C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przez ustanowienia zastawu na papierach wartościowych emitowanych przez Skarb Państwa lub jednostkę samorządu terytorialnego;</w:t>
      </w:r>
    </w:p>
    <w:p w:rsidR="00EC7F0C" w:rsidRDefault="00EC7F0C" w:rsidP="00EC7F0C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przez ustanowienie zastawu rejestrowego na zasadach określonych</w:t>
      </w:r>
      <w:r>
        <w:rPr>
          <w:rFonts w:eastAsia="Meiryo" w:cs="Times New Roman"/>
          <w:color w:val="000000"/>
          <w:sz w:val="24"/>
          <w:szCs w:val="24"/>
        </w:rPr>
        <w:br/>
        <w:t>w przepisach o zastawie rejestrowym i rejestrze zastawów.</w:t>
      </w:r>
    </w:p>
    <w:p w:rsidR="00EC7F0C" w:rsidRPr="00F27A65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Meiryo" w:cs="Times New Roman"/>
          <w:b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ab/>
        <w:t xml:space="preserve">Zabezpieczenie wnoszone w formie pieniężnej Wykonawca wpłaci przelewem na następujący rachunek bankowy Zamawiającego: </w:t>
      </w:r>
      <w:r>
        <w:rPr>
          <w:rFonts w:eastAsia="Meiryo" w:cs="Times New Roman"/>
          <w:b/>
          <w:color w:val="000000"/>
          <w:sz w:val="24"/>
          <w:szCs w:val="24"/>
        </w:rPr>
        <w:t>Bank Spółdzielczy w Radomiu Nr rachunku 46 9147 0009 0020 4785 2000 0003.</w:t>
      </w:r>
    </w:p>
    <w:p w:rsidR="00EC7F0C" w:rsidRDefault="00EC7F0C" w:rsidP="00EC7F0C">
      <w:pPr>
        <w:pStyle w:val="Akapitzlist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Zabezpieczenie należytego wykonania umowy zostanie zwrócone w terminie:</w:t>
      </w:r>
    </w:p>
    <w:p w:rsidR="00EC7F0C" w:rsidRDefault="00EC7F0C" w:rsidP="00EC7F0C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30 dni od dnia ostatecznego odbioru robót – 70%</w:t>
      </w:r>
    </w:p>
    <w:p w:rsidR="00EC7F0C" w:rsidRDefault="00EC7F0C" w:rsidP="00EC7F0C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15 dni po upływie okresu rękojmi – 30%</w:t>
      </w:r>
    </w:p>
    <w:p w:rsidR="00954C3C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E47BE3">
        <w:rPr>
          <w:rFonts w:eastAsia="Meiryo" w:cs="Times New Roman"/>
          <w:b/>
          <w:color w:val="000000"/>
          <w:sz w:val="24"/>
          <w:szCs w:val="24"/>
        </w:rPr>
        <w:t xml:space="preserve">XXI. </w:t>
      </w:r>
      <w:r w:rsidR="00954C3C">
        <w:rPr>
          <w:rFonts w:eastAsia="Meiryo" w:cs="Times New Roman"/>
          <w:b/>
          <w:color w:val="000000"/>
          <w:sz w:val="24"/>
          <w:szCs w:val="24"/>
        </w:rPr>
        <w:t xml:space="preserve">Istotne postanowienia, które zostały wprowadzone do treści zawieranej umowy w </w:t>
      </w:r>
      <w:r w:rsidR="00C05371">
        <w:rPr>
          <w:rFonts w:eastAsia="Meiryo" w:cs="Times New Roman"/>
          <w:b/>
          <w:color w:val="000000"/>
          <w:sz w:val="24"/>
          <w:szCs w:val="24"/>
        </w:rPr>
        <w:t>sprawie zamówienia publicznego</w:t>
      </w:r>
    </w:p>
    <w:p w:rsidR="00EC7F0C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Istotne postanowienia umowy zawarte zostały w załączonym wzorze umowy stanowiącym integralna część SIWZ (wzór zał. Nr 5 do SIWZ).</w:t>
      </w:r>
    </w:p>
    <w:p w:rsidR="00C05371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E47BE3">
        <w:rPr>
          <w:rFonts w:eastAsia="Meiryo" w:cs="Times New Roman"/>
          <w:b/>
          <w:color w:val="000000"/>
          <w:sz w:val="24"/>
          <w:szCs w:val="24"/>
        </w:rPr>
        <w:t>XXII.</w:t>
      </w:r>
      <w:r w:rsidR="00C05371">
        <w:rPr>
          <w:rFonts w:eastAsia="Meiryo" w:cs="Times New Roman"/>
          <w:b/>
          <w:color w:val="000000"/>
          <w:sz w:val="24"/>
          <w:szCs w:val="24"/>
        </w:rPr>
        <w:t xml:space="preserve"> Pouczenie o środkach ochrony prawnej przysługujących Wykonawcy w toku postępowania o udzielenie zamówienia</w:t>
      </w:r>
    </w:p>
    <w:p w:rsidR="00EC7F0C" w:rsidRDefault="0012633B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W</w:t>
      </w:r>
      <w:r w:rsidR="00EC7F0C">
        <w:rPr>
          <w:rFonts w:eastAsia="Meiryo" w:cs="Times New Roman"/>
          <w:color w:val="000000"/>
          <w:sz w:val="24"/>
          <w:szCs w:val="24"/>
        </w:rPr>
        <w:t>ykonawcom, a także innym osobom, jeżeli ich interes prawny w uzyskaniu zamówienia doznał lub może doznać uszczerbku w wyniku naruszenia przez Zamawiającego przepisów Ustawy przysługują środki ochrony prawnej przewidziane w Dziale VI Ustawy.</w:t>
      </w:r>
    </w:p>
    <w:p w:rsidR="00C05371" w:rsidRDefault="00C05371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</w:p>
    <w:p w:rsidR="00C05371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E47BE3">
        <w:rPr>
          <w:rFonts w:eastAsia="Meiryo" w:cs="Times New Roman"/>
          <w:b/>
          <w:color w:val="000000"/>
          <w:sz w:val="24"/>
          <w:szCs w:val="24"/>
        </w:rPr>
        <w:t xml:space="preserve">XXIII. </w:t>
      </w:r>
      <w:r w:rsidR="00C05371">
        <w:rPr>
          <w:rFonts w:eastAsia="Meiryo" w:cs="Times New Roman"/>
          <w:b/>
          <w:color w:val="000000"/>
          <w:sz w:val="24"/>
          <w:szCs w:val="24"/>
        </w:rPr>
        <w:t>Zamawiający nie będzie udzielał zaliczek na poczet wykonania zamówienia</w:t>
      </w:r>
    </w:p>
    <w:p w:rsidR="00EC7F0C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E47BE3">
        <w:rPr>
          <w:rFonts w:eastAsia="Meiryo" w:cs="Times New Roman"/>
          <w:b/>
          <w:color w:val="000000"/>
          <w:sz w:val="24"/>
          <w:szCs w:val="24"/>
        </w:rPr>
        <w:t>(art. 151a ustawy z dnia 29 stycznia 2004r. – Prawo zamówień publicznych)</w:t>
      </w:r>
    </w:p>
    <w:p w:rsidR="00C05371" w:rsidRPr="00E47BE3" w:rsidRDefault="00C05371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color w:val="000000"/>
          <w:sz w:val="24"/>
          <w:szCs w:val="24"/>
        </w:rPr>
      </w:pPr>
    </w:p>
    <w:p w:rsidR="00C05371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E47BE3">
        <w:rPr>
          <w:rFonts w:eastAsia="Meiryo" w:cs="Times New Roman"/>
          <w:b/>
          <w:color w:val="000000"/>
          <w:sz w:val="24"/>
          <w:szCs w:val="24"/>
        </w:rPr>
        <w:t xml:space="preserve">XXIV. </w:t>
      </w:r>
      <w:r w:rsidR="00C05371">
        <w:rPr>
          <w:rFonts w:eastAsia="Meiryo" w:cs="Times New Roman"/>
          <w:b/>
          <w:color w:val="000000"/>
          <w:sz w:val="24"/>
          <w:szCs w:val="24"/>
        </w:rPr>
        <w:t>Informacja o dopuszczeniu przez Zamawiającego składania ofert częściowych</w:t>
      </w:r>
    </w:p>
    <w:p w:rsidR="00EC7F0C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Zamawiający nie dopuszcza składania ofert częściowych.</w:t>
      </w:r>
    </w:p>
    <w:p w:rsidR="00C05371" w:rsidRDefault="00C05371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</w:p>
    <w:p w:rsidR="00C05371" w:rsidRPr="00C05371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C05371">
        <w:rPr>
          <w:rFonts w:eastAsia="Meiryo" w:cs="Times New Roman"/>
          <w:b/>
          <w:color w:val="000000"/>
          <w:sz w:val="24"/>
          <w:szCs w:val="24"/>
        </w:rPr>
        <w:t xml:space="preserve">XXV. </w:t>
      </w:r>
      <w:r w:rsidR="00C05371">
        <w:rPr>
          <w:rFonts w:eastAsia="Meiryo" w:cs="Times New Roman"/>
          <w:b/>
          <w:color w:val="000000"/>
          <w:sz w:val="24"/>
          <w:szCs w:val="24"/>
        </w:rPr>
        <w:t>Zamówienia uzupełniające</w:t>
      </w:r>
    </w:p>
    <w:p w:rsidR="00EC7F0C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Zamawiający nie przewiduje możliwości udzielenia zamówień uzupełniających.</w:t>
      </w:r>
    </w:p>
    <w:p w:rsidR="00C05371" w:rsidRDefault="00C05371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color w:val="000000"/>
          <w:sz w:val="24"/>
          <w:szCs w:val="24"/>
        </w:rPr>
      </w:pPr>
    </w:p>
    <w:p w:rsidR="00C05371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E47BE3">
        <w:rPr>
          <w:rFonts w:eastAsia="Meiryo" w:cs="Times New Roman"/>
          <w:b/>
          <w:color w:val="000000"/>
          <w:sz w:val="24"/>
          <w:szCs w:val="24"/>
        </w:rPr>
        <w:t xml:space="preserve">XXVI. </w:t>
      </w:r>
      <w:r w:rsidR="00C05371">
        <w:rPr>
          <w:rFonts w:eastAsia="Meiryo" w:cs="Times New Roman"/>
          <w:b/>
          <w:color w:val="000000"/>
          <w:sz w:val="24"/>
          <w:szCs w:val="24"/>
        </w:rPr>
        <w:t>Oferty wariantowe</w:t>
      </w:r>
    </w:p>
    <w:p w:rsidR="00EC7F0C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Zamawiający nie dopuszcza składania ofert wariantowych w rozumieniu art. 2 pkt.7 ustawy z dnia 29 stycznia 2004 roku Prawo zamówień publicznych. Zamówienie musi być zrealizowane zgodnie z warunkami określonymi w SIWZ.</w:t>
      </w:r>
    </w:p>
    <w:p w:rsidR="00C05371" w:rsidRDefault="00C05371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</w:p>
    <w:p w:rsidR="00C05371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6C5AB6">
        <w:rPr>
          <w:rFonts w:eastAsia="Meiryo" w:cs="Times New Roman"/>
          <w:b/>
          <w:color w:val="000000"/>
          <w:sz w:val="24"/>
          <w:szCs w:val="24"/>
        </w:rPr>
        <w:t xml:space="preserve">XXVII. </w:t>
      </w:r>
      <w:r w:rsidR="00C05371">
        <w:rPr>
          <w:rFonts w:eastAsia="Meiryo" w:cs="Times New Roman"/>
          <w:b/>
          <w:color w:val="000000"/>
          <w:sz w:val="24"/>
          <w:szCs w:val="24"/>
        </w:rPr>
        <w:t>Adres poczty elektronicznej lub strony internetowej Zamawiającego, jeżeli Zamawiający dopuszcza porozumiewanie drogą elektroniczną</w:t>
      </w:r>
    </w:p>
    <w:p w:rsidR="00EC7F0C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Zamawiający nie dopuszcza porozumiewania się droga elektroniczną.</w:t>
      </w:r>
    </w:p>
    <w:p w:rsidR="00C05371" w:rsidRDefault="00C05371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</w:p>
    <w:p w:rsidR="00C05371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color w:val="000000"/>
          <w:sz w:val="24"/>
          <w:szCs w:val="24"/>
        </w:rPr>
      </w:pPr>
      <w:r w:rsidRPr="006C5AB6">
        <w:rPr>
          <w:rFonts w:eastAsia="Meiryo" w:cs="Times New Roman"/>
          <w:b/>
          <w:color w:val="000000"/>
          <w:sz w:val="24"/>
          <w:szCs w:val="24"/>
        </w:rPr>
        <w:t xml:space="preserve">XXVIII. </w:t>
      </w:r>
      <w:r w:rsidR="00C05371">
        <w:rPr>
          <w:rFonts w:eastAsia="Meiryo" w:cs="Times New Roman"/>
          <w:b/>
          <w:color w:val="000000"/>
          <w:sz w:val="24"/>
          <w:szCs w:val="24"/>
        </w:rPr>
        <w:t>Informacje dotyczące walut obcych, w jakich mogą być prowadzone rozliczenia między Zamawiającym a Wykonawcą</w:t>
      </w:r>
    </w:p>
    <w:p w:rsidR="00EC7F0C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lastRenderedPageBreak/>
        <w:t>Rozliczenia między Zamawiającym a Wykonawcą będą prowadzone wyłącznie w złotych Polskich (PL</w:t>
      </w:r>
      <w:r w:rsidR="002D6A4D">
        <w:rPr>
          <w:rFonts w:eastAsia="Meiryo" w:cs="Times New Roman"/>
          <w:color w:val="000000"/>
          <w:sz w:val="24"/>
          <w:szCs w:val="24"/>
        </w:rPr>
        <w:t>N</w:t>
      </w:r>
      <w:r>
        <w:rPr>
          <w:rFonts w:eastAsia="Meiryo" w:cs="Times New Roman"/>
          <w:color w:val="000000"/>
          <w:sz w:val="24"/>
          <w:szCs w:val="24"/>
        </w:rPr>
        <w:t>). Zamawiający nie przewiduje rozliczenia w walutach obcych.</w:t>
      </w:r>
    </w:p>
    <w:p w:rsidR="00C05371" w:rsidRDefault="00C05371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</w:p>
    <w:p w:rsidR="00C05371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color w:val="000000"/>
          <w:sz w:val="24"/>
          <w:szCs w:val="24"/>
        </w:rPr>
      </w:pPr>
      <w:r>
        <w:rPr>
          <w:rFonts w:eastAsia="Meiryo" w:cs="Times New Roman"/>
          <w:b/>
          <w:color w:val="000000"/>
          <w:sz w:val="24"/>
          <w:szCs w:val="24"/>
        </w:rPr>
        <w:t xml:space="preserve">XXIX. </w:t>
      </w:r>
      <w:r w:rsidR="00C05371">
        <w:rPr>
          <w:rFonts w:eastAsia="Meiryo" w:cs="Times New Roman"/>
          <w:b/>
          <w:color w:val="000000"/>
          <w:sz w:val="24"/>
          <w:szCs w:val="24"/>
        </w:rPr>
        <w:t>Informacja na temat aukcji elektronicznej</w:t>
      </w:r>
    </w:p>
    <w:p w:rsidR="00EC7F0C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 xml:space="preserve">Zamawiający nie przewiduje przeprowadzenia aukcji elektronicznej na podstawie art. 91b ust. 1 ustawy </w:t>
      </w:r>
      <w:proofErr w:type="spellStart"/>
      <w:r>
        <w:rPr>
          <w:rFonts w:eastAsia="Meiryo" w:cs="Times New Roman"/>
          <w:color w:val="000000"/>
          <w:sz w:val="24"/>
          <w:szCs w:val="24"/>
        </w:rPr>
        <w:t>Pzp</w:t>
      </w:r>
      <w:proofErr w:type="spellEnd"/>
      <w:r>
        <w:rPr>
          <w:rFonts w:eastAsia="Meiryo" w:cs="Times New Roman"/>
          <w:color w:val="000000"/>
          <w:sz w:val="24"/>
          <w:szCs w:val="24"/>
        </w:rPr>
        <w:t>.</w:t>
      </w:r>
    </w:p>
    <w:p w:rsidR="00C05371" w:rsidRDefault="00C05371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</w:p>
    <w:p w:rsidR="00C05371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color w:val="000000"/>
          <w:sz w:val="24"/>
          <w:szCs w:val="24"/>
        </w:rPr>
      </w:pPr>
      <w:r>
        <w:rPr>
          <w:rFonts w:eastAsia="Meiryo" w:cs="Times New Roman"/>
          <w:b/>
          <w:color w:val="000000"/>
          <w:sz w:val="24"/>
          <w:szCs w:val="24"/>
        </w:rPr>
        <w:t xml:space="preserve">XXX. </w:t>
      </w:r>
      <w:r w:rsidR="00C05371">
        <w:rPr>
          <w:rFonts w:eastAsia="Meiryo" w:cs="Times New Roman"/>
          <w:b/>
          <w:color w:val="000000"/>
          <w:sz w:val="24"/>
          <w:szCs w:val="24"/>
        </w:rPr>
        <w:t>Informacja o wysokości zwrotu kosztów udziału w postępowaniu, jeżeli Zamawiający przewiduje ich zwrot</w:t>
      </w:r>
    </w:p>
    <w:p w:rsidR="00EC7F0C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Zamawiający nie przewiduje zwrotu kosztów udziału w postępowaniu.</w:t>
      </w:r>
    </w:p>
    <w:p w:rsidR="00C05371" w:rsidRDefault="00C05371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</w:p>
    <w:p w:rsidR="00EC7F0C" w:rsidRPr="00C05371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b/>
          <w:color w:val="000000"/>
          <w:sz w:val="24"/>
          <w:szCs w:val="24"/>
        </w:rPr>
      </w:pPr>
      <w:r>
        <w:rPr>
          <w:rFonts w:eastAsia="Meiryo" w:cs="Times New Roman"/>
          <w:b/>
          <w:color w:val="000000"/>
          <w:sz w:val="24"/>
          <w:szCs w:val="24"/>
        </w:rPr>
        <w:t xml:space="preserve">XXXI. </w:t>
      </w:r>
      <w:r w:rsidR="00C05371">
        <w:rPr>
          <w:rFonts w:eastAsia="Meiryo" w:cs="Times New Roman"/>
          <w:b/>
          <w:color w:val="000000"/>
          <w:sz w:val="24"/>
          <w:szCs w:val="24"/>
        </w:rPr>
        <w:t>Żądanie wskazania przez wykonawców, w ofercie części zamówienia, których wykonanie powierzy podwykonawcom</w:t>
      </w:r>
    </w:p>
    <w:p w:rsidR="00EC7F0C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 xml:space="preserve">Zamawiający żąda wskazania przez Wykonawcę, w ofercie części zamówienia, które Wykonawca powierza Podwykonawcom. Brak informacji w tej sprawie będzie oznaczał, </w:t>
      </w:r>
      <w:r w:rsidR="0077114B">
        <w:rPr>
          <w:rFonts w:eastAsia="Meiryo" w:cs="Times New Roman"/>
          <w:color w:val="000000"/>
          <w:sz w:val="24"/>
          <w:szCs w:val="24"/>
        </w:rPr>
        <w:br/>
      </w:r>
      <w:r>
        <w:rPr>
          <w:rFonts w:eastAsia="Meiryo" w:cs="Times New Roman"/>
          <w:color w:val="000000"/>
          <w:sz w:val="24"/>
          <w:szCs w:val="24"/>
        </w:rPr>
        <w:t>iż Wykonawca nie zamierza powierzyć żadnej części zamówienia Podwykonawcom.</w:t>
      </w:r>
    </w:p>
    <w:p w:rsidR="00C05371" w:rsidRDefault="00C05371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</w:p>
    <w:p w:rsidR="00EC7F0C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b/>
          <w:color w:val="000000"/>
          <w:sz w:val="24"/>
          <w:szCs w:val="24"/>
        </w:rPr>
        <w:t xml:space="preserve">XXXII. </w:t>
      </w:r>
      <w:r w:rsidR="00C05371">
        <w:rPr>
          <w:rFonts w:eastAsia="Meiryo" w:cs="Times New Roman"/>
          <w:b/>
          <w:color w:val="000000"/>
          <w:sz w:val="24"/>
          <w:szCs w:val="24"/>
        </w:rPr>
        <w:t>Określenie części zamówienia, która może być powierzona podwykonawcom</w:t>
      </w:r>
    </w:p>
    <w:p w:rsidR="00EC7F0C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Zamawiający nie określił, która część zam</w:t>
      </w:r>
      <w:r w:rsidR="002D6A4D">
        <w:rPr>
          <w:rFonts w:eastAsia="Meiryo" w:cs="Times New Roman"/>
          <w:color w:val="000000"/>
          <w:sz w:val="24"/>
          <w:szCs w:val="24"/>
        </w:rPr>
        <w:t xml:space="preserve">ówienia nie może być powierzona </w:t>
      </w:r>
      <w:r>
        <w:rPr>
          <w:rFonts w:eastAsia="Meiryo" w:cs="Times New Roman"/>
          <w:color w:val="000000"/>
          <w:sz w:val="24"/>
          <w:szCs w:val="24"/>
        </w:rPr>
        <w:t>Podwykonawcom.</w:t>
      </w:r>
    </w:p>
    <w:p w:rsidR="00C05371" w:rsidRDefault="00C05371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</w:p>
    <w:p w:rsidR="00EC7F0C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b/>
          <w:color w:val="000000"/>
          <w:sz w:val="24"/>
          <w:szCs w:val="24"/>
        </w:rPr>
        <w:t xml:space="preserve">XXXIII. </w:t>
      </w:r>
      <w:r w:rsidR="00C05371">
        <w:rPr>
          <w:rFonts w:eastAsia="Meiryo" w:cs="Times New Roman"/>
          <w:b/>
          <w:color w:val="000000"/>
          <w:sz w:val="24"/>
          <w:szCs w:val="24"/>
        </w:rPr>
        <w:t>Dodatkowe postanowienia</w:t>
      </w:r>
    </w:p>
    <w:p w:rsidR="00EC7F0C" w:rsidRDefault="00EC7F0C" w:rsidP="00EC7F0C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Zamawiający ni przewiduje zawarcia umowy ramowej.</w:t>
      </w:r>
    </w:p>
    <w:p w:rsidR="00EC7F0C" w:rsidRDefault="00EC7F0C" w:rsidP="00EC7F0C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Zamawiający nie przewiduje ustanowienia dynamicznego systemu zakupów.</w:t>
      </w:r>
    </w:p>
    <w:p w:rsidR="00EC7F0C" w:rsidRDefault="00EC7F0C" w:rsidP="00EC7F0C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W sprawach nie uregulowanych niniejszą SIWZ mają zastosowanie przepisy ustawy Prawo zamówień publicznych.</w:t>
      </w:r>
    </w:p>
    <w:p w:rsidR="00C05371" w:rsidRDefault="00C05371" w:rsidP="00C05371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Meiryo" w:cs="Times New Roman"/>
          <w:color w:val="000000"/>
          <w:sz w:val="24"/>
          <w:szCs w:val="24"/>
        </w:rPr>
      </w:pPr>
    </w:p>
    <w:p w:rsidR="00EC7F0C" w:rsidRPr="00255CF5" w:rsidRDefault="00C05371" w:rsidP="00EC7F0C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Meiryo" w:cs="Times New Roman"/>
          <w:b/>
          <w:color w:val="000000"/>
          <w:sz w:val="24"/>
          <w:szCs w:val="24"/>
        </w:rPr>
      </w:pPr>
      <w:r>
        <w:rPr>
          <w:rFonts w:eastAsia="Meiryo" w:cs="Times New Roman"/>
          <w:b/>
          <w:color w:val="000000"/>
          <w:sz w:val="24"/>
          <w:szCs w:val="24"/>
        </w:rPr>
        <w:t>Za</w:t>
      </w:r>
      <w:r>
        <w:rPr>
          <w:rFonts w:eastAsia="Meiryo" w:cs="Times New Roman"/>
          <w:b/>
          <w:color w:val="000000"/>
          <w:szCs w:val="24"/>
        </w:rPr>
        <w:t>łącznikami do SIWZ</w:t>
      </w:r>
      <w:r w:rsidRPr="00C05371">
        <w:rPr>
          <w:rFonts w:eastAsia="Meiryo" w:cs="Times New Roman"/>
          <w:b/>
          <w:color w:val="000000"/>
          <w:szCs w:val="24"/>
        </w:rPr>
        <w:t xml:space="preserve"> są</w:t>
      </w:r>
      <w:r w:rsidR="00EC7F0C">
        <w:rPr>
          <w:rFonts w:eastAsia="Meiryo" w:cs="Times New Roman"/>
          <w:b/>
          <w:color w:val="000000"/>
          <w:sz w:val="24"/>
          <w:szCs w:val="24"/>
        </w:rPr>
        <w:t>:</w:t>
      </w:r>
    </w:p>
    <w:p w:rsidR="00EC7F0C" w:rsidRDefault="00EC7F0C" w:rsidP="00EC7F0C">
      <w:pPr>
        <w:pStyle w:val="Akapitzlist"/>
        <w:numPr>
          <w:ilvl w:val="0"/>
          <w:numId w:val="3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Załącznik nr 1 – Formularz oferty.</w:t>
      </w:r>
    </w:p>
    <w:p w:rsidR="00EC7F0C" w:rsidRDefault="00EC7F0C" w:rsidP="00EC7F0C">
      <w:pPr>
        <w:pStyle w:val="Akapitzlist"/>
        <w:numPr>
          <w:ilvl w:val="0"/>
          <w:numId w:val="3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Załącznik nr 2 – Oświadczenie, zgodnie z art. 22 ust. 1 ustawy.</w:t>
      </w:r>
    </w:p>
    <w:p w:rsidR="00EC7F0C" w:rsidRDefault="00EC7F0C" w:rsidP="00EC7F0C">
      <w:pPr>
        <w:pStyle w:val="Akapitzlist"/>
        <w:numPr>
          <w:ilvl w:val="0"/>
          <w:numId w:val="3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Załącznik nr 3 – Oświadczenie, zgodnie z art. 24 ust. 1 ustawy.</w:t>
      </w:r>
    </w:p>
    <w:p w:rsidR="00EC7F0C" w:rsidRDefault="00EC7F0C" w:rsidP="00EC7F0C">
      <w:pPr>
        <w:pStyle w:val="Akapitzlist"/>
        <w:numPr>
          <w:ilvl w:val="0"/>
          <w:numId w:val="3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Załącznik nr 4 – Lista podmiotów należących do tej samej grupy kapitałowej.</w:t>
      </w:r>
    </w:p>
    <w:p w:rsidR="00787FF7" w:rsidRPr="0077114B" w:rsidRDefault="00EC7F0C" w:rsidP="00787FF7">
      <w:pPr>
        <w:pStyle w:val="Akapitzlist"/>
        <w:numPr>
          <w:ilvl w:val="0"/>
          <w:numId w:val="3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Załącznik nr 5 – Wzór umowy.</w:t>
      </w:r>
    </w:p>
    <w:p w:rsidR="00EC7F0C" w:rsidRPr="00E96827" w:rsidRDefault="00EC7F0C" w:rsidP="00EC7F0C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Meiryo" w:cs="Times New Roman"/>
          <w:b/>
          <w:color w:val="000000"/>
          <w:sz w:val="24"/>
          <w:szCs w:val="24"/>
        </w:rPr>
      </w:pPr>
      <w:r>
        <w:rPr>
          <w:rFonts w:eastAsia="Meiryo" w:cs="Times New Roman"/>
          <w:b/>
          <w:color w:val="000000"/>
          <w:sz w:val="24"/>
          <w:szCs w:val="24"/>
        </w:rPr>
        <w:t>ORGANIZACJA PLACU ZABAW</w:t>
      </w:r>
    </w:p>
    <w:p w:rsidR="00EC7F0C" w:rsidRDefault="00EC7F0C" w:rsidP="00EC7F0C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Załącznik nr 6 – przedmiar robót i projekt budowlany na plac zabaw w miejscowości Bardzice</w:t>
      </w:r>
    </w:p>
    <w:p w:rsidR="00EC7F0C" w:rsidRDefault="00EC7F0C" w:rsidP="00EC7F0C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Załącznik nr 7 – przedmiar robót i projekt budowlany na plac zabaw w miejscowości Kowala</w:t>
      </w:r>
    </w:p>
    <w:p w:rsidR="00EC7F0C" w:rsidRDefault="00EC7F0C" w:rsidP="00EC7F0C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Załącznik nr 8 – przedmiar robót i projekt budowlany na plac zabaw w miejscowości Mazowszany</w:t>
      </w:r>
    </w:p>
    <w:p w:rsidR="00E036DC" w:rsidRDefault="00EC7F0C" w:rsidP="00E036DC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 xml:space="preserve">Załącznik nr </w:t>
      </w:r>
      <w:r w:rsidR="00E036DC">
        <w:rPr>
          <w:rFonts w:eastAsia="Meiryo" w:cs="Times New Roman"/>
          <w:color w:val="000000"/>
          <w:sz w:val="24"/>
          <w:szCs w:val="24"/>
        </w:rPr>
        <w:t>9</w:t>
      </w:r>
      <w:r w:rsidRPr="00E036DC">
        <w:rPr>
          <w:rFonts w:eastAsia="Meiryo" w:cs="Times New Roman"/>
          <w:color w:val="000000"/>
          <w:sz w:val="24"/>
          <w:szCs w:val="24"/>
        </w:rPr>
        <w:t xml:space="preserve"> – przedmiar robót i projekt budowlany na plac zabaw w miejscowości Młodocin Mniejszy</w:t>
      </w:r>
    </w:p>
    <w:p w:rsidR="00E036DC" w:rsidRPr="00E036DC" w:rsidRDefault="00DD199F" w:rsidP="00E036DC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>Załącznik nr  10</w:t>
      </w:r>
      <w:r w:rsidR="00E036DC" w:rsidRPr="00E036DC">
        <w:rPr>
          <w:rFonts w:eastAsia="Meiryo" w:cs="Times New Roman"/>
          <w:color w:val="000000"/>
          <w:sz w:val="24"/>
          <w:szCs w:val="24"/>
        </w:rPr>
        <w:t xml:space="preserve"> – przedmiar robót na plac zabaw w miejscowości Kończyce-Kolonia</w:t>
      </w:r>
    </w:p>
    <w:p w:rsidR="00EC7F0C" w:rsidRDefault="00DD199F" w:rsidP="00EC7F0C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Meiryo" w:cs="Times New Roman"/>
          <w:color w:val="000000"/>
          <w:sz w:val="24"/>
          <w:szCs w:val="24"/>
        </w:rPr>
      </w:pPr>
      <w:r>
        <w:rPr>
          <w:rFonts w:eastAsia="Meiryo" w:cs="Times New Roman"/>
          <w:color w:val="000000"/>
          <w:sz w:val="24"/>
          <w:szCs w:val="24"/>
        </w:rPr>
        <w:t xml:space="preserve">Załącznik nr 11 </w:t>
      </w:r>
      <w:r w:rsidR="00EC7F0C">
        <w:rPr>
          <w:rFonts w:eastAsia="Meiryo" w:cs="Times New Roman"/>
          <w:color w:val="000000"/>
          <w:sz w:val="24"/>
          <w:szCs w:val="24"/>
        </w:rPr>
        <w:t>– Harmonogram</w:t>
      </w:r>
      <w:r w:rsidR="00E036DC">
        <w:rPr>
          <w:rFonts w:eastAsia="Meiryo" w:cs="Times New Roman"/>
          <w:color w:val="000000"/>
          <w:sz w:val="24"/>
          <w:szCs w:val="24"/>
        </w:rPr>
        <w:t xml:space="preserve"> </w:t>
      </w:r>
      <w:r w:rsidR="00EC7F0C">
        <w:rPr>
          <w:rFonts w:eastAsia="Meiryo" w:cs="Times New Roman"/>
          <w:color w:val="000000"/>
          <w:sz w:val="24"/>
          <w:szCs w:val="24"/>
        </w:rPr>
        <w:t>rzeczowo</w:t>
      </w:r>
      <w:r w:rsidR="00E036DC">
        <w:rPr>
          <w:rFonts w:eastAsia="Meiryo" w:cs="Times New Roman"/>
          <w:color w:val="000000"/>
          <w:sz w:val="24"/>
          <w:szCs w:val="24"/>
        </w:rPr>
        <w:t xml:space="preserve"> - finansowy</w:t>
      </w:r>
    </w:p>
    <w:p w:rsidR="0077114B" w:rsidRDefault="0077114B" w:rsidP="00EC7F0C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Meiryo" w:cs="Times New Roman"/>
          <w:color w:val="000000"/>
          <w:sz w:val="24"/>
          <w:szCs w:val="24"/>
        </w:rPr>
      </w:pPr>
    </w:p>
    <w:p w:rsidR="0077114B" w:rsidRDefault="0077114B" w:rsidP="00EC7F0C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Meiryo" w:cs="Times New Roman"/>
          <w:color w:val="000000"/>
          <w:sz w:val="24"/>
          <w:szCs w:val="24"/>
        </w:rPr>
      </w:pPr>
    </w:p>
    <w:p w:rsidR="00EC7F0C" w:rsidRPr="00E47BE3" w:rsidRDefault="00EC7F0C" w:rsidP="00EC7F0C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Meiryo" w:cs="Times New Roman"/>
          <w:b/>
          <w:color w:val="000000"/>
          <w:sz w:val="24"/>
          <w:szCs w:val="24"/>
        </w:rPr>
      </w:pPr>
      <w:r>
        <w:rPr>
          <w:rFonts w:eastAsia="Meiryo" w:cs="Times New Roman"/>
          <w:b/>
          <w:color w:val="000000"/>
          <w:sz w:val="24"/>
          <w:szCs w:val="24"/>
        </w:rPr>
        <w:t>Zatwierdzam</w:t>
      </w:r>
    </w:p>
    <w:p w:rsidR="00EC7F0C" w:rsidRPr="00255CF5" w:rsidRDefault="00EC7F0C" w:rsidP="00EC7F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Meiryo" w:cs="Times New Roman"/>
          <w:color w:val="000000"/>
          <w:sz w:val="24"/>
          <w:szCs w:val="24"/>
        </w:rPr>
      </w:pPr>
    </w:p>
    <w:sectPr w:rsidR="00EC7F0C" w:rsidRPr="00255CF5" w:rsidSect="0077114B">
      <w:footerReference w:type="default" r:id="rId17"/>
      <w:pgSz w:w="11907" w:h="16840"/>
      <w:pgMar w:top="360" w:right="1295" w:bottom="360" w:left="1612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23" w:rsidRDefault="00757923" w:rsidP="0077114B">
      <w:pPr>
        <w:spacing w:after="0" w:line="240" w:lineRule="auto"/>
      </w:pPr>
      <w:r>
        <w:separator/>
      </w:r>
    </w:p>
  </w:endnote>
  <w:endnote w:type="continuationSeparator" w:id="0">
    <w:p w:rsidR="00757923" w:rsidRDefault="00757923" w:rsidP="0077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400212"/>
      <w:docPartObj>
        <w:docPartGallery w:val="Page Numbers (Bottom of Page)"/>
        <w:docPartUnique/>
      </w:docPartObj>
    </w:sdtPr>
    <w:sdtEndPr/>
    <w:sdtContent>
      <w:p w:rsidR="0077114B" w:rsidRDefault="00771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CB1">
          <w:rPr>
            <w:noProof/>
          </w:rPr>
          <w:t>17</w:t>
        </w:r>
        <w:r>
          <w:fldChar w:fldCharType="end"/>
        </w:r>
      </w:p>
    </w:sdtContent>
  </w:sdt>
  <w:p w:rsidR="0077114B" w:rsidRDefault="00771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23" w:rsidRDefault="00757923" w:rsidP="0077114B">
      <w:pPr>
        <w:spacing w:after="0" w:line="240" w:lineRule="auto"/>
      </w:pPr>
      <w:r>
        <w:separator/>
      </w:r>
    </w:p>
  </w:footnote>
  <w:footnote w:type="continuationSeparator" w:id="0">
    <w:p w:rsidR="00757923" w:rsidRDefault="00757923" w:rsidP="00771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E39"/>
    <w:multiLevelType w:val="hybridMultilevel"/>
    <w:tmpl w:val="5D2E37C2"/>
    <w:lvl w:ilvl="0" w:tplc="27E00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51960"/>
    <w:multiLevelType w:val="hybridMultilevel"/>
    <w:tmpl w:val="0EC04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7C3FAB"/>
    <w:multiLevelType w:val="hybridMultilevel"/>
    <w:tmpl w:val="5F909856"/>
    <w:lvl w:ilvl="0" w:tplc="DCD80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93D14"/>
    <w:multiLevelType w:val="hybridMultilevel"/>
    <w:tmpl w:val="8DE65B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2530"/>
    <w:multiLevelType w:val="hybridMultilevel"/>
    <w:tmpl w:val="BBC27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23369"/>
    <w:multiLevelType w:val="hybridMultilevel"/>
    <w:tmpl w:val="6F605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57726"/>
    <w:multiLevelType w:val="hybridMultilevel"/>
    <w:tmpl w:val="85164462"/>
    <w:lvl w:ilvl="0" w:tplc="8A464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FB4DEE"/>
    <w:multiLevelType w:val="multilevel"/>
    <w:tmpl w:val="8F728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44762F9"/>
    <w:multiLevelType w:val="multilevel"/>
    <w:tmpl w:val="6C4A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4936192"/>
    <w:multiLevelType w:val="hybridMultilevel"/>
    <w:tmpl w:val="82D81E6E"/>
    <w:lvl w:ilvl="0" w:tplc="707E1F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B74551"/>
    <w:multiLevelType w:val="hybridMultilevel"/>
    <w:tmpl w:val="468A9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239A3"/>
    <w:multiLevelType w:val="multilevel"/>
    <w:tmpl w:val="BBF43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2">
    <w:nsid w:val="2FEF2F8B"/>
    <w:multiLevelType w:val="hybridMultilevel"/>
    <w:tmpl w:val="36E090FE"/>
    <w:lvl w:ilvl="0" w:tplc="53240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65685"/>
    <w:multiLevelType w:val="hybridMultilevel"/>
    <w:tmpl w:val="B6E02404"/>
    <w:lvl w:ilvl="0" w:tplc="73724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369BA"/>
    <w:multiLevelType w:val="hybridMultilevel"/>
    <w:tmpl w:val="9D3A3CEA"/>
    <w:lvl w:ilvl="0" w:tplc="53240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F1C79"/>
    <w:multiLevelType w:val="hybridMultilevel"/>
    <w:tmpl w:val="7A64AC28"/>
    <w:lvl w:ilvl="0" w:tplc="53240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3C586F"/>
    <w:multiLevelType w:val="hybridMultilevel"/>
    <w:tmpl w:val="D4F4295C"/>
    <w:lvl w:ilvl="0" w:tplc="9D008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D205C"/>
    <w:multiLevelType w:val="hybridMultilevel"/>
    <w:tmpl w:val="B9AE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009CC"/>
    <w:multiLevelType w:val="hybridMultilevel"/>
    <w:tmpl w:val="21B0DF68"/>
    <w:lvl w:ilvl="0" w:tplc="179C05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A107BA5"/>
    <w:multiLevelType w:val="hybridMultilevel"/>
    <w:tmpl w:val="41BAD2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FF5821"/>
    <w:multiLevelType w:val="multilevel"/>
    <w:tmpl w:val="3F621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2">
    <w:nsid w:val="52217F5C"/>
    <w:multiLevelType w:val="hybridMultilevel"/>
    <w:tmpl w:val="0472E1E2"/>
    <w:lvl w:ilvl="0" w:tplc="179C05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>
    <w:nsid w:val="54143DE7"/>
    <w:multiLevelType w:val="multilevel"/>
    <w:tmpl w:val="B08EB6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5">
    <w:nsid w:val="55317372"/>
    <w:multiLevelType w:val="hybridMultilevel"/>
    <w:tmpl w:val="734E1002"/>
    <w:lvl w:ilvl="0" w:tplc="53240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14E2E"/>
    <w:multiLevelType w:val="hybridMultilevel"/>
    <w:tmpl w:val="EE50F80C"/>
    <w:lvl w:ilvl="0" w:tplc="53240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D07AF"/>
    <w:multiLevelType w:val="hybridMultilevel"/>
    <w:tmpl w:val="CDCA669C"/>
    <w:lvl w:ilvl="0" w:tplc="447CD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42CDD"/>
    <w:multiLevelType w:val="hybridMultilevel"/>
    <w:tmpl w:val="AADE9326"/>
    <w:lvl w:ilvl="0" w:tplc="38D0C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D82407"/>
    <w:multiLevelType w:val="hybridMultilevel"/>
    <w:tmpl w:val="3B545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F6516"/>
    <w:multiLevelType w:val="hybridMultilevel"/>
    <w:tmpl w:val="EB34E58E"/>
    <w:lvl w:ilvl="0" w:tplc="1CC4D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732526"/>
    <w:multiLevelType w:val="hybridMultilevel"/>
    <w:tmpl w:val="03146B46"/>
    <w:lvl w:ilvl="0" w:tplc="179C05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0344BFA"/>
    <w:multiLevelType w:val="hybridMultilevel"/>
    <w:tmpl w:val="9A16E2D0"/>
    <w:lvl w:ilvl="0" w:tplc="D8BAEE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829D8"/>
    <w:multiLevelType w:val="hybridMultilevel"/>
    <w:tmpl w:val="4C92F294"/>
    <w:lvl w:ilvl="0" w:tplc="53240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94F3E"/>
    <w:multiLevelType w:val="hybridMultilevel"/>
    <w:tmpl w:val="CCD6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87772"/>
    <w:multiLevelType w:val="hybridMultilevel"/>
    <w:tmpl w:val="62802E48"/>
    <w:lvl w:ilvl="0" w:tplc="179C0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19003C"/>
    <w:multiLevelType w:val="hybridMultilevel"/>
    <w:tmpl w:val="838AB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B1BD3"/>
    <w:multiLevelType w:val="hybridMultilevel"/>
    <w:tmpl w:val="D4684732"/>
    <w:lvl w:ilvl="0" w:tplc="299CB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8"/>
  </w:num>
  <w:num w:numId="4">
    <w:abstractNumId w:val="4"/>
  </w:num>
  <w:num w:numId="5">
    <w:abstractNumId w:val="22"/>
  </w:num>
  <w:num w:numId="6">
    <w:abstractNumId w:val="20"/>
  </w:num>
  <w:num w:numId="7">
    <w:abstractNumId w:val="1"/>
  </w:num>
  <w:num w:numId="8">
    <w:abstractNumId w:val="6"/>
  </w:num>
  <w:num w:numId="9">
    <w:abstractNumId w:val="29"/>
  </w:num>
  <w:num w:numId="10">
    <w:abstractNumId w:val="36"/>
  </w:num>
  <w:num w:numId="11">
    <w:abstractNumId w:val="30"/>
  </w:num>
  <w:num w:numId="12">
    <w:abstractNumId w:val="0"/>
  </w:num>
  <w:num w:numId="13">
    <w:abstractNumId w:val="5"/>
  </w:num>
  <w:num w:numId="14">
    <w:abstractNumId w:val="32"/>
  </w:num>
  <w:num w:numId="15">
    <w:abstractNumId w:val="2"/>
  </w:num>
  <w:num w:numId="16">
    <w:abstractNumId w:val="34"/>
  </w:num>
  <w:num w:numId="17">
    <w:abstractNumId w:val="3"/>
  </w:num>
  <w:num w:numId="18">
    <w:abstractNumId w:val="21"/>
  </w:num>
  <w:num w:numId="19">
    <w:abstractNumId w:val="11"/>
  </w:num>
  <w:num w:numId="20">
    <w:abstractNumId w:val="10"/>
  </w:num>
  <w:num w:numId="21">
    <w:abstractNumId w:val="7"/>
  </w:num>
  <w:num w:numId="22">
    <w:abstractNumId w:val="35"/>
  </w:num>
  <w:num w:numId="23">
    <w:abstractNumId w:val="33"/>
  </w:num>
  <w:num w:numId="24">
    <w:abstractNumId w:val="12"/>
  </w:num>
  <w:num w:numId="25">
    <w:abstractNumId w:val="14"/>
  </w:num>
  <w:num w:numId="26">
    <w:abstractNumId w:val="15"/>
  </w:num>
  <w:num w:numId="27">
    <w:abstractNumId w:val="26"/>
  </w:num>
  <w:num w:numId="28">
    <w:abstractNumId w:val="25"/>
  </w:num>
  <w:num w:numId="29">
    <w:abstractNumId w:val="13"/>
  </w:num>
  <w:num w:numId="30">
    <w:abstractNumId w:val="31"/>
  </w:num>
  <w:num w:numId="31">
    <w:abstractNumId w:val="19"/>
  </w:num>
  <w:num w:numId="32">
    <w:abstractNumId w:val="28"/>
  </w:num>
  <w:num w:numId="33">
    <w:abstractNumId w:val="17"/>
  </w:num>
  <w:num w:numId="34">
    <w:abstractNumId w:val="27"/>
  </w:num>
  <w:num w:numId="35">
    <w:abstractNumId w:val="37"/>
  </w:num>
  <w:num w:numId="36">
    <w:abstractNumId w:val="9"/>
  </w:num>
  <w:num w:numId="37">
    <w:abstractNumId w:val="16"/>
  </w:num>
  <w:num w:numId="3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C69"/>
    <w:rsid w:val="00012F09"/>
    <w:rsid w:val="00016FCE"/>
    <w:rsid w:val="00037043"/>
    <w:rsid w:val="00064B76"/>
    <w:rsid w:val="0009498E"/>
    <w:rsid w:val="000B13C2"/>
    <w:rsid w:val="000B2A00"/>
    <w:rsid w:val="000C0CBB"/>
    <w:rsid w:val="000C0F09"/>
    <w:rsid w:val="000D41F1"/>
    <w:rsid w:val="000D45E5"/>
    <w:rsid w:val="00116CAD"/>
    <w:rsid w:val="0012633B"/>
    <w:rsid w:val="00166075"/>
    <w:rsid w:val="00185AB2"/>
    <w:rsid w:val="00187414"/>
    <w:rsid w:val="0019310F"/>
    <w:rsid w:val="001A23F0"/>
    <w:rsid w:val="001A4B49"/>
    <w:rsid w:val="001C0997"/>
    <w:rsid w:val="001E6ABE"/>
    <w:rsid w:val="002010CB"/>
    <w:rsid w:val="00265664"/>
    <w:rsid w:val="002809E8"/>
    <w:rsid w:val="0028761D"/>
    <w:rsid w:val="002A7E52"/>
    <w:rsid w:val="002D6A4D"/>
    <w:rsid w:val="002F2641"/>
    <w:rsid w:val="002F2FCD"/>
    <w:rsid w:val="002F3A0D"/>
    <w:rsid w:val="003051E5"/>
    <w:rsid w:val="003111DC"/>
    <w:rsid w:val="00320515"/>
    <w:rsid w:val="00322866"/>
    <w:rsid w:val="00327F97"/>
    <w:rsid w:val="00331076"/>
    <w:rsid w:val="003329AA"/>
    <w:rsid w:val="0033538E"/>
    <w:rsid w:val="003412B5"/>
    <w:rsid w:val="00364DF1"/>
    <w:rsid w:val="0037233A"/>
    <w:rsid w:val="00385E72"/>
    <w:rsid w:val="0038790B"/>
    <w:rsid w:val="003D28D5"/>
    <w:rsid w:val="003D647D"/>
    <w:rsid w:val="003D7914"/>
    <w:rsid w:val="003E37B6"/>
    <w:rsid w:val="003F16C8"/>
    <w:rsid w:val="003F73AD"/>
    <w:rsid w:val="0040198D"/>
    <w:rsid w:val="00411054"/>
    <w:rsid w:val="004120FA"/>
    <w:rsid w:val="004513C9"/>
    <w:rsid w:val="00465D7B"/>
    <w:rsid w:val="004A0DC9"/>
    <w:rsid w:val="004B0BA5"/>
    <w:rsid w:val="004B218F"/>
    <w:rsid w:val="004B2F85"/>
    <w:rsid w:val="004C2BA5"/>
    <w:rsid w:val="004C4398"/>
    <w:rsid w:val="004D4B8A"/>
    <w:rsid w:val="004E45BE"/>
    <w:rsid w:val="00525126"/>
    <w:rsid w:val="00554B74"/>
    <w:rsid w:val="005739A6"/>
    <w:rsid w:val="00586C90"/>
    <w:rsid w:val="005A3208"/>
    <w:rsid w:val="005C2F15"/>
    <w:rsid w:val="005C4818"/>
    <w:rsid w:val="005E20EB"/>
    <w:rsid w:val="00610F5F"/>
    <w:rsid w:val="006114A6"/>
    <w:rsid w:val="0062655F"/>
    <w:rsid w:val="00640736"/>
    <w:rsid w:val="00645CBC"/>
    <w:rsid w:val="0065157A"/>
    <w:rsid w:val="006A0354"/>
    <w:rsid w:val="006B6643"/>
    <w:rsid w:val="006D36DE"/>
    <w:rsid w:val="006D4888"/>
    <w:rsid w:val="006D7BDF"/>
    <w:rsid w:val="006E4C33"/>
    <w:rsid w:val="006E5F05"/>
    <w:rsid w:val="006E65A4"/>
    <w:rsid w:val="006F601B"/>
    <w:rsid w:val="007050BB"/>
    <w:rsid w:val="00706196"/>
    <w:rsid w:val="0071442A"/>
    <w:rsid w:val="00736C92"/>
    <w:rsid w:val="00757923"/>
    <w:rsid w:val="0077114B"/>
    <w:rsid w:val="00772268"/>
    <w:rsid w:val="007816A4"/>
    <w:rsid w:val="00787FF7"/>
    <w:rsid w:val="00793A66"/>
    <w:rsid w:val="007A573F"/>
    <w:rsid w:val="007D71D5"/>
    <w:rsid w:val="007E3FC7"/>
    <w:rsid w:val="0080003C"/>
    <w:rsid w:val="00801D53"/>
    <w:rsid w:val="00820A81"/>
    <w:rsid w:val="0082307E"/>
    <w:rsid w:val="00826D23"/>
    <w:rsid w:val="00852F0D"/>
    <w:rsid w:val="008612D6"/>
    <w:rsid w:val="008760EE"/>
    <w:rsid w:val="00882DE4"/>
    <w:rsid w:val="008A1CA6"/>
    <w:rsid w:val="008D1621"/>
    <w:rsid w:val="008E011A"/>
    <w:rsid w:val="008E1BA7"/>
    <w:rsid w:val="00936912"/>
    <w:rsid w:val="009509A5"/>
    <w:rsid w:val="00950FC1"/>
    <w:rsid w:val="00952389"/>
    <w:rsid w:val="00954C3C"/>
    <w:rsid w:val="00960DB9"/>
    <w:rsid w:val="009627A5"/>
    <w:rsid w:val="009643FB"/>
    <w:rsid w:val="00983C69"/>
    <w:rsid w:val="009847E1"/>
    <w:rsid w:val="00986715"/>
    <w:rsid w:val="00987216"/>
    <w:rsid w:val="009A2EF0"/>
    <w:rsid w:val="009A3BD3"/>
    <w:rsid w:val="009B661B"/>
    <w:rsid w:val="009E69B4"/>
    <w:rsid w:val="00A006E0"/>
    <w:rsid w:val="00A02156"/>
    <w:rsid w:val="00A12ABE"/>
    <w:rsid w:val="00A17D5A"/>
    <w:rsid w:val="00A2019C"/>
    <w:rsid w:val="00A2217B"/>
    <w:rsid w:val="00A22A9A"/>
    <w:rsid w:val="00A410AD"/>
    <w:rsid w:val="00A62388"/>
    <w:rsid w:val="00A76C68"/>
    <w:rsid w:val="00A974F8"/>
    <w:rsid w:val="00A97C59"/>
    <w:rsid w:val="00AA0D34"/>
    <w:rsid w:val="00AA5A36"/>
    <w:rsid w:val="00AA6EFD"/>
    <w:rsid w:val="00AA765A"/>
    <w:rsid w:val="00AC4CCC"/>
    <w:rsid w:val="00AE2CC3"/>
    <w:rsid w:val="00AF5969"/>
    <w:rsid w:val="00AF5FB6"/>
    <w:rsid w:val="00B11B23"/>
    <w:rsid w:val="00B26E32"/>
    <w:rsid w:val="00B37031"/>
    <w:rsid w:val="00B558CB"/>
    <w:rsid w:val="00B87E98"/>
    <w:rsid w:val="00BE2BF3"/>
    <w:rsid w:val="00C05371"/>
    <w:rsid w:val="00C33976"/>
    <w:rsid w:val="00C44E66"/>
    <w:rsid w:val="00C73A62"/>
    <w:rsid w:val="00CC64A4"/>
    <w:rsid w:val="00CE7964"/>
    <w:rsid w:val="00CF56F6"/>
    <w:rsid w:val="00D04CB4"/>
    <w:rsid w:val="00D43AE5"/>
    <w:rsid w:val="00D515AE"/>
    <w:rsid w:val="00D671C3"/>
    <w:rsid w:val="00D82DE7"/>
    <w:rsid w:val="00D872F8"/>
    <w:rsid w:val="00D90EC6"/>
    <w:rsid w:val="00D91A4F"/>
    <w:rsid w:val="00DB5E41"/>
    <w:rsid w:val="00DD199F"/>
    <w:rsid w:val="00DE5AB6"/>
    <w:rsid w:val="00E036DC"/>
    <w:rsid w:val="00E1532B"/>
    <w:rsid w:val="00E17693"/>
    <w:rsid w:val="00E23819"/>
    <w:rsid w:val="00E31E46"/>
    <w:rsid w:val="00E611C3"/>
    <w:rsid w:val="00E61AFD"/>
    <w:rsid w:val="00E75442"/>
    <w:rsid w:val="00EB2D30"/>
    <w:rsid w:val="00EC5A33"/>
    <w:rsid w:val="00EC7F0C"/>
    <w:rsid w:val="00ED6D3F"/>
    <w:rsid w:val="00EE390E"/>
    <w:rsid w:val="00EF5CB1"/>
    <w:rsid w:val="00F0280A"/>
    <w:rsid w:val="00F130C3"/>
    <w:rsid w:val="00F212D7"/>
    <w:rsid w:val="00F276B1"/>
    <w:rsid w:val="00F476AB"/>
    <w:rsid w:val="00F50867"/>
    <w:rsid w:val="00F77520"/>
    <w:rsid w:val="00F91A4F"/>
    <w:rsid w:val="00FA7EC2"/>
    <w:rsid w:val="00FB484D"/>
    <w:rsid w:val="00FC7A3A"/>
    <w:rsid w:val="00F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D3F"/>
  </w:style>
  <w:style w:type="paragraph" w:styleId="Nagwek4">
    <w:name w:val="heading 4"/>
    <w:basedOn w:val="Normalny"/>
    <w:next w:val="Normalny"/>
    <w:link w:val="Nagwek4Znak"/>
    <w:qFormat/>
    <w:rsid w:val="004B2F8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0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A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20"/>
    <w:rPr>
      <w:rFonts w:ascii="Tahoma" w:hAnsi="Tahoma" w:cs="Tahoma"/>
      <w:sz w:val="16"/>
      <w:szCs w:val="16"/>
    </w:rPr>
  </w:style>
  <w:style w:type="paragraph" w:customStyle="1" w:styleId="Styl">
    <w:name w:val="Styl"/>
    <w:rsid w:val="00465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4B2F85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4B2F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2F85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4B2F85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14B"/>
  </w:style>
  <w:style w:type="paragraph" w:styleId="Stopka">
    <w:name w:val="footer"/>
    <w:basedOn w:val="Normalny"/>
    <w:link w:val="StopkaZnak"/>
    <w:uiPriority w:val="99"/>
    <w:unhideWhenUsed/>
    <w:rsid w:val="0077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p.kowal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kowal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ip.kowal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kowala.pl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bip.kowala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6A4B-337F-468D-89A6-D2FAEA84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17</Pages>
  <Words>7189</Words>
  <Characters>43134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Krajewska</dc:creator>
  <cp:lastModifiedBy>user</cp:lastModifiedBy>
  <cp:revision>99</cp:revision>
  <cp:lastPrinted>2015-03-25T08:47:00Z</cp:lastPrinted>
  <dcterms:created xsi:type="dcterms:W3CDTF">2015-03-16T18:20:00Z</dcterms:created>
  <dcterms:modified xsi:type="dcterms:W3CDTF">2015-03-25T08:48:00Z</dcterms:modified>
</cp:coreProperties>
</file>