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09AFA" w14:textId="77777777" w:rsidR="00104FD6" w:rsidRPr="00887E39" w:rsidRDefault="00104FD6" w:rsidP="00104FD6">
      <w:pPr>
        <w:pStyle w:val="Tekstpodstawowy"/>
        <w:spacing w:after="240" w:line="276" w:lineRule="auto"/>
        <w:jc w:val="left"/>
        <w:rPr>
          <w:rFonts w:ascii="Calibri" w:hAnsi="Calibri"/>
          <w:b/>
          <w:sz w:val="36"/>
          <w:szCs w:val="36"/>
        </w:rPr>
      </w:pPr>
      <w:r>
        <w:rPr>
          <w:b/>
        </w:rPr>
        <w:t xml:space="preserve">Załącznik nr 2 do SIWZ  – </w:t>
      </w:r>
      <w:r w:rsidRPr="00B22659">
        <w:rPr>
          <w:b/>
        </w:rPr>
        <w:t>Szczegółowy opis przedmiotu zamówienia</w:t>
      </w:r>
    </w:p>
    <w:p w14:paraId="093ABDB8" w14:textId="77777777" w:rsidR="00210494" w:rsidRDefault="00210494" w:rsidP="004421B6">
      <w:pPr>
        <w:pStyle w:val="Tekstpodstawowy"/>
        <w:spacing w:after="240" w:line="276" w:lineRule="auto"/>
        <w:jc w:val="center"/>
        <w:rPr>
          <w:rFonts w:ascii="Calibri" w:hAnsi="Calibri"/>
          <w:b/>
          <w:sz w:val="36"/>
          <w:szCs w:val="36"/>
        </w:rPr>
      </w:pPr>
    </w:p>
    <w:p w14:paraId="1A8FD220" w14:textId="77777777" w:rsidR="004C560E" w:rsidRPr="00B0173F" w:rsidRDefault="004C560E" w:rsidP="004421B6">
      <w:pPr>
        <w:pStyle w:val="Tekstpodstawowy"/>
        <w:spacing w:after="240" w:line="276" w:lineRule="auto"/>
        <w:jc w:val="center"/>
        <w:rPr>
          <w:rFonts w:ascii="Calibri" w:hAnsi="Calibri"/>
          <w:b/>
          <w:sz w:val="36"/>
          <w:szCs w:val="36"/>
        </w:rPr>
      </w:pPr>
    </w:p>
    <w:p w14:paraId="2D8D0221" w14:textId="77777777" w:rsidR="00454B00" w:rsidRPr="00B0173F" w:rsidRDefault="00114D17" w:rsidP="00736BBC">
      <w:pPr>
        <w:pStyle w:val="Bezodstpw"/>
        <w:rPr>
          <w:rFonts w:ascii="Arial Narrow" w:hAnsi="Arial Narrow" w:cs="Arial"/>
          <w:sz w:val="28"/>
          <w:szCs w:val="20"/>
        </w:rPr>
      </w:pPr>
      <w:r w:rsidRPr="00B0173F">
        <w:rPr>
          <w:rFonts w:ascii="Arial Narrow" w:hAnsi="Arial Narrow" w:cs="Arial"/>
          <w:sz w:val="28"/>
          <w:szCs w:val="20"/>
        </w:rPr>
        <w:t>PRZEDMIOT</w:t>
      </w:r>
      <w:r w:rsidR="00736BBC" w:rsidRPr="00B0173F">
        <w:rPr>
          <w:rFonts w:ascii="Arial Narrow" w:hAnsi="Arial Narrow" w:cs="Arial"/>
          <w:sz w:val="28"/>
          <w:szCs w:val="20"/>
        </w:rPr>
        <w:t xml:space="preserve"> ZAMÓWIENIA:</w:t>
      </w:r>
    </w:p>
    <w:p w14:paraId="15976E01" w14:textId="77777777" w:rsidR="00FE49A6" w:rsidRPr="00B0173F" w:rsidRDefault="00692779" w:rsidP="00FE4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cs="Courier New"/>
          <w:sz w:val="28"/>
          <w:szCs w:val="28"/>
        </w:rPr>
      </w:pPr>
      <w:r w:rsidRPr="00B0173F">
        <w:rPr>
          <w:rFonts w:ascii="Arial Narrow" w:hAnsi="Arial Narrow" w:cs="Courier New"/>
          <w:sz w:val="28"/>
          <w:szCs w:val="28"/>
        </w:rPr>
        <w:t xml:space="preserve">MONTAŻ INSTALACJI ODNAWIALNYCH ŹRÓDEŁ ENERGII NA BUDYNKACH UŻYTECZNOŚCI PUBLICZNEJ W GMINIE </w:t>
      </w:r>
      <w:r w:rsidR="00B0173F" w:rsidRPr="00B0173F">
        <w:rPr>
          <w:rFonts w:ascii="Arial Narrow" w:hAnsi="Arial Narrow" w:cs="Courier New"/>
          <w:sz w:val="28"/>
          <w:szCs w:val="28"/>
        </w:rPr>
        <w:t>KOBYLIN - BORZYMY</w:t>
      </w:r>
    </w:p>
    <w:p w14:paraId="1A7CD8C3" w14:textId="77777777" w:rsidR="004C560E" w:rsidRDefault="004C560E" w:rsidP="00442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Arial Narrow" w:hAnsi="Arial Narrow" w:cs="Arial"/>
          <w:sz w:val="28"/>
          <w:szCs w:val="20"/>
        </w:rPr>
      </w:pPr>
    </w:p>
    <w:p w14:paraId="0174F37E" w14:textId="77777777" w:rsidR="004C560E" w:rsidRDefault="004C560E" w:rsidP="00442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Arial Narrow" w:hAnsi="Arial Narrow" w:cs="Arial"/>
          <w:sz w:val="28"/>
          <w:szCs w:val="20"/>
        </w:rPr>
      </w:pPr>
    </w:p>
    <w:p w14:paraId="6D63D0D0" w14:textId="77777777" w:rsidR="007755B4" w:rsidRPr="00B0173F" w:rsidRDefault="00736BBC" w:rsidP="00442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Arial Narrow" w:hAnsi="Arial Narrow" w:cs="Arial"/>
          <w:sz w:val="28"/>
          <w:szCs w:val="20"/>
        </w:rPr>
      </w:pPr>
      <w:r w:rsidRPr="00B0173F">
        <w:rPr>
          <w:rFonts w:ascii="Arial Narrow" w:hAnsi="Arial Narrow" w:cs="Arial"/>
          <w:sz w:val="28"/>
          <w:szCs w:val="20"/>
        </w:rPr>
        <w:t>ZAMAWIAJĄCY:</w:t>
      </w:r>
      <w:r w:rsidRPr="00B0173F">
        <w:rPr>
          <w:rFonts w:ascii="Arial Narrow" w:hAnsi="Arial Narrow" w:cs="Arial"/>
          <w:sz w:val="28"/>
          <w:szCs w:val="20"/>
        </w:rPr>
        <w:tab/>
      </w:r>
    </w:p>
    <w:p w14:paraId="294E9B19" w14:textId="77777777" w:rsidR="00FE4CAC" w:rsidRPr="00FE4CAC" w:rsidRDefault="00FE4CAC" w:rsidP="00FE4CAC">
      <w:pPr>
        <w:pStyle w:val="Bezodstpw"/>
        <w:ind w:firstLine="709"/>
        <w:rPr>
          <w:rFonts w:ascii="Arial Narrow" w:hAnsi="Arial Narrow" w:cs="Arial"/>
          <w:sz w:val="24"/>
          <w:szCs w:val="28"/>
        </w:rPr>
      </w:pPr>
      <w:r w:rsidRPr="00FE4CAC">
        <w:rPr>
          <w:rFonts w:ascii="Arial Narrow" w:hAnsi="Arial Narrow" w:cs="Arial"/>
          <w:sz w:val="24"/>
          <w:szCs w:val="28"/>
        </w:rPr>
        <w:t>Gmin</w:t>
      </w:r>
      <w:r w:rsidR="006C4794">
        <w:rPr>
          <w:rFonts w:ascii="Arial Narrow" w:hAnsi="Arial Narrow" w:cs="Arial"/>
          <w:sz w:val="24"/>
          <w:szCs w:val="28"/>
        </w:rPr>
        <w:t>a</w:t>
      </w:r>
      <w:r w:rsidRPr="00FE4CAC">
        <w:rPr>
          <w:rFonts w:ascii="Arial Narrow" w:hAnsi="Arial Narrow" w:cs="Arial"/>
          <w:sz w:val="24"/>
          <w:szCs w:val="28"/>
        </w:rPr>
        <w:t xml:space="preserve"> Kobylin-Borzymy</w:t>
      </w:r>
    </w:p>
    <w:p w14:paraId="47A0D856" w14:textId="77777777" w:rsidR="00FE4CAC" w:rsidRPr="00FE4CAC" w:rsidRDefault="00FE4CAC" w:rsidP="00FE4CAC">
      <w:pPr>
        <w:pStyle w:val="Bezodstpw"/>
        <w:ind w:firstLine="709"/>
        <w:rPr>
          <w:rFonts w:ascii="Arial Narrow" w:hAnsi="Arial Narrow" w:cs="Arial"/>
          <w:sz w:val="24"/>
          <w:szCs w:val="28"/>
        </w:rPr>
      </w:pPr>
      <w:r w:rsidRPr="00FE4CAC">
        <w:rPr>
          <w:rFonts w:ascii="Arial Narrow" w:hAnsi="Arial Narrow" w:cs="Arial"/>
          <w:sz w:val="24"/>
          <w:szCs w:val="28"/>
        </w:rPr>
        <w:t>ul. Główna 11</w:t>
      </w:r>
    </w:p>
    <w:p w14:paraId="0098354F" w14:textId="77777777" w:rsidR="00922276" w:rsidRPr="00FE4CAC" w:rsidRDefault="00FE4CAC" w:rsidP="00FE4CAC">
      <w:pPr>
        <w:pStyle w:val="Bezodstpw"/>
        <w:ind w:firstLine="709"/>
        <w:rPr>
          <w:rFonts w:ascii="Arial Narrow" w:hAnsi="Arial Narrow" w:cs="Arial"/>
          <w:sz w:val="24"/>
          <w:szCs w:val="28"/>
        </w:rPr>
      </w:pPr>
      <w:r w:rsidRPr="00FE4CAC">
        <w:rPr>
          <w:rFonts w:ascii="Arial Narrow" w:hAnsi="Arial Narrow" w:cs="Arial"/>
          <w:sz w:val="24"/>
          <w:szCs w:val="28"/>
        </w:rPr>
        <w:t>18-204 Kobylin-Borzymy</w:t>
      </w:r>
    </w:p>
    <w:p w14:paraId="42948117" w14:textId="77777777" w:rsidR="004C560E" w:rsidRDefault="004C560E" w:rsidP="007E23DE">
      <w:pPr>
        <w:pStyle w:val="Bezodstpw"/>
        <w:spacing w:before="240"/>
        <w:rPr>
          <w:rFonts w:ascii="Arial Narrow" w:hAnsi="Arial Narrow" w:cs="Arial"/>
          <w:sz w:val="28"/>
          <w:szCs w:val="24"/>
        </w:rPr>
      </w:pPr>
    </w:p>
    <w:p w14:paraId="5629176F" w14:textId="77777777" w:rsidR="004C560E" w:rsidRDefault="004C560E" w:rsidP="007E23DE">
      <w:pPr>
        <w:pStyle w:val="Bezodstpw"/>
        <w:spacing w:before="240"/>
        <w:rPr>
          <w:rFonts w:ascii="Arial Narrow" w:hAnsi="Arial Narrow" w:cs="Arial"/>
          <w:sz w:val="28"/>
          <w:szCs w:val="24"/>
        </w:rPr>
      </w:pPr>
    </w:p>
    <w:p w14:paraId="6A41D7E9" w14:textId="77777777" w:rsidR="00FE49A6" w:rsidRPr="00FE4CAC" w:rsidRDefault="00FE49A6" w:rsidP="007E23DE">
      <w:pPr>
        <w:pStyle w:val="Bezodstpw"/>
        <w:spacing w:before="240"/>
        <w:rPr>
          <w:rFonts w:ascii="Arial Narrow" w:hAnsi="Arial Narrow" w:cs="Arial"/>
          <w:sz w:val="28"/>
          <w:szCs w:val="24"/>
        </w:rPr>
      </w:pPr>
      <w:r w:rsidRPr="00FE4CAC">
        <w:rPr>
          <w:rFonts w:ascii="Arial Narrow" w:hAnsi="Arial Narrow" w:cs="Arial"/>
          <w:sz w:val="28"/>
          <w:szCs w:val="24"/>
        </w:rPr>
        <w:t>OBIEKTY:</w:t>
      </w:r>
      <w:r w:rsidRPr="00FE4CAC">
        <w:rPr>
          <w:rFonts w:ascii="Arial Narrow" w:hAnsi="Arial Narrow" w:cs="Arial"/>
          <w:sz w:val="28"/>
          <w:szCs w:val="24"/>
        </w:rPr>
        <w:tab/>
      </w:r>
    </w:p>
    <w:p w14:paraId="7B04F908" w14:textId="77777777" w:rsidR="00FE4CAC" w:rsidRPr="00FE4CAC" w:rsidRDefault="00FE49A6" w:rsidP="00FE49A6">
      <w:pPr>
        <w:pStyle w:val="Bezodstpw"/>
        <w:rPr>
          <w:rFonts w:ascii="Arial Narrow" w:hAnsi="Arial Narrow" w:cs="Arial"/>
          <w:sz w:val="24"/>
          <w:szCs w:val="28"/>
        </w:rPr>
      </w:pPr>
      <w:r w:rsidRPr="00FE4CAC">
        <w:rPr>
          <w:rFonts w:ascii="Arial Narrow" w:hAnsi="Arial Narrow" w:cs="Arial"/>
          <w:sz w:val="24"/>
          <w:szCs w:val="24"/>
        </w:rPr>
        <w:tab/>
      </w:r>
      <w:r w:rsidRPr="00FE4CAC">
        <w:rPr>
          <w:rFonts w:ascii="Arial Narrow" w:hAnsi="Arial Narrow" w:cs="Arial"/>
          <w:sz w:val="24"/>
          <w:szCs w:val="28"/>
        </w:rPr>
        <w:t xml:space="preserve">a) </w:t>
      </w:r>
      <w:r w:rsidR="00512EEF" w:rsidRPr="00FE4CAC">
        <w:rPr>
          <w:rFonts w:ascii="Arial Narrow" w:hAnsi="Arial Narrow" w:cs="Arial"/>
          <w:sz w:val="24"/>
          <w:szCs w:val="28"/>
        </w:rPr>
        <w:t xml:space="preserve">Urząd </w:t>
      </w:r>
      <w:r w:rsidR="00FE4CAC" w:rsidRPr="00FE4CAC">
        <w:rPr>
          <w:rFonts w:ascii="Arial Narrow" w:hAnsi="Arial Narrow" w:cs="Arial"/>
          <w:sz w:val="24"/>
          <w:szCs w:val="28"/>
        </w:rPr>
        <w:t>Gminy Kobylin-Borzymy</w:t>
      </w:r>
    </w:p>
    <w:p w14:paraId="08D2A916" w14:textId="77777777" w:rsidR="007A12AA" w:rsidRPr="00FE4CAC" w:rsidRDefault="007A12AA" w:rsidP="00FE49A6">
      <w:pPr>
        <w:pStyle w:val="Bezodstpw"/>
        <w:rPr>
          <w:rFonts w:ascii="Arial Narrow" w:hAnsi="Arial Narrow" w:cs="Arial"/>
          <w:sz w:val="24"/>
          <w:szCs w:val="28"/>
        </w:rPr>
      </w:pPr>
      <w:r w:rsidRPr="00FE4CAC">
        <w:rPr>
          <w:rFonts w:ascii="Arial Narrow" w:hAnsi="Arial Narrow" w:cs="Arial"/>
          <w:sz w:val="24"/>
          <w:szCs w:val="28"/>
        </w:rPr>
        <w:tab/>
        <w:t xml:space="preserve">b) </w:t>
      </w:r>
      <w:r w:rsidR="00FE4CAC" w:rsidRPr="00FE4CAC">
        <w:rPr>
          <w:rFonts w:ascii="Arial Narrow" w:hAnsi="Arial Narrow" w:cs="Arial"/>
          <w:sz w:val="24"/>
          <w:szCs w:val="28"/>
        </w:rPr>
        <w:t>Hydrofornia - Pszczółczyn</w:t>
      </w:r>
    </w:p>
    <w:p w14:paraId="14AD6A2A" w14:textId="77777777" w:rsidR="007A12AA" w:rsidRPr="00FE4CAC" w:rsidRDefault="007A12AA" w:rsidP="00FE49A6">
      <w:pPr>
        <w:pStyle w:val="Bezodstpw"/>
        <w:rPr>
          <w:rFonts w:ascii="Arial Narrow" w:hAnsi="Arial Narrow" w:cs="Arial"/>
          <w:sz w:val="24"/>
          <w:szCs w:val="28"/>
        </w:rPr>
      </w:pPr>
      <w:r w:rsidRPr="00FE4CAC">
        <w:rPr>
          <w:rFonts w:ascii="Arial Narrow" w:hAnsi="Arial Narrow" w:cs="Arial"/>
          <w:sz w:val="24"/>
          <w:szCs w:val="28"/>
        </w:rPr>
        <w:tab/>
        <w:t xml:space="preserve">c) </w:t>
      </w:r>
      <w:r w:rsidR="00FE4CAC" w:rsidRPr="00FE4CAC">
        <w:rPr>
          <w:rFonts w:ascii="Arial Narrow" w:hAnsi="Arial Narrow" w:cs="Arial"/>
          <w:sz w:val="24"/>
          <w:szCs w:val="28"/>
        </w:rPr>
        <w:t>Hydrofornia – Kobylin-Borzymy</w:t>
      </w:r>
    </w:p>
    <w:p w14:paraId="5BCE976F" w14:textId="77777777" w:rsidR="00812A12" w:rsidRPr="00FE4CAC" w:rsidRDefault="00812A12" w:rsidP="00FE49A6">
      <w:pPr>
        <w:pStyle w:val="Bezodstpw"/>
        <w:rPr>
          <w:rFonts w:ascii="Arial Narrow" w:hAnsi="Arial Narrow" w:cs="Arial"/>
          <w:sz w:val="24"/>
          <w:szCs w:val="28"/>
        </w:rPr>
      </w:pPr>
    </w:p>
    <w:p w14:paraId="1F9476C9" w14:textId="77777777" w:rsidR="00512EEF" w:rsidRPr="00FE4CAC" w:rsidRDefault="00512EEF" w:rsidP="00FE49A6">
      <w:pPr>
        <w:pStyle w:val="Bezodstpw"/>
        <w:rPr>
          <w:rFonts w:ascii="Arial Narrow" w:hAnsi="Arial Narrow" w:cs="Arial"/>
          <w:sz w:val="24"/>
          <w:szCs w:val="28"/>
        </w:rPr>
      </w:pPr>
    </w:p>
    <w:p w14:paraId="7EADC70A" w14:textId="77777777" w:rsidR="004C560E" w:rsidRDefault="004C560E"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6BB9D985" w14:textId="77777777" w:rsidR="004C560E" w:rsidRDefault="004C560E"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53DAB7AE" w14:textId="77777777" w:rsidR="004C560E" w:rsidRDefault="004C560E"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3E6F7509" w14:textId="77777777" w:rsidR="007755B4" w:rsidRPr="00FE4CAC" w:rsidRDefault="004B17EE"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r w:rsidRPr="00FE4CAC">
        <w:rPr>
          <w:rFonts w:ascii="Arial Narrow" w:hAnsi="Arial Narrow" w:cs="Arial"/>
          <w:sz w:val="28"/>
          <w:szCs w:val="20"/>
        </w:rPr>
        <w:t>OPRACOWANIE:</w:t>
      </w:r>
    </w:p>
    <w:p w14:paraId="54E9C019" w14:textId="77777777" w:rsidR="00051914" w:rsidRPr="00FE4CAC" w:rsidRDefault="00736BBC" w:rsidP="00895B7B">
      <w:pPr>
        <w:pStyle w:val="Bezodstpw"/>
        <w:spacing w:line="276" w:lineRule="auto"/>
        <w:jc w:val="center"/>
        <w:rPr>
          <w:rFonts w:ascii="Arial Narrow" w:hAnsi="Arial Narrow" w:cs="Arial"/>
          <w:sz w:val="24"/>
          <w:szCs w:val="24"/>
        </w:rPr>
      </w:pPr>
      <w:r w:rsidRPr="00FE4CAC">
        <w:rPr>
          <w:rFonts w:ascii="Arial Narrow" w:hAnsi="Arial Narrow" w:cs="Arial"/>
          <w:sz w:val="24"/>
          <w:szCs w:val="24"/>
        </w:rPr>
        <w:t>mgr. inż. Mateusz Stachurski</w:t>
      </w:r>
      <w:r w:rsidR="00051914" w:rsidRPr="00FE4CAC">
        <w:rPr>
          <w:rFonts w:ascii="Arial Narrow" w:hAnsi="Arial Narrow" w:cs="Arial"/>
          <w:sz w:val="24"/>
          <w:szCs w:val="24"/>
        </w:rPr>
        <w:t xml:space="preserve"> </w:t>
      </w:r>
      <w:r w:rsidR="00051914" w:rsidRPr="00FE4CAC">
        <w:rPr>
          <w:rFonts w:ascii="Arial Narrow" w:hAnsi="Arial Narrow" w:cs="Arial"/>
          <w:sz w:val="24"/>
          <w:szCs w:val="24"/>
        </w:rPr>
        <w:tab/>
      </w:r>
      <w:r w:rsidR="00051914" w:rsidRPr="00FE4CAC">
        <w:rPr>
          <w:rFonts w:ascii="Arial Narrow" w:hAnsi="Arial Narrow" w:cs="Arial"/>
          <w:sz w:val="24"/>
          <w:szCs w:val="24"/>
        </w:rPr>
        <w:tab/>
      </w:r>
      <w:r w:rsidR="00051914" w:rsidRPr="00FE4CAC">
        <w:rPr>
          <w:rFonts w:ascii="Arial Narrow" w:hAnsi="Arial Narrow" w:cs="Arial"/>
          <w:sz w:val="24"/>
          <w:szCs w:val="24"/>
        </w:rPr>
        <w:tab/>
      </w:r>
      <w:r w:rsidR="004421B6" w:rsidRPr="00FE4CAC">
        <w:rPr>
          <w:rFonts w:ascii="Arial Narrow" w:hAnsi="Arial Narrow" w:cs="Arial"/>
          <w:sz w:val="24"/>
          <w:szCs w:val="24"/>
        </w:rPr>
        <w:tab/>
      </w:r>
      <w:r w:rsidR="00051914" w:rsidRPr="00FE4CAC">
        <w:rPr>
          <w:rFonts w:ascii="Arial Narrow" w:hAnsi="Arial Narrow" w:cs="Arial"/>
          <w:sz w:val="24"/>
          <w:szCs w:val="24"/>
        </w:rPr>
        <w:tab/>
        <w:t>mgr. inż. Rafał Kurzac</w:t>
      </w:r>
    </w:p>
    <w:p w14:paraId="267B5327" w14:textId="77777777" w:rsidR="004421B6" w:rsidRPr="00FE4CAC" w:rsidRDefault="004421B6" w:rsidP="00895B7B">
      <w:pPr>
        <w:pStyle w:val="Bezodstpw"/>
        <w:spacing w:line="276" w:lineRule="auto"/>
        <w:jc w:val="center"/>
        <w:rPr>
          <w:rFonts w:ascii="Arial Narrow" w:hAnsi="Arial Narrow" w:cs="Arial"/>
          <w:sz w:val="20"/>
          <w:szCs w:val="20"/>
        </w:rPr>
      </w:pPr>
    </w:p>
    <w:p w14:paraId="6431D15D" w14:textId="77777777" w:rsidR="004421B6" w:rsidRPr="00FE4CAC" w:rsidRDefault="004421B6" w:rsidP="00895B7B">
      <w:pPr>
        <w:pStyle w:val="Bezodstpw"/>
        <w:spacing w:line="276" w:lineRule="auto"/>
        <w:jc w:val="center"/>
        <w:rPr>
          <w:rFonts w:ascii="Arial Narrow" w:hAnsi="Arial Narrow" w:cs="Arial"/>
          <w:sz w:val="20"/>
          <w:szCs w:val="20"/>
        </w:rPr>
      </w:pPr>
    </w:p>
    <w:p w14:paraId="6639C096" w14:textId="77777777" w:rsidR="00C75600" w:rsidRPr="00FE4CAC" w:rsidRDefault="00C75600" w:rsidP="00895B7B">
      <w:pPr>
        <w:pStyle w:val="Bezodstpw"/>
        <w:spacing w:line="276" w:lineRule="auto"/>
        <w:jc w:val="center"/>
        <w:rPr>
          <w:rFonts w:ascii="Arial Narrow" w:hAnsi="Arial Narrow" w:cs="Arial"/>
          <w:sz w:val="20"/>
          <w:szCs w:val="20"/>
        </w:rPr>
      </w:pPr>
    </w:p>
    <w:p w14:paraId="29FEDF0E" w14:textId="77777777" w:rsidR="004C560E" w:rsidRDefault="004C560E" w:rsidP="00895B7B">
      <w:pPr>
        <w:pStyle w:val="Bezodstpw"/>
        <w:spacing w:line="276" w:lineRule="auto"/>
        <w:jc w:val="center"/>
        <w:rPr>
          <w:rFonts w:ascii="Arial Narrow" w:hAnsi="Arial Narrow" w:cs="Arial"/>
        </w:rPr>
      </w:pPr>
    </w:p>
    <w:p w14:paraId="31BFD52F" w14:textId="77777777" w:rsidR="004C560E" w:rsidRDefault="004C560E" w:rsidP="00895B7B">
      <w:pPr>
        <w:pStyle w:val="Bezodstpw"/>
        <w:spacing w:line="276" w:lineRule="auto"/>
        <w:jc w:val="center"/>
        <w:rPr>
          <w:rFonts w:ascii="Arial Narrow" w:hAnsi="Arial Narrow" w:cs="Arial"/>
        </w:rPr>
      </w:pPr>
    </w:p>
    <w:p w14:paraId="509E3899" w14:textId="77777777" w:rsidR="00736BBC" w:rsidRPr="004C560E" w:rsidRDefault="00895B7B" w:rsidP="00895B7B">
      <w:pPr>
        <w:pStyle w:val="Bezodstpw"/>
        <w:spacing w:line="276" w:lineRule="auto"/>
        <w:jc w:val="center"/>
        <w:rPr>
          <w:rFonts w:ascii="Arial Narrow" w:hAnsi="Arial Narrow" w:cs="Arial"/>
        </w:rPr>
      </w:pPr>
      <w:r w:rsidRPr="004C560E">
        <w:rPr>
          <w:rFonts w:ascii="Arial Narrow" w:hAnsi="Arial Narrow" w:cs="Arial"/>
        </w:rPr>
        <w:t>Białystok</w:t>
      </w:r>
      <w:r w:rsidR="00454B00" w:rsidRPr="004C560E">
        <w:rPr>
          <w:rFonts w:ascii="Arial Narrow" w:hAnsi="Arial Narrow" w:cs="Arial"/>
        </w:rPr>
        <w:t xml:space="preserve">, </w:t>
      </w:r>
      <w:r w:rsidR="003D0143" w:rsidRPr="004C560E">
        <w:rPr>
          <w:rFonts w:ascii="Arial Narrow" w:hAnsi="Arial Narrow" w:cs="Arial"/>
        </w:rPr>
        <w:t>marzec 2020</w:t>
      </w:r>
      <w:r w:rsidR="007755B4" w:rsidRPr="004C560E">
        <w:rPr>
          <w:rFonts w:ascii="Arial Narrow" w:hAnsi="Arial Narrow" w:cs="Arial"/>
        </w:rPr>
        <w:t xml:space="preserve"> </w:t>
      </w:r>
      <w:r w:rsidR="00736BBC" w:rsidRPr="004C560E">
        <w:rPr>
          <w:rFonts w:ascii="Arial Narrow" w:hAnsi="Arial Narrow" w:cs="Arial"/>
        </w:rPr>
        <w:br w:type="page"/>
      </w:r>
    </w:p>
    <w:p w14:paraId="60EE13F5" w14:textId="77777777" w:rsidR="00F978FF" w:rsidRPr="00FE4CAC" w:rsidRDefault="00F978FF" w:rsidP="00D5348C">
      <w:pPr>
        <w:pStyle w:val="Bezodstpw"/>
        <w:spacing w:line="276" w:lineRule="auto"/>
        <w:rPr>
          <w:rFonts w:ascii="Arial" w:hAnsi="Arial" w:cs="Arial"/>
          <w:b/>
          <w:sz w:val="24"/>
          <w:szCs w:val="28"/>
        </w:rPr>
      </w:pPr>
      <w:r w:rsidRPr="00FE4CAC">
        <w:rPr>
          <w:rFonts w:ascii="Arial" w:hAnsi="Arial" w:cs="Arial"/>
          <w:b/>
          <w:sz w:val="24"/>
          <w:szCs w:val="28"/>
        </w:rPr>
        <w:lastRenderedPageBreak/>
        <w:t>SPIS TREŚCI</w:t>
      </w:r>
    </w:p>
    <w:p w14:paraId="78C04F21" w14:textId="77777777" w:rsidR="00810E6F" w:rsidRDefault="00ED57E2">
      <w:pPr>
        <w:pStyle w:val="Spistreci2"/>
        <w:tabs>
          <w:tab w:val="left" w:pos="660"/>
        </w:tabs>
        <w:rPr>
          <w:rFonts w:asciiTheme="minorHAnsi" w:eastAsiaTheme="minorEastAsia" w:hAnsiTheme="minorHAnsi" w:cstheme="minorBidi"/>
          <w:noProof/>
          <w:sz w:val="22"/>
          <w:szCs w:val="22"/>
        </w:rPr>
      </w:pPr>
      <w:r w:rsidRPr="00FE4CAC">
        <w:rPr>
          <w:rFonts w:ascii="Arial" w:hAnsi="Arial" w:cs="Arial"/>
          <w:i/>
          <w:color w:val="FF0000"/>
          <w:sz w:val="20"/>
          <w:szCs w:val="22"/>
        </w:rPr>
        <w:fldChar w:fldCharType="begin"/>
      </w:r>
      <w:r w:rsidR="00F978FF" w:rsidRPr="00FE4CAC">
        <w:rPr>
          <w:rFonts w:ascii="Arial" w:hAnsi="Arial" w:cs="Arial"/>
          <w:i/>
          <w:color w:val="FF0000"/>
          <w:sz w:val="20"/>
          <w:szCs w:val="22"/>
        </w:rPr>
        <w:instrText xml:space="preserve"> TOC \o \t "Nagłówek 3;3;Nagłówek 1;1;Nagłówek 2;2;Nagłówek 3;3;Nagłówek 3;3;Nagłówek 3;3;Nagłówek 3;3;Nagłówek 3;3;Nagłówek 3;3;Nagłówek 3;3;Nagłówek 3;3;Nagłówek 3;3;Nagłówek 3;3;Nagłówek 3;3;Nagłówek 3;3;Nagłówek 3;3;Nagłówek 3;3;Nagłówek 3;3;Nagłówek 3;3" </w:instrText>
      </w:r>
      <w:r w:rsidRPr="00FE4CAC">
        <w:rPr>
          <w:rFonts w:ascii="Arial" w:hAnsi="Arial" w:cs="Arial"/>
          <w:i/>
          <w:color w:val="FF0000"/>
          <w:sz w:val="20"/>
          <w:szCs w:val="22"/>
        </w:rPr>
        <w:fldChar w:fldCharType="separate"/>
      </w:r>
      <w:r w:rsidR="00810E6F" w:rsidRPr="004B4F00">
        <w:rPr>
          <w:i/>
          <w:noProof/>
        </w:rPr>
        <w:t>1</w:t>
      </w:r>
      <w:r w:rsidR="00810E6F">
        <w:rPr>
          <w:rFonts w:asciiTheme="minorHAnsi" w:eastAsiaTheme="minorEastAsia" w:hAnsiTheme="minorHAnsi" w:cstheme="minorBidi"/>
          <w:noProof/>
          <w:sz w:val="22"/>
          <w:szCs w:val="22"/>
        </w:rPr>
        <w:tab/>
      </w:r>
      <w:r w:rsidR="00810E6F" w:rsidRPr="004B4F00">
        <w:rPr>
          <w:i/>
          <w:noProof/>
        </w:rPr>
        <w:t>CZĘŚĆ TYTUŁOWA</w:t>
      </w:r>
      <w:r w:rsidR="00810E6F">
        <w:rPr>
          <w:noProof/>
        </w:rPr>
        <w:tab/>
      </w:r>
      <w:r w:rsidR="00810E6F">
        <w:rPr>
          <w:noProof/>
        </w:rPr>
        <w:fldChar w:fldCharType="begin"/>
      </w:r>
      <w:r w:rsidR="00810E6F">
        <w:rPr>
          <w:noProof/>
        </w:rPr>
        <w:instrText xml:space="preserve"> PAGEREF _Toc35786383 \h </w:instrText>
      </w:r>
      <w:r w:rsidR="00810E6F">
        <w:rPr>
          <w:noProof/>
        </w:rPr>
      </w:r>
      <w:r w:rsidR="00810E6F">
        <w:rPr>
          <w:noProof/>
        </w:rPr>
        <w:fldChar w:fldCharType="separate"/>
      </w:r>
      <w:r w:rsidR="00981726">
        <w:rPr>
          <w:noProof/>
        </w:rPr>
        <w:t>- 3 -</w:t>
      </w:r>
      <w:r w:rsidR="00810E6F">
        <w:rPr>
          <w:noProof/>
        </w:rPr>
        <w:fldChar w:fldCharType="end"/>
      </w:r>
    </w:p>
    <w:p w14:paraId="04A89A1B"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Przedmiot zamówienia</w:t>
      </w:r>
      <w:r>
        <w:rPr>
          <w:noProof/>
        </w:rPr>
        <w:tab/>
      </w:r>
      <w:r>
        <w:rPr>
          <w:noProof/>
        </w:rPr>
        <w:fldChar w:fldCharType="begin"/>
      </w:r>
      <w:r>
        <w:rPr>
          <w:noProof/>
        </w:rPr>
        <w:instrText xml:space="preserve"> PAGEREF _Toc35786384 \h </w:instrText>
      </w:r>
      <w:r>
        <w:rPr>
          <w:noProof/>
        </w:rPr>
      </w:r>
      <w:r>
        <w:rPr>
          <w:noProof/>
        </w:rPr>
        <w:fldChar w:fldCharType="separate"/>
      </w:r>
      <w:r w:rsidR="00981726">
        <w:rPr>
          <w:noProof/>
        </w:rPr>
        <w:t>- 3 -</w:t>
      </w:r>
      <w:r>
        <w:rPr>
          <w:noProof/>
        </w:rPr>
        <w:fldChar w:fldCharType="end"/>
      </w:r>
    </w:p>
    <w:p w14:paraId="532CADB0"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Adresy obiektów, których dotyczy koncepcja techniczna</w:t>
      </w:r>
      <w:r>
        <w:rPr>
          <w:noProof/>
        </w:rPr>
        <w:tab/>
      </w:r>
      <w:r>
        <w:rPr>
          <w:noProof/>
        </w:rPr>
        <w:fldChar w:fldCharType="begin"/>
      </w:r>
      <w:r>
        <w:rPr>
          <w:noProof/>
        </w:rPr>
        <w:instrText xml:space="preserve"> PAGEREF _Toc35786385 \h </w:instrText>
      </w:r>
      <w:r>
        <w:rPr>
          <w:noProof/>
        </w:rPr>
      </w:r>
      <w:r>
        <w:rPr>
          <w:noProof/>
        </w:rPr>
        <w:fldChar w:fldCharType="separate"/>
      </w:r>
      <w:r w:rsidR="00981726">
        <w:rPr>
          <w:noProof/>
        </w:rPr>
        <w:t>- 3 -</w:t>
      </w:r>
      <w:r>
        <w:rPr>
          <w:noProof/>
        </w:rPr>
        <w:fldChar w:fldCharType="end"/>
      </w:r>
    </w:p>
    <w:p w14:paraId="74101565" w14:textId="77777777" w:rsidR="00810E6F" w:rsidRDefault="00810E6F">
      <w:pPr>
        <w:pStyle w:val="Spistreci2"/>
        <w:tabs>
          <w:tab w:val="left" w:pos="660"/>
        </w:tabs>
        <w:rPr>
          <w:rFonts w:asciiTheme="minorHAnsi" w:eastAsiaTheme="minorEastAsia" w:hAnsiTheme="minorHAnsi" w:cstheme="minorBidi"/>
          <w:noProof/>
          <w:sz w:val="22"/>
          <w:szCs w:val="22"/>
        </w:rPr>
      </w:pPr>
      <w:r w:rsidRPr="004B4F00">
        <w:rPr>
          <w:i/>
          <w:noProof/>
        </w:rPr>
        <w:t>2</w:t>
      </w:r>
      <w:r>
        <w:rPr>
          <w:rFonts w:asciiTheme="minorHAnsi" w:eastAsiaTheme="minorEastAsia" w:hAnsiTheme="minorHAnsi" w:cstheme="minorBidi"/>
          <w:noProof/>
          <w:sz w:val="22"/>
          <w:szCs w:val="22"/>
        </w:rPr>
        <w:tab/>
      </w:r>
      <w:r w:rsidRPr="004B4F00">
        <w:rPr>
          <w:i/>
          <w:noProof/>
        </w:rPr>
        <w:t>WSTĘP</w:t>
      </w:r>
      <w:r>
        <w:rPr>
          <w:noProof/>
        </w:rPr>
        <w:tab/>
      </w:r>
      <w:r>
        <w:rPr>
          <w:noProof/>
        </w:rPr>
        <w:fldChar w:fldCharType="begin"/>
      </w:r>
      <w:r>
        <w:rPr>
          <w:noProof/>
        </w:rPr>
        <w:instrText xml:space="preserve"> PAGEREF _Toc35786386 \h </w:instrText>
      </w:r>
      <w:r>
        <w:rPr>
          <w:noProof/>
        </w:rPr>
      </w:r>
      <w:r>
        <w:rPr>
          <w:noProof/>
        </w:rPr>
        <w:fldChar w:fldCharType="separate"/>
      </w:r>
      <w:r w:rsidR="00981726">
        <w:rPr>
          <w:noProof/>
        </w:rPr>
        <w:t>- 4 -</w:t>
      </w:r>
      <w:r>
        <w:rPr>
          <w:noProof/>
        </w:rPr>
        <w:fldChar w:fldCharType="end"/>
      </w:r>
    </w:p>
    <w:p w14:paraId="2811C971"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Cel opracowania</w:t>
      </w:r>
      <w:r>
        <w:rPr>
          <w:noProof/>
        </w:rPr>
        <w:tab/>
      </w:r>
      <w:r>
        <w:rPr>
          <w:noProof/>
        </w:rPr>
        <w:fldChar w:fldCharType="begin"/>
      </w:r>
      <w:r>
        <w:rPr>
          <w:noProof/>
        </w:rPr>
        <w:instrText xml:space="preserve"> PAGEREF _Toc35786387 \h </w:instrText>
      </w:r>
      <w:r>
        <w:rPr>
          <w:noProof/>
        </w:rPr>
      </w:r>
      <w:r>
        <w:rPr>
          <w:noProof/>
        </w:rPr>
        <w:fldChar w:fldCharType="separate"/>
      </w:r>
      <w:r w:rsidR="00981726">
        <w:rPr>
          <w:noProof/>
        </w:rPr>
        <w:t>- 4 -</w:t>
      </w:r>
      <w:r>
        <w:rPr>
          <w:noProof/>
        </w:rPr>
        <w:fldChar w:fldCharType="end"/>
      </w:r>
    </w:p>
    <w:p w14:paraId="4D69B05E"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Wykaz kodów CPV</w:t>
      </w:r>
      <w:r>
        <w:rPr>
          <w:noProof/>
        </w:rPr>
        <w:tab/>
      </w:r>
      <w:r>
        <w:rPr>
          <w:noProof/>
        </w:rPr>
        <w:fldChar w:fldCharType="begin"/>
      </w:r>
      <w:r>
        <w:rPr>
          <w:noProof/>
        </w:rPr>
        <w:instrText xml:space="preserve"> PAGEREF _Toc35786388 \h </w:instrText>
      </w:r>
      <w:r>
        <w:rPr>
          <w:noProof/>
        </w:rPr>
      </w:r>
      <w:r>
        <w:rPr>
          <w:noProof/>
        </w:rPr>
        <w:fldChar w:fldCharType="separate"/>
      </w:r>
      <w:r w:rsidR="00981726">
        <w:rPr>
          <w:noProof/>
        </w:rPr>
        <w:t>- 4 -</w:t>
      </w:r>
      <w:r>
        <w:rPr>
          <w:noProof/>
        </w:rPr>
        <w:fldChar w:fldCharType="end"/>
      </w:r>
    </w:p>
    <w:p w14:paraId="6A9FE874" w14:textId="77777777" w:rsidR="00810E6F" w:rsidRDefault="00810E6F">
      <w:pPr>
        <w:pStyle w:val="Spistreci2"/>
        <w:tabs>
          <w:tab w:val="left" w:pos="660"/>
        </w:tabs>
        <w:rPr>
          <w:rFonts w:asciiTheme="minorHAnsi" w:eastAsiaTheme="minorEastAsia" w:hAnsiTheme="minorHAnsi" w:cstheme="minorBidi"/>
          <w:noProof/>
          <w:sz w:val="22"/>
          <w:szCs w:val="22"/>
        </w:rPr>
      </w:pPr>
      <w:r w:rsidRPr="004B4F00">
        <w:rPr>
          <w:i/>
          <w:noProof/>
        </w:rPr>
        <w:t>3</w:t>
      </w:r>
      <w:r>
        <w:rPr>
          <w:rFonts w:asciiTheme="minorHAnsi" w:eastAsiaTheme="minorEastAsia" w:hAnsiTheme="minorHAnsi" w:cstheme="minorBidi"/>
          <w:noProof/>
          <w:sz w:val="22"/>
          <w:szCs w:val="22"/>
        </w:rPr>
        <w:tab/>
      </w:r>
      <w:r w:rsidRPr="004B4F00">
        <w:rPr>
          <w:i/>
          <w:noProof/>
        </w:rPr>
        <w:t>INSTALACJA FOTOWOLTAICZNA</w:t>
      </w:r>
      <w:r>
        <w:rPr>
          <w:noProof/>
        </w:rPr>
        <w:tab/>
      </w:r>
      <w:r>
        <w:rPr>
          <w:noProof/>
        </w:rPr>
        <w:fldChar w:fldCharType="begin"/>
      </w:r>
      <w:r>
        <w:rPr>
          <w:noProof/>
        </w:rPr>
        <w:instrText xml:space="preserve"> PAGEREF _Toc35786389 \h </w:instrText>
      </w:r>
      <w:r>
        <w:rPr>
          <w:noProof/>
        </w:rPr>
      </w:r>
      <w:r>
        <w:rPr>
          <w:noProof/>
        </w:rPr>
        <w:fldChar w:fldCharType="separate"/>
      </w:r>
      <w:r w:rsidR="00981726">
        <w:rPr>
          <w:noProof/>
        </w:rPr>
        <w:t>- 5 -</w:t>
      </w:r>
      <w:r>
        <w:rPr>
          <w:noProof/>
        </w:rPr>
        <w:fldChar w:fldCharType="end"/>
      </w:r>
    </w:p>
    <w:p w14:paraId="13A58FF9"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Ogólny opis przedmiotu zamówienia</w:t>
      </w:r>
      <w:r>
        <w:rPr>
          <w:noProof/>
        </w:rPr>
        <w:tab/>
      </w:r>
      <w:r>
        <w:rPr>
          <w:noProof/>
        </w:rPr>
        <w:fldChar w:fldCharType="begin"/>
      </w:r>
      <w:r>
        <w:rPr>
          <w:noProof/>
        </w:rPr>
        <w:instrText xml:space="preserve"> PAGEREF _Toc35786390 \h </w:instrText>
      </w:r>
      <w:r>
        <w:rPr>
          <w:noProof/>
        </w:rPr>
      </w:r>
      <w:r>
        <w:rPr>
          <w:noProof/>
        </w:rPr>
        <w:fldChar w:fldCharType="separate"/>
      </w:r>
      <w:r w:rsidR="00981726">
        <w:rPr>
          <w:noProof/>
        </w:rPr>
        <w:t>- 5 -</w:t>
      </w:r>
      <w:r>
        <w:rPr>
          <w:noProof/>
        </w:rPr>
        <w:fldChar w:fldCharType="end"/>
      </w:r>
    </w:p>
    <w:p w14:paraId="5190F12A"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Zakres zamówienia</w:t>
      </w:r>
      <w:r>
        <w:rPr>
          <w:noProof/>
        </w:rPr>
        <w:tab/>
      </w:r>
      <w:r>
        <w:rPr>
          <w:noProof/>
        </w:rPr>
        <w:fldChar w:fldCharType="begin"/>
      </w:r>
      <w:r>
        <w:rPr>
          <w:noProof/>
        </w:rPr>
        <w:instrText xml:space="preserve"> PAGEREF _Toc35786391 \h </w:instrText>
      </w:r>
      <w:r>
        <w:rPr>
          <w:noProof/>
        </w:rPr>
      </w:r>
      <w:r>
        <w:rPr>
          <w:noProof/>
        </w:rPr>
        <w:fldChar w:fldCharType="separate"/>
      </w:r>
      <w:r w:rsidR="00981726">
        <w:rPr>
          <w:noProof/>
        </w:rPr>
        <w:t>- 6 -</w:t>
      </w:r>
      <w:r>
        <w:rPr>
          <w:noProof/>
        </w:rPr>
        <w:fldChar w:fldCharType="end"/>
      </w:r>
    </w:p>
    <w:p w14:paraId="4080AA74" w14:textId="77777777" w:rsidR="00810E6F" w:rsidRDefault="00810E6F">
      <w:pPr>
        <w:pStyle w:val="Spistreci2"/>
        <w:tabs>
          <w:tab w:val="left" w:pos="880"/>
        </w:tabs>
        <w:rPr>
          <w:rFonts w:asciiTheme="minorHAnsi" w:eastAsiaTheme="minorEastAsia" w:hAnsiTheme="minorHAnsi" w:cstheme="minorBidi"/>
          <w:noProof/>
          <w:sz w:val="22"/>
          <w:szCs w:val="22"/>
        </w:rPr>
      </w:pPr>
      <w:r w:rsidRPr="004B4F00">
        <w:rPr>
          <w:rFonts w:cs="Arial"/>
          <w:noProof/>
        </w:rPr>
        <w:t>3.3</w:t>
      </w:r>
      <w:r>
        <w:rPr>
          <w:rFonts w:asciiTheme="minorHAnsi" w:eastAsiaTheme="minorEastAsia" w:hAnsiTheme="minorHAnsi" w:cstheme="minorBidi"/>
          <w:noProof/>
          <w:sz w:val="22"/>
          <w:szCs w:val="22"/>
        </w:rPr>
        <w:tab/>
      </w:r>
      <w:r w:rsidRPr="004B4F00">
        <w:rPr>
          <w:rFonts w:cs="Arial"/>
          <w:noProof/>
        </w:rPr>
        <w:t>Charakterystyczne parametry określające wielkość obiektu lub zakres robót budowlanych</w:t>
      </w:r>
      <w:r>
        <w:rPr>
          <w:noProof/>
        </w:rPr>
        <w:tab/>
      </w:r>
      <w:r>
        <w:rPr>
          <w:noProof/>
        </w:rPr>
        <w:fldChar w:fldCharType="begin"/>
      </w:r>
      <w:r>
        <w:rPr>
          <w:noProof/>
        </w:rPr>
        <w:instrText xml:space="preserve"> PAGEREF _Toc35786392 \h </w:instrText>
      </w:r>
      <w:r>
        <w:rPr>
          <w:noProof/>
        </w:rPr>
      </w:r>
      <w:r>
        <w:rPr>
          <w:noProof/>
        </w:rPr>
        <w:fldChar w:fldCharType="separate"/>
      </w:r>
      <w:r w:rsidR="00981726">
        <w:rPr>
          <w:noProof/>
        </w:rPr>
        <w:t>- 6 -</w:t>
      </w:r>
      <w:r>
        <w:rPr>
          <w:noProof/>
        </w:rPr>
        <w:fldChar w:fldCharType="end"/>
      </w:r>
    </w:p>
    <w:p w14:paraId="231807F2"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Ogólne właściwości dokumentacji technicznej</w:t>
      </w:r>
      <w:r>
        <w:rPr>
          <w:noProof/>
        </w:rPr>
        <w:tab/>
      </w:r>
      <w:r>
        <w:rPr>
          <w:noProof/>
        </w:rPr>
        <w:fldChar w:fldCharType="begin"/>
      </w:r>
      <w:r>
        <w:rPr>
          <w:noProof/>
        </w:rPr>
        <w:instrText xml:space="preserve"> PAGEREF _Toc35786393 \h </w:instrText>
      </w:r>
      <w:r>
        <w:rPr>
          <w:noProof/>
        </w:rPr>
      </w:r>
      <w:r>
        <w:rPr>
          <w:noProof/>
        </w:rPr>
        <w:fldChar w:fldCharType="separate"/>
      </w:r>
      <w:r w:rsidR="00981726">
        <w:rPr>
          <w:noProof/>
        </w:rPr>
        <w:t>- 6 -</w:t>
      </w:r>
      <w:r>
        <w:rPr>
          <w:noProof/>
        </w:rPr>
        <w:fldChar w:fldCharType="end"/>
      </w:r>
    </w:p>
    <w:p w14:paraId="6BF5A6A7"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Zakres robót objętych programem</w:t>
      </w:r>
      <w:r>
        <w:rPr>
          <w:noProof/>
        </w:rPr>
        <w:tab/>
      </w:r>
      <w:r>
        <w:rPr>
          <w:noProof/>
        </w:rPr>
        <w:fldChar w:fldCharType="begin"/>
      </w:r>
      <w:r>
        <w:rPr>
          <w:noProof/>
        </w:rPr>
        <w:instrText xml:space="preserve"> PAGEREF _Toc35786394 \h </w:instrText>
      </w:r>
      <w:r>
        <w:rPr>
          <w:noProof/>
        </w:rPr>
      </w:r>
      <w:r>
        <w:rPr>
          <w:noProof/>
        </w:rPr>
        <w:fldChar w:fldCharType="separate"/>
      </w:r>
      <w:r w:rsidR="00981726">
        <w:rPr>
          <w:noProof/>
        </w:rPr>
        <w:t>- 6 -</w:t>
      </w:r>
      <w:r>
        <w:rPr>
          <w:noProof/>
        </w:rPr>
        <w:fldChar w:fldCharType="end"/>
      </w:r>
    </w:p>
    <w:p w14:paraId="4A074968"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3.5.1</w:t>
      </w:r>
      <w:r>
        <w:rPr>
          <w:rFonts w:asciiTheme="minorHAnsi" w:eastAsiaTheme="minorEastAsia" w:hAnsiTheme="minorHAnsi" w:cstheme="minorBidi"/>
          <w:noProof/>
          <w:sz w:val="22"/>
          <w:szCs w:val="22"/>
        </w:rPr>
        <w:tab/>
      </w:r>
      <w:r>
        <w:rPr>
          <w:noProof/>
        </w:rPr>
        <w:t>Zakres prac montażowych i instalatorskich</w:t>
      </w:r>
      <w:r>
        <w:rPr>
          <w:noProof/>
        </w:rPr>
        <w:tab/>
      </w:r>
      <w:r>
        <w:rPr>
          <w:noProof/>
        </w:rPr>
        <w:fldChar w:fldCharType="begin"/>
      </w:r>
      <w:r>
        <w:rPr>
          <w:noProof/>
        </w:rPr>
        <w:instrText xml:space="preserve"> PAGEREF _Toc35786395 \h </w:instrText>
      </w:r>
      <w:r>
        <w:rPr>
          <w:noProof/>
        </w:rPr>
      </w:r>
      <w:r>
        <w:rPr>
          <w:noProof/>
        </w:rPr>
        <w:fldChar w:fldCharType="separate"/>
      </w:r>
      <w:r w:rsidR="00981726">
        <w:rPr>
          <w:noProof/>
        </w:rPr>
        <w:t>- 6 -</w:t>
      </w:r>
      <w:r>
        <w:rPr>
          <w:noProof/>
        </w:rPr>
        <w:fldChar w:fldCharType="end"/>
      </w:r>
    </w:p>
    <w:p w14:paraId="1497F4A0"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3.5.2</w:t>
      </w:r>
      <w:r>
        <w:rPr>
          <w:rFonts w:asciiTheme="minorHAnsi" w:eastAsiaTheme="minorEastAsia" w:hAnsiTheme="minorHAnsi" w:cstheme="minorBidi"/>
          <w:noProof/>
          <w:sz w:val="22"/>
          <w:szCs w:val="22"/>
        </w:rPr>
        <w:tab/>
      </w:r>
      <w:r>
        <w:rPr>
          <w:noProof/>
        </w:rPr>
        <w:t>Zakres prac budowlanych</w:t>
      </w:r>
      <w:r>
        <w:rPr>
          <w:noProof/>
        </w:rPr>
        <w:tab/>
      </w:r>
      <w:r>
        <w:rPr>
          <w:noProof/>
        </w:rPr>
        <w:fldChar w:fldCharType="begin"/>
      </w:r>
      <w:r>
        <w:rPr>
          <w:noProof/>
        </w:rPr>
        <w:instrText xml:space="preserve"> PAGEREF _Toc35786396 \h </w:instrText>
      </w:r>
      <w:r>
        <w:rPr>
          <w:noProof/>
        </w:rPr>
      </w:r>
      <w:r>
        <w:rPr>
          <w:noProof/>
        </w:rPr>
        <w:fldChar w:fldCharType="separate"/>
      </w:r>
      <w:r w:rsidR="00981726">
        <w:rPr>
          <w:noProof/>
        </w:rPr>
        <w:t>- 7 -</w:t>
      </w:r>
      <w:r>
        <w:rPr>
          <w:noProof/>
        </w:rPr>
        <w:fldChar w:fldCharType="end"/>
      </w:r>
    </w:p>
    <w:p w14:paraId="24904970"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sidRPr="004B4F00">
        <w:rPr>
          <w:rFonts w:cs="Arial"/>
          <w:noProof/>
        </w:rPr>
        <w:t>Wymagania techniczne dla instalacji</w:t>
      </w:r>
      <w:r>
        <w:rPr>
          <w:noProof/>
        </w:rPr>
        <w:tab/>
      </w:r>
      <w:r>
        <w:rPr>
          <w:noProof/>
        </w:rPr>
        <w:fldChar w:fldCharType="begin"/>
      </w:r>
      <w:r>
        <w:rPr>
          <w:noProof/>
        </w:rPr>
        <w:instrText xml:space="preserve"> PAGEREF _Toc35786397 \h </w:instrText>
      </w:r>
      <w:r>
        <w:rPr>
          <w:noProof/>
        </w:rPr>
      </w:r>
      <w:r>
        <w:rPr>
          <w:noProof/>
        </w:rPr>
        <w:fldChar w:fldCharType="separate"/>
      </w:r>
      <w:r w:rsidR="00981726">
        <w:rPr>
          <w:noProof/>
        </w:rPr>
        <w:t>- 7 -</w:t>
      </w:r>
      <w:r>
        <w:rPr>
          <w:noProof/>
        </w:rPr>
        <w:fldChar w:fldCharType="end"/>
      </w:r>
    </w:p>
    <w:p w14:paraId="4E5E00B7"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3.6.1</w:t>
      </w:r>
      <w:r>
        <w:rPr>
          <w:rFonts w:asciiTheme="minorHAnsi" w:eastAsiaTheme="minorEastAsia" w:hAnsiTheme="minorHAnsi" w:cstheme="minorBidi"/>
          <w:noProof/>
          <w:sz w:val="22"/>
          <w:szCs w:val="22"/>
        </w:rPr>
        <w:tab/>
      </w:r>
      <w:r>
        <w:rPr>
          <w:noProof/>
        </w:rPr>
        <w:t>Wymagania dotyczące warunków montażu</w:t>
      </w:r>
      <w:r>
        <w:rPr>
          <w:noProof/>
        </w:rPr>
        <w:tab/>
      </w:r>
      <w:r>
        <w:rPr>
          <w:noProof/>
        </w:rPr>
        <w:fldChar w:fldCharType="begin"/>
      </w:r>
      <w:r>
        <w:rPr>
          <w:noProof/>
        </w:rPr>
        <w:instrText xml:space="preserve"> PAGEREF _Toc35786398 \h </w:instrText>
      </w:r>
      <w:r>
        <w:rPr>
          <w:noProof/>
        </w:rPr>
      </w:r>
      <w:r>
        <w:rPr>
          <w:noProof/>
        </w:rPr>
        <w:fldChar w:fldCharType="separate"/>
      </w:r>
      <w:r w:rsidR="00981726">
        <w:rPr>
          <w:noProof/>
        </w:rPr>
        <w:t>- 7 -</w:t>
      </w:r>
      <w:r>
        <w:rPr>
          <w:noProof/>
        </w:rPr>
        <w:fldChar w:fldCharType="end"/>
      </w:r>
    </w:p>
    <w:p w14:paraId="074E3AB6"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3.6.2</w:t>
      </w:r>
      <w:r>
        <w:rPr>
          <w:rFonts w:asciiTheme="minorHAnsi" w:eastAsiaTheme="minorEastAsia" w:hAnsiTheme="minorHAnsi" w:cstheme="minorBidi"/>
          <w:noProof/>
          <w:sz w:val="22"/>
          <w:szCs w:val="22"/>
        </w:rPr>
        <w:tab/>
      </w:r>
      <w:r>
        <w:rPr>
          <w:noProof/>
        </w:rPr>
        <w:t>Wymagania dotyczące urządzeń i usług</w:t>
      </w:r>
      <w:r>
        <w:rPr>
          <w:noProof/>
        </w:rPr>
        <w:tab/>
      </w:r>
      <w:r>
        <w:rPr>
          <w:noProof/>
        </w:rPr>
        <w:fldChar w:fldCharType="begin"/>
      </w:r>
      <w:r>
        <w:rPr>
          <w:noProof/>
        </w:rPr>
        <w:instrText xml:space="preserve"> PAGEREF _Toc35786399 \h </w:instrText>
      </w:r>
      <w:r>
        <w:rPr>
          <w:noProof/>
        </w:rPr>
      </w:r>
      <w:r>
        <w:rPr>
          <w:noProof/>
        </w:rPr>
        <w:fldChar w:fldCharType="separate"/>
      </w:r>
      <w:r w:rsidR="00981726">
        <w:rPr>
          <w:noProof/>
        </w:rPr>
        <w:t>- 8 -</w:t>
      </w:r>
      <w:r>
        <w:rPr>
          <w:noProof/>
        </w:rPr>
        <w:fldChar w:fldCharType="end"/>
      </w:r>
    </w:p>
    <w:p w14:paraId="5F2EFD81"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3.6.3</w:t>
      </w:r>
      <w:r>
        <w:rPr>
          <w:rFonts w:asciiTheme="minorHAnsi" w:eastAsiaTheme="minorEastAsia" w:hAnsiTheme="minorHAnsi" w:cstheme="minorBidi"/>
          <w:noProof/>
          <w:sz w:val="22"/>
          <w:szCs w:val="22"/>
        </w:rPr>
        <w:tab/>
      </w:r>
      <w:r>
        <w:rPr>
          <w:noProof/>
        </w:rPr>
        <w:t>Konstrukcja wsporcza</w:t>
      </w:r>
      <w:r>
        <w:rPr>
          <w:noProof/>
        </w:rPr>
        <w:tab/>
      </w:r>
      <w:r>
        <w:rPr>
          <w:noProof/>
        </w:rPr>
        <w:fldChar w:fldCharType="begin"/>
      </w:r>
      <w:r>
        <w:rPr>
          <w:noProof/>
        </w:rPr>
        <w:instrText xml:space="preserve"> PAGEREF _Toc35786400 \h </w:instrText>
      </w:r>
      <w:r>
        <w:rPr>
          <w:noProof/>
        </w:rPr>
      </w:r>
      <w:r>
        <w:rPr>
          <w:noProof/>
        </w:rPr>
        <w:fldChar w:fldCharType="separate"/>
      </w:r>
      <w:r w:rsidR="00981726">
        <w:rPr>
          <w:noProof/>
        </w:rPr>
        <w:t>- 10 -</w:t>
      </w:r>
      <w:r>
        <w:rPr>
          <w:noProof/>
        </w:rPr>
        <w:fldChar w:fldCharType="end"/>
      </w:r>
    </w:p>
    <w:p w14:paraId="28C03035"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3.6.4</w:t>
      </w:r>
      <w:r>
        <w:rPr>
          <w:rFonts w:asciiTheme="minorHAnsi" w:eastAsiaTheme="minorEastAsia" w:hAnsiTheme="minorHAnsi" w:cstheme="minorBidi"/>
          <w:noProof/>
          <w:sz w:val="22"/>
          <w:szCs w:val="22"/>
        </w:rPr>
        <w:tab/>
      </w:r>
      <w:r>
        <w:rPr>
          <w:noProof/>
        </w:rPr>
        <w:t>Panele fotowoltaiczne</w:t>
      </w:r>
      <w:r>
        <w:rPr>
          <w:noProof/>
        </w:rPr>
        <w:tab/>
      </w:r>
      <w:r>
        <w:rPr>
          <w:noProof/>
        </w:rPr>
        <w:fldChar w:fldCharType="begin"/>
      </w:r>
      <w:r>
        <w:rPr>
          <w:noProof/>
        </w:rPr>
        <w:instrText xml:space="preserve"> PAGEREF _Toc35786401 \h </w:instrText>
      </w:r>
      <w:r>
        <w:rPr>
          <w:noProof/>
        </w:rPr>
      </w:r>
      <w:r>
        <w:rPr>
          <w:noProof/>
        </w:rPr>
        <w:fldChar w:fldCharType="separate"/>
      </w:r>
      <w:r w:rsidR="00981726">
        <w:rPr>
          <w:noProof/>
        </w:rPr>
        <w:t>- 10 -</w:t>
      </w:r>
      <w:r>
        <w:rPr>
          <w:noProof/>
        </w:rPr>
        <w:fldChar w:fldCharType="end"/>
      </w:r>
    </w:p>
    <w:p w14:paraId="70061BC5"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3.6.5</w:t>
      </w:r>
      <w:r>
        <w:rPr>
          <w:rFonts w:asciiTheme="minorHAnsi" w:eastAsiaTheme="minorEastAsia" w:hAnsiTheme="minorHAnsi" w:cstheme="minorBidi"/>
          <w:noProof/>
          <w:sz w:val="22"/>
          <w:szCs w:val="22"/>
        </w:rPr>
        <w:tab/>
      </w:r>
      <w:r>
        <w:rPr>
          <w:noProof/>
        </w:rPr>
        <w:t>Inwertery</w:t>
      </w:r>
      <w:r>
        <w:rPr>
          <w:noProof/>
        </w:rPr>
        <w:tab/>
      </w:r>
      <w:r>
        <w:rPr>
          <w:noProof/>
        </w:rPr>
        <w:fldChar w:fldCharType="begin"/>
      </w:r>
      <w:r>
        <w:rPr>
          <w:noProof/>
        </w:rPr>
        <w:instrText xml:space="preserve"> PAGEREF _Toc35786402 \h </w:instrText>
      </w:r>
      <w:r>
        <w:rPr>
          <w:noProof/>
        </w:rPr>
      </w:r>
      <w:r>
        <w:rPr>
          <w:noProof/>
        </w:rPr>
        <w:fldChar w:fldCharType="separate"/>
      </w:r>
      <w:r w:rsidR="00981726">
        <w:rPr>
          <w:noProof/>
        </w:rPr>
        <w:t>- 11 -</w:t>
      </w:r>
      <w:r>
        <w:rPr>
          <w:noProof/>
        </w:rPr>
        <w:fldChar w:fldCharType="end"/>
      </w:r>
    </w:p>
    <w:p w14:paraId="35644F73"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3.6.6</w:t>
      </w:r>
      <w:r>
        <w:rPr>
          <w:rFonts w:asciiTheme="minorHAnsi" w:eastAsiaTheme="minorEastAsia" w:hAnsiTheme="minorHAnsi" w:cstheme="minorBidi"/>
          <w:noProof/>
          <w:sz w:val="22"/>
          <w:szCs w:val="22"/>
        </w:rPr>
        <w:tab/>
      </w:r>
      <w:r>
        <w:rPr>
          <w:noProof/>
        </w:rPr>
        <w:t>Okablowanie prądu stałego DC</w:t>
      </w:r>
      <w:r>
        <w:rPr>
          <w:noProof/>
        </w:rPr>
        <w:tab/>
      </w:r>
      <w:r>
        <w:rPr>
          <w:noProof/>
        </w:rPr>
        <w:fldChar w:fldCharType="begin"/>
      </w:r>
      <w:r>
        <w:rPr>
          <w:noProof/>
        </w:rPr>
        <w:instrText xml:space="preserve"> PAGEREF _Toc35786403 \h </w:instrText>
      </w:r>
      <w:r>
        <w:rPr>
          <w:noProof/>
        </w:rPr>
      </w:r>
      <w:r>
        <w:rPr>
          <w:noProof/>
        </w:rPr>
        <w:fldChar w:fldCharType="separate"/>
      </w:r>
      <w:r w:rsidR="00981726">
        <w:rPr>
          <w:noProof/>
        </w:rPr>
        <w:t>- 13 -</w:t>
      </w:r>
      <w:r>
        <w:rPr>
          <w:noProof/>
        </w:rPr>
        <w:fldChar w:fldCharType="end"/>
      </w:r>
    </w:p>
    <w:p w14:paraId="6448C46B"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3.6.7</w:t>
      </w:r>
      <w:r>
        <w:rPr>
          <w:rFonts w:asciiTheme="minorHAnsi" w:eastAsiaTheme="minorEastAsia" w:hAnsiTheme="minorHAnsi" w:cstheme="minorBidi"/>
          <w:noProof/>
          <w:sz w:val="22"/>
          <w:szCs w:val="22"/>
        </w:rPr>
        <w:tab/>
      </w:r>
      <w:r>
        <w:rPr>
          <w:noProof/>
        </w:rPr>
        <w:t>Okablowanie prądu zmiennego AC</w:t>
      </w:r>
      <w:r>
        <w:rPr>
          <w:noProof/>
        </w:rPr>
        <w:tab/>
      </w:r>
      <w:r>
        <w:rPr>
          <w:noProof/>
        </w:rPr>
        <w:fldChar w:fldCharType="begin"/>
      </w:r>
      <w:r>
        <w:rPr>
          <w:noProof/>
        </w:rPr>
        <w:instrText xml:space="preserve"> PAGEREF _Toc35786404 \h </w:instrText>
      </w:r>
      <w:r>
        <w:rPr>
          <w:noProof/>
        </w:rPr>
      </w:r>
      <w:r>
        <w:rPr>
          <w:noProof/>
        </w:rPr>
        <w:fldChar w:fldCharType="separate"/>
      </w:r>
      <w:r w:rsidR="00981726">
        <w:rPr>
          <w:noProof/>
        </w:rPr>
        <w:t>- 13 -</w:t>
      </w:r>
      <w:r>
        <w:rPr>
          <w:noProof/>
        </w:rPr>
        <w:fldChar w:fldCharType="end"/>
      </w:r>
    </w:p>
    <w:p w14:paraId="56A42E50"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3.6.8</w:t>
      </w:r>
      <w:r>
        <w:rPr>
          <w:rFonts w:asciiTheme="minorHAnsi" w:eastAsiaTheme="minorEastAsia" w:hAnsiTheme="minorHAnsi" w:cstheme="minorBidi"/>
          <w:noProof/>
          <w:sz w:val="22"/>
          <w:szCs w:val="22"/>
        </w:rPr>
        <w:tab/>
      </w:r>
      <w:r>
        <w:rPr>
          <w:noProof/>
        </w:rPr>
        <w:t>Instalacja połączeń wyrównawczych, odgromowa i przeciwprzepięciowa</w:t>
      </w:r>
      <w:r>
        <w:rPr>
          <w:noProof/>
        </w:rPr>
        <w:tab/>
      </w:r>
      <w:r>
        <w:rPr>
          <w:noProof/>
        </w:rPr>
        <w:fldChar w:fldCharType="begin"/>
      </w:r>
      <w:r>
        <w:rPr>
          <w:noProof/>
        </w:rPr>
        <w:instrText xml:space="preserve"> PAGEREF _Toc35786405 \h </w:instrText>
      </w:r>
      <w:r>
        <w:rPr>
          <w:noProof/>
        </w:rPr>
      </w:r>
      <w:r>
        <w:rPr>
          <w:noProof/>
        </w:rPr>
        <w:fldChar w:fldCharType="separate"/>
      </w:r>
      <w:r w:rsidR="00981726">
        <w:rPr>
          <w:noProof/>
        </w:rPr>
        <w:t>- 14 -</w:t>
      </w:r>
      <w:r>
        <w:rPr>
          <w:noProof/>
        </w:rPr>
        <w:fldChar w:fldCharType="end"/>
      </w:r>
    </w:p>
    <w:p w14:paraId="73918D0C"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3.6.9</w:t>
      </w:r>
      <w:r>
        <w:rPr>
          <w:rFonts w:asciiTheme="minorHAnsi" w:eastAsiaTheme="minorEastAsia" w:hAnsiTheme="minorHAnsi" w:cstheme="minorBidi"/>
          <w:noProof/>
          <w:sz w:val="22"/>
          <w:szCs w:val="22"/>
        </w:rPr>
        <w:tab/>
      </w:r>
      <w:r>
        <w:rPr>
          <w:noProof/>
        </w:rPr>
        <w:t>Zabezpieczenia</w:t>
      </w:r>
      <w:r>
        <w:rPr>
          <w:noProof/>
        </w:rPr>
        <w:tab/>
      </w:r>
      <w:r>
        <w:rPr>
          <w:noProof/>
        </w:rPr>
        <w:fldChar w:fldCharType="begin"/>
      </w:r>
      <w:r>
        <w:rPr>
          <w:noProof/>
        </w:rPr>
        <w:instrText xml:space="preserve"> PAGEREF _Toc35786406 \h </w:instrText>
      </w:r>
      <w:r>
        <w:rPr>
          <w:noProof/>
        </w:rPr>
      </w:r>
      <w:r>
        <w:rPr>
          <w:noProof/>
        </w:rPr>
        <w:fldChar w:fldCharType="separate"/>
      </w:r>
      <w:r w:rsidR="00981726">
        <w:rPr>
          <w:noProof/>
        </w:rPr>
        <w:t>- 14 -</w:t>
      </w:r>
      <w:r>
        <w:rPr>
          <w:noProof/>
        </w:rPr>
        <w:fldChar w:fldCharType="end"/>
      </w:r>
    </w:p>
    <w:p w14:paraId="31DD0B55"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3.6.10</w:t>
      </w:r>
      <w:r>
        <w:rPr>
          <w:rFonts w:asciiTheme="minorHAnsi" w:eastAsiaTheme="minorEastAsia" w:hAnsiTheme="minorHAnsi" w:cstheme="minorBidi"/>
          <w:noProof/>
          <w:sz w:val="22"/>
          <w:szCs w:val="22"/>
        </w:rPr>
        <w:tab/>
      </w:r>
      <w:r>
        <w:rPr>
          <w:noProof/>
        </w:rPr>
        <w:t>Obudowa instalacji elektrycznej strony DC i AC</w:t>
      </w:r>
      <w:r>
        <w:rPr>
          <w:noProof/>
        </w:rPr>
        <w:tab/>
      </w:r>
      <w:r>
        <w:rPr>
          <w:noProof/>
        </w:rPr>
        <w:fldChar w:fldCharType="begin"/>
      </w:r>
      <w:r>
        <w:rPr>
          <w:noProof/>
        </w:rPr>
        <w:instrText xml:space="preserve"> PAGEREF _Toc35786407 \h </w:instrText>
      </w:r>
      <w:r>
        <w:rPr>
          <w:noProof/>
        </w:rPr>
      </w:r>
      <w:r>
        <w:rPr>
          <w:noProof/>
        </w:rPr>
        <w:fldChar w:fldCharType="separate"/>
      </w:r>
      <w:r w:rsidR="00981726">
        <w:rPr>
          <w:noProof/>
        </w:rPr>
        <w:t>- 15 -</w:t>
      </w:r>
      <w:r>
        <w:rPr>
          <w:noProof/>
        </w:rPr>
        <w:fldChar w:fldCharType="end"/>
      </w:r>
    </w:p>
    <w:p w14:paraId="08088D08"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3.6.11</w:t>
      </w:r>
      <w:r>
        <w:rPr>
          <w:rFonts w:asciiTheme="minorHAnsi" w:eastAsiaTheme="minorEastAsia" w:hAnsiTheme="minorHAnsi" w:cstheme="minorBidi"/>
          <w:noProof/>
          <w:sz w:val="22"/>
          <w:szCs w:val="22"/>
        </w:rPr>
        <w:tab/>
      </w:r>
      <w:r>
        <w:rPr>
          <w:noProof/>
        </w:rPr>
        <w:t>Optymalizatory</w:t>
      </w:r>
      <w:r>
        <w:rPr>
          <w:noProof/>
        </w:rPr>
        <w:tab/>
      </w:r>
      <w:r>
        <w:rPr>
          <w:noProof/>
        </w:rPr>
        <w:fldChar w:fldCharType="begin"/>
      </w:r>
      <w:r>
        <w:rPr>
          <w:noProof/>
        </w:rPr>
        <w:instrText xml:space="preserve"> PAGEREF _Toc35786408 \h </w:instrText>
      </w:r>
      <w:r>
        <w:rPr>
          <w:noProof/>
        </w:rPr>
      </w:r>
      <w:r>
        <w:rPr>
          <w:noProof/>
        </w:rPr>
        <w:fldChar w:fldCharType="separate"/>
      </w:r>
      <w:r w:rsidR="00981726">
        <w:rPr>
          <w:noProof/>
        </w:rPr>
        <w:t>- 16 -</w:t>
      </w:r>
      <w:r>
        <w:rPr>
          <w:noProof/>
        </w:rPr>
        <w:fldChar w:fldCharType="end"/>
      </w:r>
    </w:p>
    <w:p w14:paraId="4B171484"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3.6.12</w:t>
      </w:r>
      <w:r>
        <w:rPr>
          <w:rFonts w:asciiTheme="minorHAnsi" w:eastAsiaTheme="minorEastAsia" w:hAnsiTheme="minorHAnsi" w:cstheme="minorBidi"/>
          <w:noProof/>
          <w:sz w:val="22"/>
          <w:szCs w:val="22"/>
        </w:rPr>
        <w:tab/>
      </w:r>
      <w:r>
        <w:rPr>
          <w:noProof/>
        </w:rPr>
        <w:t>System do monitorowania i sterownia instalacją fotowoltaiczną</w:t>
      </w:r>
      <w:r>
        <w:rPr>
          <w:noProof/>
        </w:rPr>
        <w:tab/>
      </w:r>
      <w:r>
        <w:rPr>
          <w:noProof/>
        </w:rPr>
        <w:fldChar w:fldCharType="begin"/>
      </w:r>
      <w:r>
        <w:rPr>
          <w:noProof/>
        </w:rPr>
        <w:instrText xml:space="preserve"> PAGEREF _Toc35786409 \h </w:instrText>
      </w:r>
      <w:r>
        <w:rPr>
          <w:noProof/>
        </w:rPr>
      </w:r>
      <w:r>
        <w:rPr>
          <w:noProof/>
        </w:rPr>
        <w:fldChar w:fldCharType="separate"/>
      </w:r>
      <w:r w:rsidR="00981726">
        <w:rPr>
          <w:noProof/>
        </w:rPr>
        <w:t>- 16 -</w:t>
      </w:r>
      <w:r>
        <w:rPr>
          <w:noProof/>
        </w:rPr>
        <w:fldChar w:fldCharType="end"/>
      </w:r>
    </w:p>
    <w:p w14:paraId="4F7AF706" w14:textId="77777777" w:rsidR="00810E6F" w:rsidRDefault="00810E6F">
      <w:pPr>
        <w:pStyle w:val="Spistreci2"/>
        <w:tabs>
          <w:tab w:val="left" w:pos="1100"/>
        </w:tabs>
        <w:rPr>
          <w:rFonts w:asciiTheme="minorHAnsi" w:eastAsiaTheme="minorEastAsia" w:hAnsiTheme="minorHAnsi" w:cstheme="minorBidi"/>
          <w:noProof/>
          <w:sz w:val="22"/>
          <w:szCs w:val="22"/>
        </w:rPr>
      </w:pPr>
      <w:r>
        <w:rPr>
          <w:noProof/>
        </w:rPr>
        <w:t>3.6.13</w:t>
      </w:r>
      <w:r>
        <w:rPr>
          <w:rFonts w:asciiTheme="minorHAnsi" w:eastAsiaTheme="minorEastAsia" w:hAnsiTheme="minorHAnsi" w:cstheme="minorBidi"/>
          <w:noProof/>
          <w:sz w:val="22"/>
          <w:szCs w:val="22"/>
        </w:rPr>
        <w:tab/>
      </w:r>
      <w:r>
        <w:rPr>
          <w:noProof/>
        </w:rPr>
        <w:t>Wykonanie niezbędnych pomiarów elektrycznych</w:t>
      </w:r>
      <w:r>
        <w:rPr>
          <w:noProof/>
        </w:rPr>
        <w:tab/>
      </w:r>
      <w:r>
        <w:rPr>
          <w:noProof/>
        </w:rPr>
        <w:fldChar w:fldCharType="begin"/>
      </w:r>
      <w:r>
        <w:rPr>
          <w:noProof/>
        </w:rPr>
        <w:instrText xml:space="preserve"> PAGEREF _Toc35786410 \h </w:instrText>
      </w:r>
      <w:r>
        <w:rPr>
          <w:noProof/>
        </w:rPr>
      </w:r>
      <w:r>
        <w:rPr>
          <w:noProof/>
        </w:rPr>
        <w:fldChar w:fldCharType="separate"/>
      </w:r>
      <w:r w:rsidR="00981726">
        <w:rPr>
          <w:noProof/>
        </w:rPr>
        <w:t>- 16 -</w:t>
      </w:r>
      <w:r>
        <w:rPr>
          <w:noProof/>
        </w:rPr>
        <w:fldChar w:fldCharType="end"/>
      </w:r>
    </w:p>
    <w:p w14:paraId="3B6390AC" w14:textId="77777777" w:rsidR="00810E6F" w:rsidRDefault="00810E6F">
      <w:pPr>
        <w:pStyle w:val="Spistreci2"/>
        <w:tabs>
          <w:tab w:val="left" w:pos="66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Bilans energetyczny</w:t>
      </w:r>
      <w:r>
        <w:rPr>
          <w:noProof/>
        </w:rPr>
        <w:tab/>
      </w:r>
      <w:r>
        <w:rPr>
          <w:noProof/>
        </w:rPr>
        <w:fldChar w:fldCharType="begin"/>
      </w:r>
      <w:r>
        <w:rPr>
          <w:noProof/>
        </w:rPr>
        <w:instrText xml:space="preserve"> PAGEREF _Toc35786411 \h </w:instrText>
      </w:r>
      <w:r>
        <w:rPr>
          <w:noProof/>
        </w:rPr>
      </w:r>
      <w:r>
        <w:rPr>
          <w:noProof/>
        </w:rPr>
        <w:fldChar w:fldCharType="separate"/>
      </w:r>
      <w:r w:rsidR="00981726">
        <w:rPr>
          <w:noProof/>
        </w:rPr>
        <w:t>- 17 -</w:t>
      </w:r>
      <w:r>
        <w:rPr>
          <w:noProof/>
        </w:rPr>
        <w:fldChar w:fldCharType="end"/>
      </w:r>
    </w:p>
    <w:p w14:paraId="75B1FB1C"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Efekt ekologiczny – dla całej inwestycji</w:t>
      </w:r>
      <w:r>
        <w:rPr>
          <w:noProof/>
        </w:rPr>
        <w:tab/>
      </w:r>
      <w:r>
        <w:rPr>
          <w:noProof/>
        </w:rPr>
        <w:fldChar w:fldCharType="begin"/>
      </w:r>
      <w:r>
        <w:rPr>
          <w:noProof/>
        </w:rPr>
        <w:instrText xml:space="preserve"> PAGEREF _Toc35786412 \h </w:instrText>
      </w:r>
      <w:r>
        <w:rPr>
          <w:noProof/>
        </w:rPr>
      </w:r>
      <w:r>
        <w:rPr>
          <w:noProof/>
        </w:rPr>
        <w:fldChar w:fldCharType="separate"/>
      </w:r>
      <w:r w:rsidR="00981726">
        <w:rPr>
          <w:noProof/>
        </w:rPr>
        <w:t>- 21 -</w:t>
      </w:r>
      <w:r>
        <w:rPr>
          <w:noProof/>
        </w:rPr>
        <w:fldChar w:fldCharType="end"/>
      </w:r>
    </w:p>
    <w:p w14:paraId="47FB5F33"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Wskaźniki produktu i rezultatu – dla całej inwestycji</w:t>
      </w:r>
      <w:r>
        <w:rPr>
          <w:noProof/>
        </w:rPr>
        <w:tab/>
      </w:r>
      <w:r>
        <w:rPr>
          <w:noProof/>
        </w:rPr>
        <w:fldChar w:fldCharType="begin"/>
      </w:r>
      <w:r>
        <w:rPr>
          <w:noProof/>
        </w:rPr>
        <w:instrText xml:space="preserve"> PAGEREF _Toc35786413 \h </w:instrText>
      </w:r>
      <w:r>
        <w:rPr>
          <w:noProof/>
        </w:rPr>
      </w:r>
      <w:r>
        <w:rPr>
          <w:noProof/>
        </w:rPr>
        <w:fldChar w:fldCharType="separate"/>
      </w:r>
      <w:r w:rsidR="00981726">
        <w:rPr>
          <w:noProof/>
        </w:rPr>
        <w:t>- 22 -</w:t>
      </w:r>
      <w:r>
        <w:rPr>
          <w:noProof/>
        </w:rPr>
        <w:fldChar w:fldCharType="end"/>
      </w:r>
    </w:p>
    <w:p w14:paraId="11801573" w14:textId="77777777" w:rsidR="00810E6F" w:rsidRDefault="00810E6F">
      <w:pPr>
        <w:pStyle w:val="Spistreci2"/>
        <w:tabs>
          <w:tab w:val="left" w:pos="660"/>
        </w:tabs>
        <w:rPr>
          <w:rFonts w:asciiTheme="minorHAnsi" w:eastAsiaTheme="minorEastAsia" w:hAnsiTheme="minorHAnsi" w:cstheme="minorBidi"/>
          <w:noProof/>
          <w:sz w:val="22"/>
          <w:szCs w:val="22"/>
        </w:rPr>
      </w:pPr>
      <w:r w:rsidRPr="004B4F00">
        <w:rPr>
          <w:rFonts w:cs="Arial"/>
          <w:noProof/>
        </w:rPr>
        <w:t>5</w:t>
      </w:r>
      <w:r>
        <w:rPr>
          <w:rFonts w:asciiTheme="minorHAnsi" w:eastAsiaTheme="minorEastAsia" w:hAnsiTheme="minorHAnsi" w:cstheme="minorBidi"/>
          <w:noProof/>
          <w:sz w:val="22"/>
          <w:szCs w:val="22"/>
        </w:rPr>
        <w:tab/>
      </w:r>
      <w:r w:rsidRPr="004B4F00">
        <w:rPr>
          <w:rFonts w:cs="Arial"/>
          <w:i/>
          <w:noProof/>
        </w:rPr>
        <w:t>REALIZACJA</w:t>
      </w:r>
      <w:r w:rsidRPr="004B4F00">
        <w:rPr>
          <w:rFonts w:cs="Arial"/>
          <w:noProof/>
        </w:rPr>
        <w:t xml:space="preserve"> </w:t>
      </w:r>
      <w:r w:rsidRPr="004B4F00">
        <w:rPr>
          <w:rFonts w:cs="Arial"/>
          <w:i/>
          <w:noProof/>
        </w:rPr>
        <w:t>ROBÓT</w:t>
      </w:r>
      <w:r>
        <w:rPr>
          <w:noProof/>
        </w:rPr>
        <w:tab/>
      </w:r>
      <w:r>
        <w:rPr>
          <w:noProof/>
        </w:rPr>
        <w:fldChar w:fldCharType="begin"/>
      </w:r>
      <w:r>
        <w:rPr>
          <w:noProof/>
        </w:rPr>
        <w:instrText xml:space="preserve"> PAGEREF _Toc35786414 \h </w:instrText>
      </w:r>
      <w:r>
        <w:rPr>
          <w:noProof/>
        </w:rPr>
      </w:r>
      <w:r>
        <w:rPr>
          <w:noProof/>
        </w:rPr>
        <w:fldChar w:fldCharType="separate"/>
      </w:r>
      <w:r w:rsidR="00981726">
        <w:rPr>
          <w:noProof/>
        </w:rPr>
        <w:t>- 22 -</w:t>
      </w:r>
      <w:r>
        <w:rPr>
          <w:noProof/>
        </w:rPr>
        <w:fldChar w:fldCharType="end"/>
      </w:r>
    </w:p>
    <w:p w14:paraId="79C3A228"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Przygotowanie terenu budowy</w:t>
      </w:r>
      <w:r>
        <w:rPr>
          <w:noProof/>
        </w:rPr>
        <w:tab/>
      </w:r>
      <w:r>
        <w:rPr>
          <w:noProof/>
        </w:rPr>
        <w:fldChar w:fldCharType="begin"/>
      </w:r>
      <w:r>
        <w:rPr>
          <w:noProof/>
        </w:rPr>
        <w:instrText xml:space="preserve"> PAGEREF _Toc35786415 \h </w:instrText>
      </w:r>
      <w:r>
        <w:rPr>
          <w:noProof/>
        </w:rPr>
      </w:r>
      <w:r>
        <w:rPr>
          <w:noProof/>
        </w:rPr>
        <w:fldChar w:fldCharType="separate"/>
      </w:r>
      <w:r w:rsidR="00981726">
        <w:rPr>
          <w:noProof/>
        </w:rPr>
        <w:t>- 22 -</w:t>
      </w:r>
      <w:r>
        <w:rPr>
          <w:noProof/>
        </w:rPr>
        <w:fldChar w:fldCharType="end"/>
      </w:r>
    </w:p>
    <w:p w14:paraId="6130E060"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Materiały</w:t>
      </w:r>
      <w:r>
        <w:rPr>
          <w:noProof/>
        </w:rPr>
        <w:tab/>
      </w:r>
      <w:r>
        <w:rPr>
          <w:noProof/>
        </w:rPr>
        <w:fldChar w:fldCharType="begin"/>
      </w:r>
      <w:r>
        <w:rPr>
          <w:noProof/>
        </w:rPr>
        <w:instrText xml:space="preserve"> PAGEREF _Toc35786416 \h </w:instrText>
      </w:r>
      <w:r>
        <w:rPr>
          <w:noProof/>
        </w:rPr>
      </w:r>
      <w:r>
        <w:rPr>
          <w:noProof/>
        </w:rPr>
        <w:fldChar w:fldCharType="separate"/>
      </w:r>
      <w:r w:rsidR="00981726">
        <w:rPr>
          <w:noProof/>
        </w:rPr>
        <w:t>- 22 -</w:t>
      </w:r>
      <w:r>
        <w:rPr>
          <w:noProof/>
        </w:rPr>
        <w:fldChar w:fldCharType="end"/>
      </w:r>
    </w:p>
    <w:p w14:paraId="2B1CA8DB"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Wykonywanie robót</w:t>
      </w:r>
      <w:r>
        <w:rPr>
          <w:noProof/>
        </w:rPr>
        <w:tab/>
      </w:r>
      <w:r>
        <w:rPr>
          <w:noProof/>
        </w:rPr>
        <w:fldChar w:fldCharType="begin"/>
      </w:r>
      <w:r>
        <w:rPr>
          <w:noProof/>
        </w:rPr>
        <w:instrText xml:space="preserve"> PAGEREF _Toc35786417 \h </w:instrText>
      </w:r>
      <w:r>
        <w:rPr>
          <w:noProof/>
        </w:rPr>
      </w:r>
      <w:r>
        <w:rPr>
          <w:noProof/>
        </w:rPr>
        <w:fldChar w:fldCharType="separate"/>
      </w:r>
      <w:r w:rsidR="00981726">
        <w:rPr>
          <w:noProof/>
        </w:rPr>
        <w:t>- 23 -</w:t>
      </w:r>
      <w:r>
        <w:rPr>
          <w:noProof/>
        </w:rPr>
        <w:fldChar w:fldCharType="end"/>
      </w:r>
    </w:p>
    <w:p w14:paraId="05869535" w14:textId="77777777" w:rsidR="00810E6F" w:rsidRDefault="00810E6F">
      <w:pPr>
        <w:pStyle w:val="Spistreci2"/>
        <w:tabs>
          <w:tab w:val="left" w:pos="66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sidRPr="004B4F00">
        <w:rPr>
          <w:i/>
          <w:noProof/>
        </w:rPr>
        <w:t>BEZPIECZEŃSTWO I HIGIENA PRACY</w:t>
      </w:r>
      <w:r>
        <w:rPr>
          <w:noProof/>
        </w:rPr>
        <w:tab/>
      </w:r>
      <w:r>
        <w:rPr>
          <w:noProof/>
        </w:rPr>
        <w:fldChar w:fldCharType="begin"/>
      </w:r>
      <w:r>
        <w:rPr>
          <w:noProof/>
        </w:rPr>
        <w:instrText xml:space="preserve"> PAGEREF _Toc35786418 \h </w:instrText>
      </w:r>
      <w:r>
        <w:rPr>
          <w:noProof/>
        </w:rPr>
      </w:r>
      <w:r>
        <w:rPr>
          <w:noProof/>
        </w:rPr>
        <w:fldChar w:fldCharType="separate"/>
      </w:r>
      <w:r w:rsidR="00981726">
        <w:rPr>
          <w:noProof/>
        </w:rPr>
        <w:t>- 24 -</w:t>
      </w:r>
      <w:r>
        <w:rPr>
          <w:noProof/>
        </w:rPr>
        <w:fldChar w:fldCharType="end"/>
      </w:r>
    </w:p>
    <w:p w14:paraId="1716B5D9" w14:textId="77777777" w:rsidR="00810E6F" w:rsidRDefault="00810E6F">
      <w:pPr>
        <w:pStyle w:val="Spistreci2"/>
        <w:tabs>
          <w:tab w:val="left" w:pos="660"/>
        </w:tabs>
        <w:rPr>
          <w:rFonts w:asciiTheme="minorHAnsi" w:eastAsiaTheme="minorEastAsia" w:hAnsiTheme="minorHAnsi" w:cstheme="minorBidi"/>
          <w:noProof/>
          <w:sz w:val="22"/>
          <w:szCs w:val="22"/>
        </w:rPr>
      </w:pPr>
      <w:r w:rsidRPr="004B4F00">
        <w:rPr>
          <w:i/>
          <w:noProof/>
        </w:rPr>
        <w:t>7</w:t>
      </w:r>
      <w:r>
        <w:rPr>
          <w:rFonts w:asciiTheme="minorHAnsi" w:eastAsiaTheme="minorEastAsia" w:hAnsiTheme="minorHAnsi" w:cstheme="minorBidi"/>
          <w:noProof/>
          <w:sz w:val="22"/>
          <w:szCs w:val="22"/>
        </w:rPr>
        <w:tab/>
      </w:r>
      <w:r w:rsidRPr="004B4F00">
        <w:rPr>
          <w:i/>
          <w:noProof/>
        </w:rPr>
        <w:t>CZĘŚĆ INFORMACYJNA</w:t>
      </w:r>
      <w:r>
        <w:rPr>
          <w:noProof/>
        </w:rPr>
        <w:tab/>
      </w:r>
      <w:r>
        <w:rPr>
          <w:noProof/>
        </w:rPr>
        <w:fldChar w:fldCharType="begin"/>
      </w:r>
      <w:r>
        <w:rPr>
          <w:noProof/>
        </w:rPr>
        <w:instrText xml:space="preserve"> PAGEREF _Toc35786419 \h </w:instrText>
      </w:r>
      <w:r>
        <w:rPr>
          <w:noProof/>
        </w:rPr>
      </w:r>
      <w:r>
        <w:rPr>
          <w:noProof/>
        </w:rPr>
        <w:fldChar w:fldCharType="separate"/>
      </w:r>
      <w:r w:rsidR="00981726">
        <w:rPr>
          <w:noProof/>
        </w:rPr>
        <w:t>- 26 -</w:t>
      </w:r>
      <w:r>
        <w:rPr>
          <w:noProof/>
        </w:rPr>
        <w:fldChar w:fldCharType="end"/>
      </w:r>
    </w:p>
    <w:p w14:paraId="5D4B0405"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Lokalizacja obiektu budowlanego</w:t>
      </w:r>
      <w:r>
        <w:rPr>
          <w:noProof/>
        </w:rPr>
        <w:tab/>
      </w:r>
      <w:r>
        <w:rPr>
          <w:noProof/>
        </w:rPr>
        <w:fldChar w:fldCharType="begin"/>
      </w:r>
      <w:r>
        <w:rPr>
          <w:noProof/>
        </w:rPr>
        <w:instrText xml:space="preserve"> PAGEREF _Toc35786420 \h </w:instrText>
      </w:r>
      <w:r>
        <w:rPr>
          <w:noProof/>
        </w:rPr>
      </w:r>
      <w:r>
        <w:rPr>
          <w:noProof/>
        </w:rPr>
        <w:fldChar w:fldCharType="separate"/>
      </w:r>
      <w:r w:rsidR="00981726">
        <w:rPr>
          <w:noProof/>
        </w:rPr>
        <w:t>- 26 -</w:t>
      </w:r>
      <w:r>
        <w:rPr>
          <w:noProof/>
        </w:rPr>
        <w:fldChar w:fldCharType="end"/>
      </w:r>
    </w:p>
    <w:p w14:paraId="21E62AE1"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Prawo dysponowania nieruchomością na cele budowlane</w:t>
      </w:r>
      <w:r>
        <w:rPr>
          <w:noProof/>
        </w:rPr>
        <w:tab/>
      </w:r>
      <w:r>
        <w:rPr>
          <w:noProof/>
        </w:rPr>
        <w:fldChar w:fldCharType="begin"/>
      </w:r>
      <w:r>
        <w:rPr>
          <w:noProof/>
        </w:rPr>
        <w:instrText xml:space="preserve"> PAGEREF _Toc35786421 \h </w:instrText>
      </w:r>
      <w:r>
        <w:rPr>
          <w:noProof/>
        </w:rPr>
      </w:r>
      <w:r>
        <w:rPr>
          <w:noProof/>
        </w:rPr>
        <w:fldChar w:fldCharType="separate"/>
      </w:r>
      <w:r w:rsidR="00981726">
        <w:rPr>
          <w:noProof/>
        </w:rPr>
        <w:t>- 29 -</w:t>
      </w:r>
      <w:r>
        <w:rPr>
          <w:noProof/>
        </w:rPr>
        <w:fldChar w:fldCharType="end"/>
      </w:r>
    </w:p>
    <w:p w14:paraId="1607C545"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Ochrona środowiska</w:t>
      </w:r>
      <w:r>
        <w:rPr>
          <w:noProof/>
        </w:rPr>
        <w:tab/>
      </w:r>
      <w:r>
        <w:rPr>
          <w:noProof/>
        </w:rPr>
        <w:fldChar w:fldCharType="begin"/>
      </w:r>
      <w:r>
        <w:rPr>
          <w:noProof/>
        </w:rPr>
        <w:instrText xml:space="preserve"> PAGEREF _Toc35786422 \h </w:instrText>
      </w:r>
      <w:r>
        <w:rPr>
          <w:noProof/>
        </w:rPr>
      </w:r>
      <w:r>
        <w:rPr>
          <w:noProof/>
        </w:rPr>
        <w:fldChar w:fldCharType="separate"/>
      </w:r>
      <w:r w:rsidR="00981726">
        <w:rPr>
          <w:noProof/>
        </w:rPr>
        <w:t>- 29 -</w:t>
      </w:r>
      <w:r>
        <w:rPr>
          <w:noProof/>
        </w:rPr>
        <w:fldChar w:fldCharType="end"/>
      </w:r>
    </w:p>
    <w:p w14:paraId="43279F24" w14:textId="77777777" w:rsidR="00810E6F" w:rsidRDefault="00810E6F">
      <w:pPr>
        <w:pStyle w:val="Spistreci2"/>
        <w:tabs>
          <w:tab w:val="left" w:pos="880"/>
        </w:tabs>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Zalecenia konserwatorskie</w:t>
      </w:r>
      <w:r>
        <w:rPr>
          <w:noProof/>
        </w:rPr>
        <w:tab/>
      </w:r>
      <w:r>
        <w:rPr>
          <w:noProof/>
        </w:rPr>
        <w:fldChar w:fldCharType="begin"/>
      </w:r>
      <w:r>
        <w:rPr>
          <w:noProof/>
        </w:rPr>
        <w:instrText xml:space="preserve"> PAGEREF _Toc35786423 \h </w:instrText>
      </w:r>
      <w:r>
        <w:rPr>
          <w:noProof/>
        </w:rPr>
      </w:r>
      <w:r>
        <w:rPr>
          <w:noProof/>
        </w:rPr>
        <w:fldChar w:fldCharType="separate"/>
      </w:r>
      <w:r w:rsidR="00981726">
        <w:rPr>
          <w:noProof/>
        </w:rPr>
        <w:t>- 30 -</w:t>
      </w:r>
      <w:r>
        <w:rPr>
          <w:noProof/>
        </w:rPr>
        <w:fldChar w:fldCharType="end"/>
      </w:r>
    </w:p>
    <w:p w14:paraId="24A98BD2" w14:textId="77777777" w:rsidR="00A1217D" w:rsidRPr="00FE4CAC" w:rsidRDefault="00ED57E2" w:rsidP="0054445C">
      <w:pPr>
        <w:pStyle w:val="Spistreci2"/>
        <w:tabs>
          <w:tab w:val="left" w:pos="880"/>
        </w:tabs>
        <w:ind w:left="709" w:right="851" w:hanging="469"/>
        <w:rPr>
          <w:rFonts w:cs="Arial"/>
        </w:rPr>
      </w:pPr>
      <w:r w:rsidRPr="00FE4CAC">
        <w:rPr>
          <w:rFonts w:ascii="Arial" w:hAnsi="Arial" w:cs="Arial"/>
          <w:i/>
          <w:color w:val="FF0000"/>
          <w:sz w:val="22"/>
        </w:rPr>
        <w:fldChar w:fldCharType="end"/>
      </w:r>
      <w:bookmarkStart w:id="0" w:name="_Toc336256853"/>
      <w:bookmarkStart w:id="1" w:name="_GoBack"/>
      <w:bookmarkEnd w:id="1"/>
      <w:r w:rsidR="00A80E7E" w:rsidRPr="00FE4CAC">
        <w:rPr>
          <w:rFonts w:cs="Arial"/>
        </w:rPr>
        <w:br w:type="page"/>
      </w:r>
    </w:p>
    <w:p w14:paraId="1765B7BB" w14:textId="77777777" w:rsidR="00D6136E" w:rsidRPr="00FE4CAC" w:rsidRDefault="0004029F" w:rsidP="00D6136E">
      <w:pPr>
        <w:pStyle w:val="Nagwek2"/>
        <w:numPr>
          <w:ilvl w:val="0"/>
          <w:numId w:val="6"/>
        </w:numPr>
        <w:spacing w:before="240" w:after="240" w:line="276" w:lineRule="auto"/>
        <w:rPr>
          <w:i/>
          <w:szCs w:val="22"/>
        </w:rPr>
      </w:pPr>
      <w:bookmarkStart w:id="2" w:name="_Toc35786383"/>
      <w:bookmarkEnd w:id="0"/>
      <w:r w:rsidRPr="00FE4CAC">
        <w:rPr>
          <w:i/>
          <w:szCs w:val="22"/>
        </w:rPr>
        <w:lastRenderedPageBreak/>
        <w:t>CZĘŚĆ TYTUŁOWA</w:t>
      </w:r>
      <w:bookmarkEnd w:id="2"/>
    </w:p>
    <w:p w14:paraId="34463C81" w14:textId="77777777" w:rsidR="0004029F" w:rsidRPr="00FE4CAC" w:rsidRDefault="0004029F" w:rsidP="0004029F">
      <w:pPr>
        <w:pStyle w:val="Nagwek2"/>
        <w:numPr>
          <w:ilvl w:val="1"/>
          <w:numId w:val="6"/>
        </w:numPr>
        <w:spacing w:before="240" w:after="240" w:line="276" w:lineRule="auto"/>
        <w:rPr>
          <w:szCs w:val="22"/>
        </w:rPr>
      </w:pPr>
      <w:r w:rsidRPr="00FE4CAC">
        <w:rPr>
          <w:szCs w:val="22"/>
        </w:rPr>
        <w:t xml:space="preserve"> </w:t>
      </w:r>
      <w:bookmarkStart w:id="3" w:name="_Toc35786384"/>
      <w:r w:rsidR="00114D17" w:rsidRPr="00FE4CAC">
        <w:rPr>
          <w:szCs w:val="22"/>
        </w:rPr>
        <w:t>Przedmiot zamówienia</w:t>
      </w:r>
      <w:bookmarkEnd w:id="3"/>
    </w:p>
    <w:p w14:paraId="058BE3DA" w14:textId="77777777" w:rsidR="0004029F" w:rsidRPr="00FE4CAC" w:rsidRDefault="0004029F" w:rsidP="0004029F">
      <w:pPr>
        <w:autoSpaceDE w:val="0"/>
        <w:autoSpaceDN w:val="0"/>
        <w:adjustRightInd w:val="0"/>
        <w:spacing w:line="360" w:lineRule="auto"/>
        <w:ind w:left="142"/>
        <w:jc w:val="both"/>
        <w:rPr>
          <w:rFonts w:ascii="Arial" w:hAnsi="Arial" w:cs="Arial"/>
          <w:sz w:val="22"/>
          <w:szCs w:val="22"/>
        </w:rPr>
      </w:pPr>
      <w:r w:rsidRPr="00FE4CAC">
        <w:rPr>
          <w:rFonts w:ascii="Arial" w:hAnsi="Arial" w:cs="Arial"/>
          <w:b/>
          <w:sz w:val="22"/>
          <w:szCs w:val="22"/>
        </w:rPr>
        <w:t xml:space="preserve">Montaż instalacji odnawialnych źródeł energii na budynkach </w:t>
      </w:r>
      <w:r w:rsidR="001C052C" w:rsidRPr="00FE4CAC">
        <w:rPr>
          <w:rFonts w:ascii="Arial" w:hAnsi="Arial" w:cs="Arial"/>
          <w:b/>
          <w:sz w:val="22"/>
          <w:szCs w:val="22"/>
        </w:rPr>
        <w:t>użyteczności publicznej</w:t>
      </w:r>
      <w:r w:rsidRPr="00FE4CAC">
        <w:rPr>
          <w:rFonts w:ascii="Arial" w:hAnsi="Arial" w:cs="Arial"/>
          <w:b/>
          <w:sz w:val="22"/>
          <w:szCs w:val="22"/>
        </w:rPr>
        <w:t xml:space="preserve"> w</w:t>
      </w:r>
      <w:r w:rsidR="0001570A" w:rsidRPr="00FE4CAC">
        <w:rPr>
          <w:rFonts w:ascii="Arial" w:hAnsi="Arial" w:cs="Arial"/>
          <w:b/>
          <w:sz w:val="22"/>
          <w:szCs w:val="22"/>
        </w:rPr>
        <w:t> </w:t>
      </w:r>
      <w:r w:rsidRPr="00FE4CAC">
        <w:rPr>
          <w:rFonts w:ascii="Arial" w:hAnsi="Arial" w:cs="Arial"/>
          <w:b/>
          <w:sz w:val="22"/>
          <w:szCs w:val="22"/>
        </w:rPr>
        <w:t xml:space="preserve">gminie </w:t>
      </w:r>
      <w:r w:rsidR="00512EEF" w:rsidRPr="00FE4CAC">
        <w:rPr>
          <w:rFonts w:ascii="Arial" w:hAnsi="Arial" w:cs="Arial"/>
          <w:b/>
          <w:sz w:val="22"/>
          <w:szCs w:val="22"/>
        </w:rPr>
        <w:t>K</w:t>
      </w:r>
      <w:r w:rsidR="00FE4CAC" w:rsidRPr="00FE4CAC">
        <w:rPr>
          <w:rFonts w:ascii="Arial" w:hAnsi="Arial" w:cs="Arial"/>
          <w:b/>
          <w:sz w:val="22"/>
          <w:szCs w:val="22"/>
        </w:rPr>
        <w:t>obylin-Borzymy</w:t>
      </w:r>
      <w:r w:rsidRPr="00FE4CAC">
        <w:rPr>
          <w:rFonts w:ascii="Arial" w:hAnsi="Arial" w:cs="Arial"/>
          <w:sz w:val="22"/>
          <w:szCs w:val="22"/>
        </w:rPr>
        <w:t xml:space="preserve"> w ramach Osi V Gospodarka niskoemisyjna, </w:t>
      </w:r>
      <w:r w:rsidR="001C052C" w:rsidRPr="00FE4CAC">
        <w:rPr>
          <w:rFonts w:ascii="Arial" w:hAnsi="Arial" w:cs="Arial"/>
          <w:sz w:val="22"/>
          <w:szCs w:val="22"/>
        </w:rPr>
        <w:t>Działanie 5.1 Energetyka oparta na odnawialnych źródłach energii</w:t>
      </w:r>
      <w:r w:rsidRPr="00FE4CAC">
        <w:rPr>
          <w:rFonts w:ascii="Arial" w:hAnsi="Arial" w:cs="Arial"/>
          <w:sz w:val="22"/>
          <w:szCs w:val="22"/>
        </w:rPr>
        <w:t xml:space="preserve"> Regionalnego Programu Operacyjnego Województwa Podlaskiego na lata 2014-2020.</w:t>
      </w:r>
    </w:p>
    <w:p w14:paraId="62B0E481" w14:textId="77777777" w:rsidR="0004029F" w:rsidRPr="00FE4CAC" w:rsidRDefault="0004029F" w:rsidP="0004029F">
      <w:pPr>
        <w:pStyle w:val="Nagwek2"/>
        <w:numPr>
          <w:ilvl w:val="1"/>
          <w:numId w:val="6"/>
        </w:numPr>
        <w:spacing w:before="240" w:after="240" w:line="276" w:lineRule="auto"/>
        <w:rPr>
          <w:szCs w:val="22"/>
        </w:rPr>
      </w:pPr>
      <w:bookmarkStart w:id="4" w:name="_Toc35786385"/>
      <w:r w:rsidRPr="00FE4CAC">
        <w:rPr>
          <w:szCs w:val="22"/>
        </w:rPr>
        <w:t>Adresy obiektów, których dotyczy koncepcja techniczna</w:t>
      </w:r>
      <w:bookmarkEnd w:id="4"/>
    </w:p>
    <w:p w14:paraId="373B1F8D" w14:textId="77777777" w:rsidR="0004029F" w:rsidRPr="00FE4CAC" w:rsidRDefault="0004029F" w:rsidP="0004029F">
      <w:pPr>
        <w:autoSpaceDE w:val="0"/>
        <w:autoSpaceDN w:val="0"/>
        <w:adjustRightInd w:val="0"/>
        <w:spacing w:line="360" w:lineRule="auto"/>
        <w:ind w:left="142"/>
        <w:jc w:val="both"/>
        <w:rPr>
          <w:rFonts w:ascii="Arial" w:hAnsi="Arial" w:cs="Arial"/>
          <w:sz w:val="22"/>
          <w:szCs w:val="22"/>
        </w:rPr>
      </w:pPr>
      <w:r w:rsidRPr="00FE4CAC">
        <w:rPr>
          <w:rFonts w:ascii="Arial" w:hAnsi="Arial" w:cs="Arial"/>
          <w:sz w:val="22"/>
          <w:szCs w:val="22"/>
        </w:rPr>
        <w:t xml:space="preserve">Program zadania będzie realizowany dla </w:t>
      </w:r>
      <w:r w:rsidR="00512EEF" w:rsidRPr="00FE4CAC">
        <w:rPr>
          <w:rFonts w:ascii="Arial" w:hAnsi="Arial" w:cs="Arial"/>
          <w:sz w:val="22"/>
          <w:szCs w:val="22"/>
        </w:rPr>
        <w:t>3</w:t>
      </w:r>
      <w:r w:rsidRPr="00FE4CAC">
        <w:rPr>
          <w:rFonts w:ascii="Arial" w:hAnsi="Arial" w:cs="Arial"/>
          <w:sz w:val="22"/>
          <w:szCs w:val="22"/>
        </w:rPr>
        <w:t xml:space="preserve"> instalacji fotowoltaicznych</w:t>
      </w:r>
      <w:r w:rsidR="00857384" w:rsidRPr="00FE4CAC">
        <w:rPr>
          <w:rFonts w:ascii="Arial" w:hAnsi="Arial" w:cs="Arial"/>
          <w:sz w:val="22"/>
          <w:szCs w:val="22"/>
        </w:rPr>
        <w:t>, tj</w:t>
      </w:r>
      <w:r w:rsidR="006B6688" w:rsidRPr="00FE4CAC">
        <w:rPr>
          <w:rFonts w:ascii="Arial" w:hAnsi="Arial" w:cs="Arial"/>
          <w:sz w:val="22"/>
          <w:szCs w:val="22"/>
        </w:rPr>
        <w:t>.</w:t>
      </w:r>
      <w:r w:rsidRPr="00FE4CAC">
        <w:rPr>
          <w:rFonts w:ascii="Arial" w:hAnsi="Arial" w:cs="Arial"/>
          <w:sz w:val="22"/>
          <w:szCs w:val="22"/>
        </w:rPr>
        <w:t xml:space="preserve"> dla </w:t>
      </w:r>
      <w:r w:rsidR="00512EEF" w:rsidRPr="00FE4CAC">
        <w:rPr>
          <w:rFonts w:ascii="Arial" w:hAnsi="Arial" w:cs="Arial"/>
          <w:sz w:val="22"/>
          <w:szCs w:val="22"/>
        </w:rPr>
        <w:t>3</w:t>
      </w:r>
      <w:r w:rsidR="00857384" w:rsidRPr="00FE4CAC">
        <w:rPr>
          <w:rFonts w:ascii="Arial" w:hAnsi="Arial" w:cs="Arial"/>
          <w:sz w:val="22"/>
          <w:szCs w:val="22"/>
        </w:rPr>
        <w:t xml:space="preserve"> obiektów publiczn</w:t>
      </w:r>
      <w:r w:rsidR="00446166" w:rsidRPr="00FE4CAC">
        <w:rPr>
          <w:rFonts w:ascii="Arial" w:hAnsi="Arial" w:cs="Arial"/>
          <w:sz w:val="22"/>
          <w:szCs w:val="22"/>
        </w:rPr>
        <w:t>y</w:t>
      </w:r>
      <w:r w:rsidR="00857384" w:rsidRPr="00FE4CAC">
        <w:rPr>
          <w:rFonts w:ascii="Arial" w:hAnsi="Arial" w:cs="Arial"/>
          <w:sz w:val="22"/>
          <w:szCs w:val="22"/>
        </w:rPr>
        <w:t>ch</w:t>
      </w:r>
      <w:r w:rsidRPr="00FE4CAC">
        <w:rPr>
          <w:rFonts w:ascii="Arial" w:hAnsi="Arial" w:cs="Arial"/>
          <w:sz w:val="22"/>
          <w:szCs w:val="22"/>
        </w:rPr>
        <w:t xml:space="preserve">. </w:t>
      </w:r>
    </w:p>
    <w:p w14:paraId="72363345" w14:textId="77777777" w:rsidR="0004029F" w:rsidRPr="00FE4CAC" w:rsidRDefault="0004029F" w:rsidP="0004029F">
      <w:pPr>
        <w:autoSpaceDE w:val="0"/>
        <w:autoSpaceDN w:val="0"/>
        <w:adjustRightInd w:val="0"/>
        <w:spacing w:line="360" w:lineRule="auto"/>
        <w:ind w:left="142"/>
        <w:jc w:val="both"/>
        <w:rPr>
          <w:rFonts w:ascii="Arial" w:hAnsi="Arial" w:cs="Arial"/>
          <w:sz w:val="22"/>
          <w:szCs w:val="22"/>
        </w:rPr>
      </w:pPr>
    </w:p>
    <w:p w14:paraId="2459D01C" w14:textId="77777777" w:rsidR="0004029F" w:rsidRPr="00FE4CAC" w:rsidRDefault="00FE4CAC" w:rsidP="0004029F">
      <w:pPr>
        <w:autoSpaceDE w:val="0"/>
        <w:autoSpaceDN w:val="0"/>
        <w:adjustRightInd w:val="0"/>
        <w:spacing w:line="360" w:lineRule="auto"/>
        <w:ind w:left="142"/>
        <w:jc w:val="both"/>
        <w:rPr>
          <w:rFonts w:ascii="Arial" w:hAnsi="Arial" w:cs="Arial"/>
          <w:sz w:val="22"/>
          <w:szCs w:val="22"/>
        </w:rPr>
      </w:pPr>
      <w:r w:rsidRPr="00FE4CAC">
        <w:rPr>
          <w:noProof/>
        </w:rPr>
        <w:drawing>
          <wp:inline distT="0" distB="0" distL="0" distR="0" wp14:anchorId="39B9020F" wp14:editId="0990CA60">
            <wp:extent cx="5941060" cy="4532630"/>
            <wp:effectExtent l="0" t="0" r="254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532630"/>
                    </a:xfrm>
                    <a:prstGeom prst="rect">
                      <a:avLst/>
                    </a:prstGeom>
                  </pic:spPr>
                </pic:pic>
              </a:graphicData>
            </a:graphic>
          </wp:inline>
        </w:drawing>
      </w:r>
    </w:p>
    <w:p w14:paraId="24918755" w14:textId="77777777" w:rsidR="0004029F" w:rsidRPr="00FE4CAC" w:rsidRDefault="0004029F" w:rsidP="0004029F"/>
    <w:p w14:paraId="7E019474" w14:textId="77777777" w:rsidR="0004029F" w:rsidRPr="00FE4CAC" w:rsidRDefault="0004029F" w:rsidP="0004029F">
      <w:pPr>
        <w:autoSpaceDE w:val="0"/>
        <w:autoSpaceDN w:val="0"/>
        <w:adjustRightInd w:val="0"/>
        <w:spacing w:line="360" w:lineRule="auto"/>
        <w:ind w:left="142"/>
        <w:jc w:val="both"/>
        <w:rPr>
          <w:rFonts w:ascii="Arial" w:hAnsi="Arial" w:cs="Arial"/>
          <w:sz w:val="22"/>
          <w:szCs w:val="22"/>
          <w:shd w:val="clear" w:color="auto" w:fill="FFFFFF"/>
        </w:rPr>
      </w:pPr>
      <w:r w:rsidRPr="00FE4CAC">
        <w:rPr>
          <w:rFonts w:ascii="Arial" w:hAnsi="Arial" w:cs="Arial"/>
          <w:sz w:val="22"/>
          <w:szCs w:val="22"/>
          <w:shd w:val="clear" w:color="auto" w:fill="FFFFFF"/>
        </w:rPr>
        <w:t xml:space="preserve">Zamawiający oświadcza, iż posiada prawo do dysponowania wyżej wymienionymi nieruchomościami na cele realizacji działań opisanych w niniejszej </w:t>
      </w:r>
      <w:r w:rsidR="00341010" w:rsidRPr="00FE4CAC">
        <w:rPr>
          <w:rFonts w:ascii="Arial" w:hAnsi="Arial" w:cs="Arial"/>
          <w:sz w:val="22"/>
          <w:szCs w:val="22"/>
          <w:shd w:val="clear" w:color="auto" w:fill="FFFFFF"/>
        </w:rPr>
        <w:t xml:space="preserve">dokumentacji </w:t>
      </w:r>
      <w:r w:rsidRPr="00FE4CAC">
        <w:rPr>
          <w:rFonts w:ascii="Arial" w:hAnsi="Arial" w:cs="Arial"/>
          <w:sz w:val="22"/>
          <w:szCs w:val="22"/>
          <w:shd w:val="clear" w:color="auto" w:fill="FFFFFF"/>
        </w:rPr>
        <w:t>technicznej.</w:t>
      </w:r>
    </w:p>
    <w:p w14:paraId="1DA91869" w14:textId="77777777" w:rsidR="0004029F" w:rsidRPr="00FE4CAC" w:rsidRDefault="0004029F" w:rsidP="0004029F">
      <w:pPr>
        <w:autoSpaceDE w:val="0"/>
        <w:autoSpaceDN w:val="0"/>
        <w:adjustRightInd w:val="0"/>
        <w:spacing w:line="360" w:lineRule="auto"/>
        <w:ind w:left="142"/>
        <w:jc w:val="both"/>
        <w:rPr>
          <w:rFonts w:ascii="Arial" w:hAnsi="Arial" w:cs="Arial"/>
          <w:sz w:val="22"/>
          <w:szCs w:val="22"/>
          <w:shd w:val="clear" w:color="auto" w:fill="FFFFFF"/>
        </w:rPr>
      </w:pPr>
      <w:r w:rsidRPr="00FE4CAC">
        <w:rPr>
          <w:rFonts w:ascii="Arial" w:hAnsi="Arial" w:cs="Arial"/>
          <w:sz w:val="22"/>
          <w:szCs w:val="22"/>
          <w:shd w:val="clear" w:color="auto" w:fill="FFFFFF"/>
        </w:rPr>
        <w:t>Przed złożeniem oferty Zamawiający zaleca dokonanie wizji lokalnej w terenie.</w:t>
      </w:r>
    </w:p>
    <w:p w14:paraId="7B1A27C4" w14:textId="77777777" w:rsidR="00713528" w:rsidRPr="00FE4CAC" w:rsidRDefault="00713528" w:rsidP="00713528">
      <w:pPr>
        <w:autoSpaceDE w:val="0"/>
        <w:autoSpaceDN w:val="0"/>
        <w:adjustRightInd w:val="0"/>
        <w:spacing w:line="360" w:lineRule="auto"/>
        <w:ind w:left="142"/>
        <w:jc w:val="both"/>
        <w:rPr>
          <w:rFonts w:ascii="Arial" w:hAnsi="Arial" w:cs="Arial"/>
          <w:sz w:val="22"/>
          <w:szCs w:val="22"/>
        </w:rPr>
      </w:pPr>
      <w:r w:rsidRPr="00FE4CAC">
        <w:rPr>
          <w:rFonts w:ascii="Arial" w:hAnsi="Arial" w:cs="Arial"/>
          <w:sz w:val="22"/>
          <w:szCs w:val="22"/>
        </w:rPr>
        <w:t>Planowane przedsięwzięcie realizowane jest z zamiarem zagospodarowania instalacji do produkcji energii elektrycznej w celu wykorzystania jej na własne potrzeby.</w:t>
      </w:r>
    </w:p>
    <w:p w14:paraId="3574902D" w14:textId="77777777" w:rsidR="00F12EA4" w:rsidRPr="00FE4CAC" w:rsidRDefault="00F12EA4" w:rsidP="00D6136E">
      <w:pPr>
        <w:pStyle w:val="Nagwek2"/>
        <w:numPr>
          <w:ilvl w:val="0"/>
          <w:numId w:val="6"/>
        </w:numPr>
        <w:spacing w:before="240" w:after="240" w:line="276" w:lineRule="auto"/>
        <w:rPr>
          <w:i/>
          <w:szCs w:val="22"/>
        </w:rPr>
      </w:pPr>
      <w:bookmarkStart w:id="5" w:name="_Toc35786386"/>
      <w:r w:rsidRPr="00FE4CAC">
        <w:rPr>
          <w:i/>
          <w:szCs w:val="22"/>
        </w:rPr>
        <w:t>WSTĘP</w:t>
      </w:r>
      <w:bookmarkEnd w:id="5"/>
    </w:p>
    <w:p w14:paraId="53CBDF7E" w14:textId="77777777" w:rsidR="00F12EA4" w:rsidRPr="00FE4CAC" w:rsidRDefault="00F12EA4" w:rsidP="00C647FA">
      <w:pPr>
        <w:pStyle w:val="Nagwek2"/>
        <w:numPr>
          <w:ilvl w:val="1"/>
          <w:numId w:val="6"/>
        </w:numPr>
        <w:spacing w:before="240" w:after="240" w:line="276" w:lineRule="auto"/>
        <w:rPr>
          <w:szCs w:val="22"/>
        </w:rPr>
      </w:pPr>
      <w:bookmarkStart w:id="6" w:name="_Toc473205961"/>
      <w:bookmarkStart w:id="7" w:name="_Toc35786387"/>
      <w:r w:rsidRPr="00FE4CAC">
        <w:rPr>
          <w:szCs w:val="22"/>
        </w:rPr>
        <w:t>Cel opracowania</w:t>
      </w:r>
      <w:bookmarkEnd w:id="6"/>
      <w:bookmarkEnd w:id="7"/>
    </w:p>
    <w:p w14:paraId="4F49DA1C" w14:textId="77777777" w:rsidR="00031795" w:rsidRPr="00FE4CAC" w:rsidRDefault="00341010" w:rsidP="00341010">
      <w:pPr>
        <w:autoSpaceDE w:val="0"/>
        <w:autoSpaceDN w:val="0"/>
        <w:adjustRightInd w:val="0"/>
        <w:spacing w:line="360" w:lineRule="auto"/>
        <w:ind w:left="142"/>
        <w:jc w:val="both"/>
        <w:rPr>
          <w:rFonts w:ascii="Arial" w:hAnsi="Arial" w:cs="Arial"/>
          <w:sz w:val="22"/>
          <w:szCs w:val="22"/>
        </w:rPr>
      </w:pPr>
      <w:r w:rsidRPr="00FE4CAC">
        <w:rPr>
          <w:rFonts w:ascii="Arial" w:hAnsi="Arial" w:cs="Arial"/>
          <w:sz w:val="22"/>
          <w:szCs w:val="22"/>
        </w:rPr>
        <w:t xml:space="preserve">Przedmiotem zamówienia jest dostawa i montaż </w:t>
      </w:r>
      <w:r w:rsidR="001C052C" w:rsidRPr="00FE4CAC">
        <w:rPr>
          <w:rFonts w:ascii="Arial" w:hAnsi="Arial" w:cs="Arial"/>
          <w:sz w:val="22"/>
          <w:szCs w:val="22"/>
        </w:rPr>
        <w:t>instalacji</w:t>
      </w:r>
      <w:r w:rsidRPr="00FE4CAC">
        <w:rPr>
          <w:rFonts w:ascii="Arial" w:hAnsi="Arial" w:cs="Arial"/>
          <w:sz w:val="22"/>
          <w:szCs w:val="22"/>
        </w:rPr>
        <w:t xml:space="preserve"> fotowoltaicznych dla </w:t>
      </w:r>
      <w:r w:rsidR="001C052C" w:rsidRPr="00FE4CAC">
        <w:rPr>
          <w:rFonts w:ascii="Arial" w:hAnsi="Arial" w:cs="Arial"/>
          <w:sz w:val="22"/>
          <w:szCs w:val="22"/>
        </w:rPr>
        <w:t>publicznych</w:t>
      </w:r>
      <w:r w:rsidRPr="00FE4CAC">
        <w:rPr>
          <w:rFonts w:ascii="Arial" w:hAnsi="Arial" w:cs="Arial"/>
          <w:sz w:val="22"/>
          <w:szCs w:val="22"/>
        </w:rPr>
        <w:t xml:space="preserve"> budynków w Gminie </w:t>
      </w:r>
      <w:r w:rsidR="00FE4CAC">
        <w:rPr>
          <w:rFonts w:ascii="Arial" w:hAnsi="Arial" w:cs="Arial"/>
          <w:sz w:val="22"/>
          <w:szCs w:val="22"/>
        </w:rPr>
        <w:t>Kobylin-Borzymy</w:t>
      </w:r>
      <w:r w:rsidR="00031795" w:rsidRPr="00FE4CAC">
        <w:rPr>
          <w:rFonts w:ascii="Arial" w:hAnsi="Arial" w:cs="Arial"/>
          <w:sz w:val="22"/>
          <w:szCs w:val="22"/>
        </w:rPr>
        <w:t>.</w:t>
      </w:r>
    </w:p>
    <w:p w14:paraId="5F414F3E" w14:textId="77777777" w:rsidR="00341010" w:rsidRPr="00FE4CAC" w:rsidRDefault="00341010" w:rsidP="00341010">
      <w:pPr>
        <w:autoSpaceDE w:val="0"/>
        <w:autoSpaceDN w:val="0"/>
        <w:adjustRightInd w:val="0"/>
        <w:spacing w:line="360" w:lineRule="auto"/>
        <w:ind w:left="142"/>
        <w:jc w:val="both"/>
        <w:rPr>
          <w:rFonts w:ascii="Arial" w:hAnsi="Arial" w:cs="Arial"/>
          <w:sz w:val="22"/>
          <w:szCs w:val="22"/>
        </w:rPr>
      </w:pPr>
    </w:p>
    <w:p w14:paraId="6789ED04" w14:textId="77777777" w:rsidR="00341010" w:rsidRPr="00FE4CAC" w:rsidRDefault="00341010" w:rsidP="00341010">
      <w:pPr>
        <w:autoSpaceDE w:val="0"/>
        <w:autoSpaceDN w:val="0"/>
        <w:adjustRightInd w:val="0"/>
        <w:spacing w:line="360" w:lineRule="auto"/>
        <w:ind w:left="142"/>
        <w:jc w:val="both"/>
        <w:rPr>
          <w:rFonts w:ascii="Arial" w:hAnsi="Arial" w:cs="Arial"/>
          <w:sz w:val="22"/>
          <w:szCs w:val="22"/>
        </w:rPr>
      </w:pPr>
      <w:r w:rsidRPr="00FE4CAC">
        <w:rPr>
          <w:rFonts w:ascii="Arial" w:hAnsi="Arial" w:cs="Arial"/>
          <w:sz w:val="22"/>
          <w:szCs w:val="22"/>
        </w:rPr>
        <w:t xml:space="preserve">Zadaniem </w:t>
      </w:r>
      <w:r w:rsidR="00944A12" w:rsidRPr="00FE4CAC">
        <w:rPr>
          <w:rFonts w:ascii="Arial" w:hAnsi="Arial" w:cs="Arial"/>
          <w:sz w:val="22"/>
          <w:szCs w:val="22"/>
        </w:rPr>
        <w:t>instalacji</w:t>
      </w:r>
      <w:r w:rsidRPr="00FE4CAC">
        <w:rPr>
          <w:rFonts w:ascii="Arial" w:hAnsi="Arial" w:cs="Arial"/>
          <w:sz w:val="22"/>
          <w:szCs w:val="22"/>
        </w:rPr>
        <w:t xml:space="preserve"> fotowoltaicznych jest produkcja energii elektrycznej na potrzeby własne.</w:t>
      </w:r>
    </w:p>
    <w:p w14:paraId="31569715" w14:textId="77777777" w:rsidR="00341010" w:rsidRPr="00FE4CAC" w:rsidRDefault="00341010" w:rsidP="00341010">
      <w:pPr>
        <w:autoSpaceDE w:val="0"/>
        <w:autoSpaceDN w:val="0"/>
        <w:adjustRightInd w:val="0"/>
        <w:spacing w:line="360" w:lineRule="auto"/>
        <w:ind w:left="142"/>
        <w:jc w:val="both"/>
        <w:rPr>
          <w:rFonts w:ascii="Arial" w:hAnsi="Arial" w:cs="Arial"/>
          <w:sz w:val="22"/>
          <w:szCs w:val="22"/>
        </w:rPr>
      </w:pPr>
    </w:p>
    <w:p w14:paraId="61EED84B" w14:textId="77777777" w:rsidR="00341010" w:rsidRPr="00FE4CAC" w:rsidRDefault="00341010" w:rsidP="00341010">
      <w:pPr>
        <w:autoSpaceDE w:val="0"/>
        <w:autoSpaceDN w:val="0"/>
        <w:adjustRightInd w:val="0"/>
        <w:spacing w:line="360" w:lineRule="auto"/>
        <w:ind w:left="142"/>
        <w:jc w:val="both"/>
        <w:rPr>
          <w:rFonts w:ascii="Arial" w:hAnsi="Arial" w:cs="Arial"/>
          <w:sz w:val="22"/>
          <w:szCs w:val="22"/>
        </w:rPr>
      </w:pPr>
      <w:r w:rsidRPr="00FE4CAC">
        <w:rPr>
          <w:rFonts w:ascii="Arial" w:hAnsi="Arial" w:cs="Arial"/>
          <w:sz w:val="22"/>
          <w:szCs w:val="22"/>
        </w:rPr>
        <w:t>Przedmiot zamówienia obejmuje:</w:t>
      </w:r>
    </w:p>
    <w:p w14:paraId="22ECA305" w14:textId="77777777" w:rsidR="00341010" w:rsidRPr="00FE4CAC"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FE4CAC">
        <w:rPr>
          <w:rFonts w:ascii="Arial" w:hAnsi="Arial" w:cs="Arial"/>
          <w:sz w:val="22"/>
          <w:szCs w:val="22"/>
        </w:rPr>
        <w:t>uzyskanie wymaganych przepisami uzgodnień, pozwoleń, zgłoszeń, itp.,</w:t>
      </w:r>
    </w:p>
    <w:p w14:paraId="6B36AE43" w14:textId="77777777" w:rsidR="00341010" w:rsidRPr="00FE4CAC"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FE4CAC">
        <w:rPr>
          <w:rFonts w:ascii="Arial" w:hAnsi="Arial" w:cs="Arial"/>
          <w:sz w:val="22"/>
          <w:szCs w:val="22"/>
        </w:rPr>
        <w:t>dostawę elementów składowych i materiałów potrzebnych do realizacji zadania,</w:t>
      </w:r>
    </w:p>
    <w:p w14:paraId="2BC82A11" w14:textId="77777777" w:rsidR="00341010" w:rsidRPr="00FE4CAC"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FE4CAC">
        <w:rPr>
          <w:rFonts w:ascii="Arial" w:hAnsi="Arial" w:cs="Arial"/>
          <w:sz w:val="22"/>
          <w:szCs w:val="22"/>
        </w:rPr>
        <w:t>montaż zestawów fotowoltaicznych,</w:t>
      </w:r>
    </w:p>
    <w:p w14:paraId="39028D0B" w14:textId="77777777" w:rsidR="00341010" w:rsidRPr="00FE4CAC"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FE4CAC">
        <w:rPr>
          <w:rFonts w:ascii="Arial" w:hAnsi="Arial" w:cs="Arial"/>
          <w:sz w:val="22"/>
          <w:szCs w:val="22"/>
        </w:rPr>
        <w:t>przeprowadzenie rozruchu instalacji fotowoltaicznej,</w:t>
      </w:r>
    </w:p>
    <w:p w14:paraId="31E9A1AF" w14:textId="77777777" w:rsidR="00341010" w:rsidRPr="00FE4CAC"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FE4CAC">
        <w:rPr>
          <w:rFonts w:ascii="Arial" w:hAnsi="Arial" w:cs="Arial"/>
          <w:sz w:val="22"/>
          <w:szCs w:val="22"/>
        </w:rPr>
        <w:t>kontrole, próby, uruchomienie instalacji,</w:t>
      </w:r>
    </w:p>
    <w:p w14:paraId="6AEC8360" w14:textId="77777777" w:rsidR="00341010" w:rsidRPr="00FE4CAC"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FE4CAC">
        <w:rPr>
          <w:rFonts w:ascii="Arial" w:hAnsi="Arial" w:cs="Arial"/>
          <w:sz w:val="22"/>
          <w:szCs w:val="22"/>
        </w:rPr>
        <w:t>przeszkolenie użytkowników co do zasad prawidłowej eksploatacji wykonanych instalacji wraz z opracowaniem instrukcji obsługi i ich przekazaniem,</w:t>
      </w:r>
    </w:p>
    <w:p w14:paraId="0E78DAB0" w14:textId="77777777" w:rsidR="00341010" w:rsidRPr="00FE4CAC"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FE4CAC">
        <w:rPr>
          <w:rFonts w:ascii="Arial" w:hAnsi="Arial" w:cs="Arial"/>
          <w:sz w:val="22"/>
          <w:szCs w:val="22"/>
        </w:rPr>
        <w:t>wykonanie i dostarczenie dokumentacji powykonawczej.</w:t>
      </w:r>
    </w:p>
    <w:p w14:paraId="4D6A3920" w14:textId="77777777" w:rsidR="00F12EA4" w:rsidRPr="00FE4CAC" w:rsidRDefault="00F12EA4" w:rsidP="00AF6F06">
      <w:pPr>
        <w:pStyle w:val="Nagwek2"/>
        <w:numPr>
          <w:ilvl w:val="1"/>
          <w:numId w:val="6"/>
        </w:numPr>
        <w:spacing w:before="240" w:after="240" w:line="360" w:lineRule="auto"/>
        <w:rPr>
          <w:szCs w:val="22"/>
        </w:rPr>
      </w:pPr>
      <w:bookmarkStart w:id="8" w:name="_Toc473205962"/>
      <w:bookmarkStart w:id="9" w:name="_Toc35786388"/>
      <w:r w:rsidRPr="00FE4CAC">
        <w:rPr>
          <w:szCs w:val="22"/>
        </w:rPr>
        <w:t>Wykaz kodów CPV</w:t>
      </w:r>
      <w:bookmarkEnd w:id="8"/>
      <w:bookmarkEnd w:id="9"/>
    </w:p>
    <w:p w14:paraId="7F1E5A63"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45 223 200-8 Roboty konstrukcyjne</w:t>
      </w:r>
    </w:p>
    <w:p w14:paraId="4A7E7908"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09 331 200-0 Słoneczne moduły fotoelektryczne</w:t>
      </w:r>
    </w:p>
    <w:p w14:paraId="70F6057D"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09 332 000-5 Instalacje słoneczne</w:t>
      </w:r>
    </w:p>
    <w:p w14:paraId="293D8798"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45 300 000-0 Roboty instalacyjne w budynkach</w:t>
      </w:r>
    </w:p>
    <w:p w14:paraId="38879D5F"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45 310 000-3 Roboty instalacji elektrycznych</w:t>
      </w:r>
    </w:p>
    <w:p w14:paraId="45AD2678"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45 311 200-2 Roboty w zakresie instalacji elektrycznych</w:t>
      </w:r>
    </w:p>
    <w:p w14:paraId="1EA9A515"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45 315 600-4 Instalacje niskiego napięcia</w:t>
      </w:r>
    </w:p>
    <w:p w14:paraId="6D2EE826"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45 315 300-1 Instalacje zasilania elektrycznego</w:t>
      </w:r>
    </w:p>
    <w:p w14:paraId="3B8CEB9F"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45 311 100-1 Roboty w zakresie okablowania elektrycznego</w:t>
      </w:r>
    </w:p>
    <w:p w14:paraId="2838094E"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45 315 100-9 Instalacyjne roboty elektrotechniczne</w:t>
      </w:r>
    </w:p>
    <w:p w14:paraId="08C9C750" w14:textId="77777777" w:rsidR="0058427F" w:rsidRPr="00FE4CAC" w:rsidRDefault="006B6688"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 xml:space="preserve">71 540 000-5 </w:t>
      </w:r>
      <w:r w:rsidR="0058427F" w:rsidRPr="00FE4CAC">
        <w:rPr>
          <w:rFonts w:ascii="Arial" w:hAnsi="Arial" w:cs="Arial"/>
          <w:sz w:val="22"/>
          <w:szCs w:val="22"/>
        </w:rPr>
        <w:t>Usługi zarządzania budową</w:t>
      </w:r>
    </w:p>
    <w:p w14:paraId="3FEFF099"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71 320 000-7 Usługi inżynierskie w zakresie projektowania</w:t>
      </w:r>
    </w:p>
    <w:p w14:paraId="72EE01AF"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71 247 000-1 Nadzór nad robotami budowlanymi</w:t>
      </w:r>
    </w:p>
    <w:p w14:paraId="2FC38A31"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71 520 000-9 Usługi nadzoru budowlanego</w:t>
      </w:r>
    </w:p>
    <w:p w14:paraId="7B9937C3"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71 300 000-1 Usługi inżynieryjne</w:t>
      </w:r>
    </w:p>
    <w:p w14:paraId="3FFD3C5C" w14:textId="77777777" w:rsidR="0058427F" w:rsidRPr="00FE4CAC" w:rsidRDefault="006B6688"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 xml:space="preserve">45 262 640-9 </w:t>
      </w:r>
      <w:r w:rsidR="0058427F" w:rsidRPr="00FE4CAC">
        <w:rPr>
          <w:rFonts w:ascii="Arial" w:hAnsi="Arial" w:cs="Arial"/>
          <w:sz w:val="22"/>
          <w:szCs w:val="22"/>
        </w:rPr>
        <w:t>Roboty w zakresie poprawy stanu środowiska naturalnego</w:t>
      </w:r>
    </w:p>
    <w:p w14:paraId="71016D76" w14:textId="77777777" w:rsidR="0058427F"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45 315 700-5 Instalowanie stacji rozdzielczych</w:t>
      </w:r>
    </w:p>
    <w:p w14:paraId="5ED1321D" w14:textId="77777777" w:rsidR="00F12EA4" w:rsidRPr="00FE4CAC" w:rsidRDefault="0058427F" w:rsidP="00D651A2">
      <w:pPr>
        <w:pStyle w:val="Akapitzlist"/>
        <w:numPr>
          <w:ilvl w:val="0"/>
          <w:numId w:val="28"/>
        </w:numPr>
        <w:spacing w:line="360" w:lineRule="auto"/>
        <w:rPr>
          <w:rFonts w:ascii="Arial" w:hAnsi="Arial" w:cs="Arial"/>
          <w:sz w:val="22"/>
          <w:szCs w:val="22"/>
        </w:rPr>
      </w:pPr>
      <w:r w:rsidRPr="00FE4CAC">
        <w:rPr>
          <w:rFonts w:ascii="Arial" w:hAnsi="Arial" w:cs="Arial"/>
          <w:sz w:val="22"/>
          <w:szCs w:val="22"/>
        </w:rPr>
        <w:t>51 900 000-1 Usługi instalowania systemów sterowania i kontroli</w:t>
      </w:r>
    </w:p>
    <w:p w14:paraId="1A7C7241" w14:textId="77777777" w:rsidR="006D78F1" w:rsidRPr="00FE4CAC" w:rsidRDefault="00AF1260" w:rsidP="00C647FA">
      <w:pPr>
        <w:pStyle w:val="Nagwek2"/>
        <w:numPr>
          <w:ilvl w:val="0"/>
          <w:numId w:val="6"/>
        </w:numPr>
        <w:spacing w:before="240" w:after="240" w:line="276" w:lineRule="auto"/>
        <w:rPr>
          <w:i/>
          <w:szCs w:val="22"/>
        </w:rPr>
      </w:pPr>
      <w:bookmarkStart w:id="10" w:name="_Toc35786389"/>
      <w:r w:rsidRPr="00FE4CAC">
        <w:rPr>
          <w:i/>
          <w:szCs w:val="22"/>
        </w:rPr>
        <w:t>INSTALACJA FOTOWOLTAICZNA</w:t>
      </w:r>
      <w:bookmarkEnd w:id="10"/>
    </w:p>
    <w:p w14:paraId="3337FAC9" w14:textId="77777777" w:rsidR="00551A8C" w:rsidRPr="00FE4CAC" w:rsidRDefault="00B625FF" w:rsidP="00C647FA">
      <w:pPr>
        <w:pStyle w:val="Nagwek2"/>
        <w:numPr>
          <w:ilvl w:val="1"/>
          <w:numId w:val="6"/>
        </w:numPr>
        <w:spacing w:before="240" w:after="240" w:line="276" w:lineRule="auto"/>
        <w:rPr>
          <w:szCs w:val="22"/>
        </w:rPr>
      </w:pPr>
      <w:bookmarkStart w:id="11" w:name="_Toc35786390"/>
      <w:r w:rsidRPr="00FE4CAC">
        <w:rPr>
          <w:szCs w:val="22"/>
        </w:rPr>
        <w:t>Ogólny opis przedmiotu zamówienia</w:t>
      </w:r>
      <w:bookmarkEnd w:id="11"/>
    </w:p>
    <w:p w14:paraId="059CBC54" w14:textId="4A8DAC5A" w:rsidR="00EB3B80" w:rsidRPr="00FE4CAC" w:rsidRDefault="00EB3B80" w:rsidP="00AF6F06">
      <w:pPr>
        <w:spacing w:line="360" w:lineRule="auto"/>
        <w:jc w:val="both"/>
        <w:rPr>
          <w:rFonts w:ascii="Arial" w:hAnsi="Arial" w:cs="Arial"/>
          <w:sz w:val="22"/>
        </w:rPr>
      </w:pPr>
      <w:r w:rsidRPr="00FE4CAC">
        <w:rPr>
          <w:rFonts w:ascii="Arial" w:hAnsi="Arial" w:cs="Arial"/>
          <w:sz w:val="22"/>
        </w:rPr>
        <w:t>Przedmiot</w:t>
      </w:r>
      <w:r w:rsidR="000B4432" w:rsidRPr="00FE4CAC">
        <w:rPr>
          <w:rFonts w:ascii="Arial" w:hAnsi="Arial" w:cs="Arial"/>
          <w:sz w:val="22"/>
        </w:rPr>
        <w:t>em</w:t>
      </w:r>
      <w:r w:rsidRPr="00FE4CAC">
        <w:rPr>
          <w:rFonts w:ascii="Arial" w:hAnsi="Arial" w:cs="Arial"/>
          <w:sz w:val="22"/>
        </w:rPr>
        <w:t xml:space="preserve"> zamówienia </w:t>
      </w:r>
      <w:r w:rsidR="000B4432" w:rsidRPr="00FE4CAC">
        <w:rPr>
          <w:rFonts w:ascii="Arial" w:hAnsi="Arial" w:cs="Arial"/>
          <w:sz w:val="22"/>
        </w:rPr>
        <w:t>są</w:t>
      </w:r>
      <w:r w:rsidR="00777051" w:rsidRPr="00FE4CAC">
        <w:rPr>
          <w:rFonts w:ascii="Arial" w:hAnsi="Arial" w:cs="Arial"/>
          <w:sz w:val="22"/>
        </w:rPr>
        <w:t xml:space="preserve"> kompleksowe prace </w:t>
      </w:r>
      <w:r w:rsidR="0020274A" w:rsidRPr="00FE4CAC">
        <w:rPr>
          <w:rFonts w:ascii="Arial" w:hAnsi="Arial" w:cs="Arial"/>
          <w:sz w:val="22"/>
        </w:rPr>
        <w:t xml:space="preserve">dla </w:t>
      </w:r>
      <w:r w:rsidR="000B4432" w:rsidRPr="00FE4CAC">
        <w:rPr>
          <w:rFonts w:ascii="Arial" w:hAnsi="Arial" w:cs="Arial"/>
          <w:sz w:val="22"/>
        </w:rPr>
        <w:t>i</w:t>
      </w:r>
      <w:r w:rsidR="0020274A" w:rsidRPr="00FE4CAC">
        <w:rPr>
          <w:rFonts w:ascii="Arial" w:hAnsi="Arial" w:cs="Arial"/>
          <w:sz w:val="22"/>
        </w:rPr>
        <w:t>nstalacji fotowoltaiczn</w:t>
      </w:r>
      <w:r w:rsidR="005F73A9" w:rsidRPr="00FE4CAC">
        <w:rPr>
          <w:rFonts w:ascii="Arial" w:hAnsi="Arial" w:cs="Arial"/>
          <w:sz w:val="22"/>
        </w:rPr>
        <w:t>ych</w:t>
      </w:r>
      <w:r w:rsidR="00064CF0" w:rsidRPr="00FE4CAC">
        <w:rPr>
          <w:rFonts w:ascii="Arial" w:hAnsi="Arial" w:cs="Arial"/>
          <w:sz w:val="22"/>
        </w:rPr>
        <w:t xml:space="preserve"> o mocy do</w:t>
      </w:r>
      <w:r w:rsidR="000B4432" w:rsidRPr="00FE4CAC">
        <w:rPr>
          <w:rFonts w:ascii="Arial" w:hAnsi="Arial" w:cs="Arial"/>
          <w:sz w:val="22"/>
        </w:rPr>
        <w:br/>
      </w:r>
      <w:r w:rsidR="00064CF0" w:rsidRPr="00FE4CAC">
        <w:rPr>
          <w:rFonts w:ascii="Arial" w:hAnsi="Arial" w:cs="Arial"/>
          <w:sz w:val="22"/>
        </w:rPr>
        <w:t>40 kW</w:t>
      </w:r>
      <w:r w:rsidR="000B4432" w:rsidRPr="00FE4CAC">
        <w:rPr>
          <w:rFonts w:ascii="Arial" w:hAnsi="Arial" w:cs="Arial"/>
          <w:sz w:val="22"/>
        </w:rPr>
        <w:t>, tj. mikroinstalacji,</w:t>
      </w:r>
      <w:r w:rsidR="00064CF0" w:rsidRPr="00FE4CAC">
        <w:rPr>
          <w:rFonts w:ascii="Arial" w:hAnsi="Arial" w:cs="Arial"/>
          <w:sz w:val="22"/>
        </w:rPr>
        <w:t xml:space="preserve"> obejmujące</w:t>
      </w:r>
      <w:r w:rsidR="000B4432" w:rsidRPr="00FE4CAC">
        <w:rPr>
          <w:rFonts w:ascii="Arial" w:hAnsi="Arial" w:cs="Arial"/>
          <w:sz w:val="22"/>
          <w:szCs w:val="22"/>
        </w:rPr>
        <w:t xml:space="preserve"> dostawę i montaż</w:t>
      </w:r>
      <w:r w:rsidR="00064CF0" w:rsidRPr="00FE4CAC">
        <w:rPr>
          <w:rFonts w:ascii="Arial" w:hAnsi="Arial" w:cs="Arial"/>
          <w:sz w:val="22"/>
        </w:rPr>
        <w:t>:</w:t>
      </w:r>
    </w:p>
    <w:p w14:paraId="68F184AE" w14:textId="77777777" w:rsidR="00064CF0" w:rsidRPr="00FE4CAC" w:rsidRDefault="0020274A"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 xml:space="preserve">konstrukcji wsporczej pod panele fotowoltaiczne, </w:t>
      </w:r>
    </w:p>
    <w:p w14:paraId="147C00D3" w14:textId="77777777" w:rsidR="00064CF0" w:rsidRPr="00FE4CAC" w:rsidRDefault="0020274A"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 xml:space="preserve">paneli fotowoltaicznych, </w:t>
      </w:r>
    </w:p>
    <w:p w14:paraId="74384A8F" w14:textId="77777777" w:rsidR="00777051" w:rsidRPr="00FE4CAC" w:rsidRDefault="0020274A"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inwerterów wraz z okablowaniem i oprzyrządowaniem,</w:t>
      </w:r>
    </w:p>
    <w:p w14:paraId="2E913AB9" w14:textId="77777777" w:rsidR="0087129F" w:rsidRPr="00FE4CAC" w:rsidRDefault="0020274A"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przyłącz</w:t>
      </w:r>
      <w:r w:rsidR="000B4432" w:rsidRPr="00FE4CAC">
        <w:rPr>
          <w:rFonts w:ascii="Arial" w:hAnsi="Arial" w:cs="Arial"/>
          <w:sz w:val="22"/>
        </w:rPr>
        <w:t>a</w:t>
      </w:r>
      <w:r w:rsidRPr="00FE4CAC">
        <w:rPr>
          <w:rFonts w:ascii="Arial" w:hAnsi="Arial" w:cs="Arial"/>
          <w:sz w:val="22"/>
        </w:rPr>
        <w:t xml:space="preserve"> nn,</w:t>
      </w:r>
    </w:p>
    <w:p w14:paraId="14869EE8" w14:textId="77777777" w:rsidR="00C3405B" w:rsidRPr="00FE4CAC" w:rsidRDefault="00064CF0"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system</w:t>
      </w:r>
      <w:r w:rsidR="000B4432" w:rsidRPr="00FE4CAC">
        <w:rPr>
          <w:rFonts w:ascii="Arial" w:hAnsi="Arial" w:cs="Arial"/>
          <w:sz w:val="22"/>
        </w:rPr>
        <w:t>u</w:t>
      </w:r>
      <w:r w:rsidR="0020274A" w:rsidRPr="00FE4CAC">
        <w:rPr>
          <w:rFonts w:ascii="Arial" w:hAnsi="Arial" w:cs="Arial"/>
          <w:sz w:val="22"/>
        </w:rPr>
        <w:t xml:space="preserve"> do monitorowania i sterownia instalacją fotowoltaiczną,</w:t>
      </w:r>
    </w:p>
    <w:p w14:paraId="0B8AD9A4" w14:textId="77777777" w:rsidR="00C3405B" w:rsidRPr="00FE4CAC" w:rsidRDefault="0020274A"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zapewnieni</w:t>
      </w:r>
      <w:r w:rsidR="00510E78" w:rsidRPr="00FE4CAC">
        <w:rPr>
          <w:rFonts w:ascii="Arial" w:hAnsi="Arial" w:cs="Arial"/>
          <w:sz w:val="22"/>
        </w:rPr>
        <w:t>a</w:t>
      </w:r>
      <w:r w:rsidRPr="00FE4CAC">
        <w:rPr>
          <w:rFonts w:ascii="Arial" w:hAnsi="Arial" w:cs="Arial"/>
          <w:sz w:val="22"/>
        </w:rPr>
        <w:t xml:space="preserve"> obsługi geodezyjnej oraz wykonanie nie</w:t>
      </w:r>
      <w:r w:rsidR="00F61031" w:rsidRPr="00FE4CAC">
        <w:rPr>
          <w:rFonts w:ascii="Arial" w:hAnsi="Arial" w:cs="Arial"/>
          <w:sz w:val="22"/>
        </w:rPr>
        <w:t>zbędnych pomiarów elektrycznych,</w:t>
      </w:r>
    </w:p>
    <w:p w14:paraId="68CC1442" w14:textId="77777777" w:rsidR="00F61031" w:rsidRPr="00FE4CAC" w:rsidRDefault="00F61031"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 xml:space="preserve">zapewnienia </w:t>
      </w:r>
      <w:r w:rsidR="005F73A9" w:rsidRPr="00FE4CAC">
        <w:rPr>
          <w:rFonts w:ascii="Arial" w:hAnsi="Arial" w:cs="Arial"/>
          <w:sz w:val="22"/>
        </w:rPr>
        <w:t>niezbędnych badań konstrukcyjnych</w:t>
      </w:r>
      <w:r w:rsidR="00214AC1" w:rsidRPr="00FE4CAC">
        <w:rPr>
          <w:rFonts w:ascii="Arial" w:hAnsi="Arial" w:cs="Arial"/>
          <w:sz w:val="22"/>
        </w:rPr>
        <w:t>,</w:t>
      </w:r>
    </w:p>
    <w:p w14:paraId="78322434" w14:textId="77777777" w:rsidR="00214AC1" w:rsidRPr="00FE4CAC" w:rsidRDefault="00214AC1"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zgłoszenie mikroinstalacji do Sieci Elektroenergetycznej po zakończonym montażu i odbiorze prac,</w:t>
      </w:r>
    </w:p>
    <w:p w14:paraId="36A3E53D" w14:textId="77777777" w:rsidR="00214AC1" w:rsidRPr="00FE4CAC" w:rsidRDefault="00214AC1"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przeszkolenie uczestników projektu z zasad obsługi, użytkowania, konserwacji i bezpieczeństwa</w:t>
      </w:r>
      <w:r w:rsidR="009F3A63" w:rsidRPr="00FE4CAC">
        <w:rPr>
          <w:rFonts w:ascii="Arial" w:hAnsi="Arial" w:cs="Arial"/>
          <w:sz w:val="22"/>
        </w:rPr>
        <w:t>,</w:t>
      </w:r>
    </w:p>
    <w:p w14:paraId="489E22DC" w14:textId="77777777" w:rsidR="009F3A63" w:rsidRPr="00FE4CAC" w:rsidRDefault="009F3A63" w:rsidP="00D651A2">
      <w:pPr>
        <w:pStyle w:val="Akapitzlist"/>
        <w:numPr>
          <w:ilvl w:val="0"/>
          <w:numId w:val="7"/>
        </w:numPr>
        <w:spacing w:line="360" w:lineRule="auto"/>
        <w:jc w:val="both"/>
        <w:rPr>
          <w:rFonts w:ascii="Arial" w:hAnsi="Arial" w:cs="Arial"/>
          <w:sz w:val="22"/>
        </w:rPr>
      </w:pPr>
      <w:r w:rsidRPr="00FE4CAC">
        <w:rPr>
          <w:rFonts w:ascii="Arial" w:hAnsi="Arial" w:cs="Arial"/>
          <w:sz w:val="22"/>
        </w:rPr>
        <w:t>zapewnienie serwisu i doradztwa technicznego.</w:t>
      </w:r>
    </w:p>
    <w:p w14:paraId="75AC399F" w14:textId="77777777" w:rsidR="00341010" w:rsidRPr="00FE4CAC" w:rsidRDefault="00341010" w:rsidP="00341010">
      <w:pPr>
        <w:spacing w:line="360" w:lineRule="auto"/>
        <w:jc w:val="both"/>
        <w:rPr>
          <w:rFonts w:ascii="Arial" w:hAnsi="Arial" w:cs="Arial"/>
          <w:sz w:val="22"/>
        </w:rPr>
      </w:pPr>
    </w:p>
    <w:p w14:paraId="6B2B7196" w14:textId="77777777" w:rsidR="00341010" w:rsidRPr="00FE4CAC" w:rsidRDefault="00341010" w:rsidP="00341010">
      <w:pPr>
        <w:spacing w:line="360" w:lineRule="auto"/>
        <w:jc w:val="both"/>
        <w:rPr>
          <w:rFonts w:ascii="Arial" w:hAnsi="Arial"/>
          <w:sz w:val="22"/>
        </w:rPr>
      </w:pPr>
      <w:r w:rsidRPr="00FE4CAC">
        <w:rPr>
          <w:rFonts w:ascii="Arial" w:hAnsi="Arial"/>
          <w:sz w:val="22"/>
        </w:rPr>
        <w:t xml:space="preserve">Elementy poszczególnych instalacji usytuowane będą na budynkach </w:t>
      </w:r>
      <w:r w:rsidR="00AF1573" w:rsidRPr="00FE4CAC">
        <w:rPr>
          <w:rFonts w:ascii="Arial" w:hAnsi="Arial"/>
          <w:sz w:val="22"/>
        </w:rPr>
        <w:t>użyteczności publicznej</w:t>
      </w:r>
      <w:r w:rsidRPr="00FE4CAC">
        <w:rPr>
          <w:rFonts w:ascii="Arial" w:hAnsi="Arial"/>
          <w:sz w:val="22"/>
        </w:rPr>
        <w:t>.</w:t>
      </w:r>
    </w:p>
    <w:p w14:paraId="7CB165D3" w14:textId="77777777" w:rsidR="00341010" w:rsidRPr="00FE4CAC" w:rsidRDefault="00341010" w:rsidP="00AF1573">
      <w:pPr>
        <w:spacing w:before="240" w:line="360" w:lineRule="auto"/>
        <w:jc w:val="both"/>
        <w:rPr>
          <w:rFonts w:ascii="Arial" w:hAnsi="Arial" w:cs="Arial"/>
          <w:sz w:val="22"/>
        </w:rPr>
      </w:pPr>
      <w:r w:rsidRPr="00FE4CAC">
        <w:rPr>
          <w:rFonts w:ascii="Arial" w:hAnsi="Arial"/>
          <w:sz w:val="22"/>
        </w:rPr>
        <w:t xml:space="preserve">W zależności od zapotrzebowania na energię elektryczną i szczegółowych danych </w:t>
      </w:r>
      <w:r w:rsidRPr="00FE4CAC">
        <w:rPr>
          <w:rFonts w:ascii="Arial" w:hAnsi="Arial"/>
          <w:sz w:val="22"/>
        </w:rPr>
        <w:br/>
        <w:t>o obiektach</w:t>
      </w:r>
      <w:r w:rsidR="00A838A8" w:rsidRPr="00FE4CAC">
        <w:rPr>
          <w:rFonts w:ascii="Arial" w:hAnsi="Arial"/>
          <w:sz w:val="22"/>
        </w:rPr>
        <w:t>,</w:t>
      </w:r>
      <w:r w:rsidRPr="00FE4CAC">
        <w:rPr>
          <w:rFonts w:ascii="Arial" w:hAnsi="Arial"/>
          <w:sz w:val="22"/>
        </w:rPr>
        <w:t xml:space="preserve"> wyszczególniono </w:t>
      </w:r>
      <w:r w:rsidR="00446166" w:rsidRPr="00FE4CAC">
        <w:rPr>
          <w:rFonts w:ascii="Arial" w:hAnsi="Arial"/>
          <w:sz w:val="22"/>
        </w:rPr>
        <w:t>3</w:t>
      </w:r>
      <w:r w:rsidRPr="00FE4CAC">
        <w:rPr>
          <w:rFonts w:ascii="Arial" w:hAnsi="Arial"/>
          <w:sz w:val="22"/>
        </w:rPr>
        <w:t xml:space="preserve"> typ</w:t>
      </w:r>
      <w:r w:rsidR="003F463A" w:rsidRPr="00FE4CAC">
        <w:rPr>
          <w:rFonts w:ascii="Arial" w:hAnsi="Arial"/>
          <w:sz w:val="22"/>
        </w:rPr>
        <w:t>y</w:t>
      </w:r>
      <w:r w:rsidRPr="00FE4CAC">
        <w:rPr>
          <w:rFonts w:ascii="Arial" w:hAnsi="Arial"/>
          <w:sz w:val="22"/>
        </w:rPr>
        <w:t xml:space="preserve"> zestawów fotowoltaicznych dla budynków </w:t>
      </w:r>
      <w:r w:rsidR="003F463A" w:rsidRPr="00FE4CAC">
        <w:rPr>
          <w:rFonts w:ascii="Arial" w:hAnsi="Arial"/>
          <w:sz w:val="22"/>
        </w:rPr>
        <w:t>użyteczności publicznej,</w:t>
      </w:r>
      <w:r w:rsidRPr="00FE4CAC">
        <w:rPr>
          <w:rFonts w:ascii="Arial" w:hAnsi="Arial"/>
          <w:sz w:val="22"/>
        </w:rPr>
        <w:t xml:space="preserve"> </w:t>
      </w:r>
      <w:r w:rsidRPr="00FE4CAC">
        <w:rPr>
          <w:rFonts w:ascii="Arial" w:hAnsi="Arial" w:cs="Arial"/>
          <w:sz w:val="22"/>
        </w:rPr>
        <w:t>różniących się od siebie m.in. liczbą paneli fotowoltaicznych i mocą inwerterów.</w:t>
      </w:r>
    </w:p>
    <w:p w14:paraId="3C9C43DE" w14:textId="77777777" w:rsidR="00341010" w:rsidRPr="00FE4CAC" w:rsidRDefault="00341010" w:rsidP="00D651A2">
      <w:pPr>
        <w:pStyle w:val="Akapitzlist"/>
        <w:numPr>
          <w:ilvl w:val="0"/>
          <w:numId w:val="30"/>
        </w:numPr>
        <w:spacing w:line="360" w:lineRule="auto"/>
        <w:jc w:val="both"/>
        <w:rPr>
          <w:rFonts w:ascii="Arial" w:hAnsi="Arial" w:cs="Arial"/>
          <w:sz w:val="22"/>
        </w:rPr>
      </w:pPr>
      <w:r w:rsidRPr="00FE4CAC">
        <w:rPr>
          <w:rFonts w:ascii="Arial" w:hAnsi="Arial" w:cs="Arial"/>
          <w:sz w:val="22"/>
        </w:rPr>
        <w:t xml:space="preserve">łączna liczba paneli fotowoltaicznych: </w:t>
      </w:r>
      <w:r w:rsidR="00FE4CAC" w:rsidRPr="00FE4CAC">
        <w:rPr>
          <w:rFonts w:ascii="Arial" w:hAnsi="Arial" w:cs="Arial"/>
          <w:sz w:val="22"/>
        </w:rPr>
        <w:t>263</w:t>
      </w:r>
      <w:r w:rsidRPr="00FE4CAC">
        <w:rPr>
          <w:rFonts w:ascii="Arial" w:hAnsi="Arial" w:cs="Arial"/>
          <w:sz w:val="22"/>
        </w:rPr>
        <w:t>;</w:t>
      </w:r>
    </w:p>
    <w:p w14:paraId="51E46AFF" w14:textId="77777777" w:rsidR="00031795" w:rsidRPr="00FE4CAC" w:rsidRDefault="00341010" w:rsidP="00D651A2">
      <w:pPr>
        <w:pStyle w:val="Akapitzlist"/>
        <w:numPr>
          <w:ilvl w:val="0"/>
          <w:numId w:val="30"/>
        </w:numPr>
        <w:spacing w:line="360" w:lineRule="auto"/>
        <w:jc w:val="both"/>
        <w:rPr>
          <w:rFonts w:ascii="Arial" w:hAnsi="Arial" w:cs="Arial"/>
          <w:sz w:val="22"/>
        </w:rPr>
      </w:pPr>
      <w:r w:rsidRPr="00FE4CAC">
        <w:rPr>
          <w:rFonts w:ascii="Arial" w:hAnsi="Arial" w:cs="Arial"/>
          <w:sz w:val="22"/>
        </w:rPr>
        <w:t xml:space="preserve">minimalna łączna moc instalacji fotowoltaicznych na terenie Gminy : </w:t>
      </w:r>
      <w:r w:rsidR="00FE4CAC" w:rsidRPr="00FE4CAC">
        <w:rPr>
          <w:rFonts w:ascii="Arial" w:hAnsi="Arial" w:cs="Arial"/>
          <w:sz w:val="22"/>
        </w:rPr>
        <w:t>77</w:t>
      </w:r>
      <w:r w:rsidRPr="00FE4CAC">
        <w:rPr>
          <w:rFonts w:ascii="Arial" w:hAnsi="Arial" w:cs="Arial"/>
          <w:sz w:val="22"/>
        </w:rPr>
        <w:t>,</w:t>
      </w:r>
      <w:r w:rsidR="00C735AA" w:rsidRPr="00FE4CAC">
        <w:rPr>
          <w:rFonts w:ascii="Arial" w:hAnsi="Arial" w:cs="Arial"/>
          <w:sz w:val="22"/>
        </w:rPr>
        <w:t>00</w:t>
      </w:r>
      <w:r w:rsidRPr="00FE4CAC">
        <w:rPr>
          <w:rFonts w:ascii="Arial" w:hAnsi="Arial" w:cs="Arial"/>
          <w:sz w:val="22"/>
        </w:rPr>
        <w:t xml:space="preserve"> kW </w:t>
      </w:r>
      <w:r w:rsidRPr="00FE4CAC">
        <w:rPr>
          <w:rFonts w:ascii="Arial" w:hAnsi="Arial" w:cs="Arial"/>
          <w:sz w:val="22"/>
        </w:rPr>
        <w:br/>
        <w:t>(</w:t>
      </w:r>
      <w:r w:rsidR="00FE4CAC" w:rsidRPr="00FE4CAC">
        <w:rPr>
          <w:rFonts w:ascii="Arial" w:hAnsi="Arial" w:cs="Arial"/>
          <w:sz w:val="22"/>
        </w:rPr>
        <w:t>81,53</w:t>
      </w:r>
      <w:r w:rsidRPr="00FE4CAC">
        <w:rPr>
          <w:rFonts w:ascii="Arial" w:hAnsi="Arial" w:cs="Arial"/>
          <w:sz w:val="22"/>
        </w:rPr>
        <w:t xml:space="preserve"> kWp).</w:t>
      </w:r>
    </w:p>
    <w:p w14:paraId="42E9A030" w14:textId="77777777" w:rsidR="00031795" w:rsidRPr="00FE4CAC" w:rsidRDefault="00031795">
      <w:pPr>
        <w:rPr>
          <w:rFonts w:ascii="Arial" w:hAnsi="Arial" w:cs="Arial"/>
          <w:sz w:val="22"/>
        </w:rPr>
      </w:pPr>
      <w:r w:rsidRPr="00FE4CAC">
        <w:rPr>
          <w:rFonts w:ascii="Arial" w:hAnsi="Arial" w:cs="Arial"/>
          <w:sz w:val="22"/>
        </w:rPr>
        <w:br w:type="page"/>
      </w:r>
    </w:p>
    <w:p w14:paraId="17B32C54" w14:textId="77777777" w:rsidR="004B21CA" w:rsidRPr="00022DE0" w:rsidRDefault="004B21CA" w:rsidP="004B21CA">
      <w:pPr>
        <w:pStyle w:val="Nagwek2"/>
        <w:numPr>
          <w:ilvl w:val="1"/>
          <w:numId w:val="6"/>
        </w:numPr>
        <w:spacing w:before="240" w:after="240" w:line="276" w:lineRule="auto"/>
        <w:rPr>
          <w:szCs w:val="22"/>
        </w:rPr>
      </w:pPr>
      <w:bookmarkStart w:id="12" w:name="_Toc473205965"/>
      <w:bookmarkStart w:id="13" w:name="_Toc35786391"/>
      <w:r w:rsidRPr="00022DE0">
        <w:rPr>
          <w:szCs w:val="22"/>
        </w:rPr>
        <w:t>Zakres zamówienia</w:t>
      </w:r>
      <w:bookmarkEnd w:id="12"/>
      <w:bookmarkEnd w:id="13"/>
    </w:p>
    <w:p w14:paraId="742DEED3" w14:textId="77777777" w:rsidR="004B21CA" w:rsidRPr="00022DE0" w:rsidRDefault="00700A9B" w:rsidP="00700A9B">
      <w:pPr>
        <w:spacing w:line="360" w:lineRule="auto"/>
        <w:jc w:val="both"/>
        <w:rPr>
          <w:rFonts w:ascii="Arial" w:hAnsi="Arial" w:cs="Arial"/>
          <w:sz w:val="22"/>
        </w:rPr>
      </w:pPr>
      <w:r w:rsidRPr="00022DE0">
        <w:rPr>
          <w:rFonts w:ascii="Arial" w:hAnsi="Arial" w:cs="Arial"/>
          <w:sz w:val="22"/>
        </w:rPr>
        <w:t>Przedmiot zamówienia obejmuje wybudowanie systemu paneli fotowoltaicznych wytwarzających energię elektryczną o mocy wynikającej z zapotrzebowania obiektu wraz z oprzyrządowaniem oraz niezbędnym okablowaniem, koniecznym do przyłączenia do sieci elektroenergetycznej</w:t>
      </w:r>
      <w:r w:rsidR="004B21CA" w:rsidRPr="00022DE0">
        <w:rPr>
          <w:rFonts w:ascii="Arial" w:hAnsi="Arial" w:cs="Arial"/>
          <w:sz w:val="22"/>
        </w:rPr>
        <w:t>.</w:t>
      </w:r>
    </w:p>
    <w:p w14:paraId="212FFBFB" w14:textId="77777777" w:rsidR="00BE66E9" w:rsidRPr="000F5B89" w:rsidRDefault="00BE66E9" w:rsidP="00C647FA">
      <w:pPr>
        <w:pStyle w:val="Nagwek2"/>
        <w:numPr>
          <w:ilvl w:val="1"/>
          <w:numId w:val="6"/>
        </w:numPr>
        <w:spacing w:before="240" w:after="240" w:line="276" w:lineRule="auto"/>
        <w:rPr>
          <w:rFonts w:cs="Arial"/>
          <w:szCs w:val="22"/>
        </w:rPr>
      </w:pPr>
      <w:bookmarkStart w:id="14" w:name="_Toc35786392"/>
      <w:r w:rsidRPr="000F5B89">
        <w:rPr>
          <w:rFonts w:cs="Arial"/>
          <w:szCs w:val="22"/>
        </w:rPr>
        <w:t>Charakterystyczne parametry określające wielkość obiektu lub zakres robót budowlanych</w:t>
      </w:r>
      <w:bookmarkEnd w:id="14"/>
    </w:p>
    <w:p w14:paraId="48E2923E" w14:textId="77777777" w:rsidR="00BE66E9" w:rsidRPr="000F5B89" w:rsidRDefault="00BE66E9" w:rsidP="00E55D1F">
      <w:pPr>
        <w:spacing w:line="276" w:lineRule="auto"/>
        <w:rPr>
          <w:rFonts w:ascii="Arial" w:hAnsi="Arial" w:cs="Arial"/>
          <w:sz w:val="22"/>
          <w:szCs w:val="22"/>
        </w:rPr>
      </w:pPr>
      <w:r w:rsidRPr="000F5B89">
        <w:rPr>
          <w:rFonts w:ascii="Arial" w:hAnsi="Arial" w:cs="Arial"/>
          <w:sz w:val="22"/>
          <w:szCs w:val="22"/>
        </w:rPr>
        <w:t>Dane wyjściowe dla instalacji fotowoltaicznej</w:t>
      </w:r>
      <w:r w:rsidR="00F61031" w:rsidRPr="000F5B89">
        <w:rPr>
          <w:rFonts w:ascii="Arial" w:hAnsi="Arial" w:cs="Arial"/>
          <w:sz w:val="22"/>
          <w:szCs w:val="22"/>
        </w:rPr>
        <w:t>:</w:t>
      </w:r>
    </w:p>
    <w:p w14:paraId="371127FF" w14:textId="77777777" w:rsidR="00504DA5" w:rsidRPr="000F5B89" w:rsidRDefault="00A61F4E" w:rsidP="00D651A2">
      <w:pPr>
        <w:pStyle w:val="Akapitzlist"/>
        <w:numPr>
          <w:ilvl w:val="0"/>
          <w:numId w:val="7"/>
        </w:numPr>
        <w:spacing w:line="360" w:lineRule="auto"/>
        <w:jc w:val="both"/>
        <w:rPr>
          <w:rFonts w:ascii="Arial" w:hAnsi="Arial" w:cs="Arial"/>
          <w:sz w:val="22"/>
        </w:rPr>
      </w:pPr>
      <w:r w:rsidRPr="000F5B89">
        <w:rPr>
          <w:rFonts w:ascii="Arial" w:hAnsi="Arial" w:cs="Arial"/>
          <w:sz w:val="22"/>
        </w:rPr>
        <w:t>a</w:t>
      </w:r>
      <w:r w:rsidR="00BE66E9" w:rsidRPr="000F5B89">
        <w:rPr>
          <w:rFonts w:ascii="Arial" w:hAnsi="Arial" w:cs="Arial"/>
          <w:sz w:val="22"/>
        </w:rPr>
        <w:t>ktualn</w:t>
      </w:r>
      <w:r w:rsidR="00305DA1" w:rsidRPr="000F5B89">
        <w:rPr>
          <w:rFonts w:ascii="Arial" w:hAnsi="Arial" w:cs="Arial"/>
          <w:sz w:val="22"/>
        </w:rPr>
        <w:t>e</w:t>
      </w:r>
      <w:r w:rsidR="00BE66E9" w:rsidRPr="000F5B89">
        <w:rPr>
          <w:rFonts w:ascii="Arial" w:hAnsi="Arial" w:cs="Arial"/>
          <w:sz w:val="22"/>
        </w:rPr>
        <w:t xml:space="preserve"> </w:t>
      </w:r>
      <w:r w:rsidR="00305DA1" w:rsidRPr="000F5B89">
        <w:rPr>
          <w:rFonts w:ascii="Arial" w:hAnsi="Arial" w:cs="Arial"/>
          <w:sz w:val="22"/>
        </w:rPr>
        <w:t>zużycie</w:t>
      </w:r>
      <w:r w:rsidR="00BE66E9" w:rsidRPr="000F5B89">
        <w:rPr>
          <w:rFonts w:ascii="Arial" w:hAnsi="Arial" w:cs="Arial"/>
          <w:sz w:val="22"/>
        </w:rPr>
        <w:t xml:space="preserve"> energii elektrycznej dla </w:t>
      </w:r>
      <w:r w:rsidR="00305DA1" w:rsidRPr="000F5B89">
        <w:rPr>
          <w:rFonts w:ascii="Arial" w:hAnsi="Arial" w:cs="Arial"/>
          <w:sz w:val="22"/>
        </w:rPr>
        <w:t xml:space="preserve">poszczególnych </w:t>
      </w:r>
      <w:r w:rsidR="00BE66E9" w:rsidRPr="000F5B89">
        <w:rPr>
          <w:rFonts w:ascii="Arial" w:hAnsi="Arial" w:cs="Arial"/>
          <w:sz w:val="22"/>
        </w:rPr>
        <w:t>obiekt</w:t>
      </w:r>
      <w:r w:rsidR="00305DA1" w:rsidRPr="000F5B89">
        <w:rPr>
          <w:rFonts w:ascii="Arial" w:hAnsi="Arial" w:cs="Arial"/>
          <w:sz w:val="22"/>
        </w:rPr>
        <w:t>ów</w:t>
      </w:r>
      <w:r w:rsidR="00BE66E9" w:rsidRPr="000F5B89">
        <w:rPr>
          <w:rFonts w:ascii="Arial" w:hAnsi="Arial" w:cs="Arial"/>
          <w:sz w:val="22"/>
        </w:rPr>
        <w:t xml:space="preserve"> wynosi</w:t>
      </w:r>
      <w:r w:rsidR="00504DA5" w:rsidRPr="000F5B89">
        <w:rPr>
          <w:rFonts w:ascii="Arial" w:hAnsi="Arial" w:cs="Arial"/>
          <w:sz w:val="22"/>
        </w:rPr>
        <w:t>:</w:t>
      </w:r>
    </w:p>
    <w:p w14:paraId="28382274" w14:textId="77777777" w:rsidR="00F563DC" w:rsidRPr="000F5B89" w:rsidRDefault="00022DE0" w:rsidP="00F563DC">
      <w:pPr>
        <w:pStyle w:val="Akapitzlist"/>
        <w:numPr>
          <w:ilvl w:val="1"/>
          <w:numId w:val="7"/>
        </w:numPr>
        <w:spacing w:line="360" w:lineRule="auto"/>
        <w:jc w:val="both"/>
        <w:rPr>
          <w:rFonts w:ascii="Arial" w:hAnsi="Arial" w:cs="Arial"/>
          <w:sz w:val="22"/>
        </w:rPr>
      </w:pPr>
      <w:r w:rsidRPr="000F5B89">
        <w:rPr>
          <w:rFonts w:ascii="Arial" w:hAnsi="Arial" w:cs="Arial"/>
          <w:sz w:val="22"/>
        </w:rPr>
        <w:t>Urząd Gminy Kobylin-Borzymy, ul. Główna 11, 18-204 Kobylin-Borzymy</w:t>
      </w:r>
      <w:r w:rsidR="00F563DC" w:rsidRPr="000F5B89">
        <w:rPr>
          <w:rFonts w:ascii="Arial" w:hAnsi="Arial" w:cs="Arial"/>
          <w:sz w:val="22"/>
        </w:rPr>
        <w:t xml:space="preserve"> – </w:t>
      </w:r>
      <w:r w:rsidR="000F5B89" w:rsidRPr="000F5B89">
        <w:rPr>
          <w:rFonts w:ascii="Arial" w:hAnsi="Arial" w:cs="Arial"/>
          <w:sz w:val="22"/>
        </w:rPr>
        <w:t>27 255</w:t>
      </w:r>
      <w:r w:rsidR="00F563DC" w:rsidRPr="000F5B89">
        <w:rPr>
          <w:rFonts w:ascii="Arial" w:hAnsi="Arial" w:cs="Arial"/>
          <w:sz w:val="22"/>
        </w:rPr>
        <w:t xml:space="preserve"> kWh</w:t>
      </w:r>
    </w:p>
    <w:p w14:paraId="0C8E7431" w14:textId="77777777" w:rsidR="00F563DC" w:rsidRPr="000F5B89" w:rsidRDefault="00022DE0" w:rsidP="00F563DC">
      <w:pPr>
        <w:pStyle w:val="Akapitzlist"/>
        <w:numPr>
          <w:ilvl w:val="1"/>
          <w:numId w:val="7"/>
        </w:numPr>
        <w:spacing w:line="360" w:lineRule="auto"/>
        <w:jc w:val="both"/>
        <w:rPr>
          <w:rFonts w:ascii="Arial" w:hAnsi="Arial" w:cs="Arial"/>
          <w:sz w:val="22"/>
        </w:rPr>
      </w:pPr>
      <w:r w:rsidRPr="000F5B89">
        <w:rPr>
          <w:rFonts w:ascii="Arial" w:hAnsi="Arial" w:cs="Arial"/>
          <w:sz w:val="22"/>
        </w:rPr>
        <w:t>Hydrofornia – Pszczółczyn</w:t>
      </w:r>
      <w:r w:rsidR="00F563DC" w:rsidRPr="000F5B89">
        <w:rPr>
          <w:rFonts w:ascii="Arial" w:hAnsi="Arial" w:cs="Arial"/>
          <w:sz w:val="22"/>
        </w:rPr>
        <w:t xml:space="preserve">– </w:t>
      </w:r>
      <w:r w:rsidR="000F5B89" w:rsidRPr="000F5B89">
        <w:rPr>
          <w:rFonts w:ascii="Arial" w:hAnsi="Arial" w:cs="Arial"/>
          <w:sz w:val="22"/>
        </w:rPr>
        <w:t>28 277</w:t>
      </w:r>
      <w:r w:rsidR="00F563DC" w:rsidRPr="000F5B89">
        <w:rPr>
          <w:rFonts w:ascii="Arial" w:hAnsi="Arial" w:cs="Arial"/>
          <w:sz w:val="22"/>
        </w:rPr>
        <w:t xml:space="preserve"> kWh</w:t>
      </w:r>
    </w:p>
    <w:p w14:paraId="500C2A2E" w14:textId="77777777" w:rsidR="00F563DC" w:rsidRPr="000F5B89" w:rsidRDefault="00022DE0" w:rsidP="00F563DC">
      <w:pPr>
        <w:pStyle w:val="Akapitzlist"/>
        <w:numPr>
          <w:ilvl w:val="1"/>
          <w:numId w:val="7"/>
        </w:numPr>
        <w:spacing w:line="360" w:lineRule="auto"/>
        <w:jc w:val="both"/>
        <w:rPr>
          <w:rFonts w:ascii="Arial" w:hAnsi="Arial" w:cs="Arial"/>
          <w:sz w:val="22"/>
        </w:rPr>
      </w:pPr>
      <w:r w:rsidRPr="000F5B89">
        <w:rPr>
          <w:rFonts w:ascii="Arial" w:hAnsi="Arial" w:cs="Arial"/>
          <w:sz w:val="22"/>
        </w:rPr>
        <w:t>Hydrofornia – Kobylin-Borzymy</w:t>
      </w:r>
      <w:r w:rsidR="00F563DC" w:rsidRPr="000F5B89">
        <w:rPr>
          <w:rFonts w:ascii="Arial" w:hAnsi="Arial" w:cs="Arial"/>
          <w:sz w:val="22"/>
        </w:rPr>
        <w:t xml:space="preserve"> – </w:t>
      </w:r>
      <w:r w:rsidR="000F5B89" w:rsidRPr="000F5B89">
        <w:rPr>
          <w:rFonts w:ascii="Arial" w:hAnsi="Arial" w:cs="Arial"/>
          <w:sz w:val="22"/>
        </w:rPr>
        <w:t>121 541</w:t>
      </w:r>
      <w:r w:rsidR="00F563DC" w:rsidRPr="000F5B89">
        <w:rPr>
          <w:rFonts w:ascii="Arial" w:hAnsi="Arial" w:cs="Arial"/>
          <w:sz w:val="22"/>
        </w:rPr>
        <w:t xml:space="preserve"> kWh</w:t>
      </w:r>
    </w:p>
    <w:p w14:paraId="7DBB1141" w14:textId="77777777" w:rsidR="00BE66E9" w:rsidRPr="000F5B89" w:rsidRDefault="00BE66E9" w:rsidP="00D651A2">
      <w:pPr>
        <w:pStyle w:val="Akapitzlist"/>
        <w:numPr>
          <w:ilvl w:val="0"/>
          <w:numId w:val="7"/>
        </w:numPr>
        <w:spacing w:line="360" w:lineRule="auto"/>
        <w:jc w:val="both"/>
        <w:rPr>
          <w:rFonts w:ascii="Arial" w:hAnsi="Arial" w:cs="Arial"/>
          <w:sz w:val="22"/>
        </w:rPr>
      </w:pPr>
      <w:r w:rsidRPr="000F5B89">
        <w:rPr>
          <w:rFonts w:ascii="Arial" w:hAnsi="Arial" w:cs="Arial"/>
          <w:sz w:val="22"/>
        </w:rPr>
        <w:t>dane o zużyciu energii elektrycznej w ww. obiek</w:t>
      </w:r>
      <w:r w:rsidR="00305DA1" w:rsidRPr="000F5B89">
        <w:rPr>
          <w:rFonts w:ascii="Arial" w:hAnsi="Arial" w:cs="Arial"/>
          <w:sz w:val="22"/>
        </w:rPr>
        <w:t>tach</w:t>
      </w:r>
      <w:r w:rsidRPr="000F5B89">
        <w:rPr>
          <w:rFonts w:ascii="Arial" w:hAnsi="Arial" w:cs="Arial"/>
          <w:sz w:val="22"/>
        </w:rPr>
        <w:t xml:space="preserve"> miesięczne z wykazu faktur</w:t>
      </w:r>
      <w:r w:rsidR="00F61031" w:rsidRPr="000F5B89">
        <w:rPr>
          <w:rFonts w:ascii="Arial" w:hAnsi="Arial" w:cs="Arial"/>
          <w:sz w:val="22"/>
        </w:rPr>
        <w:br/>
        <w:t xml:space="preserve">- </w:t>
      </w:r>
      <w:r w:rsidRPr="000F5B89">
        <w:rPr>
          <w:rFonts w:ascii="Arial" w:hAnsi="Arial" w:cs="Arial"/>
          <w:sz w:val="22"/>
        </w:rPr>
        <w:t>za zakup energii elektrycznej</w:t>
      </w:r>
      <w:r w:rsidR="00A61F4E" w:rsidRPr="000F5B89">
        <w:rPr>
          <w:rFonts w:ascii="Arial" w:hAnsi="Arial" w:cs="Arial"/>
          <w:sz w:val="22"/>
        </w:rPr>
        <w:t xml:space="preserve"> w </w:t>
      </w:r>
      <w:r w:rsidR="00E55D1F" w:rsidRPr="000F5B89">
        <w:rPr>
          <w:rFonts w:ascii="Arial" w:hAnsi="Arial" w:cs="Arial"/>
          <w:sz w:val="22"/>
        </w:rPr>
        <w:t>roku 201</w:t>
      </w:r>
      <w:r w:rsidR="00C54F64" w:rsidRPr="000F5B89">
        <w:rPr>
          <w:rFonts w:ascii="Arial" w:hAnsi="Arial" w:cs="Arial"/>
          <w:sz w:val="22"/>
        </w:rPr>
        <w:t>8</w:t>
      </w:r>
      <w:r w:rsidR="002848D4" w:rsidRPr="000F5B89">
        <w:rPr>
          <w:rFonts w:ascii="Arial" w:hAnsi="Arial" w:cs="Arial"/>
          <w:sz w:val="22"/>
        </w:rPr>
        <w:t>,</w:t>
      </w:r>
    </w:p>
    <w:p w14:paraId="0C91F60F" w14:textId="77777777" w:rsidR="00BE66E9" w:rsidRPr="00022DE0" w:rsidRDefault="00BE66E9" w:rsidP="00D651A2">
      <w:pPr>
        <w:pStyle w:val="Akapitzlist"/>
        <w:numPr>
          <w:ilvl w:val="0"/>
          <w:numId w:val="7"/>
        </w:numPr>
        <w:spacing w:line="360" w:lineRule="auto"/>
        <w:jc w:val="both"/>
        <w:rPr>
          <w:rFonts w:ascii="Arial" w:hAnsi="Arial" w:cs="Arial"/>
          <w:sz w:val="22"/>
        </w:rPr>
      </w:pPr>
      <w:r w:rsidRPr="00022DE0">
        <w:rPr>
          <w:rFonts w:ascii="Arial" w:hAnsi="Arial" w:cs="Arial"/>
          <w:sz w:val="22"/>
        </w:rPr>
        <w:t>wariant lokalizacji</w:t>
      </w:r>
      <w:r w:rsidR="00A61F4E" w:rsidRPr="00022DE0">
        <w:rPr>
          <w:rFonts w:ascii="Arial" w:hAnsi="Arial" w:cs="Arial"/>
          <w:sz w:val="22"/>
        </w:rPr>
        <w:t xml:space="preserve"> zaproponowany przez Zamawiającego</w:t>
      </w:r>
      <w:r w:rsidRPr="00022DE0">
        <w:rPr>
          <w:rFonts w:ascii="Arial" w:hAnsi="Arial" w:cs="Arial"/>
          <w:sz w:val="22"/>
        </w:rPr>
        <w:t>.</w:t>
      </w:r>
    </w:p>
    <w:p w14:paraId="56995246" w14:textId="77777777" w:rsidR="00DF759D" w:rsidRPr="00171896" w:rsidRDefault="00DF759D" w:rsidP="00C647FA">
      <w:pPr>
        <w:pStyle w:val="Nagwek2"/>
        <w:numPr>
          <w:ilvl w:val="1"/>
          <w:numId w:val="6"/>
        </w:numPr>
        <w:spacing w:before="240" w:after="240" w:line="276" w:lineRule="auto"/>
        <w:rPr>
          <w:szCs w:val="22"/>
        </w:rPr>
      </w:pPr>
      <w:bookmarkStart w:id="15" w:name="_Toc35786393"/>
      <w:r w:rsidRPr="00171896">
        <w:rPr>
          <w:szCs w:val="22"/>
        </w:rPr>
        <w:t xml:space="preserve">Ogólne właściwości </w:t>
      </w:r>
      <w:r w:rsidR="003D75FB" w:rsidRPr="00171896">
        <w:rPr>
          <w:szCs w:val="22"/>
        </w:rPr>
        <w:t>dokumentacji technicznej</w:t>
      </w:r>
      <w:bookmarkEnd w:id="15"/>
    </w:p>
    <w:p w14:paraId="52F62371" w14:textId="77777777" w:rsidR="00DF759D" w:rsidRPr="00171896" w:rsidRDefault="00DF759D" w:rsidP="00AF6F06">
      <w:pPr>
        <w:spacing w:line="360" w:lineRule="auto"/>
        <w:jc w:val="both"/>
        <w:rPr>
          <w:rFonts w:ascii="Arial" w:hAnsi="Arial" w:cs="Arial"/>
          <w:sz w:val="22"/>
        </w:rPr>
      </w:pPr>
      <w:r w:rsidRPr="00171896">
        <w:rPr>
          <w:rFonts w:ascii="Arial" w:hAnsi="Arial" w:cs="Arial"/>
          <w:sz w:val="22"/>
        </w:rPr>
        <w:t>Głównym celem planowanych działań jest wykonanie instalacji fotowoltaicznych pozwalających na to, aby wszystkie obiekty objęte projektem, posiadały oprócz podstawowego źródła energii elektrycznej, którym jest przyłącze do sieci energetycznej, własne ekologiczne źródło wytwórcze produkujące energię elektryczną na własne potrzeby.</w:t>
      </w:r>
    </w:p>
    <w:p w14:paraId="47BA81FD" w14:textId="77777777" w:rsidR="00DF759D" w:rsidRPr="00171896" w:rsidRDefault="00DF759D" w:rsidP="00AF6F06">
      <w:pPr>
        <w:spacing w:before="240" w:line="360" w:lineRule="auto"/>
        <w:jc w:val="both"/>
        <w:rPr>
          <w:rStyle w:val="fontstyle01"/>
          <w:rFonts w:ascii="Arial" w:hAnsi="Arial" w:cs="Arial"/>
          <w:color w:val="auto"/>
          <w:sz w:val="22"/>
        </w:rPr>
      </w:pPr>
      <w:r w:rsidRPr="00171896">
        <w:rPr>
          <w:rStyle w:val="fontstyle01"/>
          <w:rFonts w:ascii="Arial" w:hAnsi="Arial" w:cs="Arial"/>
          <w:color w:val="auto"/>
          <w:sz w:val="22"/>
        </w:rPr>
        <w:t>Efektem ekonomicznym realizacji zadania b</w:t>
      </w:r>
      <w:r w:rsidRPr="00171896">
        <w:rPr>
          <w:rStyle w:val="fontstyle21"/>
          <w:rFonts w:ascii="Arial" w:hAnsi="Arial" w:cs="Arial"/>
          <w:color w:val="auto"/>
          <w:sz w:val="22"/>
        </w:rPr>
        <w:t>ę</w:t>
      </w:r>
      <w:r w:rsidRPr="00171896">
        <w:rPr>
          <w:rStyle w:val="fontstyle01"/>
          <w:rFonts w:ascii="Arial" w:hAnsi="Arial" w:cs="Arial"/>
          <w:color w:val="auto"/>
          <w:sz w:val="22"/>
        </w:rPr>
        <w:t>dzie zmniejszenie ponoszonych wydatków zwi</w:t>
      </w:r>
      <w:r w:rsidRPr="00171896">
        <w:rPr>
          <w:rStyle w:val="fontstyle21"/>
          <w:rFonts w:ascii="Arial" w:hAnsi="Arial" w:cs="Arial"/>
          <w:color w:val="auto"/>
          <w:sz w:val="22"/>
        </w:rPr>
        <w:t>ą</w:t>
      </w:r>
      <w:r w:rsidRPr="00171896">
        <w:rPr>
          <w:rStyle w:val="fontstyle01"/>
          <w:rFonts w:ascii="Arial" w:hAnsi="Arial" w:cs="Arial"/>
          <w:color w:val="auto"/>
          <w:sz w:val="22"/>
        </w:rPr>
        <w:t>zanych z zakupem energii elektrycznej, która w przewa</w:t>
      </w:r>
      <w:r w:rsidRPr="00171896">
        <w:rPr>
          <w:rStyle w:val="fontstyle21"/>
          <w:rFonts w:ascii="Arial" w:hAnsi="Arial" w:cs="Arial"/>
          <w:color w:val="auto"/>
          <w:sz w:val="22"/>
        </w:rPr>
        <w:t>ż</w:t>
      </w:r>
      <w:r w:rsidRPr="00171896">
        <w:rPr>
          <w:rStyle w:val="fontstyle01"/>
          <w:rFonts w:ascii="Arial" w:hAnsi="Arial" w:cs="Arial"/>
          <w:color w:val="auto"/>
          <w:sz w:val="22"/>
        </w:rPr>
        <w:t>aj</w:t>
      </w:r>
      <w:r w:rsidRPr="00171896">
        <w:rPr>
          <w:rStyle w:val="fontstyle21"/>
          <w:rFonts w:ascii="Arial" w:hAnsi="Arial" w:cs="Arial"/>
          <w:color w:val="auto"/>
          <w:sz w:val="22"/>
        </w:rPr>
        <w:t>ą</w:t>
      </w:r>
      <w:r w:rsidRPr="00171896">
        <w:rPr>
          <w:rStyle w:val="fontstyle01"/>
          <w:rFonts w:ascii="Arial" w:hAnsi="Arial" w:cs="Arial"/>
          <w:color w:val="auto"/>
          <w:sz w:val="22"/>
        </w:rPr>
        <w:t>cej cz</w:t>
      </w:r>
      <w:r w:rsidRPr="00171896">
        <w:rPr>
          <w:rStyle w:val="fontstyle21"/>
          <w:rFonts w:ascii="Arial" w:hAnsi="Arial" w:cs="Arial"/>
          <w:color w:val="auto"/>
          <w:sz w:val="22"/>
        </w:rPr>
        <w:t>ęś</w:t>
      </w:r>
      <w:r w:rsidRPr="00171896">
        <w:rPr>
          <w:rStyle w:val="fontstyle01"/>
          <w:rFonts w:ascii="Arial" w:hAnsi="Arial" w:cs="Arial"/>
          <w:color w:val="auto"/>
          <w:sz w:val="22"/>
        </w:rPr>
        <w:t xml:space="preserve">ci jest wytwarzana z konwencjonalnych </w:t>
      </w:r>
      <w:r w:rsidRPr="00171896">
        <w:rPr>
          <w:rStyle w:val="fontstyle21"/>
          <w:rFonts w:ascii="Arial" w:hAnsi="Arial" w:cs="Arial"/>
          <w:color w:val="auto"/>
          <w:sz w:val="22"/>
        </w:rPr>
        <w:t>ź</w:t>
      </w:r>
      <w:r w:rsidRPr="00171896">
        <w:rPr>
          <w:rStyle w:val="fontstyle01"/>
          <w:rFonts w:ascii="Arial" w:hAnsi="Arial" w:cs="Arial"/>
          <w:color w:val="auto"/>
          <w:sz w:val="22"/>
        </w:rPr>
        <w:t>ródeł energii. Zatem kolejnym bardzo wa</w:t>
      </w:r>
      <w:r w:rsidRPr="00171896">
        <w:rPr>
          <w:rStyle w:val="fontstyle21"/>
          <w:rFonts w:ascii="Arial" w:hAnsi="Arial" w:cs="Arial"/>
          <w:color w:val="auto"/>
          <w:sz w:val="22"/>
        </w:rPr>
        <w:t>ż</w:t>
      </w:r>
      <w:r w:rsidRPr="00171896">
        <w:rPr>
          <w:rStyle w:val="fontstyle01"/>
          <w:rFonts w:ascii="Arial" w:hAnsi="Arial" w:cs="Arial"/>
          <w:color w:val="auto"/>
          <w:sz w:val="22"/>
        </w:rPr>
        <w:t>nym efektem realizacji inwestycji b</w:t>
      </w:r>
      <w:r w:rsidRPr="00171896">
        <w:rPr>
          <w:rStyle w:val="fontstyle21"/>
          <w:rFonts w:ascii="Arial" w:hAnsi="Arial" w:cs="Arial"/>
          <w:color w:val="auto"/>
          <w:sz w:val="22"/>
        </w:rPr>
        <w:t>ę</w:t>
      </w:r>
      <w:r w:rsidRPr="00171896">
        <w:rPr>
          <w:rStyle w:val="fontstyle01"/>
          <w:rFonts w:ascii="Arial" w:hAnsi="Arial" w:cs="Arial"/>
          <w:color w:val="auto"/>
          <w:sz w:val="22"/>
        </w:rPr>
        <w:t>dzie ograniczenie emisji dwutlenku w</w:t>
      </w:r>
      <w:r w:rsidRPr="00171896">
        <w:rPr>
          <w:rStyle w:val="fontstyle21"/>
          <w:rFonts w:ascii="Arial" w:hAnsi="Arial" w:cs="Arial"/>
          <w:color w:val="auto"/>
          <w:sz w:val="22"/>
        </w:rPr>
        <w:t>ę</w:t>
      </w:r>
      <w:r w:rsidRPr="00171896">
        <w:rPr>
          <w:rStyle w:val="fontstyle01"/>
          <w:rFonts w:ascii="Arial" w:hAnsi="Arial" w:cs="Arial"/>
          <w:color w:val="auto"/>
          <w:sz w:val="22"/>
        </w:rPr>
        <w:t xml:space="preserve">gla i innych szkodliwych gazów emitowanych przy produkcji energii elektrycznej ze </w:t>
      </w:r>
      <w:r w:rsidRPr="00171896">
        <w:rPr>
          <w:rStyle w:val="fontstyle21"/>
          <w:rFonts w:ascii="Arial" w:hAnsi="Arial" w:cs="Arial"/>
          <w:color w:val="auto"/>
          <w:sz w:val="22"/>
        </w:rPr>
        <w:t>ź</w:t>
      </w:r>
      <w:r w:rsidRPr="00171896">
        <w:rPr>
          <w:rStyle w:val="fontstyle01"/>
          <w:rFonts w:ascii="Arial" w:hAnsi="Arial" w:cs="Arial"/>
          <w:color w:val="auto"/>
          <w:sz w:val="22"/>
        </w:rPr>
        <w:t>ródeł konwencjonalnych. Wa</w:t>
      </w:r>
      <w:r w:rsidRPr="00171896">
        <w:rPr>
          <w:rStyle w:val="fontstyle21"/>
          <w:rFonts w:ascii="Arial" w:hAnsi="Arial" w:cs="Arial"/>
          <w:color w:val="auto"/>
          <w:sz w:val="22"/>
        </w:rPr>
        <w:t>ż</w:t>
      </w:r>
      <w:r w:rsidRPr="00171896">
        <w:rPr>
          <w:rStyle w:val="fontstyle01"/>
          <w:rFonts w:ascii="Arial" w:hAnsi="Arial" w:cs="Arial"/>
          <w:color w:val="auto"/>
          <w:sz w:val="22"/>
        </w:rPr>
        <w:t>nym aspektem jest tak</w:t>
      </w:r>
      <w:r w:rsidRPr="00171896">
        <w:rPr>
          <w:rStyle w:val="fontstyle21"/>
          <w:rFonts w:ascii="Arial" w:hAnsi="Arial" w:cs="Arial"/>
          <w:color w:val="auto"/>
          <w:sz w:val="22"/>
        </w:rPr>
        <w:t>ż</w:t>
      </w:r>
      <w:r w:rsidRPr="00171896">
        <w:rPr>
          <w:rStyle w:val="fontstyle01"/>
          <w:rFonts w:ascii="Arial" w:hAnsi="Arial" w:cs="Arial"/>
          <w:color w:val="auto"/>
          <w:sz w:val="22"/>
        </w:rPr>
        <w:t xml:space="preserve">e fakt, </w:t>
      </w:r>
      <w:r w:rsidRPr="00171896">
        <w:rPr>
          <w:rStyle w:val="fontstyle21"/>
          <w:rFonts w:ascii="Arial" w:hAnsi="Arial" w:cs="Arial"/>
          <w:color w:val="auto"/>
          <w:sz w:val="22"/>
        </w:rPr>
        <w:t>ż</w:t>
      </w:r>
      <w:r w:rsidRPr="00171896">
        <w:rPr>
          <w:rStyle w:val="fontstyle01"/>
          <w:rFonts w:ascii="Arial" w:hAnsi="Arial" w:cs="Arial"/>
          <w:color w:val="auto"/>
          <w:sz w:val="22"/>
        </w:rPr>
        <w:t>e instalacje fotowoltaiczne działaj</w:t>
      </w:r>
      <w:r w:rsidRPr="00171896">
        <w:rPr>
          <w:rStyle w:val="fontstyle21"/>
          <w:rFonts w:ascii="Arial" w:hAnsi="Arial" w:cs="Arial"/>
          <w:color w:val="auto"/>
          <w:sz w:val="22"/>
        </w:rPr>
        <w:t xml:space="preserve">ą </w:t>
      </w:r>
      <w:r w:rsidRPr="00171896">
        <w:rPr>
          <w:rStyle w:val="fontstyle01"/>
          <w:rFonts w:ascii="Arial" w:hAnsi="Arial" w:cs="Arial"/>
          <w:color w:val="auto"/>
          <w:sz w:val="22"/>
        </w:rPr>
        <w:t>w sposób praktycznie bezobsługowy, co nie wpłynie negatywnie na komfort u</w:t>
      </w:r>
      <w:r w:rsidRPr="00171896">
        <w:rPr>
          <w:rStyle w:val="fontstyle21"/>
          <w:rFonts w:ascii="Arial" w:hAnsi="Arial" w:cs="Arial"/>
          <w:color w:val="auto"/>
          <w:sz w:val="22"/>
        </w:rPr>
        <w:t>ż</w:t>
      </w:r>
      <w:r w:rsidR="00571BFE" w:rsidRPr="00171896">
        <w:rPr>
          <w:rStyle w:val="fontstyle01"/>
          <w:rFonts w:ascii="Arial" w:hAnsi="Arial" w:cs="Arial"/>
          <w:color w:val="auto"/>
          <w:sz w:val="22"/>
        </w:rPr>
        <w:t>ytkowania</w:t>
      </w:r>
      <w:r w:rsidRPr="00171896">
        <w:rPr>
          <w:rStyle w:val="fontstyle01"/>
          <w:rFonts w:ascii="Arial" w:hAnsi="Arial" w:cs="Arial"/>
          <w:color w:val="auto"/>
          <w:sz w:val="22"/>
        </w:rPr>
        <w:t>.</w:t>
      </w:r>
    </w:p>
    <w:p w14:paraId="59199BE1" w14:textId="77777777" w:rsidR="00DF759D" w:rsidRPr="00171896" w:rsidRDefault="00DF759D" w:rsidP="00C647FA">
      <w:pPr>
        <w:pStyle w:val="Nagwek2"/>
        <w:numPr>
          <w:ilvl w:val="1"/>
          <w:numId w:val="6"/>
        </w:numPr>
        <w:spacing w:before="240" w:line="276" w:lineRule="auto"/>
        <w:rPr>
          <w:szCs w:val="22"/>
        </w:rPr>
      </w:pPr>
      <w:bookmarkStart w:id="16" w:name="_Toc35786394"/>
      <w:r w:rsidRPr="00171896">
        <w:rPr>
          <w:szCs w:val="22"/>
        </w:rPr>
        <w:t xml:space="preserve">Zakres robót </w:t>
      </w:r>
      <w:r w:rsidR="00371862" w:rsidRPr="00171896">
        <w:rPr>
          <w:szCs w:val="22"/>
        </w:rPr>
        <w:t>objętych programem</w:t>
      </w:r>
      <w:bookmarkEnd w:id="16"/>
    </w:p>
    <w:p w14:paraId="467DDFD4" w14:textId="77777777" w:rsidR="007C07FA" w:rsidRPr="00171896" w:rsidRDefault="007C07FA" w:rsidP="00C647FA">
      <w:pPr>
        <w:pStyle w:val="Nagwek2"/>
        <w:numPr>
          <w:ilvl w:val="2"/>
          <w:numId w:val="6"/>
        </w:numPr>
        <w:spacing w:before="240" w:after="240" w:line="276" w:lineRule="auto"/>
        <w:rPr>
          <w:szCs w:val="22"/>
        </w:rPr>
      </w:pPr>
      <w:bookmarkStart w:id="17" w:name="_Toc35786395"/>
      <w:r w:rsidRPr="00171896">
        <w:rPr>
          <w:szCs w:val="22"/>
        </w:rPr>
        <w:t xml:space="preserve">Zakres prac </w:t>
      </w:r>
      <w:r w:rsidR="00215111" w:rsidRPr="00171896">
        <w:rPr>
          <w:szCs w:val="22"/>
        </w:rPr>
        <w:t>montażowych i instalatorskich</w:t>
      </w:r>
      <w:bookmarkEnd w:id="17"/>
    </w:p>
    <w:p w14:paraId="6600A0BB" w14:textId="77777777" w:rsidR="00362DC3" w:rsidRPr="00171896" w:rsidRDefault="00215111" w:rsidP="00AF6F06">
      <w:pPr>
        <w:spacing w:line="360" w:lineRule="auto"/>
        <w:jc w:val="both"/>
        <w:rPr>
          <w:rFonts w:ascii="Arial" w:hAnsi="Arial" w:cs="Arial"/>
          <w:sz w:val="22"/>
          <w:szCs w:val="22"/>
        </w:rPr>
      </w:pPr>
      <w:r w:rsidRPr="00171896">
        <w:rPr>
          <w:rFonts w:ascii="Arial" w:hAnsi="Arial" w:cs="Arial"/>
          <w:sz w:val="22"/>
          <w:szCs w:val="22"/>
        </w:rPr>
        <w:t>W ramach przedmiotu zamówienia w zakresie wykonawstwa, Wykonawca wykona prace montażowo – instalatorskie obejmujące:</w:t>
      </w:r>
    </w:p>
    <w:p w14:paraId="4123022C"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Weryfikacj</w:t>
      </w:r>
      <w:r w:rsidR="00E55D1F" w:rsidRPr="00171896">
        <w:rPr>
          <w:rFonts w:ascii="Arial" w:hAnsi="Arial" w:cs="Arial"/>
          <w:sz w:val="22"/>
          <w:szCs w:val="22"/>
        </w:rPr>
        <w:t>ę</w:t>
      </w:r>
      <w:r w:rsidRPr="00171896">
        <w:rPr>
          <w:rFonts w:ascii="Arial" w:hAnsi="Arial" w:cs="Arial"/>
          <w:sz w:val="22"/>
          <w:szCs w:val="22"/>
        </w:rPr>
        <w:t xml:space="preserve"> stanu instalacji elektrycznej obiektu + pomiary rezystancji uziemienia oraz rezystancji izolacji, protokoły z pomiarów;</w:t>
      </w:r>
    </w:p>
    <w:p w14:paraId="77171C76"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Montaż niezbędnych konstrukcji pod panele fotowoltaiczne;</w:t>
      </w:r>
    </w:p>
    <w:p w14:paraId="4CABC9D6"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Montaż paneli PV;</w:t>
      </w:r>
    </w:p>
    <w:p w14:paraId="756AF107"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Montaż inwerterów;</w:t>
      </w:r>
    </w:p>
    <w:p w14:paraId="22AD9507"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Położenie okablowania do podłączenia paneli PV;</w:t>
      </w:r>
    </w:p>
    <w:p w14:paraId="783AEE34" w14:textId="77777777" w:rsidR="00E85AFA" w:rsidRPr="00171896" w:rsidRDefault="00E85AFA"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Wykonanie trasy kablowej AC</w:t>
      </w:r>
      <w:r w:rsidR="00BE1035" w:rsidRPr="00171896">
        <w:rPr>
          <w:rFonts w:ascii="Arial" w:hAnsi="Arial" w:cs="Arial"/>
          <w:sz w:val="22"/>
          <w:szCs w:val="22"/>
        </w:rPr>
        <w:t>;</w:t>
      </w:r>
    </w:p>
    <w:p w14:paraId="07D137BB"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Montaż rozdzielnic dla obsługi paneli PV;</w:t>
      </w:r>
    </w:p>
    <w:p w14:paraId="0053B7B6"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Modernizacja w niezbędnym zakresie istniejącej instalacji elektrycznej</w:t>
      </w:r>
      <w:r w:rsidR="00467586" w:rsidRPr="00171896">
        <w:rPr>
          <w:rFonts w:ascii="Arial" w:hAnsi="Arial" w:cs="Arial"/>
          <w:sz w:val="22"/>
          <w:szCs w:val="22"/>
        </w:rPr>
        <w:t>;</w:t>
      </w:r>
    </w:p>
    <w:p w14:paraId="26BB6C21"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 xml:space="preserve">Podłączenie rozdzielnic </w:t>
      </w:r>
      <w:r w:rsidR="00467586" w:rsidRPr="00171896">
        <w:rPr>
          <w:rFonts w:ascii="Arial" w:hAnsi="Arial" w:cs="Arial"/>
          <w:sz w:val="22"/>
          <w:szCs w:val="22"/>
        </w:rPr>
        <w:t>instalacji fotowoltaicznych</w:t>
      </w:r>
      <w:r w:rsidRPr="00171896">
        <w:rPr>
          <w:rFonts w:ascii="Arial" w:hAnsi="Arial" w:cs="Arial"/>
          <w:sz w:val="22"/>
          <w:szCs w:val="22"/>
        </w:rPr>
        <w:t xml:space="preserve"> do systemu </w:t>
      </w:r>
      <w:r w:rsidR="00BE1035" w:rsidRPr="00171896">
        <w:rPr>
          <w:rFonts w:ascii="Arial" w:hAnsi="Arial" w:cs="Arial"/>
          <w:sz w:val="22"/>
          <w:szCs w:val="22"/>
        </w:rPr>
        <w:t>elektroenergetycznego Inwestora;</w:t>
      </w:r>
    </w:p>
    <w:p w14:paraId="7F2FEB81"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Uruchomienie i rozruch instalacji</w:t>
      </w:r>
      <w:r w:rsidR="00467586" w:rsidRPr="00171896">
        <w:rPr>
          <w:rFonts w:ascii="Arial" w:hAnsi="Arial" w:cs="Arial"/>
          <w:sz w:val="22"/>
          <w:szCs w:val="22"/>
        </w:rPr>
        <w:t xml:space="preserve"> fotowoltaicznych</w:t>
      </w:r>
      <w:r w:rsidRPr="00171896">
        <w:rPr>
          <w:rFonts w:ascii="Arial" w:hAnsi="Arial" w:cs="Arial"/>
          <w:sz w:val="22"/>
          <w:szCs w:val="22"/>
        </w:rPr>
        <w:t xml:space="preserve"> st</w:t>
      </w:r>
      <w:r w:rsidR="00BE1035" w:rsidRPr="00171896">
        <w:rPr>
          <w:rFonts w:ascii="Arial" w:hAnsi="Arial" w:cs="Arial"/>
          <w:sz w:val="22"/>
          <w:szCs w:val="22"/>
        </w:rPr>
        <w:t>anowiących przedmiot zamówienia;</w:t>
      </w:r>
    </w:p>
    <w:p w14:paraId="6C6AA0F5" w14:textId="77777777" w:rsidR="00362DC3"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Przeprowadzenie w ni</w:t>
      </w:r>
      <w:r w:rsidR="00467586" w:rsidRPr="00171896">
        <w:rPr>
          <w:rFonts w:ascii="Arial" w:hAnsi="Arial" w:cs="Arial"/>
          <w:sz w:val="22"/>
          <w:szCs w:val="22"/>
        </w:rPr>
        <w:t>ezbędnym zakresie prób eksploat</w:t>
      </w:r>
      <w:r w:rsidR="000C4DF3" w:rsidRPr="00171896">
        <w:rPr>
          <w:rFonts w:ascii="Arial" w:hAnsi="Arial" w:cs="Arial"/>
          <w:sz w:val="22"/>
          <w:szCs w:val="22"/>
        </w:rPr>
        <w:t>ac</w:t>
      </w:r>
      <w:r w:rsidRPr="00171896">
        <w:rPr>
          <w:rFonts w:ascii="Arial" w:hAnsi="Arial" w:cs="Arial"/>
          <w:sz w:val="22"/>
          <w:szCs w:val="22"/>
        </w:rPr>
        <w:t>yjnych i nastaw współpracy z</w:t>
      </w:r>
      <w:r w:rsidR="00467586" w:rsidRPr="00171896">
        <w:rPr>
          <w:rFonts w:ascii="Arial" w:hAnsi="Arial" w:cs="Arial"/>
          <w:sz w:val="22"/>
          <w:szCs w:val="22"/>
        </w:rPr>
        <w:t> </w:t>
      </w:r>
      <w:r w:rsidRPr="00171896">
        <w:rPr>
          <w:rFonts w:ascii="Arial" w:hAnsi="Arial" w:cs="Arial"/>
          <w:sz w:val="22"/>
          <w:szCs w:val="22"/>
        </w:rPr>
        <w:t>siecią</w:t>
      </w:r>
      <w:r w:rsidR="00467586" w:rsidRPr="00171896">
        <w:rPr>
          <w:rFonts w:ascii="Arial" w:hAnsi="Arial" w:cs="Arial"/>
          <w:sz w:val="22"/>
          <w:szCs w:val="22"/>
        </w:rPr>
        <w:t xml:space="preserve"> </w:t>
      </w:r>
      <w:r w:rsidR="00BE1035" w:rsidRPr="00171896">
        <w:rPr>
          <w:rFonts w:ascii="Arial" w:hAnsi="Arial" w:cs="Arial"/>
          <w:sz w:val="22"/>
          <w:szCs w:val="22"/>
        </w:rPr>
        <w:t>energetyczną;</w:t>
      </w:r>
    </w:p>
    <w:p w14:paraId="51ADC2D3" w14:textId="77777777" w:rsidR="00273DA8" w:rsidRPr="00171896" w:rsidRDefault="00362DC3" w:rsidP="00D651A2">
      <w:pPr>
        <w:pStyle w:val="Akapitzlist"/>
        <w:numPr>
          <w:ilvl w:val="0"/>
          <w:numId w:val="14"/>
        </w:numPr>
        <w:spacing w:line="360" w:lineRule="auto"/>
        <w:jc w:val="both"/>
        <w:rPr>
          <w:rFonts w:ascii="Arial" w:hAnsi="Arial" w:cs="Arial"/>
          <w:sz w:val="22"/>
          <w:szCs w:val="22"/>
        </w:rPr>
      </w:pPr>
      <w:r w:rsidRPr="00171896">
        <w:rPr>
          <w:rFonts w:ascii="Arial" w:hAnsi="Arial" w:cs="Arial"/>
          <w:sz w:val="22"/>
          <w:szCs w:val="22"/>
        </w:rPr>
        <w:t>Szkolenie wskazanych przez właściciela nieruchomości osób do bezpiecznej obsługi instalacji.</w:t>
      </w:r>
    </w:p>
    <w:p w14:paraId="1218012E" w14:textId="77777777" w:rsidR="00467586" w:rsidRPr="00171896" w:rsidRDefault="00467586" w:rsidP="00C647FA">
      <w:pPr>
        <w:pStyle w:val="Nagwek2"/>
        <w:numPr>
          <w:ilvl w:val="2"/>
          <w:numId w:val="6"/>
        </w:numPr>
        <w:spacing w:before="240" w:after="240" w:line="276" w:lineRule="auto"/>
        <w:rPr>
          <w:szCs w:val="22"/>
        </w:rPr>
      </w:pPr>
      <w:bookmarkStart w:id="18" w:name="_Toc35786396"/>
      <w:r w:rsidRPr="00171896">
        <w:rPr>
          <w:szCs w:val="22"/>
        </w:rPr>
        <w:t>Zakres prac budowlanych</w:t>
      </w:r>
      <w:bookmarkEnd w:id="18"/>
    </w:p>
    <w:p w14:paraId="3DF20419" w14:textId="77777777" w:rsidR="00E54489" w:rsidRPr="00171896" w:rsidRDefault="00E54489" w:rsidP="00AF6F06">
      <w:pPr>
        <w:spacing w:line="360" w:lineRule="auto"/>
        <w:jc w:val="both"/>
        <w:rPr>
          <w:rFonts w:ascii="Arial" w:hAnsi="Arial" w:cs="Arial"/>
          <w:sz w:val="22"/>
          <w:szCs w:val="22"/>
        </w:rPr>
      </w:pPr>
      <w:r w:rsidRPr="00171896">
        <w:rPr>
          <w:rFonts w:ascii="Arial" w:hAnsi="Arial" w:cs="Arial"/>
          <w:sz w:val="22"/>
          <w:szCs w:val="22"/>
        </w:rPr>
        <w:t>W ramach przedmiotu zamówienia w zakresie wykonawstwa, Wykonawca wykona prace budowlane obejmujące:</w:t>
      </w:r>
    </w:p>
    <w:p w14:paraId="08940A61" w14:textId="77777777" w:rsidR="000C4DF3" w:rsidRPr="00171896" w:rsidRDefault="000C4DF3" w:rsidP="00AF6F06">
      <w:pPr>
        <w:spacing w:line="360" w:lineRule="auto"/>
        <w:jc w:val="both"/>
        <w:rPr>
          <w:rFonts w:ascii="Arial" w:hAnsi="Arial" w:cs="Arial"/>
          <w:sz w:val="22"/>
          <w:szCs w:val="22"/>
        </w:rPr>
      </w:pPr>
      <w:r w:rsidRPr="00171896">
        <w:rPr>
          <w:rFonts w:ascii="Arial" w:hAnsi="Arial" w:cs="Arial"/>
          <w:sz w:val="22"/>
          <w:szCs w:val="22"/>
        </w:rPr>
        <w:t>1. Wykonanie przejść przez przegrody (ściany, stropy) dla przewodów i ich zabezpieczenie;</w:t>
      </w:r>
    </w:p>
    <w:p w14:paraId="325ECFCE" w14:textId="77777777" w:rsidR="000C4DF3" w:rsidRPr="00171896" w:rsidRDefault="000C4DF3" w:rsidP="00AF6F06">
      <w:pPr>
        <w:spacing w:line="360" w:lineRule="auto"/>
        <w:jc w:val="both"/>
        <w:rPr>
          <w:rFonts w:ascii="Arial" w:hAnsi="Arial" w:cs="Arial"/>
          <w:sz w:val="22"/>
          <w:szCs w:val="22"/>
        </w:rPr>
      </w:pPr>
      <w:r w:rsidRPr="00171896">
        <w:rPr>
          <w:rFonts w:ascii="Arial" w:hAnsi="Arial" w:cs="Arial"/>
          <w:sz w:val="22"/>
          <w:szCs w:val="22"/>
        </w:rPr>
        <w:t>2. Wykonanie przepustów w miejscach przejść tras kablowych;</w:t>
      </w:r>
    </w:p>
    <w:p w14:paraId="7A56DDE3" w14:textId="77777777" w:rsidR="000C4DF3" w:rsidRPr="00171896" w:rsidRDefault="00BE1035" w:rsidP="00AF6F06">
      <w:pPr>
        <w:spacing w:line="360" w:lineRule="auto"/>
        <w:jc w:val="both"/>
        <w:rPr>
          <w:rFonts w:ascii="Arial" w:hAnsi="Arial" w:cs="Arial"/>
          <w:sz w:val="22"/>
          <w:szCs w:val="22"/>
        </w:rPr>
      </w:pPr>
      <w:r w:rsidRPr="00171896">
        <w:rPr>
          <w:rFonts w:ascii="Arial" w:hAnsi="Arial" w:cs="Arial"/>
          <w:sz w:val="22"/>
          <w:szCs w:val="22"/>
        </w:rPr>
        <w:t xml:space="preserve">3. </w:t>
      </w:r>
      <w:r w:rsidR="000C4DF3" w:rsidRPr="00171896">
        <w:rPr>
          <w:rFonts w:ascii="Arial" w:hAnsi="Arial" w:cs="Arial"/>
          <w:sz w:val="22"/>
          <w:szCs w:val="22"/>
        </w:rPr>
        <w:t>Wykonanie prac porządkowych mających na celu doprowadzenie obiektu do stanu pierwotnego.</w:t>
      </w:r>
    </w:p>
    <w:p w14:paraId="718B3550" w14:textId="77777777" w:rsidR="000C4DF3" w:rsidRPr="00171896" w:rsidRDefault="00BB50CF" w:rsidP="00AF6F06">
      <w:pPr>
        <w:spacing w:before="240" w:line="360" w:lineRule="auto"/>
        <w:jc w:val="both"/>
        <w:rPr>
          <w:rFonts w:ascii="Arial" w:hAnsi="Arial" w:cs="Arial"/>
          <w:sz w:val="22"/>
          <w:szCs w:val="22"/>
        </w:rPr>
      </w:pPr>
      <w:r w:rsidRPr="00171896">
        <w:rPr>
          <w:rFonts w:ascii="Arial" w:hAnsi="Arial" w:cs="Arial"/>
          <w:sz w:val="22"/>
          <w:szCs w:val="22"/>
        </w:rPr>
        <w:t>Wykonawca jest zobowiązany we własnym zakresie do weryfikacji przekazanych przez Zamawiającego danych oraz informowania Zamawiającego o zauważonych w nich występujących istotnych rozbieżnościach w odniesieniu do stanu faktycznego.</w:t>
      </w:r>
    </w:p>
    <w:p w14:paraId="048934FA" w14:textId="77777777" w:rsidR="00225933" w:rsidRPr="00171896" w:rsidRDefault="003C5535" w:rsidP="00C647FA">
      <w:pPr>
        <w:pStyle w:val="Nagwek2"/>
        <w:numPr>
          <w:ilvl w:val="1"/>
          <w:numId w:val="6"/>
        </w:numPr>
        <w:spacing w:before="240" w:line="276" w:lineRule="auto"/>
        <w:rPr>
          <w:szCs w:val="22"/>
        </w:rPr>
      </w:pPr>
      <w:bookmarkStart w:id="19" w:name="_Toc35786397"/>
      <w:r w:rsidRPr="00171896">
        <w:rPr>
          <w:rFonts w:cs="Arial"/>
          <w:szCs w:val="22"/>
        </w:rPr>
        <w:t>Wymagania techniczne dla instalacji</w:t>
      </w:r>
      <w:bookmarkEnd w:id="19"/>
    </w:p>
    <w:p w14:paraId="1EC2187D" w14:textId="77777777" w:rsidR="0096253F" w:rsidRPr="00171896" w:rsidRDefault="003C5535" w:rsidP="00C647FA">
      <w:pPr>
        <w:pStyle w:val="Nagwek2"/>
        <w:numPr>
          <w:ilvl w:val="2"/>
          <w:numId w:val="6"/>
        </w:numPr>
        <w:spacing w:before="240" w:line="276" w:lineRule="auto"/>
        <w:rPr>
          <w:szCs w:val="22"/>
        </w:rPr>
      </w:pPr>
      <w:bookmarkStart w:id="20" w:name="_Toc35786398"/>
      <w:r w:rsidRPr="00171896">
        <w:rPr>
          <w:szCs w:val="22"/>
        </w:rPr>
        <w:t>Wymagania dotyczące warunków montażu</w:t>
      </w:r>
      <w:bookmarkEnd w:id="20"/>
    </w:p>
    <w:p w14:paraId="173239B2" w14:textId="77777777" w:rsidR="00A0678A" w:rsidRPr="00171896" w:rsidRDefault="00A0678A" w:rsidP="00D651A2">
      <w:pPr>
        <w:pStyle w:val="Akapitzlist"/>
        <w:numPr>
          <w:ilvl w:val="0"/>
          <w:numId w:val="23"/>
        </w:numPr>
        <w:spacing w:before="240" w:line="360" w:lineRule="auto"/>
        <w:jc w:val="both"/>
        <w:rPr>
          <w:rFonts w:ascii="Arial" w:hAnsi="Arial" w:cs="Arial"/>
          <w:sz w:val="22"/>
        </w:rPr>
      </w:pPr>
      <w:r w:rsidRPr="00171896">
        <w:rPr>
          <w:rFonts w:ascii="Arial" w:hAnsi="Arial" w:cs="Arial"/>
          <w:sz w:val="22"/>
        </w:rPr>
        <w:t>Panele fotowoltaiczne należy montować w miejscu umożliwiającym uzyskanie maksymalnie dużej ilości światła słonecznego w ciągu roku;</w:t>
      </w:r>
    </w:p>
    <w:p w14:paraId="7CDC23AC" w14:textId="77777777" w:rsidR="00A0678A" w:rsidRPr="00171896" w:rsidRDefault="00A0678A" w:rsidP="00D651A2">
      <w:pPr>
        <w:pStyle w:val="Akapitzlist"/>
        <w:numPr>
          <w:ilvl w:val="0"/>
          <w:numId w:val="23"/>
        </w:numPr>
        <w:spacing w:before="240" w:line="360" w:lineRule="auto"/>
        <w:jc w:val="both"/>
        <w:rPr>
          <w:rFonts w:ascii="Arial" w:hAnsi="Arial" w:cs="Arial"/>
          <w:sz w:val="22"/>
        </w:rPr>
      </w:pPr>
      <w:r w:rsidRPr="00171896">
        <w:rPr>
          <w:rFonts w:ascii="Arial" w:hAnsi="Arial" w:cs="Arial"/>
          <w:sz w:val="22"/>
        </w:rPr>
        <w:t>Panele połączone szeregowo powinny być ustawione w tym samym kierunku i pod tym samym kątem nachylenia;</w:t>
      </w:r>
    </w:p>
    <w:p w14:paraId="24517EAA" w14:textId="77777777" w:rsidR="00A0678A" w:rsidRPr="00171896" w:rsidRDefault="00A0678A" w:rsidP="00D651A2">
      <w:pPr>
        <w:pStyle w:val="Akapitzlist"/>
        <w:numPr>
          <w:ilvl w:val="0"/>
          <w:numId w:val="23"/>
        </w:numPr>
        <w:spacing w:before="240" w:line="360" w:lineRule="auto"/>
        <w:jc w:val="both"/>
        <w:rPr>
          <w:rFonts w:ascii="Arial" w:hAnsi="Arial" w:cs="Arial"/>
          <w:sz w:val="22"/>
        </w:rPr>
      </w:pPr>
      <w:r w:rsidRPr="00171896">
        <w:rPr>
          <w:rFonts w:ascii="Arial" w:hAnsi="Arial" w:cs="Arial"/>
          <w:sz w:val="22"/>
        </w:rPr>
        <w:t>Moduły nie powinny być zacienione. Jeżeli panel jest zacieniony całkowicie lub częściowo, warunki, w których działa nie będą idealne, a wygenerowana moc będzie niższa. Stałe zacienienie paneli może skutkować unieważnieniem standardowej gwarancji;</w:t>
      </w:r>
    </w:p>
    <w:p w14:paraId="6574F8ED" w14:textId="77777777" w:rsidR="00A0678A" w:rsidRPr="00171896" w:rsidRDefault="00A0678A" w:rsidP="00D651A2">
      <w:pPr>
        <w:pStyle w:val="Akapitzlist"/>
        <w:numPr>
          <w:ilvl w:val="0"/>
          <w:numId w:val="23"/>
        </w:numPr>
        <w:spacing w:before="240" w:line="360" w:lineRule="auto"/>
        <w:jc w:val="both"/>
        <w:rPr>
          <w:rFonts w:ascii="Arial" w:hAnsi="Arial" w:cs="Arial"/>
          <w:sz w:val="22"/>
        </w:rPr>
      </w:pPr>
      <w:r w:rsidRPr="00171896">
        <w:rPr>
          <w:rFonts w:ascii="Arial" w:hAnsi="Arial" w:cs="Arial"/>
          <w:sz w:val="22"/>
        </w:rPr>
        <w:t>Należy zapewnić stosowną wentylację pod panelem w celu zapewnienia jego chłodzenia;</w:t>
      </w:r>
    </w:p>
    <w:p w14:paraId="537E8CA4" w14:textId="77777777" w:rsidR="00A0678A" w:rsidRPr="00171896" w:rsidRDefault="00A0678A" w:rsidP="00D651A2">
      <w:pPr>
        <w:pStyle w:val="Akapitzlist"/>
        <w:numPr>
          <w:ilvl w:val="0"/>
          <w:numId w:val="23"/>
        </w:numPr>
        <w:spacing w:before="240" w:line="360" w:lineRule="auto"/>
        <w:jc w:val="both"/>
        <w:rPr>
          <w:rFonts w:ascii="Arial" w:hAnsi="Arial" w:cs="Arial"/>
          <w:sz w:val="22"/>
        </w:rPr>
      </w:pPr>
      <w:r w:rsidRPr="00171896">
        <w:rPr>
          <w:rFonts w:ascii="Arial" w:hAnsi="Arial" w:cs="Arial"/>
          <w:sz w:val="22"/>
        </w:rPr>
        <w:t>Należy dostosować konstrukcje mocujące, do poszczególnych miejsc montażu.</w:t>
      </w:r>
    </w:p>
    <w:p w14:paraId="38E642AD" w14:textId="77777777" w:rsidR="00A0678A" w:rsidRPr="00171896" w:rsidRDefault="00A0678A" w:rsidP="00C647FA">
      <w:pPr>
        <w:pStyle w:val="Nagwek2"/>
        <w:numPr>
          <w:ilvl w:val="2"/>
          <w:numId w:val="6"/>
        </w:numPr>
        <w:spacing w:before="240" w:line="276" w:lineRule="auto"/>
        <w:rPr>
          <w:szCs w:val="22"/>
        </w:rPr>
      </w:pPr>
      <w:bookmarkStart w:id="21" w:name="_Toc35786399"/>
      <w:r w:rsidRPr="00171896">
        <w:rPr>
          <w:szCs w:val="22"/>
        </w:rPr>
        <w:t>Wymagania dotyczące urządzeń i usług</w:t>
      </w:r>
      <w:bookmarkEnd w:id="21"/>
    </w:p>
    <w:p w14:paraId="7498AB2E" w14:textId="5F35647F" w:rsidR="00FB03EC" w:rsidRPr="00171896" w:rsidRDefault="00666457" w:rsidP="00AF6F06">
      <w:pPr>
        <w:spacing w:before="240" w:line="360" w:lineRule="auto"/>
        <w:jc w:val="both"/>
        <w:rPr>
          <w:rFonts w:ascii="Arial" w:hAnsi="Arial" w:cs="Arial"/>
          <w:sz w:val="22"/>
        </w:rPr>
      </w:pPr>
      <w:r w:rsidRPr="00171896">
        <w:rPr>
          <w:rFonts w:ascii="Arial" w:hAnsi="Arial" w:cs="Arial"/>
          <w:sz w:val="22"/>
        </w:rPr>
        <w:t>Należy stosować wyłącznie urządzenia, wyroby i materiały posiadające świadectwo dopuszczenia do stosowania w budownictwie lub świadectwo kwalifikacji jakości, względnie oznaczon</w:t>
      </w:r>
      <w:r w:rsidR="0034610F">
        <w:rPr>
          <w:rFonts w:ascii="Arial" w:hAnsi="Arial" w:cs="Arial"/>
          <w:sz w:val="22"/>
        </w:rPr>
        <w:t>e</w:t>
      </w:r>
      <w:r w:rsidRPr="00171896">
        <w:rPr>
          <w:rFonts w:ascii="Arial" w:hAnsi="Arial" w:cs="Arial"/>
          <w:sz w:val="22"/>
        </w:rPr>
        <w:t xml:space="preserve"> znakiem jakości lub znakiem bezpieczeństwa, wydanymi przez uprawnione jednostki </w:t>
      </w:r>
      <w:r w:rsidR="00384F85" w:rsidRPr="00171896">
        <w:rPr>
          <w:rFonts w:ascii="Arial" w:hAnsi="Arial" w:cs="Arial"/>
          <w:sz w:val="22"/>
        </w:rPr>
        <w:t>kwalifikujące.</w:t>
      </w:r>
      <w:r w:rsidR="003C3FED" w:rsidRPr="00171896">
        <w:rPr>
          <w:rFonts w:ascii="Arial" w:hAnsi="Arial" w:cs="Arial"/>
          <w:sz w:val="22"/>
        </w:rPr>
        <w:t xml:space="preserve"> </w:t>
      </w:r>
    </w:p>
    <w:p w14:paraId="1FEBF6BA" w14:textId="1E5D5573" w:rsidR="00273DA8" w:rsidRPr="00171896" w:rsidRDefault="00384F85" w:rsidP="00AF6F06">
      <w:pPr>
        <w:spacing w:before="240" w:line="360" w:lineRule="auto"/>
        <w:jc w:val="both"/>
        <w:rPr>
          <w:rFonts w:ascii="Arial" w:hAnsi="Arial" w:cs="Arial"/>
          <w:sz w:val="22"/>
        </w:rPr>
      </w:pPr>
      <w:r w:rsidRPr="00171896">
        <w:rPr>
          <w:rFonts w:ascii="Arial" w:hAnsi="Arial" w:cs="Arial"/>
          <w:sz w:val="22"/>
        </w:rPr>
        <w:t>Wszystkie materiały winien zapewnić Wykonawca (koszt całości materiałów objętych przedmiotem zamówienia należy uwzględnić w ofercie).</w:t>
      </w:r>
    </w:p>
    <w:p w14:paraId="3A651084" w14:textId="77777777" w:rsidR="00262335" w:rsidRPr="00171896" w:rsidRDefault="00262335" w:rsidP="00262335">
      <w:pPr>
        <w:spacing w:before="240" w:after="240" w:line="360" w:lineRule="auto"/>
        <w:ind w:left="360"/>
        <w:jc w:val="both"/>
        <w:rPr>
          <w:rFonts w:ascii="Arial" w:hAnsi="Arial" w:cs="Arial"/>
          <w:i/>
          <w:sz w:val="22"/>
        </w:rPr>
      </w:pPr>
      <w:r w:rsidRPr="00171896">
        <w:rPr>
          <w:rFonts w:ascii="Arial" w:hAnsi="Arial" w:cs="Arial"/>
          <w:i/>
          <w:sz w:val="22"/>
        </w:rPr>
        <w:t>Planowane instalacje fotowoltaiczne nie stanowią rezerwowego źródła zasilania obiektu, w przypadku zaniku napięcia w sieci zasilającej również automatycznie przestaje funkcjonować instalacja fotowoltaiczna. Instalacja również nie produkuje energii elektrycznej w nocy.</w:t>
      </w:r>
    </w:p>
    <w:p w14:paraId="523774B7" w14:textId="77777777" w:rsidR="00262335" w:rsidRPr="00171896" w:rsidRDefault="00262335" w:rsidP="00262335">
      <w:pPr>
        <w:spacing w:before="240" w:line="360" w:lineRule="auto"/>
        <w:jc w:val="both"/>
        <w:rPr>
          <w:rStyle w:val="fontstyle01"/>
          <w:rFonts w:ascii="Arial" w:hAnsi="Arial" w:cs="Arial"/>
          <w:color w:val="auto"/>
          <w:sz w:val="22"/>
        </w:rPr>
      </w:pPr>
    </w:p>
    <w:p w14:paraId="34856560" w14:textId="77777777" w:rsidR="00262335" w:rsidRPr="00171896" w:rsidRDefault="00262335" w:rsidP="00262335">
      <w:pPr>
        <w:spacing w:before="240" w:after="240" w:line="360" w:lineRule="auto"/>
        <w:jc w:val="center"/>
        <w:rPr>
          <w:rFonts w:ascii="Arial" w:hAnsi="Arial" w:cs="Arial"/>
          <w:sz w:val="22"/>
        </w:rPr>
      </w:pPr>
      <w:r w:rsidRPr="00171896">
        <w:rPr>
          <w:rFonts w:ascii="Arial" w:hAnsi="Arial" w:cs="Arial"/>
          <w:noProof/>
          <w:sz w:val="22"/>
        </w:rPr>
        <w:drawing>
          <wp:inline distT="0" distB="0" distL="0" distR="0" wp14:anchorId="12B07EF3" wp14:editId="1802DAFD">
            <wp:extent cx="5941060" cy="8414385"/>
            <wp:effectExtent l="0" t="0" r="254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5941060" cy="8414385"/>
                    </a:xfrm>
                    <a:prstGeom prst="rect">
                      <a:avLst/>
                    </a:prstGeom>
                    <a:noFill/>
                    <a:ln w="9525">
                      <a:noFill/>
                      <a:miter lim="800000"/>
                      <a:headEnd/>
                      <a:tailEnd/>
                    </a:ln>
                  </pic:spPr>
                </pic:pic>
              </a:graphicData>
            </a:graphic>
          </wp:inline>
        </w:drawing>
      </w:r>
      <w:r w:rsidRPr="00171896">
        <w:rPr>
          <w:rFonts w:ascii="Arial" w:hAnsi="Arial" w:cs="Arial"/>
          <w:sz w:val="22"/>
        </w:rPr>
        <w:t xml:space="preserve"> Poglądowy schemat technologiczny instalacji fotowoltaicznej trójfazowej</w:t>
      </w:r>
    </w:p>
    <w:p w14:paraId="7C8EE5FE" w14:textId="77777777" w:rsidR="00384F85" w:rsidRPr="00171896" w:rsidRDefault="00BC412D" w:rsidP="00C647FA">
      <w:pPr>
        <w:pStyle w:val="Nagwek2"/>
        <w:numPr>
          <w:ilvl w:val="2"/>
          <w:numId w:val="6"/>
        </w:numPr>
        <w:spacing w:before="240" w:after="240" w:line="276" w:lineRule="auto"/>
        <w:rPr>
          <w:szCs w:val="22"/>
        </w:rPr>
      </w:pPr>
      <w:bookmarkStart w:id="22" w:name="_Toc35786400"/>
      <w:r w:rsidRPr="00171896">
        <w:rPr>
          <w:szCs w:val="22"/>
        </w:rPr>
        <w:t>Konstrukcja</w:t>
      </w:r>
      <w:r w:rsidR="00384F85" w:rsidRPr="00171896">
        <w:rPr>
          <w:szCs w:val="22"/>
        </w:rPr>
        <w:t xml:space="preserve"> </w:t>
      </w:r>
      <w:r w:rsidR="00802FC4" w:rsidRPr="00171896">
        <w:rPr>
          <w:szCs w:val="22"/>
        </w:rPr>
        <w:t>wsporcz</w:t>
      </w:r>
      <w:r w:rsidRPr="00171896">
        <w:rPr>
          <w:szCs w:val="22"/>
        </w:rPr>
        <w:t>a</w:t>
      </w:r>
      <w:bookmarkEnd w:id="22"/>
    </w:p>
    <w:p w14:paraId="111A447A" w14:textId="77777777" w:rsidR="00FB03EC" w:rsidRPr="00171896" w:rsidRDefault="00FB03EC" w:rsidP="00AF6F06">
      <w:pPr>
        <w:spacing w:before="240" w:line="360" w:lineRule="auto"/>
        <w:jc w:val="both"/>
        <w:rPr>
          <w:rFonts w:ascii="Arial" w:hAnsi="Arial" w:cs="Arial"/>
          <w:sz w:val="22"/>
        </w:rPr>
      </w:pPr>
      <w:r w:rsidRPr="00171896">
        <w:rPr>
          <w:rFonts w:ascii="Arial" w:hAnsi="Arial" w:cs="Arial"/>
          <w:sz w:val="22"/>
        </w:rPr>
        <w:t>Konstrukcja dla modułów fotowoltaicznych powinna składać się ze stalowej ocynkowanej ramy</w:t>
      </w:r>
      <w:r w:rsidR="004B0C68" w:rsidRPr="00171896">
        <w:rPr>
          <w:rFonts w:ascii="Arial" w:hAnsi="Arial" w:cs="Arial"/>
          <w:sz w:val="22"/>
        </w:rPr>
        <w:t xml:space="preserve"> (w przypadku montażu instalacji na gruncie)</w:t>
      </w:r>
      <w:r w:rsidRPr="00171896">
        <w:rPr>
          <w:rFonts w:ascii="Arial" w:hAnsi="Arial" w:cs="Arial"/>
          <w:sz w:val="22"/>
        </w:rPr>
        <w:t>, aluminiowych, poziomych i pionowych profili nośnych oraz elementów mocujących (elementów łączących).</w:t>
      </w:r>
    </w:p>
    <w:p w14:paraId="37C1B1E5" w14:textId="77777777" w:rsidR="00FB03EC" w:rsidRPr="00171896" w:rsidRDefault="00FB03EC" w:rsidP="00AF6F06">
      <w:pPr>
        <w:spacing w:before="240" w:line="360" w:lineRule="auto"/>
        <w:jc w:val="both"/>
        <w:rPr>
          <w:rFonts w:ascii="Arial" w:hAnsi="Arial" w:cs="Arial"/>
          <w:sz w:val="22"/>
        </w:rPr>
      </w:pPr>
      <w:r w:rsidRPr="00171896">
        <w:rPr>
          <w:rFonts w:ascii="Arial" w:hAnsi="Arial" w:cs="Arial"/>
          <w:sz w:val="22"/>
        </w:rPr>
        <w:t xml:space="preserve">Podstawą konstrukcji są specjalne wsporniki przykręcane do konstrukcji dachu. Na wspornikach mocowane są uchwyty do których w następnej kolejności montuje się szyny. </w:t>
      </w:r>
      <w:r w:rsidR="00AB3348" w:rsidRPr="00171896">
        <w:rPr>
          <w:rFonts w:ascii="Arial" w:hAnsi="Arial" w:cs="Arial"/>
          <w:sz w:val="22"/>
        </w:rPr>
        <w:t>Dla instalacji montowanych na gruncie e</w:t>
      </w:r>
      <w:r w:rsidRPr="00171896">
        <w:rPr>
          <w:rFonts w:ascii="Arial" w:hAnsi="Arial" w:cs="Arial"/>
          <w:sz w:val="22"/>
        </w:rPr>
        <w:t>lementy podstawy konstrukcji są ze stali cynkowanej ogniowo, konstrukcja na której mocowane są panele wykonana jest z profili aluminiowych, natomiast do łączenia tych elementów wykorzystuje się śruby ze stali nierdzewnej. W konstrukcji nie ma żadnych połączeń spawanych, co minimalizuje ryzyko korozji.</w:t>
      </w:r>
    </w:p>
    <w:p w14:paraId="1CD2732A" w14:textId="77777777" w:rsidR="00555CB1" w:rsidRPr="00171896" w:rsidRDefault="00555CB1" w:rsidP="00AF6F06">
      <w:pPr>
        <w:spacing w:before="240" w:line="360" w:lineRule="auto"/>
        <w:jc w:val="both"/>
        <w:rPr>
          <w:rFonts w:ascii="Arial" w:hAnsi="Arial" w:cs="Arial"/>
          <w:sz w:val="22"/>
        </w:rPr>
      </w:pPr>
      <w:r w:rsidRPr="00171896">
        <w:rPr>
          <w:rFonts w:ascii="Arial" w:hAnsi="Arial" w:cs="Arial"/>
          <w:sz w:val="22"/>
        </w:rPr>
        <w:t xml:space="preserve">Przewiduje się montaż konstrukcji wsporczej bezpośrednio do połaci dachowej dla części dachów skośnych oraz wykorzystując konstrukcje korygująca </w:t>
      </w:r>
      <w:r w:rsidR="00AC0BE7" w:rsidRPr="00171896">
        <w:rPr>
          <w:rFonts w:ascii="Arial" w:hAnsi="Arial" w:cs="Arial"/>
          <w:sz w:val="22"/>
        </w:rPr>
        <w:t xml:space="preserve">do kąta </w:t>
      </w:r>
      <w:r w:rsidR="00B358E9" w:rsidRPr="00171896">
        <w:rPr>
          <w:rFonts w:ascii="Arial" w:hAnsi="Arial" w:cs="Arial"/>
          <w:sz w:val="22"/>
        </w:rPr>
        <w:t>25-</w:t>
      </w:r>
      <w:r w:rsidR="00AC0BE7" w:rsidRPr="00171896">
        <w:rPr>
          <w:rFonts w:ascii="Arial" w:hAnsi="Arial" w:cs="Arial"/>
          <w:sz w:val="22"/>
        </w:rPr>
        <w:t xml:space="preserve">35º </w:t>
      </w:r>
      <w:r w:rsidRPr="00171896">
        <w:rPr>
          <w:rFonts w:ascii="Arial" w:hAnsi="Arial" w:cs="Arial"/>
          <w:sz w:val="22"/>
        </w:rPr>
        <w:t>na dachach płaskich. W</w:t>
      </w:r>
      <w:r w:rsidR="00B358E9" w:rsidRPr="00171896">
        <w:rPr>
          <w:rFonts w:ascii="Arial" w:hAnsi="Arial" w:cs="Arial"/>
          <w:sz w:val="22"/>
        </w:rPr>
        <w:t> </w:t>
      </w:r>
      <w:r w:rsidRPr="00171896">
        <w:rPr>
          <w:rFonts w:ascii="Arial" w:hAnsi="Arial" w:cs="Arial"/>
          <w:sz w:val="22"/>
        </w:rPr>
        <w:t>przypadku montażu paneli fotowoltaicznych w układzie wschodnio - zachodnim w</w:t>
      </w:r>
      <w:r w:rsidR="008B1B3D" w:rsidRPr="00171896">
        <w:rPr>
          <w:rFonts w:ascii="Arial" w:hAnsi="Arial" w:cs="Arial"/>
          <w:sz w:val="22"/>
        </w:rPr>
        <w:t> </w:t>
      </w:r>
      <w:r w:rsidRPr="00171896">
        <w:rPr>
          <w:rFonts w:ascii="Arial" w:hAnsi="Arial" w:cs="Arial"/>
          <w:sz w:val="22"/>
        </w:rPr>
        <w:t>celu uzyskania jak najlepszych uzysków energetycznych planowan</w:t>
      </w:r>
      <w:r w:rsidR="00FC4C88" w:rsidRPr="00171896">
        <w:rPr>
          <w:rFonts w:ascii="Arial" w:hAnsi="Arial" w:cs="Arial"/>
          <w:sz w:val="22"/>
        </w:rPr>
        <w:t>y</w:t>
      </w:r>
      <w:r w:rsidRPr="00171896">
        <w:rPr>
          <w:rFonts w:ascii="Arial" w:hAnsi="Arial" w:cs="Arial"/>
          <w:sz w:val="22"/>
        </w:rPr>
        <w:t xml:space="preserve"> jest montaż bezpośredni na połaci dachowej o minimalnym kącie nachylenia </w:t>
      </w:r>
      <w:r w:rsidR="00422846" w:rsidRPr="00171896">
        <w:rPr>
          <w:rFonts w:ascii="Arial" w:hAnsi="Arial" w:cs="Arial"/>
          <w:sz w:val="22"/>
        </w:rPr>
        <w:t>15º</w:t>
      </w:r>
      <w:r w:rsidR="00AC0BE7" w:rsidRPr="00171896">
        <w:rPr>
          <w:rFonts w:ascii="Arial" w:hAnsi="Arial" w:cs="Arial"/>
          <w:sz w:val="22"/>
        </w:rPr>
        <w:t>.</w:t>
      </w:r>
    </w:p>
    <w:p w14:paraId="5098C4FC" w14:textId="77777777" w:rsidR="00616BF1" w:rsidRPr="00171896" w:rsidRDefault="00616BF1" w:rsidP="00C647FA">
      <w:pPr>
        <w:pStyle w:val="Nagwek2"/>
        <w:numPr>
          <w:ilvl w:val="2"/>
          <w:numId w:val="6"/>
        </w:numPr>
        <w:spacing w:before="240" w:after="240" w:line="276" w:lineRule="auto"/>
        <w:rPr>
          <w:szCs w:val="22"/>
        </w:rPr>
      </w:pPr>
      <w:bookmarkStart w:id="23" w:name="_Toc35786401"/>
      <w:r w:rsidRPr="00171896">
        <w:rPr>
          <w:szCs w:val="22"/>
        </w:rPr>
        <w:t>Panele fotowoltaiczne</w:t>
      </w:r>
      <w:bookmarkEnd w:id="23"/>
    </w:p>
    <w:p w14:paraId="0FC9D044" w14:textId="77777777" w:rsidR="003C04E4" w:rsidRPr="00171896" w:rsidRDefault="003C04E4" w:rsidP="004061B5">
      <w:pPr>
        <w:spacing w:line="276" w:lineRule="auto"/>
        <w:jc w:val="both"/>
        <w:rPr>
          <w:rFonts w:ascii="Arial" w:hAnsi="Arial" w:cs="Arial"/>
          <w:sz w:val="22"/>
        </w:rPr>
      </w:pPr>
      <w:r w:rsidRPr="00171896">
        <w:rPr>
          <w:rFonts w:ascii="Arial" w:hAnsi="Arial" w:cs="Arial"/>
          <w:sz w:val="22"/>
        </w:rPr>
        <w:t>Podstawowym elementem instalacji są panele fotowoltaiczne. Panele fotowoltaiczne to urządzenia elektroniczne, które stanowią zespół ogniw fotowoltaicznych. Ogniwo fotowoltaiczne, (ogniwo fotoelektryczne, fotoogniwo) to element </w:t>
      </w:r>
      <w:hyperlink r:id="rId10" w:tooltip="Półprzewodniki" w:history="1">
        <w:r w:rsidRPr="00171896">
          <w:rPr>
            <w:rFonts w:ascii="Arial" w:hAnsi="Arial" w:cs="Arial"/>
            <w:sz w:val="22"/>
          </w:rPr>
          <w:t>półprzewodnikowy</w:t>
        </w:r>
      </w:hyperlink>
      <w:r w:rsidRPr="00171896">
        <w:rPr>
          <w:rFonts w:ascii="Arial" w:hAnsi="Arial" w:cs="Arial"/>
          <w:sz w:val="22"/>
        </w:rPr>
        <w:t xml:space="preserve">, w którym następuje przemiana (konwersja) </w:t>
      </w:r>
      <w:hyperlink r:id="rId11" w:tooltip="Energetyka słoneczna" w:history="1">
        <w:r w:rsidRPr="00171896">
          <w:rPr>
            <w:rFonts w:ascii="Arial" w:hAnsi="Arial" w:cs="Arial"/>
            <w:sz w:val="22"/>
          </w:rPr>
          <w:t>energii</w:t>
        </w:r>
      </w:hyperlink>
      <w:r w:rsidRPr="00171896">
        <w:rPr>
          <w:rFonts w:ascii="Arial" w:hAnsi="Arial" w:cs="Arial"/>
          <w:sz w:val="22"/>
        </w:rPr>
        <w:t xml:space="preserve"> </w:t>
      </w:r>
      <w:hyperlink r:id="rId12" w:tooltip="Promieniowanie słoneczne" w:history="1">
        <w:r w:rsidRPr="00171896">
          <w:rPr>
            <w:rFonts w:ascii="Arial" w:hAnsi="Arial" w:cs="Arial"/>
            <w:sz w:val="22"/>
          </w:rPr>
          <w:t>promieniowania słonecznego</w:t>
        </w:r>
      </w:hyperlink>
      <w:r w:rsidRPr="00171896">
        <w:rPr>
          <w:rFonts w:ascii="Arial" w:hAnsi="Arial" w:cs="Arial"/>
          <w:sz w:val="22"/>
        </w:rPr>
        <w:t> (</w:t>
      </w:r>
      <w:hyperlink r:id="rId13" w:tooltip="Światło" w:history="1">
        <w:r w:rsidRPr="00171896">
          <w:rPr>
            <w:rFonts w:ascii="Arial" w:hAnsi="Arial" w:cs="Arial"/>
            <w:sz w:val="22"/>
          </w:rPr>
          <w:t>światła</w:t>
        </w:r>
      </w:hyperlink>
      <w:r w:rsidRPr="00171896">
        <w:rPr>
          <w:rFonts w:ascii="Arial" w:hAnsi="Arial" w:cs="Arial"/>
          <w:sz w:val="22"/>
        </w:rPr>
        <w:t xml:space="preserve">) w </w:t>
      </w:r>
      <w:hyperlink r:id="rId14" w:tooltip="Energia elektryczna" w:history="1">
        <w:r w:rsidRPr="00171896">
          <w:rPr>
            <w:rFonts w:ascii="Arial" w:hAnsi="Arial" w:cs="Arial"/>
            <w:sz w:val="22"/>
          </w:rPr>
          <w:t>energię elektryczną</w:t>
        </w:r>
      </w:hyperlink>
      <w:r w:rsidRPr="00171896">
        <w:rPr>
          <w:rFonts w:ascii="Arial" w:hAnsi="Arial" w:cs="Arial"/>
          <w:sz w:val="22"/>
        </w:rPr>
        <w:t xml:space="preserve"> w wyniku </w:t>
      </w:r>
      <w:hyperlink r:id="rId15" w:tooltip="Zjawisko fotowoltaiczne" w:history="1">
        <w:r w:rsidRPr="00171896">
          <w:rPr>
            <w:rFonts w:ascii="Arial" w:hAnsi="Arial" w:cs="Arial"/>
            <w:sz w:val="22"/>
          </w:rPr>
          <w:t>zjawiska fotowoltaicznego</w:t>
        </w:r>
      </w:hyperlink>
      <w:r w:rsidRPr="00171896">
        <w:rPr>
          <w:rFonts w:ascii="Arial" w:hAnsi="Arial" w:cs="Arial"/>
          <w:sz w:val="22"/>
        </w:rPr>
        <w:t>.</w:t>
      </w:r>
    </w:p>
    <w:p w14:paraId="4C477693" w14:textId="77777777" w:rsidR="00270F22" w:rsidRPr="00171896" w:rsidRDefault="00270F22" w:rsidP="004061B5">
      <w:pPr>
        <w:spacing w:before="240" w:after="240" w:line="276" w:lineRule="auto"/>
        <w:jc w:val="both"/>
        <w:rPr>
          <w:rFonts w:ascii="Arial" w:hAnsi="Arial" w:cs="Arial"/>
          <w:sz w:val="22"/>
        </w:rPr>
      </w:pPr>
      <w:r w:rsidRPr="00171896">
        <w:rPr>
          <w:rFonts w:ascii="Arial" w:hAnsi="Arial" w:cs="Arial"/>
          <w:sz w:val="22"/>
        </w:rPr>
        <w:t>Panele fotowoltaiczne powinny spełniać minimum poniższe wymogi:</w:t>
      </w:r>
    </w:p>
    <w:tbl>
      <w:tblPr>
        <w:tblStyle w:val="Tabela-Siatka"/>
        <w:tblW w:w="9606" w:type="dxa"/>
        <w:tblLook w:val="04A0" w:firstRow="1" w:lastRow="0" w:firstColumn="1" w:lastColumn="0" w:noHBand="0" w:noVBand="1"/>
      </w:tblPr>
      <w:tblGrid>
        <w:gridCol w:w="2802"/>
        <w:gridCol w:w="4394"/>
        <w:gridCol w:w="2410"/>
      </w:tblGrid>
      <w:tr w:rsidR="00270F22" w:rsidRPr="00171896" w14:paraId="674675EE" w14:textId="77777777" w:rsidTr="004061B5">
        <w:tc>
          <w:tcPr>
            <w:tcW w:w="2802" w:type="dxa"/>
            <w:vMerge w:val="restart"/>
            <w:vAlign w:val="center"/>
          </w:tcPr>
          <w:p w14:paraId="6C9CD63E" w14:textId="77777777" w:rsidR="00270F22" w:rsidRPr="00171896" w:rsidRDefault="00270F22" w:rsidP="004061B5">
            <w:pPr>
              <w:jc w:val="center"/>
              <w:rPr>
                <w:rFonts w:ascii="Arial" w:hAnsi="Arial" w:cs="Arial"/>
                <w:b/>
                <w:sz w:val="22"/>
                <w:szCs w:val="22"/>
              </w:rPr>
            </w:pPr>
            <w:r w:rsidRPr="00171896">
              <w:rPr>
                <w:rFonts w:ascii="Arial" w:hAnsi="Arial" w:cs="Arial"/>
                <w:b/>
                <w:sz w:val="22"/>
                <w:szCs w:val="22"/>
              </w:rPr>
              <w:t>Charakterystyka elektryczna</w:t>
            </w:r>
          </w:p>
        </w:tc>
        <w:tc>
          <w:tcPr>
            <w:tcW w:w="4394" w:type="dxa"/>
          </w:tcPr>
          <w:p w14:paraId="57D3F77E" w14:textId="77777777" w:rsidR="00270F22" w:rsidRPr="00171896" w:rsidRDefault="00270F22" w:rsidP="004061B5">
            <w:pPr>
              <w:rPr>
                <w:rFonts w:ascii="Arial" w:hAnsi="Arial" w:cs="Arial"/>
                <w:sz w:val="22"/>
                <w:szCs w:val="22"/>
              </w:rPr>
            </w:pPr>
            <w:r w:rsidRPr="00171896">
              <w:rPr>
                <w:rFonts w:ascii="Arial" w:hAnsi="Arial" w:cs="Arial"/>
                <w:sz w:val="22"/>
                <w:szCs w:val="22"/>
              </w:rPr>
              <w:t>Moc minimalna modułu:</w:t>
            </w:r>
          </w:p>
        </w:tc>
        <w:tc>
          <w:tcPr>
            <w:tcW w:w="2410" w:type="dxa"/>
          </w:tcPr>
          <w:p w14:paraId="79CA770F" w14:textId="77777777" w:rsidR="00270F22" w:rsidRPr="00171896" w:rsidRDefault="00270F22" w:rsidP="004061B5">
            <w:pPr>
              <w:rPr>
                <w:rFonts w:ascii="Arial" w:hAnsi="Arial" w:cs="Arial"/>
                <w:sz w:val="22"/>
                <w:szCs w:val="22"/>
              </w:rPr>
            </w:pPr>
            <w:r w:rsidRPr="00171896">
              <w:rPr>
                <w:rFonts w:ascii="Arial" w:hAnsi="Arial" w:cs="Arial"/>
                <w:sz w:val="22"/>
                <w:szCs w:val="22"/>
              </w:rPr>
              <w:t>310Wp</w:t>
            </w:r>
          </w:p>
        </w:tc>
      </w:tr>
      <w:tr w:rsidR="00270F22" w:rsidRPr="00171896" w14:paraId="7B02A1CA" w14:textId="77777777" w:rsidTr="004061B5">
        <w:tc>
          <w:tcPr>
            <w:tcW w:w="2802" w:type="dxa"/>
            <w:vMerge/>
          </w:tcPr>
          <w:p w14:paraId="1527127E" w14:textId="77777777" w:rsidR="00270F22" w:rsidRPr="00171896" w:rsidRDefault="00270F22" w:rsidP="004061B5">
            <w:pPr>
              <w:tabs>
                <w:tab w:val="left" w:pos="2055"/>
              </w:tabs>
              <w:rPr>
                <w:rFonts w:ascii="Arial" w:hAnsi="Arial" w:cs="Arial"/>
                <w:sz w:val="22"/>
                <w:szCs w:val="22"/>
              </w:rPr>
            </w:pPr>
          </w:p>
        </w:tc>
        <w:tc>
          <w:tcPr>
            <w:tcW w:w="4394" w:type="dxa"/>
          </w:tcPr>
          <w:p w14:paraId="16FD15E3" w14:textId="77777777" w:rsidR="00270F22" w:rsidRPr="00171896" w:rsidRDefault="00270F22" w:rsidP="004061B5">
            <w:pPr>
              <w:rPr>
                <w:rFonts w:ascii="Arial" w:hAnsi="Arial" w:cs="Arial"/>
                <w:sz w:val="22"/>
                <w:szCs w:val="22"/>
              </w:rPr>
            </w:pPr>
            <w:r w:rsidRPr="00171896">
              <w:rPr>
                <w:rFonts w:ascii="Arial" w:hAnsi="Arial" w:cs="Arial"/>
                <w:sz w:val="22"/>
                <w:szCs w:val="22"/>
              </w:rPr>
              <w:t>Typ ogniw:</w:t>
            </w:r>
          </w:p>
        </w:tc>
        <w:tc>
          <w:tcPr>
            <w:tcW w:w="2410" w:type="dxa"/>
          </w:tcPr>
          <w:p w14:paraId="063D5C17" w14:textId="77777777" w:rsidR="00270F22" w:rsidRPr="00171896" w:rsidRDefault="00270F22" w:rsidP="004061B5">
            <w:pPr>
              <w:rPr>
                <w:rFonts w:ascii="Arial" w:hAnsi="Arial" w:cs="Arial"/>
                <w:sz w:val="22"/>
                <w:szCs w:val="22"/>
              </w:rPr>
            </w:pPr>
            <w:r w:rsidRPr="00171896">
              <w:rPr>
                <w:rFonts w:ascii="Arial" w:hAnsi="Arial" w:cs="Arial"/>
                <w:sz w:val="22"/>
                <w:szCs w:val="22"/>
              </w:rPr>
              <w:t>Monokrystaliczne</w:t>
            </w:r>
          </w:p>
        </w:tc>
      </w:tr>
      <w:tr w:rsidR="00270F22" w:rsidRPr="00171896" w14:paraId="2553AC15" w14:textId="77777777" w:rsidTr="004061B5">
        <w:tc>
          <w:tcPr>
            <w:tcW w:w="2802" w:type="dxa"/>
            <w:vMerge/>
          </w:tcPr>
          <w:p w14:paraId="2F05AE81" w14:textId="77777777" w:rsidR="00270F22" w:rsidRPr="00171896" w:rsidRDefault="00270F22" w:rsidP="004061B5">
            <w:pPr>
              <w:tabs>
                <w:tab w:val="left" w:pos="2055"/>
              </w:tabs>
              <w:rPr>
                <w:rFonts w:ascii="Arial" w:hAnsi="Arial" w:cs="Arial"/>
                <w:sz w:val="22"/>
                <w:szCs w:val="22"/>
              </w:rPr>
            </w:pPr>
          </w:p>
        </w:tc>
        <w:tc>
          <w:tcPr>
            <w:tcW w:w="4394" w:type="dxa"/>
          </w:tcPr>
          <w:p w14:paraId="080468E7" w14:textId="77777777" w:rsidR="00270F22" w:rsidRPr="00171896" w:rsidRDefault="00270F22" w:rsidP="004061B5">
            <w:pPr>
              <w:rPr>
                <w:rFonts w:ascii="Arial" w:hAnsi="Arial" w:cs="Arial"/>
                <w:sz w:val="22"/>
                <w:szCs w:val="22"/>
              </w:rPr>
            </w:pPr>
            <w:r w:rsidRPr="00171896">
              <w:rPr>
                <w:rFonts w:ascii="Arial" w:hAnsi="Arial" w:cs="Arial"/>
                <w:sz w:val="22"/>
                <w:szCs w:val="22"/>
              </w:rPr>
              <w:t>Ilość ogniw:</w:t>
            </w:r>
          </w:p>
        </w:tc>
        <w:tc>
          <w:tcPr>
            <w:tcW w:w="2410" w:type="dxa"/>
          </w:tcPr>
          <w:p w14:paraId="2C3917D2" w14:textId="77777777" w:rsidR="00270F22" w:rsidRPr="00171896" w:rsidRDefault="00270F22" w:rsidP="004061B5">
            <w:pPr>
              <w:rPr>
                <w:rFonts w:ascii="Arial" w:hAnsi="Arial" w:cs="Arial"/>
                <w:sz w:val="22"/>
                <w:szCs w:val="22"/>
              </w:rPr>
            </w:pPr>
            <w:r w:rsidRPr="00171896">
              <w:rPr>
                <w:rFonts w:ascii="Arial" w:hAnsi="Arial" w:cs="Arial"/>
                <w:sz w:val="22"/>
                <w:szCs w:val="22"/>
              </w:rPr>
              <w:t>60</w:t>
            </w:r>
          </w:p>
        </w:tc>
      </w:tr>
      <w:tr w:rsidR="00270F22" w:rsidRPr="00171896" w14:paraId="78981362" w14:textId="77777777" w:rsidTr="004061B5">
        <w:tc>
          <w:tcPr>
            <w:tcW w:w="2802" w:type="dxa"/>
            <w:vMerge/>
          </w:tcPr>
          <w:p w14:paraId="736868F1" w14:textId="77777777" w:rsidR="00270F22" w:rsidRPr="00171896" w:rsidRDefault="00270F22" w:rsidP="004061B5">
            <w:pPr>
              <w:tabs>
                <w:tab w:val="left" w:pos="2055"/>
              </w:tabs>
              <w:rPr>
                <w:rFonts w:ascii="Arial" w:hAnsi="Arial" w:cs="Arial"/>
                <w:sz w:val="22"/>
                <w:szCs w:val="22"/>
              </w:rPr>
            </w:pPr>
          </w:p>
        </w:tc>
        <w:tc>
          <w:tcPr>
            <w:tcW w:w="4394" w:type="dxa"/>
          </w:tcPr>
          <w:p w14:paraId="078EE648" w14:textId="77777777" w:rsidR="00270F22" w:rsidRPr="00171896" w:rsidRDefault="00270F22" w:rsidP="004061B5">
            <w:pPr>
              <w:rPr>
                <w:rFonts w:ascii="Arial" w:hAnsi="Arial" w:cs="Arial"/>
                <w:sz w:val="22"/>
                <w:szCs w:val="22"/>
              </w:rPr>
            </w:pPr>
            <w:r w:rsidRPr="00171896">
              <w:rPr>
                <w:rFonts w:ascii="Arial" w:hAnsi="Arial" w:cs="Arial"/>
                <w:sz w:val="22"/>
                <w:szCs w:val="22"/>
              </w:rPr>
              <w:t>Wydajność/ sprawność minimum:</w:t>
            </w:r>
          </w:p>
        </w:tc>
        <w:tc>
          <w:tcPr>
            <w:tcW w:w="2410" w:type="dxa"/>
          </w:tcPr>
          <w:p w14:paraId="10250E08" w14:textId="77777777" w:rsidR="00270F22" w:rsidRPr="00171896" w:rsidRDefault="00270F22" w:rsidP="004061B5">
            <w:pPr>
              <w:rPr>
                <w:rFonts w:ascii="Arial" w:hAnsi="Arial" w:cs="Arial"/>
                <w:sz w:val="22"/>
                <w:szCs w:val="22"/>
              </w:rPr>
            </w:pPr>
            <w:r w:rsidRPr="00171896">
              <w:rPr>
                <w:rFonts w:ascii="Arial" w:hAnsi="Arial" w:cs="Arial"/>
                <w:sz w:val="22"/>
                <w:szCs w:val="22"/>
              </w:rPr>
              <w:t>18,7%</w:t>
            </w:r>
          </w:p>
        </w:tc>
      </w:tr>
      <w:tr w:rsidR="00270F22" w:rsidRPr="00171896" w14:paraId="096058C1" w14:textId="77777777" w:rsidTr="004061B5">
        <w:tc>
          <w:tcPr>
            <w:tcW w:w="2802" w:type="dxa"/>
            <w:vMerge/>
          </w:tcPr>
          <w:p w14:paraId="7D2C8591" w14:textId="77777777" w:rsidR="00270F22" w:rsidRPr="00171896" w:rsidRDefault="00270F22" w:rsidP="004061B5">
            <w:pPr>
              <w:tabs>
                <w:tab w:val="left" w:pos="2055"/>
              </w:tabs>
              <w:rPr>
                <w:rFonts w:ascii="Arial" w:hAnsi="Arial" w:cs="Arial"/>
                <w:sz w:val="22"/>
                <w:szCs w:val="22"/>
              </w:rPr>
            </w:pPr>
          </w:p>
        </w:tc>
        <w:tc>
          <w:tcPr>
            <w:tcW w:w="4394" w:type="dxa"/>
          </w:tcPr>
          <w:p w14:paraId="300D0C54" w14:textId="77777777" w:rsidR="00270F22" w:rsidRPr="00171896" w:rsidRDefault="00270F22" w:rsidP="004061B5">
            <w:pPr>
              <w:rPr>
                <w:rFonts w:ascii="Arial" w:hAnsi="Arial" w:cs="Arial"/>
                <w:sz w:val="22"/>
                <w:szCs w:val="22"/>
              </w:rPr>
            </w:pPr>
            <w:r w:rsidRPr="00171896">
              <w:rPr>
                <w:rFonts w:ascii="Arial" w:hAnsi="Arial" w:cs="Arial"/>
                <w:sz w:val="22"/>
                <w:szCs w:val="22"/>
              </w:rPr>
              <w:t>Maksymalne napięcie systemu:</w:t>
            </w:r>
          </w:p>
        </w:tc>
        <w:tc>
          <w:tcPr>
            <w:tcW w:w="2410" w:type="dxa"/>
          </w:tcPr>
          <w:p w14:paraId="7F9EC7B5" w14:textId="77777777" w:rsidR="00270F22" w:rsidRPr="00171896" w:rsidRDefault="00270F22" w:rsidP="004061B5">
            <w:pPr>
              <w:rPr>
                <w:rFonts w:ascii="Arial" w:hAnsi="Arial" w:cs="Arial"/>
                <w:sz w:val="22"/>
                <w:szCs w:val="22"/>
              </w:rPr>
            </w:pPr>
            <w:r w:rsidRPr="00171896">
              <w:rPr>
                <w:rFonts w:ascii="Arial" w:hAnsi="Arial" w:cs="Arial"/>
                <w:sz w:val="22"/>
                <w:szCs w:val="22"/>
              </w:rPr>
              <w:t>1000V DC</w:t>
            </w:r>
          </w:p>
        </w:tc>
      </w:tr>
      <w:tr w:rsidR="00270F22" w:rsidRPr="00171896" w14:paraId="6AA78920" w14:textId="77777777" w:rsidTr="004061B5">
        <w:trPr>
          <w:trHeight w:val="70"/>
        </w:trPr>
        <w:tc>
          <w:tcPr>
            <w:tcW w:w="2802" w:type="dxa"/>
            <w:vMerge/>
          </w:tcPr>
          <w:p w14:paraId="6FAF08B0" w14:textId="77777777" w:rsidR="00270F22" w:rsidRPr="00171896" w:rsidRDefault="00270F22" w:rsidP="004061B5">
            <w:pPr>
              <w:rPr>
                <w:rFonts w:ascii="Arial" w:hAnsi="Arial" w:cs="Arial"/>
                <w:sz w:val="22"/>
                <w:szCs w:val="22"/>
              </w:rPr>
            </w:pPr>
          </w:p>
        </w:tc>
        <w:tc>
          <w:tcPr>
            <w:tcW w:w="4394" w:type="dxa"/>
          </w:tcPr>
          <w:p w14:paraId="28ED3A5B" w14:textId="77777777" w:rsidR="00270F22" w:rsidRPr="00171896" w:rsidRDefault="00270F22" w:rsidP="004061B5">
            <w:pPr>
              <w:rPr>
                <w:rFonts w:ascii="Arial" w:hAnsi="Arial" w:cs="Arial"/>
                <w:sz w:val="22"/>
                <w:szCs w:val="22"/>
              </w:rPr>
            </w:pPr>
            <w:r w:rsidRPr="00171896">
              <w:rPr>
                <w:rFonts w:ascii="Arial" w:hAnsi="Arial" w:cs="Arial"/>
                <w:sz w:val="22"/>
                <w:szCs w:val="22"/>
              </w:rPr>
              <w:t>Minimalny prąd zwrotny:</w:t>
            </w:r>
          </w:p>
        </w:tc>
        <w:tc>
          <w:tcPr>
            <w:tcW w:w="2410" w:type="dxa"/>
          </w:tcPr>
          <w:p w14:paraId="2FE4769F" w14:textId="77777777" w:rsidR="00270F22" w:rsidRPr="00171896" w:rsidRDefault="00270F22" w:rsidP="004061B5">
            <w:pPr>
              <w:rPr>
                <w:rFonts w:ascii="Arial" w:hAnsi="Arial" w:cs="Arial"/>
                <w:sz w:val="22"/>
                <w:szCs w:val="22"/>
              </w:rPr>
            </w:pPr>
            <w:r w:rsidRPr="00171896">
              <w:rPr>
                <w:rFonts w:ascii="Arial" w:hAnsi="Arial" w:cs="Arial"/>
                <w:sz w:val="22"/>
                <w:szCs w:val="22"/>
              </w:rPr>
              <w:t>16A</w:t>
            </w:r>
          </w:p>
        </w:tc>
      </w:tr>
    </w:tbl>
    <w:p w14:paraId="384488E3" w14:textId="77777777" w:rsidR="00270F22" w:rsidRPr="00171896" w:rsidRDefault="00270F22" w:rsidP="00270F22">
      <w:pPr>
        <w:rPr>
          <w:rFonts w:ascii="Arial" w:hAnsi="Arial" w:cs="Arial"/>
          <w:sz w:val="22"/>
          <w:szCs w:val="22"/>
        </w:rPr>
      </w:pPr>
    </w:p>
    <w:tbl>
      <w:tblPr>
        <w:tblStyle w:val="Tabela-Siatka"/>
        <w:tblW w:w="9606" w:type="dxa"/>
        <w:tblLook w:val="04A0" w:firstRow="1" w:lastRow="0" w:firstColumn="1" w:lastColumn="0" w:noHBand="0" w:noVBand="1"/>
      </w:tblPr>
      <w:tblGrid>
        <w:gridCol w:w="2830"/>
        <w:gridCol w:w="2807"/>
        <w:gridCol w:w="3969"/>
      </w:tblGrid>
      <w:tr w:rsidR="00270F22" w:rsidRPr="00171896" w14:paraId="7FF0DA9E" w14:textId="77777777" w:rsidTr="004061B5">
        <w:tc>
          <w:tcPr>
            <w:tcW w:w="2830" w:type="dxa"/>
            <w:vMerge w:val="restart"/>
            <w:vAlign w:val="center"/>
          </w:tcPr>
          <w:p w14:paraId="5B7D56A5" w14:textId="77777777" w:rsidR="00270F22" w:rsidRPr="00171896" w:rsidRDefault="00270F22" w:rsidP="004061B5">
            <w:pPr>
              <w:jc w:val="center"/>
              <w:rPr>
                <w:rFonts w:ascii="Arial" w:hAnsi="Arial" w:cs="Arial"/>
                <w:sz w:val="22"/>
                <w:szCs w:val="22"/>
              </w:rPr>
            </w:pPr>
            <w:r w:rsidRPr="00171896">
              <w:rPr>
                <w:rFonts w:ascii="Arial" w:hAnsi="Arial" w:cs="Arial"/>
                <w:sz w:val="22"/>
                <w:szCs w:val="22"/>
              </w:rPr>
              <w:t>Budowa i wymiary</w:t>
            </w:r>
          </w:p>
        </w:tc>
        <w:tc>
          <w:tcPr>
            <w:tcW w:w="2807" w:type="dxa"/>
          </w:tcPr>
          <w:p w14:paraId="7271CF3B" w14:textId="77777777" w:rsidR="00270F22" w:rsidRPr="00171896" w:rsidRDefault="00270F22" w:rsidP="004061B5">
            <w:pPr>
              <w:rPr>
                <w:rFonts w:ascii="Arial" w:hAnsi="Arial" w:cs="Arial"/>
                <w:sz w:val="22"/>
                <w:szCs w:val="22"/>
              </w:rPr>
            </w:pPr>
            <w:r w:rsidRPr="00171896">
              <w:rPr>
                <w:rFonts w:ascii="Arial" w:hAnsi="Arial" w:cs="Arial"/>
                <w:sz w:val="22"/>
                <w:szCs w:val="22"/>
              </w:rPr>
              <w:t>Minimalna grubość:</w:t>
            </w:r>
          </w:p>
        </w:tc>
        <w:tc>
          <w:tcPr>
            <w:tcW w:w="3969" w:type="dxa"/>
          </w:tcPr>
          <w:p w14:paraId="1327FBBA" w14:textId="77777777" w:rsidR="00270F22" w:rsidRPr="00171896" w:rsidRDefault="00270F22" w:rsidP="004061B5">
            <w:pPr>
              <w:rPr>
                <w:rFonts w:ascii="Arial" w:hAnsi="Arial" w:cs="Arial"/>
                <w:sz w:val="22"/>
                <w:szCs w:val="22"/>
              </w:rPr>
            </w:pPr>
            <w:r w:rsidRPr="00171896">
              <w:rPr>
                <w:rFonts w:ascii="Arial" w:hAnsi="Arial" w:cs="Arial"/>
                <w:sz w:val="22"/>
                <w:szCs w:val="22"/>
              </w:rPr>
              <w:t>35mm</w:t>
            </w:r>
          </w:p>
        </w:tc>
      </w:tr>
      <w:tr w:rsidR="00270F22" w:rsidRPr="00171896" w14:paraId="3416534F" w14:textId="77777777" w:rsidTr="004061B5">
        <w:tc>
          <w:tcPr>
            <w:tcW w:w="2830" w:type="dxa"/>
            <w:vMerge/>
          </w:tcPr>
          <w:p w14:paraId="55FFED9D" w14:textId="77777777" w:rsidR="00270F22" w:rsidRPr="00171896" w:rsidRDefault="00270F22" w:rsidP="004061B5">
            <w:pPr>
              <w:rPr>
                <w:rFonts w:ascii="Arial" w:hAnsi="Arial" w:cs="Arial"/>
                <w:sz w:val="22"/>
                <w:szCs w:val="22"/>
              </w:rPr>
            </w:pPr>
          </w:p>
        </w:tc>
        <w:tc>
          <w:tcPr>
            <w:tcW w:w="2807" w:type="dxa"/>
          </w:tcPr>
          <w:p w14:paraId="564B7095" w14:textId="77777777" w:rsidR="00270F22" w:rsidRPr="00171896" w:rsidRDefault="00270F22" w:rsidP="004061B5">
            <w:pPr>
              <w:rPr>
                <w:rFonts w:ascii="Arial" w:hAnsi="Arial" w:cs="Arial"/>
                <w:sz w:val="22"/>
                <w:szCs w:val="22"/>
              </w:rPr>
            </w:pPr>
            <w:r w:rsidRPr="00171896">
              <w:rPr>
                <w:rFonts w:ascii="Arial" w:hAnsi="Arial" w:cs="Arial"/>
                <w:sz w:val="22"/>
                <w:szCs w:val="22"/>
              </w:rPr>
              <w:t>Waga maksymalna:</w:t>
            </w:r>
          </w:p>
        </w:tc>
        <w:tc>
          <w:tcPr>
            <w:tcW w:w="3969" w:type="dxa"/>
          </w:tcPr>
          <w:p w14:paraId="272AE816" w14:textId="77777777" w:rsidR="00270F22" w:rsidRPr="00171896" w:rsidRDefault="00270F22" w:rsidP="004061B5">
            <w:pPr>
              <w:rPr>
                <w:rFonts w:ascii="Arial" w:hAnsi="Arial" w:cs="Arial"/>
                <w:sz w:val="22"/>
                <w:szCs w:val="22"/>
              </w:rPr>
            </w:pPr>
            <w:r w:rsidRPr="00171896">
              <w:rPr>
                <w:rFonts w:ascii="Arial" w:hAnsi="Arial" w:cs="Arial"/>
                <w:sz w:val="22"/>
                <w:szCs w:val="22"/>
              </w:rPr>
              <w:t>19,6kg</w:t>
            </w:r>
          </w:p>
        </w:tc>
      </w:tr>
      <w:tr w:rsidR="00270F22" w:rsidRPr="00171896" w14:paraId="1F8ADBF8" w14:textId="77777777" w:rsidTr="004061B5">
        <w:tc>
          <w:tcPr>
            <w:tcW w:w="2830" w:type="dxa"/>
            <w:vMerge/>
          </w:tcPr>
          <w:p w14:paraId="5786C3D5" w14:textId="77777777" w:rsidR="00270F22" w:rsidRPr="00171896" w:rsidRDefault="00270F22" w:rsidP="004061B5">
            <w:pPr>
              <w:rPr>
                <w:rFonts w:ascii="Arial" w:hAnsi="Arial" w:cs="Arial"/>
                <w:sz w:val="22"/>
                <w:szCs w:val="22"/>
              </w:rPr>
            </w:pPr>
          </w:p>
        </w:tc>
        <w:tc>
          <w:tcPr>
            <w:tcW w:w="2807" w:type="dxa"/>
          </w:tcPr>
          <w:p w14:paraId="68139CD1" w14:textId="77777777" w:rsidR="00270F22" w:rsidRPr="00171896" w:rsidRDefault="00270F22" w:rsidP="004061B5">
            <w:pPr>
              <w:rPr>
                <w:rFonts w:ascii="Arial" w:hAnsi="Arial" w:cs="Arial"/>
                <w:sz w:val="22"/>
                <w:szCs w:val="22"/>
              </w:rPr>
            </w:pPr>
            <w:r w:rsidRPr="00171896">
              <w:rPr>
                <w:rFonts w:ascii="Arial" w:hAnsi="Arial" w:cs="Arial"/>
                <w:sz w:val="22"/>
                <w:szCs w:val="22"/>
              </w:rPr>
              <w:t>Gniazdo przyłączeniowe minimum</w:t>
            </w:r>
          </w:p>
        </w:tc>
        <w:tc>
          <w:tcPr>
            <w:tcW w:w="3969" w:type="dxa"/>
            <w:vAlign w:val="center"/>
          </w:tcPr>
          <w:p w14:paraId="5373E0FB" w14:textId="77777777" w:rsidR="00270F22" w:rsidRPr="00171896" w:rsidRDefault="00270F22" w:rsidP="004061B5">
            <w:pPr>
              <w:rPr>
                <w:rFonts w:ascii="Arial" w:hAnsi="Arial" w:cs="Arial"/>
                <w:sz w:val="22"/>
                <w:szCs w:val="22"/>
              </w:rPr>
            </w:pPr>
            <w:r w:rsidRPr="00171896">
              <w:rPr>
                <w:rFonts w:ascii="Arial" w:hAnsi="Arial" w:cs="Arial"/>
                <w:sz w:val="22"/>
                <w:szCs w:val="22"/>
              </w:rPr>
              <w:t>IP67</w:t>
            </w:r>
          </w:p>
        </w:tc>
      </w:tr>
      <w:tr w:rsidR="00270F22" w:rsidRPr="00171896" w14:paraId="6668CAF3" w14:textId="77777777" w:rsidTr="004061B5">
        <w:tc>
          <w:tcPr>
            <w:tcW w:w="2830" w:type="dxa"/>
            <w:vMerge/>
          </w:tcPr>
          <w:p w14:paraId="2D258A51" w14:textId="77777777" w:rsidR="00270F22" w:rsidRPr="00171896" w:rsidRDefault="00270F22" w:rsidP="004061B5">
            <w:pPr>
              <w:rPr>
                <w:rFonts w:ascii="Arial" w:hAnsi="Arial" w:cs="Arial"/>
                <w:sz w:val="22"/>
                <w:szCs w:val="22"/>
              </w:rPr>
            </w:pPr>
          </w:p>
        </w:tc>
        <w:tc>
          <w:tcPr>
            <w:tcW w:w="2807" w:type="dxa"/>
            <w:vAlign w:val="center"/>
          </w:tcPr>
          <w:p w14:paraId="14381B5F" w14:textId="77777777" w:rsidR="00270F22" w:rsidRPr="00171896" w:rsidRDefault="00270F22" w:rsidP="004061B5">
            <w:pPr>
              <w:rPr>
                <w:rFonts w:ascii="Arial" w:hAnsi="Arial" w:cs="Arial"/>
                <w:sz w:val="22"/>
                <w:szCs w:val="22"/>
              </w:rPr>
            </w:pPr>
            <w:r w:rsidRPr="00171896">
              <w:rPr>
                <w:rFonts w:ascii="Arial" w:hAnsi="Arial" w:cs="Arial"/>
                <w:sz w:val="22"/>
                <w:szCs w:val="22"/>
              </w:rPr>
              <w:t>Szkło zewnętrzne</w:t>
            </w:r>
          </w:p>
        </w:tc>
        <w:tc>
          <w:tcPr>
            <w:tcW w:w="3969" w:type="dxa"/>
          </w:tcPr>
          <w:p w14:paraId="477ECC1A" w14:textId="78DFA43F" w:rsidR="00270F22" w:rsidRPr="00171896" w:rsidRDefault="00270F22" w:rsidP="00AD41F2">
            <w:pPr>
              <w:rPr>
                <w:rFonts w:ascii="Arial" w:hAnsi="Arial" w:cs="Arial"/>
                <w:sz w:val="22"/>
                <w:szCs w:val="22"/>
              </w:rPr>
            </w:pPr>
            <w:r w:rsidRPr="00171896">
              <w:rPr>
                <w:rFonts w:ascii="Arial" w:hAnsi="Arial" w:cs="Arial"/>
                <w:sz w:val="22"/>
                <w:szCs w:val="22"/>
              </w:rPr>
              <w:t>Hartowane pokryte warstwą antyrefleksyjną z  przepuszcz</w:t>
            </w:r>
            <w:r w:rsidR="00AD41F2">
              <w:rPr>
                <w:rFonts w:ascii="Arial" w:hAnsi="Arial" w:cs="Arial"/>
                <w:sz w:val="22"/>
                <w:szCs w:val="22"/>
              </w:rPr>
              <w:t>alnością światła minimum 94,5%</w:t>
            </w:r>
          </w:p>
        </w:tc>
      </w:tr>
      <w:tr w:rsidR="00270F22" w:rsidRPr="00171896" w14:paraId="2CD24DDB" w14:textId="77777777" w:rsidTr="004061B5">
        <w:tc>
          <w:tcPr>
            <w:tcW w:w="2830" w:type="dxa"/>
            <w:vMerge/>
          </w:tcPr>
          <w:p w14:paraId="5D3EAD62" w14:textId="77777777" w:rsidR="00270F22" w:rsidRPr="00171896" w:rsidRDefault="00270F22" w:rsidP="004061B5">
            <w:pPr>
              <w:rPr>
                <w:rFonts w:ascii="Arial" w:hAnsi="Arial" w:cs="Arial"/>
                <w:sz w:val="22"/>
                <w:szCs w:val="22"/>
              </w:rPr>
            </w:pPr>
          </w:p>
        </w:tc>
        <w:tc>
          <w:tcPr>
            <w:tcW w:w="2807" w:type="dxa"/>
            <w:vAlign w:val="center"/>
          </w:tcPr>
          <w:p w14:paraId="488E7207" w14:textId="77777777" w:rsidR="00270F22" w:rsidRPr="00171896" w:rsidRDefault="00270F22" w:rsidP="004061B5">
            <w:pPr>
              <w:rPr>
                <w:rFonts w:ascii="Arial" w:hAnsi="Arial" w:cs="Arial"/>
                <w:sz w:val="22"/>
                <w:szCs w:val="22"/>
              </w:rPr>
            </w:pPr>
            <w:r w:rsidRPr="00171896">
              <w:rPr>
                <w:rFonts w:ascii="Arial" w:hAnsi="Arial" w:cs="Arial"/>
                <w:sz w:val="22"/>
                <w:szCs w:val="22"/>
              </w:rPr>
              <w:t>Nanopowłoka</w:t>
            </w:r>
          </w:p>
        </w:tc>
        <w:tc>
          <w:tcPr>
            <w:tcW w:w="3969" w:type="dxa"/>
          </w:tcPr>
          <w:p w14:paraId="1BB93FD3" w14:textId="5384E48D" w:rsidR="00270F22" w:rsidRPr="00171896" w:rsidRDefault="00270F22" w:rsidP="00AD41F2">
            <w:pPr>
              <w:rPr>
                <w:rFonts w:ascii="Arial" w:hAnsi="Arial" w:cs="Arial"/>
                <w:sz w:val="22"/>
                <w:szCs w:val="22"/>
              </w:rPr>
            </w:pPr>
            <w:r w:rsidRPr="00171896">
              <w:rPr>
                <w:rFonts w:ascii="Arial" w:hAnsi="Arial" w:cs="Arial"/>
                <w:sz w:val="22"/>
                <w:szCs w:val="22"/>
              </w:rPr>
              <w:t>Naniesiona na etapie pro</w:t>
            </w:r>
            <w:r w:rsidR="00AD41F2">
              <w:rPr>
                <w:rFonts w:ascii="Arial" w:hAnsi="Arial" w:cs="Arial"/>
                <w:sz w:val="22"/>
                <w:szCs w:val="22"/>
              </w:rPr>
              <w:t>dukcji modułów fotowoltaicznych</w:t>
            </w:r>
          </w:p>
        </w:tc>
      </w:tr>
    </w:tbl>
    <w:p w14:paraId="0C3B9FAF" w14:textId="77777777" w:rsidR="00270F22" w:rsidRPr="00171896" w:rsidRDefault="00270F22" w:rsidP="00270F22">
      <w:pPr>
        <w:rPr>
          <w:rFonts w:ascii="Arial" w:hAnsi="Arial" w:cs="Arial"/>
          <w:sz w:val="22"/>
          <w:szCs w:val="22"/>
        </w:rPr>
      </w:pPr>
    </w:p>
    <w:p w14:paraId="027BB82E" w14:textId="77777777" w:rsidR="00270F22" w:rsidRPr="00171896" w:rsidRDefault="00270F22" w:rsidP="00270F22">
      <w:pPr>
        <w:shd w:val="clear" w:color="auto" w:fill="FFFFFF"/>
        <w:tabs>
          <w:tab w:val="left" w:pos="851"/>
        </w:tabs>
        <w:spacing w:before="240" w:line="360" w:lineRule="auto"/>
        <w:ind w:right="80"/>
        <w:jc w:val="both"/>
        <w:rPr>
          <w:rFonts w:ascii="Arial" w:hAnsi="Arial" w:cs="Arial"/>
          <w:bCs/>
          <w:sz w:val="22"/>
          <w:szCs w:val="22"/>
        </w:rPr>
      </w:pPr>
      <w:r w:rsidRPr="00171896">
        <w:rPr>
          <w:rFonts w:ascii="Arial" w:hAnsi="Arial" w:cs="Arial"/>
          <w:bCs/>
          <w:sz w:val="22"/>
          <w:szCs w:val="22"/>
        </w:rPr>
        <w:t>Wszystkie parametry powinny być potwierdzone w kartach katalogowych i oświadczeniach wystawionych przez producenta modułów oraz certyfikatami i wynikami badań:</w:t>
      </w:r>
    </w:p>
    <w:p w14:paraId="5F555F1A" w14:textId="77777777" w:rsidR="00270F22" w:rsidRPr="00171896" w:rsidRDefault="00270F22" w:rsidP="00270F22">
      <w:pPr>
        <w:shd w:val="clear" w:color="auto" w:fill="FFFFFF"/>
        <w:tabs>
          <w:tab w:val="left" w:pos="851"/>
        </w:tabs>
        <w:spacing w:line="360" w:lineRule="auto"/>
        <w:ind w:right="80"/>
        <w:jc w:val="both"/>
        <w:rPr>
          <w:rFonts w:ascii="Arial" w:hAnsi="Arial" w:cs="Arial"/>
          <w:bCs/>
          <w:sz w:val="22"/>
          <w:szCs w:val="22"/>
        </w:rPr>
      </w:pPr>
      <w:r w:rsidRPr="00171896">
        <w:rPr>
          <w:rFonts w:ascii="Arial" w:hAnsi="Arial" w:cs="Arial"/>
          <w:bCs/>
          <w:sz w:val="22"/>
          <w:szCs w:val="22"/>
        </w:rPr>
        <w:t xml:space="preserve">- potwierdzającymi osiągnięcie minimalnych wymaganych parametrów na podstawie testu na gradobicie i odporność na obciążenie. </w:t>
      </w:r>
    </w:p>
    <w:p w14:paraId="692E5099" w14:textId="77777777" w:rsidR="00270F22" w:rsidRPr="00171896" w:rsidRDefault="00270F22" w:rsidP="00270F22">
      <w:pPr>
        <w:shd w:val="clear" w:color="auto" w:fill="FFFFFF"/>
        <w:tabs>
          <w:tab w:val="left" w:pos="851"/>
        </w:tabs>
        <w:spacing w:line="360" w:lineRule="auto"/>
        <w:ind w:right="80"/>
        <w:jc w:val="both"/>
        <w:rPr>
          <w:rFonts w:ascii="Arial" w:hAnsi="Arial" w:cs="Arial"/>
          <w:bCs/>
          <w:sz w:val="22"/>
          <w:szCs w:val="22"/>
        </w:rPr>
      </w:pPr>
      <w:r w:rsidRPr="00171896">
        <w:rPr>
          <w:rFonts w:ascii="Arial" w:hAnsi="Arial" w:cs="Arial"/>
          <w:bCs/>
          <w:sz w:val="22"/>
          <w:szCs w:val="22"/>
        </w:rPr>
        <w:t>- potwierdzenie producenta o co najmniej 82 % mocy wyjściowej modułu po 25 latach użytkowania.</w:t>
      </w:r>
    </w:p>
    <w:p w14:paraId="3D88F69B" w14:textId="3F6FA264" w:rsidR="000C092F" w:rsidRPr="00171896" w:rsidRDefault="000C092F">
      <w:pPr>
        <w:rPr>
          <w:rFonts w:ascii="Arial" w:hAnsi="Arial" w:cs="Arial"/>
          <w:bCs/>
          <w:sz w:val="22"/>
          <w:szCs w:val="22"/>
        </w:rPr>
      </w:pPr>
    </w:p>
    <w:p w14:paraId="4A696230" w14:textId="77777777" w:rsidR="00B92637" w:rsidRPr="00171896" w:rsidRDefault="0030729A" w:rsidP="00C647FA">
      <w:pPr>
        <w:pStyle w:val="Nagwek2"/>
        <w:numPr>
          <w:ilvl w:val="2"/>
          <w:numId w:val="6"/>
        </w:numPr>
        <w:spacing w:before="240" w:after="240" w:line="276" w:lineRule="auto"/>
        <w:rPr>
          <w:szCs w:val="22"/>
        </w:rPr>
      </w:pPr>
      <w:bookmarkStart w:id="24" w:name="_Toc35786402"/>
      <w:r w:rsidRPr="00171896">
        <w:rPr>
          <w:szCs w:val="22"/>
        </w:rPr>
        <w:t>Inwertery</w:t>
      </w:r>
      <w:bookmarkEnd w:id="24"/>
    </w:p>
    <w:p w14:paraId="47E8A906" w14:textId="77777777" w:rsidR="00997D6A" w:rsidRPr="00171896" w:rsidRDefault="00997D6A" w:rsidP="00AF6F06">
      <w:pPr>
        <w:spacing w:line="360" w:lineRule="auto"/>
        <w:jc w:val="both"/>
        <w:rPr>
          <w:rFonts w:ascii="Arial" w:hAnsi="Arial" w:cs="Arial"/>
          <w:sz w:val="22"/>
          <w:szCs w:val="22"/>
        </w:rPr>
      </w:pPr>
      <w:r w:rsidRPr="00171896">
        <w:rPr>
          <w:rFonts w:ascii="Arial" w:hAnsi="Arial" w:cs="Arial"/>
          <w:bCs/>
          <w:sz w:val="22"/>
          <w:szCs w:val="22"/>
        </w:rPr>
        <w:t>Inwertery</w:t>
      </w:r>
      <w:r w:rsidRPr="00171896">
        <w:rPr>
          <w:rFonts w:ascii="Arial" w:hAnsi="Arial" w:cs="Arial"/>
          <w:sz w:val="22"/>
          <w:szCs w:val="22"/>
        </w:rPr>
        <w:t xml:space="preserve"> fotowoltaiczne odbierają energię w postaci prądu stałego od modułów PV i zamieniają ją na prąd przemienny o parametrach takich jak w sieci.</w:t>
      </w:r>
    </w:p>
    <w:p w14:paraId="43A92000" w14:textId="77777777" w:rsidR="0047172F" w:rsidRPr="00171896" w:rsidRDefault="00997D6A" w:rsidP="00AF6F06">
      <w:pPr>
        <w:spacing w:before="240" w:line="360" w:lineRule="auto"/>
        <w:jc w:val="both"/>
        <w:rPr>
          <w:rFonts w:ascii="Arial" w:hAnsi="Arial" w:cs="Arial"/>
          <w:sz w:val="22"/>
          <w:szCs w:val="22"/>
        </w:rPr>
      </w:pPr>
      <w:r w:rsidRPr="00171896">
        <w:rPr>
          <w:rFonts w:ascii="Arial" w:hAnsi="Arial" w:cs="Arial"/>
          <w:bCs/>
          <w:sz w:val="22"/>
          <w:szCs w:val="22"/>
        </w:rPr>
        <w:t xml:space="preserve">Inwertery </w:t>
      </w:r>
      <w:r w:rsidRPr="00171896">
        <w:rPr>
          <w:rFonts w:ascii="Arial" w:hAnsi="Arial" w:cs="Arial"/>
          <w:sz w:val="22"/>
          <w:szCs w:val="22"/>
        </w:rPr>
        <w:t>są wyposażone w wiele funkcji pozwalających na sprawne użytkowanie instalacji fotowo</w:t>
      </w:r>
      <w:r w:rsidR="00183ED4" w:rsidRPr="00171896">
        <w:rPr>
          <w:rFonts w:ascii="Arial" w:hAnsi="Arial" w:cs="Arial"/>
          <w:sz w:val="22"/>
          <w:szCs w:val="22"/>
        </w:rPr>
        <w:t>ltaicznej. Sterują</w:t>
      </w:r>
      <w:r w:rsidR="00F66E48" w:rsidRPr="00171896">
        <w:rPr>
          <w:rFonts w:ascii="Arial" w:hAnsi="Arial" w:cs="Arial"/>
          <w:sz w:val="22"/>
          <w:szCs w:val="22"/>
        </w:rPr>
        <w:t xml:space="preserve"> pracą systemu</w:t>
      </w:r>
      <w:r w:rsidRPr="00171896">
        <w:rPr>
          <w:rFonts w:ascii="Arial" w:hAnsi="Arial" w:cs="Arial"/>
          <w:sz w:val="22"/>
          <w:szCs w:val="22"/>
        </w:rPr>
        <w:t xml:space="preserve"> fotowoltaicznego co przekłada się na poprawne funkcjonowanie instalacji. W przypadku awarii sieci elektroenergetycznej, czyli zaniku napięcia w</w:t>
      </w:r>
      <w:r w:rsidR="003C265B" w:rsidRPr="00171896">
        <w:rPr>
          <w:rFonts w:ascii="Arial" w:hAnsi="Arial" w:cs="Arial"/>
          <w:sz w:val="22"/>
          <w:szCs w:val="22"/>
        </w:rPr>
        <w:t> </w:t>
      </w:r>
      <w:r w:rsidRPr="00171896">
        <w:rPr>
          <w:rFonts w:ascii="Arial" w:hAnsi="Arial" w:cs="Arial"/>
          <w:sz w:val="22"/>
          <w:szCs w:val="22"/>
        </w:rPr>
        <w:t xml:space="preserve">sieci, inwerter odłącza system fotowoltaiczny i uniemożliwia dostarczanie </w:t>
      </w:r>
      <w:r w:rsidR="00094FEE" w:rsidRPr="00171896">
        <w:rPr>
          <w:rFonts w:ascii="Arial" w:hAnsi="Arial" w:cs="Arial"/>
          <w:sz w:val="22"/>
          <w:szCs w:val="22"/>
        </w:rPr>
        <w:t>wyprodukowanej energii do sieci ze względów bezpieczeństwa.</w:t>
      </w:r>
    </w:p>
    <w:p w14:paraId="4A3D6B27" w14:textId="77777777" w:rsidR="001439A2" w:rsidRPr="00171896" w:rsidRDefault="001439A2" w:rsidP="001439A2">
      <w:pPr>
        <w:spacing w:before="240" w:line="360" w:lineRule="auto"/>
        <w:jc w:val="both"/>
        <w:rPr>
          <w:rFonts w:ascii="Arial" w:hAnsi="Arial" w:cs="Arial"/>
          <w:sz w:val="22"/>
        </w:rPr>
      </w:pPr>
      <w:r w:rsidRPr="00171896">
        <w:rPr>
          <w:rFonts w:ascii="Arial" w:hAnsi="Arial" w:cs="Arial"/>
          <w:sz w:val="22"/>
        </w:rPr>
        <w:t>Wymagania co do współpracy inwertera z siecią:</w:t>
      </w:r>
    </w:p>
    <w:p w14:paraId="31449820" w14:textId="77777777" w:rsidR="001439A2" w:rsidRPr="00171896" w:rsidRDefault="001439A2" w:rsidP="001439A2">
      <w:pPr>
        <w:pStyle w:val="Akapitzlist"/>
        <w:numPr>
          <w:ilvl w:val="0"/>
          <w:numId w:val="10"/>
        </w:numPr>
        <w:spacing w:line="360" w:lineRule="auto"/>
        <w:jc w:val="both"/>
        <w:rPr>
          <w:rFonts w:ascii="Arial" w:hAnsi="Arial" w:cs="Arial"/>
          <w:sz w:val="22"/>
        </w:rPr>
      </w:pPr>
      <w:r w:rsidRPr="00171896">
        <w:rPr>
          <w:rFonts w:ascii="Arial" w:hAnsi="Arial" w:cs="Arial"/>
          <w:sz w:val="22"/>
        </w:rPr>
        <w:t>Inwerter automatycznie synchronizuje się z publiczną siecią energetyczną;</w:t>
      </w:r>
    </w:p>
    <w:p w14:paraId="2F8CDF1D" w14:textId="77777777" w:rsidR="001439A2" w:rsidRPr="00171896" w:rsidRDefault="001439A2" w:rsidP="001439A2">
      <w:pPr>
        <w:pStyle w:val="Akapitzlist"/>
        <w:numPr>
          <w:ilvl w:val="0"/>
          <w:numId w:val="10"/>
        </w:numPr>
        <w:spacing w:line="360" w:lineRule="auto"/>
        <w:jc w:val="both"/>
        <w:rPr>
          <w:rFonts w:ascii="Arial" w:hAnsi="Arial" w:cs="Arial"/>
          <w:sz w:val="22"/>
        </w:rPr>
      </w:pPr>
      <w:r w:rsidRPr="00171896">
        <w:rPr>
          <w:rFonts w:ascii="Arial" w:hAnsi="Arial" w:cs="Arial"/>
          <w:sz w:val="22"/>
        </w:rPr>
        <w:t>Przy parametrach sieci odbiegających od normy inwerter natychmiast wstrzymuje pracę i odcina zasilanie do sieci elektrycznej (np. przy odłączeniu sieci, przerwaniu obwodu itp.). Monitorowanie sieci odbywa się przez monitorowanie napięcia, monitorowanie częstotliwości i monitorowanie synchronizacji inwertera;</w:t>
      </w:r>
    </w:p>
    <w:p w14:paraId="4A582D0F" w14:textId="77777777" w:rsidR="001439A2" w:rsidRPr="00171896" w:rsidRDefault="001439A2" w:rsidP="001439A2">
      <w:pPr>
        <w:pStyle w:val="Akapitzlist"/>
        <w:numPr>
          <w:ilvl w:val="0"/>
          <w:numId w:val="10"/>
        </w:numPr>
        <w:spacing w:line="360" w:lineRule="auto"/>
        <w:jc w:val="both"/>
        <w:rPr>
          <w:rFonts w:ascii="Arial" w:hAnsi="Arial" w:cs="Arial"/>
          <w:sz w:val="22"/>
        </w:rPr>
      </w:pPr>
      <w:r w:rsidRPr="00171896">
        <w:rPr>
          <w:rFonts w:ascii="Arial" w:hAnsi="Arial" w:cs="Arial"/>
          <w:sz w:val="22"/>
        </w:rPr>
        <w:t>Działanie inwertera jest w pełni zautomatyzowane. Gdy tylko po wschodzie słońca moduły solarne wygenerują wystar</w:t>
      </w:r>
      <w:r w:rsidR="00F66E48" w:rsidRPr="00171896">
        <w:rPr>
          <w:rFonts w:ascii="Arial" w:hAnsi="Arial" w:cs="Arial"/>
          <w:sz w:val="22"/>
        </w:rPr>
        <w:t>czającą ilość energii, inwerter</w:t>
      </w:r>
      <w:r w:rsidRPr="00171896">
        <w:rPr>
          <w:rFonts w:ascii="Arial" w:hAnsi="Arial" w:cs="Arial"/>
          <w:sz w:val="22"/>
        </w:rPr>
        <w:t xml:space="preserve"> rozpoczyna monitorowanie sieci. Gdy nasłonecznienie jest wystarczające, inwerter rozpoczyna zasilanie z sieci;</w:t>
      </w:r>
    </w:p>
    <w:p w14:paraId="33C563E7" w14:textId="77777777" w:rsidR="001439A2" w:rsidRPr="00171896" w:rsidRDefault="001439A2" w:rsidP="001439A2">
      <w:pPr>
        <w:pStyle w:val="Akapitzlist"/>
        <w:numPr>
          <w:ilvl w:val="0"/>
          <w:numId w:val="10"/>
        </w:numPr>
        <w:spacing w:line="360" w:lineRule="auto"/>
        <w:jc w:val="both"/>
        <w:rPr>
          <w:rFonts w:ascii="Arial" w:hAnsi="Arial" w:cs="Arial"/>
          <w:sz w:val="22"/>
        </w:rPr>
      </w:pPr>
      <w:r w:rsidRPr="00171896">
        <w:rPr>
          <w:rFonts w:ascii="Arial" w:hAnsi="Arial" w:cs="Arial"/>
          <w:sz w:val="22"/>
        </w:rPr>
        <w:t>Inwerter pracuje w taki sposób, aby z modułów solarnych pobierana była maksymalna możliwa moc. Gdy dostępna ilość energii jest niewystarczająca do zasilania sieci, inwerter całkowicie przerywa połączenie między układami elektronicznymi mocy a siecią i wstrzymuje pracę.</w:t>
      </w:r>
    </w:p>
    <w:p w14:paraId="36966B63" w14:textId="77777777" w:rsidR="001439A2" w:rsidRPr="00171896" w:rsidRDefault="001439A2" w:rsidP="00AF6F06">
      <w:pPr>
        <w:spacing w:before="240" w:line="360" w:lineRule="auto"/>
        <w:jc w:val="both"/>
        <w:rPr>
          <w:rFonts w:ascii="Arial" w:hAnsi="Arial" w:cs="Arial"/>
          <w:sz w:val="22"/>
          <w:szCs w:val="22"/>
        </w:rPr>
      </w:pPr>
    </w:p>
    <w:p w14:paraId="43A27FF8" w14:textId="77777777" w:rsidR="001439A2" w:rsidRPr="00171896" w:rsidRDefault="001439A2" w:rsidP="00AF6F06">
      <w:pPr>
        <w:spacing w:before="240" w:line="360" w:lineRule="auto"/>
        <w:jc w:val="both"/>
        <w:rPr>
          <w:rFonts w:ascii="Arial" w:hAnsi="Arial" w:cs="Arial"/>
          <w:sz w:val="22"/>
          <w:szCs w:val="22"/>
        </w:rPr>
        <w:sectPr w:rsidR="001439A2" w:rsidRPr="00171896" w:rsidSect="00475BD9">
          <w:footerReference w:type="default" r:id="rId16"/>
          <w:footerReference w:type="first" r:id="rId17"/>
          <w:footnotePr>
            <w:pos w:val="beneathText"/>
          </w:footnotePr>
          <w:pgSz w:w="11905" w:h="16837"/>
          <w:pgMar w:top="1417" w:right="1132" w:bottom="1564" w:left="1417" w:header="708" w:footer="997" w:gutter="0"/>
          <w:pgNumType w:fmt="numberInDash"/>
          <w:cols w:space="708"/>
          <w:titlePg/>
          <w:docGrid w:linePitch="360"/>
        </w:sectPr>
      </w:pPr>
    </w:p>
    <w:p w14:paraId="4C14201D" w14:textId="77777777" w:rsidR="00ED7C14" w:rsidRPr="00764004" w:rsidRDefault="00ED7C14" w:rsidP="001439A2">
      <w:pPr>
        <w:spacing w:line="276" w:lineRule="auto"/>
        <w:jc w:val="both"/>
        <w:rPr>
          <w:rFonts w:ascii="Arial" w:hAnsi="Arial" w:cs="Arial"/>
          <w:sz w:val="22"/>
        </w:rPr>
      </w:pPr>
      <w:r w:rsidRPr="00764004">
        <w:rPr>
          <w:rFonts w:ascii="Arial" w:hAnsi="Arial" w:cs="Arial"/>
          <w:sz w:val="22"/>
        </w:rPr>
        <w:t>Inwertery powinny spełniać minimum poniższe wymogi:</w:t>
      </w:r>
    </w:p>
    <w:tbl>
      <w:tblPr>
        <w:tblW w:w="4074" w:type="pct"/>
        <w:tblCellMar>
          <w:left w:w="70" w:type="dxa"/>
          <w:right w:w="70" w:type="dxa"/>
        </w:tblCellMar>
        <w:tblLook w:val="04A0" w:firstRow="1" w:lastRow="0" w:firstColumn="1" w:lastColumn="0" w:noHBand="0" w:noVBand="1"/>
      </w:tblPr>
      <w:tblGrid>
        <w:gridCol w:w="3388"/>
        <w:gridCol w:w="3536"/>
        <w:gridCol w:w="3536"/>
        <w:gridCol w:w="3536"/>
      </w:tblGrid>
      <w:tr w:rsidR="00FF3E86" w:rsidRPr="00764004" w14:paraId="01B69BA8" w14:textId="77777777" w:rsidTr="00FF3E86">
        <w:trPr>
          <w:trHeight w:val="255"/>
        </w:trPr>
        <w:tc>
          <w:tcPr>
            <w:tcW w:w="1591" w:type="pct"/>
            <w:tcBorders>
              <w:top w:val="single" w:sz="8" w:space="0" w:color="000000"/>
              <w:left w:val="single" w:sz="8" w:space="0" w:color="000000"/>
              <w:bottom w:val="single" w:sz="8" w:space="0" w:color="000000"/>
              <w:right w:val="single" w:sz="8" w:space="0" w:color="auto"/>
            </w:tcBorders>
            <w:shd w:val="clear" w:color="auto" w:fill="auto"/>
            <w:noWrap/>
            <w:vAlign w:val="center"/>
            <w:hideMark/>
          </w:tcPr>
          <w:p w14:paraId="3B20DC44"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Typ</w:t>
            </w:r>
          </w:p>
        </w:tc>
        <w:tc>
          <w:tcPr>
            <w:tcW w:w="1136" w:type="pct"/>
            <w:tcBorders>
              <w:top w:val="single" w:sz="8" w:space="0" w:color="000000"/>
              <w:left w:val="nil"/>
              <w:bottom w:val="single" w:sz="8" w:space="0" w:color="000000"/>
              <w:right w:val="single" w:sz="8" w:space="0" w:color="000000"/>
            </w:tcBorders>
            <w:shd w:val="clear" w:color="auto" w:fill="auto"/>
            <w:noWrap/>
            <w:vAlign w:val="center"/>
            <w:hideMark/>
          </w:tcPr>
          <w:p w14:paraId="76AEED79"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10 kW</w:t>
            </w:r>
          </w:p>
        </w:tc>
        <w:tc>
          <w:tcPr>
            <w:tcW w:w="1136" w:type="pct"/>
            <w:tcBorders>
              <w:top w:val="single" w:sz="8" w:space="0" w:color="000000"/>
              <w:left w:val="nil"/>
              <w:bottom w:val="single" w:sz="8" w:space="0" w:color="000000"/>
              <w:right w:val="single" w:sz="8" w:space="0" w:color="000000"/>
            </w:tcBorders>
            <w:shd w:val="clear" w:color="auto" w:fill="auto"/>
            <w:noWrap/>
            <w:vAlign w:val="center"/>
            <w:hideMark/>
          </w:tcPr>
          <w:p w14:paraId="2FD933D1"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17.0-17.5 kW</w:t>
            </w:r>
          </w:p>
        </w:tc>
        <w:tc>
          <w:tcPr>
            <w:tcW w:w="1136" w:type="pct"/>
            <w:tcBorders>
              <w:top w:val="single" w:sz="8" w:space="0" w:color="000000"/>
              <w:left w:val="nil"/>
              <w:bottom w:val="single" w:sz="8" w:space="0" w:color="000000"/>
              <w:right w:val="single" w:sz="8" w:space="0" w:color="000000"/>
            </w:tcBorders>
            <w:shd w:val="clear" w:color="auto" w:fill="auto"/>
            <w:noWrap/>
            <w:vAlign w:val="center"/>
            <w:hideMark/>
          </w:tcPr>
          <w:p w14:paraId="3AA5B251"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20 kW</w:t>
            </w:r>
          </w:p>
        </w:tc>
      </w:tr>
      <w:tr w:rsidR="00FF3E86" w:rsidRPr="00764004" w14:paraId="730938E4" w14:textId="77777777" w:rsidTr="00FF3E86">
        <w:trPr>
          <w:trHeight w:val="255"/>
        </w:trPr>
        <w:tc>
          <w:tcPr>
            <w:tcW w:w="1591" w:type="pct"/>
            <w:tcBorders>
              <w:top w:val="nil"/>
              <w:left w:val="single" w:sz="8" w:space="0" w:color="000000"/>
              <w:bottom w:val="single" w:sz="8" w:space="0" w:color="000000"/>
              <w:right w:val="nil"/>
            </w:tcBorders>
            <w:shd w:val="clear" w:color="auto" w:fill="auto"/>
            <w:noWrap/>
            <w:vAlign w:val="center"/>
            <w:hideMark/>
          </w:tcPr>
          <w:p w14:paraId="557E216B"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Wejście (DC)</w:t>
            </w:r>
          </w:p>
        </w:tc>
        <w:tc>
          <w:tcPr>
            <w:tcW w:w="1136" w:type="pct"/>
            <w:tcBorders>
              <w:top w:val="nil"/>
              <w:left w:val="nil"/>
              <w:bottom w:val="single" w:sz="8" w:space="0" w:color="000000"/>
              <w:right w:val="nil"/>
            </w:tcBorders>
            <w:shd w:val="clear" w:color="auto" w:fill="auto"/>
            <w:noWrap/>
            <w:vAlign w:val="center"/>
            <w:hideMark/>
          </w:tcPr>
          <w:p w14:paraId="62D4F836"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1F432781"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6E4F4B50"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r>
      <w:tr w:rsidR="00FF3E86" w:rsidRPr="00764004" w14:paraId="35F6EC2F"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43D87458" w14:textId="77777777" w:rsidR="00FF3E86" w:rsidRPr="00764004" w:rsidRDefault="00FF3E86" w:rsidP="004061B5">
            <w:pPr>
              <w:rPr>
                <w:rFonts w:ascii="Arial" w:hAnsi="Arial" w:cs="Arial"/>
                <w:sz w:val="22"/>
                <w:szCs w:val="22"/>
              </w:rPr>
            </w:pPr>
            <w:r w:rsidRPr="00764004">
              <w:rPr>
                <w:rFonts w:ascii="Arial" w:hAnsi="Arial" w:cs="Arial"/>
                <w:sz w:val="22"/>
                <w:szCs w:val="22"/>
              </w:rPr>
              <w:t>Min. maks. moc modułu PV [W]</w:t>
            </w:r>
          </w:p>
        </w:tc>
        <w:tc>
          <w:tcPr>
            <w:tcW w:w="1136" w:type="pct"/>
            <w:tcBorders>
              <w:top w:val="nil"/>
              <w:left w:val="nil"/>
              <w:bottom w:val="single" w:sz="8" w:space="0" w:color="000000"/>
              <w:right w:val="single" w:sz="8" w:space="0" w:color="auto"/>
            </w:tcBorders>
            <w:shd w:val="clear" w:color="auto" w:fill="auto"/>
            <w:noWrap/>
            <w:vAlign w:val="center"/>
            <w:hideMark/>
          </w:tcPr>
          <w:p w14:paraId="61F43500"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10500</w:t>
            </w:r>
          </w:p>
        </w:tc>
        <w:tc>
          <w:tcPr>
            <w:tcW w:w="1136" w:type="pct"/>
            <w:tcBorders>
              <w:top w:val="nil"/>
              <w:left w:val="nil"/>
              <w:bottom w:val="single" w:sz="8" w:space="0" w:color="000000"/>
              <w:right w:val="single" w:sz="8" w:space="0" w:color="auto"/>
            </w:tcBorders>
            <w:shd w:val="clear" w:color="auto" w:fill="auto"/>
            <w:noWrap/>
            <w:vAlign w:val="center"/>
            <w:hideMark/>
          </w:tcPr>
          <w:p w14:paraId="70A22374"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20400</w:t>
            </w:r>
          </w:p>
        </w:tc>
        <w:tc>
          <w:tcPr>
            <w:tcW w:w="1136" w:type="pct"/>
            <w:tcBorders>
              <w:top w:val="nil"/>
              <w:left w:val="nil"/>
              <w:bottom w:val="single" w:sz="8" w:space="0" w:color="000000"/>
              <w:right w:val="single" w:sz="8" w:space="0" w:color="auto"/>
            </w:tcBorders>
            <w:shd w:val="clear" w:color="auto" w:fill="auto"/>
            <w:noWrap/>
            <w:vAlign w:val="center"/>
            <w:hideMark/>
          </w:tcPr>
          <w:p w14:paraId="17370CE8"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20600</w:t>
            </w:r>
          </w:p>
        </w:tc>
      </w:tr>
      <w:tr w:rsidR="00FF3E86" w:rsidRPr="00764004" w14:paraId="7875AB1A"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5CCFA0FD" w14:textId="77777777" w:rsidR="00FF3E86" w:rsidRPr="00764004" w:rsidRDefault="00FF3E86" w:rsidP="004061B5">
            <w:pPr>
              <w:rPr>
                <w:rFonts w:ascii="Arial" w:hAnsi="Arial" w:cs="Arial"/>
                <w:sz w:val="22"/>
                <w:szCs w:val="22"/>
              </w:rPr>
            </w:pPr>
            <w:r w:rsidRPr="00764004">
              <w:rPr>
                <w:rFonts w:ascii="Arial" w:hAnsi="Arial" w:cs="Arial"/>
                <w:sz w:val="22"/>
                <w:szCs w:val="22"/>
              </w:rPr>
              <w:t>Min. maksymalne napięcie DC [V]</w:t>
            </w:r>
          </w:p>
        </w:tc>
        <w:tc>
          <w:tcPr>
            <w:tcW w:w="1136" w:type="pct"/>
            <w:tcBorders>
              <w:top w:val="nil"/>
              <w:left w:val="nil"/>
              <w:bottom w:val="single" w:sz="8" w:space="0" w:color="000000"/>
              <w:right w:val="single" w:sz="8" w:space="0" w:color="auto"/>
            </w:tcBorders>
            <w:shd w:val="clear" w:color="auto" w:fill="auto"/>
            <w:noWrap/>
            <w:vAlign w:val="center"/>
            <w:hideMark/>
          </w:tcPr>
          <w:p w14:paraId="245FE28D"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1000</w:t>
            </w:r>
          </w:p>
        </w:tc>
        <w:tc>
          <w:tcPr>
            <w:tcW w:w="1136" w:type="pct"/>
            <w:tcBorders>
              <w:top w:val="nil"/>
              <w:left w:val="nil"/>
              <w:bottom w:val="single" w:sz="8" w:space="0" w:color="000000"/>
              <w:right w:val="single" w:sz="8" w:space="0" w:color="auto"/>
            </w:tcBorders>
            <w:shd w:val="clear" w:color="auto" w:fill="auto"/>
            <w:noWrap/>
            <w:vAlign w:val="center"/>
            <w:hideMark/>
          </w:tcPr>
          <w:p w14:paraId="0D83107F"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1000</w:t>
            </w:r>
          </w:p>
        </w:tc>
        <w:tc>
          <w:tcPr>
            <w:tcW w:w="1136" w:type="pct"/>
            <w:tcBorders>
              <w:top w:val="nil"/>
              <w:left w:val="nil"/>
              <w:bottom w:val="single" w:sz="8" w:space="0" w:color="000000"/>
              <w:right w:val="single" w:sz="8" w:space="0" w:color="auto"/>
            </w:tcBorders>
            <w:shd w:val="clear" w:color="auto" w:fill="auto"/>
            <w:noWrap/>
            <w:vAlign w:val="center"/>
            <w:hideMark/>
          </w:tcPr>
          <w:p w14:paraId="781C805F"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1000</w:t>
            </w:r>
          </w:p>
        </w:tc>
      </w:tr>
      <w:tr w:rsidR="00FF3E86" w:rsidRPr="00764004" w14:paraId="21C6B35B"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5532088B" w14:textId="77777777" w:rsidR="00FF3E86" w:rsidRPr="00764004" w:rsidRDefault="00FF3E86" w:rsidP="004061B5">
            <w:pPr>
              <w:rPr>
                <w:rFonts w:ascii="Arial" w:hAnsi="Arial" w:cs="Arial"/>
                <w:sz w:val="22"/>
                <w:szCs w:val="22"/>
              </w:rPr>
            </w:pPr>
            <w:r w:rsidRPr="00764004">
              <w:rPr>
                <w:rFonts w:ascii="Arial" w:hAnsi="Arial" w:cs="Arial"/>
                <w:sz w:val="22"/>
                <w:szCs w:val="22"/>
              </w:rPr>
              <w:t>Min. prąd DC [A]</w:t>
            </w:r>
          </w:p>
        </w:tc>
        <w:tc>
          <w:tcPr>
            <w:tcW w:w="1136" w:type="pct"/>
            <w:tcBorders>
              <w:top w:val="nil"/>
              <w:left w:val="nil"/>
              <w:bottom w:val="single" w:sz="8" w:space="0" w:color="000000"/>
              <w:right w:val="single" w:sz="8" w:space="0" w:color="auto"/>
            </w:tcBorders>
            <w:shd w:val="clear" w:color="auto" w:fill="auto"/>
            <w:noWrap/>
            <w:vAlign w:val="center"/>
            <w:hideMark/>
          </w:tcPr>
          <w:p w14:paraId="7B7E9F53"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A:10/ B:10</w:t>
            </w:r>
          </w:p>
        </w:tc>
        <w:tc>
          <w:tcPr>
            <w:tcW w:w="1136" w:type="pct"/>
            <w:tcBorders>
              <w:top w:val="nil"/>
              <w:left w:val="nil"/>
              <w:bottom w:val="single" w:sz="8" w:space="0" w:color="000000"/>
              <w:right w:val="single" w:sz="8" w:space="0" w:color="auto"/>
            </w:tcBorders>
            <w:shd w:val="clear" w:color="auto" w:fill="auto"/>
            <w:noWrap/>
            <w:vAlign w:val="center"/>
            <w:hideMark/>
          </w:tcPr>
          <w:p w14:paraId="43B32365"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A:22/ B:22</w:t>
            </w:r>
          </w:p>
        </w:tc>
        <w:tc>
          <w:tcPr>
            <w:tcW w:w="1136" w:type="pct"/>
            <w:tcBorders>
              <w:top w:val="nil"/>
              <w:left w:val="nil"/>
              <w:bottom w:val="single" w:sz="8" w:space="0" w:color="000000"/>
              <w:right w:val="single" w:sz="8" w:space="0" w:color="auto"/>
            </w:tcBorders>
            <w:shd w:val="clear" w:color="auto" w:fill="auto"/>
            <w:noWrap/>
            <w:vAlign w:val="center"/>
            <w:hideMark/>
          </w:tcPr>
          <w:p w14:paraId="4A61B76D"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A:20/ B:20</w:t>
            </w:r>
          </w:p>
        </w:tc>
      </w:tr>
      <w:tr w:rsidR="00FF3E86" w:rsidRPr="00764004" w14:paraId="771B18B5"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5EDB6CF8" w14:textId="77777777" w:rsidR="00FF3E86" w:rsidRPr="00764004" w:rsidRDefault="00FF3E86" w:rsidP="004061B5">
            <w:pPr>
              <w:rPr>
                <w:rFonts w:ascii="Arial" w:hAnsi="Arial" w:cs="Arial"/>
                <w:sz w:val="22"/>
                <w:szCs w:val="22"/>
              </w:rPr>
            </w:pPr>
            <w:r w:rsidRPr="00764004">
              <w:rPr>
                <w:rFonts w:ascii="Arial" w:hAnsi="Arial" w:cs="Arial"/>
                <w:sz w:val="22"/>
                <w:szCs w:val="22"/>
              </w:rPr>
              <w:t>Liczba trackerów MPP min.</w:t>
            </w:r>
          </w:p>
        </w:tc>
        <w:tc>
          <w:tcPr>
            <w:tcW w:w="1136" w:type="pct"/>
            <w:tcBorders>
              <w:top w:val="nil"/>
              <w:left w:val="nil"/>
              <w:bottom w:val="single" w:sz="8" w:space="0" w:color="000000"/>
              <w:right w:val="single" w:sz="8" w:space="0" w:color="auto"/>
            </w:tcBorders>
            <w:shd w:val="clear" w:color="auto" w:fill="auto"/>
            <w:noWrap/>
            <w:vAlign w:val="center"/>
            <w:hideMark/>
          </w:tcPr>
          <w:p w14:paraId="22F047CD"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A:1/ B:1</w:t>
            </w:r>
          </w:p>
        </w:tc>
        <w:tc>
          <w:tcPr>
            <w:tcW w:w="1136" w:type="pct"/>
            <w:tcBorders>
              <w:top w:val="nil"/>
              <w:left w:val="nil"/>
              <w:bottom w:val="single" w:sz="8" w:space="0" w:color="000000"/>
              <w:right w:val="single" w:sz="8" w:space="0" w:color="auto"/>
            </w:tcBorders>
            <w:shd w:val="clear" w:color="auto" w:fill="auto"/>
            <w:noWrap/>
            <w:vAlign w:val="center"/>
            <w:hideMark/>
          </w:tcPr>
          <w:p w14:paraId="76FF57EA"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A:1/ B:1</w:t>
            </w:r>
          </w:p>
        </w:tc>
        <w:tc>
          <w:tcPr>
            <w:tcW w:w="1136" w:type="pct"/>
            <w:tcBorders>
              <w:top w:val="nil"/>
              <w:left w:val="nil"/>
              <w:bottom w:val="single" w:sz="8" w:space="0" w:color="000000"/>
              <w:right w:val="single" w:sz="8" w:space="0" w:color="auto"/>
            </w:tcBorders>
            <w:shd w:val="clear" w:color="auto" w:fill="auto"/>
            <w:noWrap/>
            <w:vAlign w:val="center"/>
            <w:hideMark/>
          </w:tcPr>
          <w:p w14:paraId="3CDCA10C"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A:1/ B:1</w:t>
            </w:r>
          </w:p>
        </w:tc>
      </w:tr>
      <w:tr w:rsidR="00FF3E86" w:rsidRPr="00764004" w14:paraId="5DAB08CC"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658FBF4E" w14:textId="77777777" w:rsidR="00FF3E86" w:rsidRPr="00764004" w:rsidRDefault="00FF3E86" w:rsidP="004061B5">
            <w:pPr>
              <w:rPr>
                <w:rFonts w:ascii="Arial" w:hAnsi="Arial" w:cs="Arial"/>
                <w:sz w:val="22"/>
                <w:szCs w:val="22"/>
              </w:rPr>
            </w:pPr>
            <w:r w:rsidRPr="00764004">
              <w:rPr>
                <w:rFonts w:ascii="Arial" w:hAnsi="Arial" w:cs="Arial"/>
                <w:sz w:val="22"/>
                <w:szCs w:val="22"/>
              </w:rPr>
              <w:t>Liczba podłączeń DC min.</w:t>
            </w:r>
          </w:p>
        </w:tc>
        <w:tc>
          <w:tcPr>
            <w:tcW w:w="1136" w:type="pct"/>
            <w:tcBorders>
              <w:top w:val="nil"/>
              <w:left w:val="nil"/>
              <w:bottom w:val="single" w:sz="8" w:space="0" w:color="000000"/>
              <w:right w:val="single" w:sz="8" w:space="0" w:color="auto"/>
            </w:tcBorders>
            <w:shd w:val="clear" w:color="auto" w:fill="auto"/>
            <w:noWrap/>
            <w:vAlign w:val="center"/>
            <w:hideMark/>
          </w:tcPr>
          <w:p w14:paraId="56AAEE5F"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A:1/ B:1</w:t>
            </w:r>
          </w:p>
        </w:tc>
        <w:tc>
          <w:tcPr>
            <w:tcW w:w="1136" w:type="pct"/>
            <w:tcBorders>
              <w:top w:val="nil"/>
              <w:left w:val="nil"/>
              <w:bottom w:val="single" w:sz="8" w:space="0" w:color="000000"/>
              <w:right w:val="single" w:sz="8" w:space="0" w:color="auto"/>
            </w:tcBorders>
            <w:shd w:val="clear" w:color="auto" w:fill="auto"/>
            <w:noWrap/>
            <w:vAlign w:val="center"/>
            <w:hideMark/>
          </w:tcPr>
          <w:p w14:paraId="7687A6F3"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A:3/ B:3</w:t>
            </w:r>
          </w:p>
        </w:tc>
        <w:tc>
          <w:tcPr>
            <w:tcW w:w="1136" w:type="pct"/>
            <w:tcBorders>
              <w:top w:val="nil"/>
              <w:left w:val="nil"/>
              <w:bottom w:val="single" w:sz="8" w:space="0" w:color="000000"/>
              <w:right w:val="single" w:sz="8" w:space="0" w:color="auto"/>
            </w:tcBorders>
            <w:shd w:val="clear" w:color="auto" w:fill="auto"/>
            <w:noWrap/>
            <w:vAlign w:val="center"/>
            <w:hideMark/>
          </w:tcPr>
          <w:p w14:paraId="4D1C9C75"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A:3/ B:3</w:t>
            </w:r>
          </w:p>
        </w:tc>
      </w:tr>
      <w:tr w:rsidR="00FF3E86" w:rsidRPr="00764004" w14:paraId="5D818565" w14:textId="77777777" w:rsidTr="00FF3E86">
        <w:trPr>
          <w:trHeight w:val="255"/>
        </w:trPr>
        <w:tc>
          <w:tcPr>
            <w:tcW w:w="1591" w:type="pct"/>
            <w:tcBorders>
              <w:top w:val="nil"/>
              <w:left w:val="single" w:sz="8" w:space="0" w:color="000000"/>
              <w:bottom w:val="single" w:sz="8" w:space="0" w:color="000000"/>
              <w:right w:val="nil"/>
            </w:tcBorders>
            <w:shd w:val="clear" w:color="auto" w:fill="auto"/>
            <w:noWrap/>
            <w:vAlign w:val="center"/>
            <w:hideMark/>
          </w:tcPr>
          <w:p w14:paraId="057D6137"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Wyjście (AC)</w:t>
            </w:r>
          </w:p>
        </w:tc>
        <w:tc>
          <w:tcPr>
            <w:tcW w:w="1136" w:type="pct"/>
            <w:tcBorders>
              <w:top w:val="nil"/>
              <w:left w:val="nil"/>
              <w:bottom w:val="single" w:sz="8" w:space="0" w:color="000000"/>
              <w:right w:val="nil"/>
            </w:tcBorders>
            <w:shd w:val="clear" w:color="auto" w:fill="auto"/>
            <w:noWrap/>
            <w:vAlign w:val="center"/>
            <w:hideMark/>
          </w:tcPr>
          <w:p w14:paraId="36072C0F"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4C321450"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38422B3D"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r>
      <w:tr w:rsidR="00FF3E86" w:rsidRPr="00764004" w14:paraId="3DD1FA7A"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4CE76369" w14:textId="77777777" w:rsidR="00FF3E86" w:rsidRPr="00764004" w:rsidRDefault="00FF3E86" w:rsidP="004061B5">
            <w:pPr>
              <w:rPr>
                <w:rFonts w:ascii="Arial" w:hAnsi="Arial" w:cs="Arial"/>
                <w:sz w:val="22"/>
                <w:szCs w:val="22"/>
              </w:rPr>
            </w:pPr>
            <w:r w:rsidRPr="00764004">
              <w:rPr>
                <w:rFonts w:ascii="Arial" w:hAnsi="Arial" w:cs="Arial"/>
                <w:sz w:val="22"/>
                <w:szCs w:val="22"/>
              </w:rPr>
              <w:t>Min. nominalna moc prądu przemiennego AC [W]</w:t>
            </w:r>
          </w:p>
        </w:tc>
        <w:tc>
          <w:tcPr>
            <w:tcW w:w="1136" w:type="pct"/>
            <w:tcBorders>
              <w:top w:val="nil"/>
              <w:left w:val="nil"/>
              <w:bottom w:val="single" w:sz="8" w:space="0" w:color="000000"/>
              <w:right w:val="single" w:sz="8" w:space="0" w:color="auto"/>
            </w:tcBorders>
            <w:shd w:val="clear" w:color="auto" w:fill="auto"/>
            <w:noWrap/>
            <w:vAlign w:val="center"/>
            <w:hideMark/>
          </w:tcPr>
          <w:p w14:paraId="63DD8650"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10000</w:t>
            </w:r>
          </w:p>
        </w:tc>
        <w:tc>
          <w:tcPr>
            <w:tcW w:w="1136" w:type="pct"/>
            <w:tcBorders>
              <w:top w:val="nil"/>
              <w:left w:val="nil"/>
              <w:bottom w:val="single" w:sz="8" w:space="0" w:color="000000"/>
              <w:right w:val="single" w:sz="8" w:space="0" w:color="auto"/>
            </w:tcBorders>
            <w:shd w:val="clear" w:color="auto" w:fill="auto"/>
            <w:noWrap/>
            <w:vAlign w:val="center"/>
            <w:hideMark/>
          </w:tcPr>
          <w:p w14:paraId="44769CBB"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17000</w:t>
            </w:r>
          </w:p>
        </w:tc>
        <w:tc>
          <w:tcPr>
            <w:tcW w:w="1136" w:type="pct"/>
            <w:tcBorders>
              <w:top w:val="nil"/>
              <w:left w:val="nil"/>
              <w:bottom w:val="single" w:sz="8" w:space="0" w:color="000000"/>
              <w:right w:val="single" w:sz="8" w:space="0" w:color="auto"/>
            </w:tcBorders>
            <w:shd w:val="clear" w:color="auto" w:fill="auto"/>
            <w:noWrap/>
            <w:vAlign w:val="center"/>
            <w:hideMark/>
          </w:tcPr>
          <w:p w14:paraId="15677A78"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19200</w:t>
            </w:r>
          </w:p>
        </w:tc>
      </w:tr>
      <w:tr w:rsidR="00FF3E86" w:rsidRPr="00764004" w14:paraId="3AA52AE7"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vAlign w:val="center"/>
            <w:hideMark/>
          </w:tcPr>
          <w:p w14:paraId="3B82EC98" w14:textId="77777777" w:rsidR="00FF3E86" w:rsidRPr="00764004" w:rsidRDefault="00FF3E86" w:rsidP="004061B5">
            <w:pPr>
              <w:rPr>
                <w:rFonts w:ascii="Arial" w:hAnsi="Arial" w:cs="Arial"/>
                <w:sz w:val="22"/>
                <w:szCs w:val="22"/>
              </w:rPr>
            </w:pPr>
            <w:r w:rsidRPr="00764004">
              <w:rPr>
                <w:rFonts w:ascii="Arial" w:hAnsi="Arial" w:cs="Arial"/>
                <w:sz w:val="22"/>
                <w:szCs w:val="22"/>
              </w:rPr>
              <w:t>Nominalne napięcie sieci [V]</w:t>
            </w:r>
          </w:p>
        </w:tc>
        <w:tc>
          <w:tcPr>
            <w:tcW w:w="1136" w:type="pct"/>
            <w:tcBorders>
              <w:top w:val="nil"/>
              <w:left w:val="nil"/>
              <w:bottom w:val="single" w:sz="8" w:space="0" w:color="000000"/>
              <w:right w:val="single" w:sz="8" w:space="0" w:color="auto"/>
            </w:tcBorders>
            <w:shd w:val="clear" w:color="auto" w:fill="auto"/>
            <w:noWrap/>
            <w:vAlign w:val="center"/>
            <w:hideMark/>
          </w:tcPr>
          <w:p w14:paraId="28BB47A1"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3/N/PE; 230/400</w:t>
            </w:r>
          </w:p>
        </w:tc>
        <w:tc>
          <w:tcPr>
            <w:tcW w:w="1136" w:type="pct"/>
            <w:tcBorders>
              <w:top w:val="nil"/>
              <w:left w:val="nil"/>
              <w:bottom w:val="single" w:sz="8" w:space="0" w:color="000000"/>
              <w:right w:val="single" w:sz="8" w:space="0" w:color="auto"/>
            </w:tcBorders>
            <w:shd w:val="clear" w:color="auto" w:fill="auto"/>
            <w:noWrap/>
            <w:vAlign w:val="center"/>
            <w:hideMark/>
          </w:tcPr>
          <w:p w14:paraId="33B7BF1C"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3/N/PE; 230/400</w:t>
            </w:r>
          </w:p>
        </w:tc>
        <w:tc>
          <w:tcPr>
            <w:tcW w:w="1136" w:type="pct"/>
            <w:tcBorders>
              <w:top w:val="nil"/>
              <w:left w:val="nil"/>
              <w:bottom w:val="single" w:sz="8" w:space="0" w:color="000000"/>
              <w:right w:val="single" w:sz="8" w:space="0" w:color="auto"/>
            </w:tcBorders>
            <w:shd w:val="clear" w:color="auto" w:fill="auto"/>
            <w:noWrap/>
            <w:vAlign w:val="center"/>
            <w:hideMark/>
          </w:tcPr>
          <w:p w14:paraId="2B2B63EC"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3/N/PE; 230/400</w:t>
            </w:r>
          </w:p>
        </w:tc>
      </w:tr>
      <w:tr w:rsidR="00FF3E86" w:rsidRPr="00764004" w14:paraId="15D338AF"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6D6BB569" w14:textId="77777777" w:rsidR="00FF3E86" w:rsidRPr="00764004" w:rsidRDefault="00FF3E86" w:rsidP="004061B5">
            <w:pPr>
              <w:rPr>
                <w:rFonts w:ascii="Arial" w:hAnsi="Arial" w:cs="Arial"/>
                <w:sz w:val="22"/>
                <w:szCs w:val="22"/>
              </w:rPr>
            </w:pPr>
            <w:r w:rsidRPr="00764004">
              <w:rPr>
                <w:rFonts w:ascii="Arial" w:hAnsi="Arial" w:cs="Arial"/>
                <w:sz w:val="22"/>
                <w:szCs w:val="22"/>
              </w:rPr>
              <w:t>Nominalna częstotliwość sieci [Hz]</w:t>
            </w:r>
          </w:p>
        </w:tc>
        <w:tc>
          <w:tcPr>
            <w:tcW w:w="1136" w:type="pct"/>
            <w:tcBorders>
              <w:top w:val="nil"/>
              <w:left w:val="nil"/>
              <w:bottom w:val="single" w:sz="8" w:space="0" w:color="000000"/>
              <w:right w:val="single" w:sz="8" w:space="0" w:color="auto"/>
            </w:tcBorders>
            <w:shd w:val="clear" w:color="auto" w:fill="auto"/>
            <w:noWrap/>
            <w:vAlign w:val="center"/>
            <w:hideMark/>
          </w:tcPr>
          <w:p w14:paraId="581B60A6"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50 / 60</w:t>
            </w:r>
          </w:p>
        </w:tc>
        <w:tc>
          <w:tcPr>
            <w:tcW w:w="1136" w:type="pct"/>
            <w:tcBorders>
              <w:top w:val="nil"/>
              <w:left w:val="nil"/>
              <w:bottom w:val="single" w:sz="8" w:space="0" w:color="000000"/>
              <w:right w:val="single" w:sz="8" w:space="0" w:color="auto"/>
            </w:tcBorders>
            <w:shd w:val="clear" w:color="auto" w:fill="auto"/>
            <w:noWrap/>
            <w:vAlign w:val="center"/>
            <w:hideMark/>
          </w:tcPr>
          <w:p w14:paraId="2D57A28A"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50 / 60</w:t>
            </w:r>
          </w:p>
        </w:tc>
        <w:tc>
          <w:tcPr>
            <w:tcW w:w="1136" w:type="pct"/>
            <w:tcBorders>
              <w:top w:val="nil"/>
              <w:left w:val="nil"/>
              <w:bottom w:val="single" w:sz="8" w:space="0" w:color="000000"/>
              <w:right w:val="single" w:sz="8" w:space="0" w:color="auto"/>
            </w:tcBorders>
            <w:shd w:val="clear" w:color="auto" w:fill="auto"/>
            <w:noWrap/>
            <w:vAlign w:val="center"/>
            <w:hideMark/>
          </w:tcPr>
          <w:p w14:paraId="160340A2"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50 / 60</w:t>
            </w:r>
          </w:p>
        </w:tc>
      </w:tr>
      <w:tr w:rsidR="00FF3E86" w:rsidRPr="00764004" w14:paraId="710CE4D3"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63323D08" w14:textId="77777777" w:rsidR="00FF3E86" w:rsidRPr="00764004" w:rsidRDefault="00FF3E86" w:rsidP="004061B5">
            <w:pPr>
              <w:rPr>
                <w:rFonts w:ascii="Arial" w:hAnsi="Arial" w:cs="Arial"/>
                <w:sz w:val="22"/>
                <w:szCs w:val="22"/>
              </w:rPr>
            </w:pPr>
            <w:r w:rsidRPr="00764004">
              <w:rPr>
                <w:rFonts w:ascii="Arial" w:hAnsi="Arial" w:cs="Arial"/>
                <w:sz w:val="22"/>
                <w:szCs w:val="22"/>
              </w:rPr>
              <w:t>Max. Prąd AC [A]</w:t>
            </w:r>
          </w:p>
        </w:tc>
        <w:tc>
          <w:tcPr>
            <w:tcW w:w="1136" w:type="pct"/>
            <w:tcBorders>
              <w:top w:val="nil"/>
              <w:left w:val="nil"/>
              <w:bottom w:val="single" w:sz="8" w:space="0" w:color="000000"/>
              <w:right w:val="single" w:sz="8" w:space="0" w:color="auto"/>
            </w:tcBorders>
            <w:shd w:val="clear" w:color="auto" w:fill="auto"/>
            <w:noWrap/>
            <w:vAlign w:val="center"/>
            <w:hideMark/>
          </w:tcPr>
          <w:p w14:paraId="195C433C"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17</w:t>
            </w:r>
          </w:p>
        </w:tc>
        <w:tc>
          <w:tcPr>
            <w:tcW w:w="1136" w:type="pct"/>
            <w:tcBorders>
              <w:top w:val="nil"/>
              <w:left w:val="nil"/>
              <w:bottom w:val="single" w:sz="8" w:space="0" w:color="000000"/>
              <w:right w:val="single" w:sz="8" w:space="0" w:color="auto"/>
            </w:tcBorders>
            <w:shd w:val="clear" w:color="auto" w:fill="auto"/>
            <w:noWrap/>
            <w:vAlign w:val="center"/>
            <w:hideMark/>
          </w:tcPr>
          <w:p w14:paraId="038C1AC9"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28</w:t>
            </w:r>
          </w:p>
        </w:tc>
        <w:tc>
          <w:tcPr>
            <w:tcW w:w="1136" w:type="pct"/>
            <w:tcBorders>
              <w:top w:val="nil"/>
              <w:left w:val="nil"/>
              <w:bottom w:val="single" w:sz="8" w:space="0" w:color="000000"/>
              <w:right w:val="single" w:sz="8" w:space="0" w:color="auto"/>
            </w:tcBorders>
            <w:shd w:val="clear" w:color="auto" w:fill="auto"/>
            <w:noWrap/>
            <w:vAlign w:val="center"/>
            <w:hideMark/>
          </w:tcPr>
          <w:p w14:paraId="30EC3729"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33</w:t>
            </w:r>
          </w:p>
        </w:tc>
      </w:tr>
      <w:tr w:rsidR="00FF3E86" w:rsidRPr="00764004" w14:paraId="236C5D1A" w14:textId="77777777" w:rsidTr="00FF3E86">
        <w:trPr>
          <w:trHeight w:val="255"/>
        </w:trPr>
        <w:tc>
          <w:tcPr>
            <w:tcW w:w="1591" w:type="pct"/>
            <w:tcBorders>
              <w:top w:val="nil"/>
              <w:left w:val="single" w:sz="8" w:space="0" w:color="auto"/>
              <w:bottom w:val="single" w:sz="8" w:space="0" w:color="000000"/>
              <w:right w:val="nil"/>
            </w:tcBorders>
            <w:shd w:val="clear" w:color="auto" w:fill="auto"/>
            <w:vAlign w:val="center"/>
            <w:hideMark/>
          </w:tcPr>
          <w:p w14:paraId="16B3770E"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Wydajność</w:t>
            </w:r>
          </w:p>
        </w:tc>
        <w:tc>
          <w:tcPr>
            <w:tcW w:w="1136" w:type="pct"/>
            <w:tcBorders>
              <w:top w:val="nil"/>
              <w:left w:val="single" w:sz="8" w:space="0" w:color="auto"/>
              <w:bottom w:val="single" w:sz="8" w:space="0" w:color="000000"/>
              <w:right w:val="nil"/>
            </w:tcBorders>
            <w:shd w:val="clear" w:color="auto" w:fill="auto"/>
            <w:vAlign w:val="center"/>
            <w:hideMark/>
          </w:tcPr>
          <w:p w14:paraId="7DEB060F"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single" w:sz="8" w:space="0" w:color="auto"/>
              <w:bottom w:val="single" w:sz="8" w:space="0" w:color="000000"/>
              <w:right w:val="nil"/>
            </w:tcBorders>
            <w:shd w:val="clear" w:color="auto" w:fill="auto"/>
            <w:vAlign w:val="center"/>
            <w:hideMark/>
          </w:tcPr>
          <w:p w14:paraId="3C547392"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single" w:sz="8" w:space="0" w:color="auto"/>
              <w:bottom w:val="single" w:sz="8" w:space="0" w:color="000000"/>
              <w:right w:val="nil"/>
            </w:tcBorders>
            <w:shd w:val="clear" w:color="auto" w:fill="auto"/>
            <w:vAlign w:val="center"/>
            <w:hideMark/>
          </w:tcPr>
          <w:p w14:paraId="0EE28747"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r>
      <w:tr w:rsidR="00FF3E86" w:rsidRPr="00764004" w14:paraId="0D339258"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0F3C6BAA" w14:textId="77777777" w:rsidR="00FF3E86" w:rsidRPr="00764004" w:rsidRDefault="00FF3E86" w:rsidP="004061B5">
            <w:pPr>
              <w:rPr>
                <w:rFonts w:ascii="Arial" w:hAnsi="Arial" w:cs="Arial"/>
                <w:sz w:val="22"/>
                <w:szCs w:val="22"/>
              </w:rPr>
            </w:pPr>
            <w:r w:rsidRPr="00764004">
              <w:rPr>
                <w:rFonts w:ascii="Arial" w:hAnsi="Arial" w:cs="Arial"/>
                <w:sz w:val="22"/>
                <w:szCs w:val="22"/>
              </w:rPr>
              <w:t>Min. Wydajność</w:t>
            </w:r>
          </w:p>
        </w:tc>
        <w:tc>
          <w:tcPr>
            <w:tcW w:w="1136" w:type="pct"/>
            <w:tcBorders>
              <w:top w:val="nil"/>
              <w:left w:val="nil"/>
              <w:bottom w:val="single" w:sz="8" w:space="0" w:color="000000"/>
              <w:right w:val="single" w:sz="8" w:space="0" w:color="auto"/>
            </w:tcBorders>
            <w:shd w:val="clear" w:color="auto" w:fill="auto"/>
            <w:noWrap/>
            <w:vAlign w:val="center"/>
            <w:hideMark/>
          </w:tcPr>
          <w:p w14:paraId="1BFB1B99"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97.2%</w:t>
            </w:r>
          </w:p>
        </w:tc>
        <w:tc>
          <w:tcPr>
            <w:tcW w:w="1136" w:type="pct"/>
            <w:tcBorders>
              <w:top w:val="nil"/>
              <w:left w:val="nil"/>
              <w:bottom w:val="single" w:sz="8" w:space="0" w:color="000000"/>
              <w:right w:val="single" w:sz="8" w:space="0" w:color="auto"/>
            </w:tcBorders>
            <w:shd w:val="clear" w:color="auto" w:fill="auto"/>
            <w:noWrap/>
            <w:vAlign w:val="center"/>
            <w:hideMark/>
          </w:tcPr>
          <w:p w14:paraId="0B5E70F6"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98.0%</w:t>
            </w:r>
          </w:p>
        </w:tc>
        <w:tc>
          <w:tcPr>
            <w:tcW w:w="1136" w:type="pct"/>
            <w:tcBorders>
              <w:top w:val="nil"/>
              <w:left w:val="nil"/>
              <w:bottom w:val="single" w:sz="8" w:space="0" w:color="000000"/>
              <w:right w:val="single" w:sz="8" w:space="0" w:color="auto"/>
            </w:tcBorders>
            <w:shd w:val="clear" w:color="auto" w:fill="auto"/>
            <w:noWrap/>
            <w:vAlign w:val="center"/>
            <w:hideMark/>
          </w:tcPr>
          <w:p w14:paraId="41203F92"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98.0%</w:t>
            </w:r>
          </w:p>
        </w:tc>
      </w:tr>
      <w:tr w:rsidR="00FF3E86" w:rsidRPr="00764004" w14:paraId="60801AB6"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0E81E654" w14:textId="77777777" w:rsidR="00FF3E86" w:rsidRPr="00764004" w:rsidRDefault="00FF3E86" w:rsidP="004061B5">
            <w:pPr>
              <w:rPr>
                <w:rFonts w:ascii="Arial" w:hAnsi="Arial" w:cs="Arial"/>
                <w:sz w:val="22"/>
                <w:szCs w:val="22"/>
              </w:rPr>
            </w:pPr>
            <w:r w:rsidRPr="00764004">
              <w:rPr>
                <w:rFonts w:ascii="Arial" w:hAnsi="Arial" w:cs="Arial"/>
                <w:sz w:val="22"/>
                <w:szCs w:val="22"/>
              </w:rPr>
              <w:t>Min. Wydajność Euro</w:t>
            </w:r>
          </w:p>
        </w:tc>
        <w:tc>
          <w:tcPr>
            <w:tcW w:w="1136" w:type="pct"/>
            <w:tcBorders>
              <w:top w:val="nil"/>
              <w:left w:val="nil"/>
              <w:bottom w:val="single" w:sz="8" w:space="0" w:color="000000"/>
              <w:right w:val="single" w:sz="8" w:space="0" w:color="auto"/>
            </w:tcBorders>
            <w:shd w:val="clear" w:color="auto" w:fill="auto"/>
            <w:noWrap/>
            <w:vAlign w:val="center"/>
            <w:hideMark/>
          </w:tcPr>
          <w:p w14:paraId="286DEC60"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96.5%</w:t>
            </w:r>
          </w:p>
        </w:tc>
        <w:tc>
          <w:tcPr>
            <w:tcW w:w="1136" w:type="pct"/>
            <w:tcBorders>
              <w:top w:val="nil"/>
              <w:left w:val="nil"/>
              <w:bottom w:val="single" w:sz="8" w:space="0" w:color="000000"/>
              <w:right w:val="single" w:sz="8" w:space="0" w:color="auto"/>
            </w:tcBorders>
            <w:shd w:val="clear" w:color="auto" w:fill="auto"/>
            <w:noWrap/>
            <w:vAlign w:val="center"/>
            <w:hideMark/>
          </w:tcPr>
          <w:p w14:paraId="1C11D9C5"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97.2%</w:t>
            </w:r>
          </w:p>
        </w:tc>
        <w:tc>
          <w:tcPr>
            <w:tcW w:w="1136" w:type="pct"/>
            <w:tcBorders>
              <w:top w:val="nil"/>
              <w:left w:val="nil"/>
              <w:bottom w:val="single" w:sz="8" w:space="0" w:color="000000"/>
              <w:right w:val="single" w:sz="8" w:space="0" w:color="auto"/>
            </w:tcBorders>
            <w:shd w:val="clear" w:color="auto" w:fill="auto"/>
            <w:noWrap/>
            <w:vAlign w:val="center"/>
            <w:hideMark/>
          </w:tcPr>
          <w:p w14:paraId="73DC2B90"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97.2%</w:t>
            </w:r>
          </w:p>
        </w:tc>
      </w:tr>
      <w:tr w:rsidR="00FF3E86" w:rsidRPr="00764004" w14:paraId="4560142D"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2D8DAB6F" w14:textId="77777777" w:rsidR="00FF3E86" w:rsidRPr="00764004" w:rsidRDefault="00FF3E86" w:rsidP="004061B5">
            <w:pPr>
              <w:rPr>
                <w:rFonts w:ascii="Arial" w:hAnsi="Arial" w:cs="Arial"/>
                <w:sz w:val="22"/>
                <w:szCs w:val="22"/>
              </w:rPr>
            </w:pPr>
            <w:r w:rsidRPr="00764004">
              <w:rPr>
                <w:rFonts w:ascii="Arial" w:hAnsi="Arial" w:cs="Arial"/>
                <w:sz w:val="22"/>
                <w:szCs w:val="22"/>
              </w:rPr>
              <w:t>Min. Wydajność MPPT</w:t>
            </w:r>
          </w:p>
        </w:tc>
        <w:tc>
          <w:tcPr>
            <w:tcW w:w="1136" w:type="pct"/>
            <w:tcBorders>
              <w:top w:val="nil"/>
              <w:left w:val="nil"/>
              <w:bottom w:val="single" w:sz="8" w:space="0" w:color="000000"/>
              <w:right w:val="single" w:sz="8" w:space="0" w:color="auto"/>
            </w:tcBorders>
            <w:shd w:val="clear" w:color="auto" w:fill="auto"/>
            <w:noWrap/>
            <w:vAlign w:val="center"/>
            <w:hideMark/>
          </w:tcPr>
          <w:p w14:paraId="2EF689B5"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99.5%</w:t>
            </w:r>
          </w:p>
        </w:tc>
        <w:tc>
          <w:tcPr>
            <w:tcW w:w="1136" w:type="pct"/>
            <w:tcBorders>
              <w:top w:val="nil"/>
              <w:left w:val="nil"/>
              <w:bottom w:val="single" w:sz="8" w:space="0" w:color="000000"/>
              <w:right w:val="single" w:sz="8" w:space="0" w:color="auto"/>
            </w:tcBorders>
            <w:shd w:val="clear" w:color="auto" w:fill="auto"/>
            <w:noWrap/>
            <w:vAlign w:val="center"/>
            <w:hideMark/>
          </w:tcPr>
          <w:p w14:paraId="430DAA10"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99.5%</w:t>
            </w:r>
          </w:p>
        </w:tc>
        <w:tc>
          <w:tcPr>
            <w:tcW w:w="1136" w:type="pct"/>
            <w:tcBorders>
              <w:top w:val="nil"/>
              <w:left w:val="nil"/>
              <w:bottom w:val="single" w:sz="8" w:space="0" w:color="000000"/>
              <w:right w:val="single" w:sz="8" w:space="0" w:color="auto"/>
            </w:tcBorders>
            <w:shd w:val="clear" w:color="auto" w:fill="auto"/>
            <w:noWrap/>
            <w:vAlign w:val="center"/>
            <w:hideMark/>
          </w:tcPr>
          <w:p w14:paraId="7E420253"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99.5%</w:t>
            </w:r>
          </w:p>
        </w:tc>
      </w:tr>
      <w:tr w:rsidR="00FF3E86" w:rsidRPr="00764004" w14:paraId="6BBB7A50" w14:textId="77777777" w:rsidTr="00FF3E86">
        <w:trPr>
          <w:trHeight w:val="255"/>
        </w:trPr>
        <w:tc>
          <w:tcPr>
            <w:tcW w:w="1591" w:type="pct"/>
            <w:tcBorders>
              <w:top w:val="nil"/>
              <w:left w:val="single" w:sz="8" w:space="0" w:color="000000"/>
              <w:bottom w:val="single" w:sz="8" w:space="0" w:color="000000"/>
              <w:right w:val="nil"/>
            </w:tcBorders>
            <w:shd w:val="clear" w:color="auto" w:fill="auto"/>
            <w:noWrap/>
            <w:vAlign w:val="center"/>
            <w:hideMark/>
          </w:tcPr>
          <w:p w14:paraId="11F2DD17"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Bezpieczeństwo i ochrona</w:t>
            </w:r>
          </w:p>
        </w:tc>
        <w:tc>
          <w:tcPr>
            <w:tcW w:w="1136" w:type="pct"/>
            <w:tcBorders>
              <w:top w:val="nil"/>
              <w:left w:val="nil"/>
              <w:bottom w:val="single" w:sz="8" w:space="0" w:color="000000"/>
              <w:right w:val="nil"/>
            </w:tcBorders>
            <w:shd w:val="clear" w:color="auto" w:fill="auto"/>
            <w:noWrap/>
            <w:vAlign w:val="center"/>
            <w:hideMark/>
          </w:tcPr>
          <w:p w14:paraId="2D186D8F"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1D2FD540"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4F14CAF8"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r>
      <w:tr w:rsidR="00FF3E86" w:rsidRPr="00764004" w14:paraId="23668E3A"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12503053" w14:textId="77777777" w:rsidR="00FF3E86" w:rsidRPr="00764004" w:rsidRDefault="00FF3E86" w:rsidP="004061B5">
            <w:pPr>
              <w:rPr>
                <w:rFonts w:ascii="Arial" w:hAnsi="Arial" w:cs="Arial"/>
                <w:sz w:val="22"/>
                <w:szCs w:val="22"/>
              </w:rPr>
            </w:pPr>
            <w:r w:rsidRPr="00764004">
              <w:rPr>
                <w:rFonts w:ascii="Arial" w:hAnsi="Arial" w:cs="Arial"/>
                <w:sz w:val="22"/>
                <w:szCs w:val="22"/>
              </w:rPr>
              <w:t>Klasa ochrony</w:t>
            </w:r>
          </w:p>
        </w:tc>
        <w:tc>
          <w:tcPr>
            <w:tcW w:w="1136" w:type="pct"/>
            <w:tcBorders>
              <w:top w:val="nil"/>
              <w:left w:val="nil"/>
              <w:bottom w:val="single" w:sz="8" w:space="0" w:color="000000"/>
              <w:right w:val="single" w:sz="8" w:space="0" w:color="auto"/>
            </w:tcBorders>
            <w:shd w:val="clear" w:color="auto" w:fill="auto"/>
            <w:noWrap/>
            <w:vAlign w:val="center"/>
            <w:hideMark/>
          </w:tcPr>
          <w:p w14:paraId="295A8AF0"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I</w:t>
            </w:r>
          </w:p>
        </w:tc>
        <w:tc>
          <w:tcPr>
            <w:tcW w:w="1136" w:type="pct"/>
            <w:tcBorders>
              <w:top w:val="nil"/>
              <w:left w:val="nil"/>
              <w:bottom w:val="single" w:sz="8" w:space="0" w:color="000000"/>
              <w:right w:val="single" w:sz="8" w:space="0" w:color="auto"/>
            </w:tcBorders>
            <w:shd w:val="clear" w:color="auto" w:fill="auto"/>
            <w:noWrap/>
            <w:vAlign w:val="center"/>
            <w:hideMark/>
          </w:tcPr>
          <w:p w14:paraId="1190E82A"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I</w:t>
            </w:r>
          </w:p>
        </w:tc>
        <w:tc>
          <w:tcPr>
            <w:tcW w:w="1136" w:type="pct"/>
            <w:tcBorders>
              <w:top w:val="nil"/>
              <w:left w:val="nil"/>
              <w:bottom w:val="single" w:sz="8" w:space="0" w:color="000000"/>
              <w:right w:val="single" w:sz="8" w:space="0" w:color="auto"/>
            </w:tcBorders>
            <w:shd w:val="clear" w:color="auto" w:fill="auto"/>
            <w:noWrap/>
            <w:vAlign w:val="center"/>
            <w:hideMark/>
          </w:tcPr>
          <w:p w14:paraId="7F2757F7"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I</w:t>
            </w:r>
          </w:p>
        </w:tc>
      </w:tr>
      <w:tr w:rsidR="00FF3E86" w:rsidRPr="00764004" w14:paraId="24725422"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306B0556" w14:textId="77777777" w:rsidR="00FF3E86" w:rsidRPr="00764004" w:rsidRDefault="00FF3E86" w:rsidP="004061B5">
            <w:pPr>
              <w:rPr>
                <w:rFonts w:ascii="Arial" w:hAnsi="Arial" w:cs="Arial"/>
                <w:sz w:val="22"/>
                <w:szCs w:val="22"/>
              </w:rPr>
            </w:pPr>
            <w:r w:rsidRPr="00764004">
              <w:rPr>
                <w:rFonts w:ascii="Arial" w:hAnsi="Arial" w:cs="Arial"/>
                <w:sz w:val="22"/>
                <w:szCs w:val="22"/>
              </w:rPr>
              <w:t>Kategoria przepięcia</w:t>
            </w:r>
          </w:p>
        </w:tc>
        <w:tc>
          <w:tcPr>
            <w:tcW w:w="1136" w:type="pct"/>
            <w:tcBorders>
              <w:top w:val="nil"/>
              <w:left w:val="nil"/>
              <w:bottom w:val="single" w:sz="8" w:space="0" w:color="000000"/>
              <w:right w:val="single" w:sz="8" w:space="0" w:color="auto"/>
            </w:tcBorders>
            <w:shd w:val="clear" w:color="auto" w:fill="auto"/>
            <w:noWrap/>
            <w:vAlign w:val="center"/>
            <w:hideMark/>
          </w:tcPr>
          <w:p w14:paraId="14B88BE9" w14:textId="4BFB89B7" w:rsidR="00FF3E86" w:rsidRPr="00764004" w:rsidRDefault="00FF3E86" w:rsidP="00A809AF">
            <w:pPr>
              <w:jc w:val="center"/>
              <w:rPr>
                <w:rFonts w:ascii="Arial" w:hAnsi="Arial" w:cs="Arial"/>
                <w:sz w:val="22"/>
                <w:szCs w:val="22"/>
              </w:rPr>
            </w:pPr>
            <w:r w:rsidRPr="00764004">
              <w:rPr>
                <w:rFonts w:ascii="Arial" w:hAnsi="Arial" w:cs="Arial"/>
                <w:sz w:val="22"/>
                <w:szCs w:val="22"/>
              </w:rPr>
              <w:t>III DC/AC (zgodnie z IEC 62109-1</w:t>
            </w:r>
            <w:r w:rsidR="00A809AF">
              <w:rPr>
                <w:rFonts w:ascii="Arial" w:hAnsi="Arial" w:cs="Arial"/>
                <w:sz w:val="22"/>
                <w:szCs w:val="22"/>
              </w:rPr>
              <w:t xml:space="preserve"> lub równoważną</w:t>
            </w:r>
            <w:r w:rsidRPr="00764004">
              <w:rPr>
                <w:rFonts w:ascii="Arial" w:hAnsi="Arial" w:cs="Arial"/>
                <w:sz w:val="22"/>
                <w:szCs w:val="22"/>
              </w:rPr>
              <w:t>)</w:t>
            </w:r>
          </w:p>
        </w:tc>
        <w:tc>
          <w:tcPr>
            <w:tcW w:w="1136" w:type="pct"/>
            <w:tcBorders>
              <w:top w:val="nil"/>
              <w:left w:val="nil"/>
              <w:bottom w:val="single" w:sz="8" w:space="0" w:color="000000"/>
              <w:right w:val="single" w:sz="8" w:space="0" w:color="auto"/>
            </w:tcBorders>
            <w:shd w:val="clear" w:color="auto" w:fill="auto"/>
            <w:noWrap/>
            <w:vAlign w:val="center"/>
            <w:hideMark/>
          </w:tcPr>
          <w:p w14:paraId="06DC310E" w14:textId="35BA9050" w:rsidR="00FF3E86" w:rsidRPr="00764004" w:rsidRDefault="00FF3E86" w:rsidP="004061B5">
            <w:pPr>
              <w:jc w:val="center"/>
              <w:rPr>
                <w:rFonts w:ascii="Arial" w:hAnsi="Arial" w:cs="Arial"/>
                <w:sz w:val="22"/>
                <w:szCs w:val="22"/>
              </w:rPr>
            </w:pPr>
            <w:r w:rsidRPr="00764004">
              <w:rPr>
                <w:rFonts w:ascii="Arial" w:hAnsi="Arial" w:cs="Arial"/>
                <w:sz w:val="22"/>
                <w:szCs w:val="22"/>
              </w:rPr>
              <w:t>III DC/AC (zgodnie z IEC 62109-1</w:t>
            </w:r>
            <w:r w:rsidR="00A809AF">
              <w:rPr>
                <w:rFonts w:ascii="Arial" w:hAnsi="Arial" w:cs="Arial"/>
                <w:sz w:val="22"/>
                <w:szCs w:val="22"/>
              </w:rPr>
              <w:t xml:space="preserve"> lub równoważną</w:t>
            </w:r>
            <w:r w:rsidRPr="00764004">
              <w:rPr>
                <w:rFonts w:ascii="Arial" w:hAnsi="Arial" w:cs="Arial"/>
                <w:sz w:val="22"/>
                <w:szCs w:val="22"/>
              </w:rPr>
              <w:t>)</w:t>
            </w:r>
          </w:p>
        </w:tc>
        <w:tc>
          <w:tcPr>
            <w:tcW w:w="1136" w:type="pct"/>
            <w:tcBorders>
              <w:top w:val="nil"/>
              <w:left w:val="nil"/>
              <w:bottom w:val="single" w:sz="8" w:space="0" w:color="000000"/>
              <w:right w:val="single" w:sz="8" w:space="0" w:color="auto"/>
            </w:tcBorders>
            <w:shd w:val="clear" w:color="auto" w:fill="auto"/>
            <w:noWrap/>
            <w:vAlign w:val="center"/>
            <w:hideMark/>
          </w:tcPr>
          <w:p w14:paraId="48529D88" w14:textId="7DD2C873" w:rsidR="00FF3E86" w:rsidRPr="00764004" w:rsidRDefault="00FF3E86" w:rsidP="004061B5">
            <w:pPr>
              <w:jc w:val="center"/>
              <w:rPr>
                <w:rFonts w:ascii="Arial" w:hAnsi="Arial" w:cs="Arial"/>
                <w:sz w:val="22"/>
                <w:szCs w:val="22"/>
              </w:rPr>
            </w:pPr>
            <w:r w:rsidRPr="00764004">
              <w:rPr>
                <w:rFonts w:ascii="Arial" w:hAnsi="Arial" w:cs="Arial"/>
                <w:sz w:val="22"/>
                <w:szCs w:val="22"/>
              </w:rPr>
              <w:t>III DC/AC (zgodnie z IEC 62109-1</w:t>
            </w:r>
            <w:r w:rsidR="00A809AF">
              <w:rPr>
                <w:rFonts w:ascii="Arial" w:hAnsi="Arial" w:cs="Arial"/>
                <w:sz w:val="22"/>
                <w:szCs w:val="22"/>
              </w:rPr>
              <w:t xml:space="preserve"> lub równoważną</w:t>
            </w:r>
            <w:r w:rsidRPr="00764004">
              <w:rPr>
                <w:rFonts w:ascii="Arial" w:hAnsi="Arial" w:cs="Arial"/>
                <w:sz w:val="22"/>
                <w:szCs w:val="22"/>
              </w:rPr>
              <w:t>)</w:t>
            </w:r>
          </w:p>
        </w:tc>
      </w:tr>
      <w:tr w:rsidR="00FF3E86" w:rsidRPr="00764004" w14:paraId="5BC4CF7E" w14:textId="77777777" w:rsidTr="00FF3E86">
        <w:trPr>
          <w:trHeight w:val="255"/>
        </w:trPr>
        <w:tc>
          <w:tcPr>
            <w:tcW w:w="1591" w:type="pct"/>
            <w:tcBorders>
              <w:top w:val="nil"/>
              <w:left w:val="single" w:sz="8" w:space="0" w:color="000000"/>
              <w:bottom w:val="single" w:sz="8" w:space="0" w:color="000000"/>
              <w:right w:val="nil"/>
            </w:tcBorders>
            <w:shd w:val="clear" w:color="auto" w:fill="auto"/>
            <w:noWrap/>
            <w:vAlign w:val="center"/>
            <w:hideMark/>
          </w:tcPr>
          <w:p w14:paraId="51125B24"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Standardy referencyjne</w:t>
            </w:r>
          </w:p>
        </w:tc>
        <w:tc>
          <w:tcPr>
            <w:tcW w:w="1136" w:type="pct"/>
            <w:tcBorders>
              <w:top w:val="nil"/>
              <w:left w:val="nil"/>
              <w:bottom w:val="single" w:sz="8" w:space="0" w:color="000000"/>
              <w:right w:val="nil"/>
            </w:tcBorders>
            <w:shd w:val="clear" w:color="auto" w:fill="auto"/>
            <w:noWrap/>
            <w:vAlign w:val="center"/>
            <w:hideMark/>
          </w:tcPr>
          <w:p w14:paraId="483F5629"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40D933D1"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67A5B95B"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r>
      <w:tr w:rsidR="00FF3E86" w:rsidRPr="00764004" w14:paraId="4B39AAD9"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28590325" w14:textId="77777777" w:rsidR="00FF3E86" w:rsidRPr="00764004" w:rsidRDefault="00FF3E86" w:rsidP="004061B5">
            <w:pPr>
              <w:rPr>
                <w:rFonts w:ascii="Arial" w:hAnsi="Arial" w:cs="Arial"/>
                <w:sz w:val="22"/>
                <w:szCs w:val="22"/>
              </w:rPr>
            </w:pPr>
            <w:r w:rsidRPr="00764004">
              <w:rPr>
                <w:rFonts w:ascii="Arial" w:hAnsi="Arial" w:cs="Arial"/>
                <w:sz w:val="22"/>
                <w:szCs w:val="22"/>
              </w:rPr>
              <w:t>Standard bezpieczeństwa</w:t>
            </w:r>
          </w:p>
        </w:tc>
        <w:tc>
          <w:tcPr>
            <w:tcW w:w="1136" w:type="pct"/>
            <w:tcBorders>
              <w:top w:val="nil"/>
              <w:left w:val="nil"/>
              <w:bottom w:val="single" w:sz="8" w:space="0" w:color="000000"/>
              <w:right w:val="single" w:sz="8" w:space="0" w:color="auto"/>
            </w:tcBorders>
            <w:shd w:val="clear" w:color="auto" w:fill="auto"/>
            <w:noWrap/>
            <w:vAlign w:val="center"/>
            <w:hideMark/>
          </w:tcPr>
          <w:p w14:paraId="79DA6B45" w14:textId="31575EE3" w:rsidR="00FF3E86" w:rsidRPr="00764004" w:rsidRDefault="00FF3E86" w:rsidP="00A809AF">
            <w:pPr>
              <w:jc w:val="center"/>
              <w:rPr>
                <w:rFonts w:ascii="Arial" w:hAnsi="Arial" w:cs="Arial"/>
                <w:sz w:val="22"/>
                <w:szCs w:val="22"/>
              </w:rPr>
            </w:pPr>
            <w:r w:rsidRPr="00764004">
              <w:rPr>
                <w:rFonts w:ascii="Arial" w:hAnsi="Arial" w:cs="Arial"/>
                <w:sz w:val="22"/>
                <w:szCs w:val="22"/>
              </w:rPr>
              <w:t>IEC/EN 62109</w:t>
            </w:r>
            <w:r w:rsidR="00A809AF">
              <w:rPr>
                <w:rFonts w:ascii="Arial" w:hAnsi="Arial" w:cs="Arial"/>
                <w:sz w:val="22"/>
                <w:szCs w:val="22"/>
              </w:rPr>
              <w:t xml:space="preserve"> lub równoważne</w:t>
            </w:r>
          </w:p>
        </w:tc>
        <w:tc>
          <w:tcPr>
            <w:tcW w:w="1136" w:type="pct"/>
            <w:tcBorders>
              <w:top w:val="nil"/>
              <w:left w:val="nil"/>
              <w:bottom w:val="single" w:sz="8" w:space="0" w:color="000000"/>
              <w:right w:val="single" w:sz="8" w:space="0" w:color="auto"/>
            </w:tcBorders>
            <w:shd w:val="clear" w:color="auto" w:fill="auto"/>
            <w:noWrap/>
            <w:vAlign w:val="center"/>
            <w:hideMark/>
          </w:tcPr>
          <w:p w14:paraId="4B52252F" w14:textId="4D12788A" w:rsidR="00FF3E86" w:rsidRPr="00764004" w:rsidRDefault="00FF3E86" w:rsidP="00A809AF">
            <w:pPr>
              <w:jc w:val="center"/>
              <w:rPr>
                <w:rFonts w:ascii="Arial" w:hAnsi="Arial" w:cs="Arial"/>
                <w:sz w:val="22"/>
                <w:szCs w:val="22"/>
              </w:rPr>
            </w:pPr>
            <w:r w:rsidRPr="00764004">
              <w:rPr>
                <w:rFonts w:ascii="Arial" w:hAnsi="Arial" w:cs="Arial"/>
                <w:sz w:val="22"/>
                <w:szCs w:val="22"/>
              </w:rPr>
              <w:t>IEC/EN 62109</w:t>
            </w:r>
            <w:r w:rsidR="00A809AF">
              <w:rPr>
                <w:rFonts w:ascii="Arial" w:hAnsi="Arial" w:cs="Arial"/>
                <w:sz w:val="22"/>
                <w:szCs w:val="22"/>
              </w:rPr>
              <w:t xml:space="preserve"> lub równoważne</w:t>
            </w:r>
          </w:p>
        </w:tc>
        <w:tc>
          <w:tcPr>
            <w:tcW w:w="1136" w:type="pct"/>
            <w:tcBorders>
              <w:top w:val="nil"/>
              <w:left w:val="nil"/>
              <w:bottom w:val="single" w:sz="8" w:space="0" w:color="000000"/>
              <w:right w:val="single" w:sz="8" w:space="0" w:color="auto"/>
            </w:tcBorders>
            <w:shd w:val="clear" w:color="auto" w:fill="auto"/>
            <w:noWrap/>
            <w:vAlign w:val="center"/>
            <w:hideMark/>
          </w:tcPr>
          <w:p w14:paraId="2969644D" w14:textId="7E91C165" w:rsidR="00FF3E86" w:rsidRPr="00764004" w:rsidRDefault="00FF3E86" w:rsidP="004061B5">
            <w:pPr>
              <w:jc w:val="center"/>
              <w:rPr>
                <w:rFonts w:ascii="Arial" w:hAnsi="Arial" w:cs="Arial"/>
                <w:sz w:val="22"/>
                <w:szCs w:val="22"/>
              </w:rPr>
            </w:pPr>
            <w:r w:rsidRPr="00764004">
              <w:rPr>
                <w:rFonts w:ascii="Arial" w:hAnsi="Arial" w:cs="Arial"/>
                <w:sz w:val="22"/>
                <w:szCs w:val="22"/>
              </w:rPr>
              <w:t>IEC/EN 62109</w:t>
            </w:r>
            <w:r w:rsidR="00A809AF">
              <w:rPr>
                <w:rFonts w:ascii="Arial" w:hAnsi="Arial" w:cs="Arial"/>
                <w:sz w:val="22"/>
                <w:szCs w:val="22"/>
              </w:rPr>
              <w:t xml:space="preserve"> lub równoważne</w:t>
            </w:r>
          </w:p>
        </w:tc>
      </w:tr>
      <w:tr w:rsidR="00FF3E86" w:rsidRPr="00764004" w14:paraId="370CA9E7"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7E5C2E9B" w14:textId="77777777" w:rsidR="00FF3E86" w:rsidRPr="00764004" w:rsidRDefault="00FF3E86" w:rsidP="004061B5">
            <w:pPr>
              <w:rPr>
                <w:rFonts w:ascii="Arial" w:hAnsi="Arial" w:cs="Arial"/>
                <w:sz w:val="22"/>
                <w:szCs w:val="22"/>
              </w:rPr>
            </w:pPr>
            <w:r w:rsidRPr="00764004">
              <w:rPr>
                <w:rFonts w:ascii="Arial" w:hAnsi="Arial" w:cs="Arial"/>
                <w:sz w:val="22"/>
                <w:szCs w:val="22"/>
              </w:rPr>
              <w:t>Standard EMC</w:t>
            </w:r>
          </w:p>
        </w:tc>
        <w:tc>
          <w:tcPr>
            <w:tcW w:w="1136" w:type="pct"/>
            <w:tcBorders>
              <w:top w:val="nil"/>
              <w:left w:val="nil"/>
              <w:bottom w:val="single" w:sz="8" w:space="0" w:color="000000"/>
              <w:right w:val="single" w:sz="8" w:space="0" w:color="auto"/>
            </w:tcBorders>
            <w:shd w:val="clear" w:color="auto" w:fill="auto"/>
            <w:noWrap/>
            <w:vAlign w:val="center"/>
            <w:hideMark/>
          </w:tcPr>
          <w:p w14:paraId="3174E01A"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EN 61000 lub równoważne</w:t>
            </w:r>
          </w:p>
        </w:tc>
        <w:tc>
          <w:tcPr>
            <w:tcW w:w="1136" w:type="pct"/>
            <w:tcBorders>
              <w:top w:val="nil"/>
              <w:left w:val="nil"/>
              <w:bottom w:val="single" w:sz="8" w:space="0" w:color="000000"/>
              <w:right w:val="single" w:sz="8" w:space="0" w:color="auto"/>
            </w:tcBorders>
            <w:shd w:val="clear" w:color="auto" w:fill="auto"/>
            <w:noWrap/>
            <w:vAlign w:val="center"/>
            <w:hideMark/>
          </w:tcPr>
          <w:p w14:paraId="6BC61F95"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EN 61000 lub równoważne</w:t>
            </w:r>
          </w:p>
        </w:tc>
        <w:tc>
          <w:tcPr>
            <w:tcW w:w="1136" w:type="pct"/>
            <w:tcBorders>
              <w:top w:val="nil"/>
              <w:left w:val="nil"/>
              <w:bottom w:val="single" w:sz="8" w:space="0" w:color="000000"/>
              <w:right w:val="single" w:sz="8" w:space="0" w:color="auto"/>
            </w:tcBorders>
            <w:shd w:val="clear" w:color="auto" w:fill="auto"/>
            <w:noWrap/>
            <w:vAlign w:val="center"/>
            <w:hideMark/>
          </w:tcPr>
          <w:p w14:paraId="2AB684AD"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EN 61000 lub równoważne</w:t>
            </w:r>
          </w:p>
        </w:tc>
      </w:tr>
      <w:tr w:rsidR="00FF3E86" w:rsidRPr="00764004" w14:paraId="55A9E8CA" w14:textId="77777777" w:rsidTr="00FF3E86">
        <w:trPr>
          <w:trHeight w:val="255"/>
        </w:trPr>
        <w:tc>
          <w:tcPr>
            <w:tcW w:w="1591" w:type="pct"/>
            <w:tcBorders>
              <w:top w:val="nil"/>
              <w:left w:val="single" w:sz="8" w:space="0" w:color="000000"/>
              <w:bottom w:val="single" w:sz="8" w:space="0" w:color="000000"/>
              <w:right w:val="nil"/>
            </w:tcBorders>
            <w:shd w:val="clear" w:color="auto" w:fill="auto"/>
            <w:noWrap/>
            <w:vAlign w:val="center"/>
            <w:hideMark/>
          </w:tcPr>
          <w:p w14:paraId="7BDEE093"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Struktura fizyczna</w:t>
            </w:r>
          </w:p>
        </w:tc>
        <w:tc>
          <w:tcPr>
            <w:tcW w:w="1136" w:type="pct"/>
            <w:tcBorders>
              <w:top w:val="nil"/>
              <w:left w:val="nil"/>
              <w:bottom w:val="single" w:sz="8" w:space="0" w:color="000000"/>
              <w:right w:val="nil"/>
            </w:tcBorders>
            <w:shd w:val="clear" w:color="auto" w:fill="auto"/>
            <w:noWrap/>
            <w:vAlign w:val="center"/>
            <w:hideMark/>
          </w:tcPr>
          <w:p w14:paraId="305A698E"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179033B2"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121BF59B"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r>
      <w:tr w:rsidR="00FF3E86" w:rsidRPr="00764004" w14:paraId="1AF92277"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72547109" w14:textId="77777777" w:rsidR="00FF3E86" w:rsidRPr="00764004" w:rsidRDefault="00FF3E86" w:rsidP="004061B5">
            <w:pPr>
              <w:rPr>
                <w:rFonts w:ascii="Arial" w:hAnsi="Arial" w:cs="Arial"/>
                <w:sz w:val="22"/>
                <w:szCs w:val="22"/>
              </w:rPr>
            </w:pPr>
            <w:r w:rsidRPr="00764004">
              <w:rPr>
                <w:rFonts w:ascii="Arial" w:hAnsi="Arial" w:cs="Arial"/>
                <w:sz w:val="22"/>
                <w:szCs w:val="22"/>
              </w:rPr>
              <w:t>Klasa ochrony</w:t>
            </w:r>
          </w:p>
        </w:tc>
        <w:tc>
          <w:tcPr>
            <w:tcW w:w="1136" w:type="pct"/>
            <w:tcBorders>
              <w:top w:val="nil"/>
              <w:left w:val="nil"/>
              <w:bottom w:val="single" w:sz="8" w:space="0" w:color="000000"/>
              <w:right w:val="single" w:sz="8" w:space="0" w:color="auto"/>
            </w:tcBorders>
            <w:shd w:val="clear" w:color="auto" w:fill="auto"/>
            <w:noWrap/>
            <w:vAlign w:val="center"/>
            <w:hideMark/>
          </w:tcPr>
          <w:p w14:paraId="2C815670" w14:textId="3C0092A4" w:rsidR="00FF3E86" w:rsidRPr="00764004" w:rsidRDefault="00FF3E86" w:rsidP="004061B5">
            <w:pPr>
              <w:jc w:val="center"/>
              <w:rPr>
                <w:rFonts w:ascii="Arial" w:hAnsi="Arial" w:cs="Arial"/>
                <w:sz w:val="22"/>
                <w:szCs w:val="22"/>
              </w:rPr>
            </w:pPr>
            <w:r w:rsidRPr="00764004">
              <w:rPr>
                <w:rFonts w:ascii="Arial" w:hAnsi="Arial" w:cs="Arial"/>
                <w:sz w:val="22"/>
                <w:szCs w:val="22"/>
              </w:rPr>
              <w:t>IP 65 (zgodnie z IEC 60529</w:t>
            </w:r>
            <w:r w:rsidR="00A809AF">
              <w:rPr>
                <w:rFonts w:ascii="Arial" w:hAnsi="Arial" w:cs="Arial"/>
                <w:sz w:val="22"/>
                <w:szCs w:val="22"/>
              </w:rPr>
              <w:t xml:space="preserve"> lub równoważną</w:t>
            </w:r>
            <w:r w:rsidRPr="00764004">
              <w:rPr>
                <w:rFonts w:ascii="Arial" w:hAnsi="Arial" w:cs="Arial"/>
                <w:sz w:val="22"/>
                <w:szCs w:val="22"/>
              </w:rPr>
              <w:t>)</w:t>
            </w:r>
          </w:p>
        </w:tc>
        <w:tc>
          <w:tcPr>
            <w:tcW w:w="1136" w:type="pct"/>
            <w:tcBorders>
              <w:top w:val="nil"/>
              <w:left w:val="nil"/>
              <w:bottom w:val="single" w:sz="8" w:space="0" w:color="000000"/>
              <w:right w:val="single" w:sz="8" w:space="0" w:color="auto"/>
            </w:tcBorders>
            <w:shd w:val="clear" w:color="auto" w:fill="auto"/>
            <w:noWrap/>
            <w:vAlign w:val="center"/>
            <w:hideMark/>
          </w:tcPr>
          <w:p w14:paraId="78DDDD60" w14:textId="7C8A70C1" w:rsidR="00FF3E86" w:rsidRPr="00764004" w:rsidRDefault="00FF3E86" w:rsidP="004061B5">
            <w:pPr>
              <w:jc w:val="center"/>
              <w:rPr>
                <w:rFonts w:ascii="Arial" w:hAnsi="Arial" w:cs="Arial"/>
                <w:sz w:val="22"/>
                <w:szCs w:val="22"/>
              </w:rPr>
            </w:pPr>
            <w:r w:rsidRPr="00764004">
              <w:rPr>
                <w:rFonts w:ascii="Arial" w:hAnsi="Arial" w:cs="Arial"/>
                <w:sz w:val="22"/>
                <w:szCs w:val="22"/>
              </w:rPr>
              <w:t>IP 65 (zgodnie z IEC 60529</w:t>
            </w:r>
            <w:r w:rsidR="00A809AF">
              <w:rPr>
                <w:rFonts w:ascii="Arial" w:hAnsi="Arial" w:cs="Arial"/>
                <w:sz w:val="22"/>
                <w:szCs w:val="22"/>
              </w:rPr>
              <w:t xml:space="preserve"> lub równoważną</w:t>
            </w:r>
            <w:r w:rsidRPr="00764004">
              <w:rPr>
                <w:rFonts w:ascii="Arial" w:hAnsi="Arial" w:cs="Arial"/>
                <w:sz w:val="22"/>
                <w:szCs w:val="22"/>
              </w:rPr>
              <w:t>)</w:t>
            </w:r>
          </w:p>
        </w:tc>
        <w:tc>
          <w:tcPr>
            <w:tcW w:w="1136" w:type="pct"/>
            <w:tcBorders>
              <w:top w:val="nil"/>
              <w:left w:val="nil"/>
              <w:bottom w:val="single" w:sz="8" w:space="0" w:color="000000"/>
              <w:right w:val="single" w:sz="8" w:space="0" w:color="auto"/>
            </w:tcBorders>
            <w:shd w:val="clear" w:color="auto" w:fill="auto"/>
            <w:noWrap/>
            <w:vAlign w:val="center"/>
            <w:hideMark/>
          </w:tcPr>
          <w:p w14:paraId="7282B225" w14:textId="3FD4A023" w:rsidR="00FF3E86" w:rsidRPr="00764004" w:rsidRDefault="00FF3E86" w:rsidP="004061B5">
            <w:pPr>
              <w:jc w:val="center"/>
              <w:rPr>
                <w:rFonts w:ascii="Arial" w:hAnsi="Arial" w:cs="Arial"/>
                <w:sz w:val="22"/>
                <w:szCs w:val="22"/>
              </w:rPr>
            </w:pPr>
            <w:r w:rsidRPr="00764004">
              <w:rPr>
                <w:rFonts w:ascii="Arial" w:hAnsi="Arial" w:cs="Arial"/>
                <w:sz w:val="22"/>
                <w:szCs w:val="22"/>
              </w:rPr>
              <w:t>IP 65 (zgodnie z IEC 60529</w:t>
            </w:r>
            <w:r w:rsidR="00A809AF">
              <w:rPr>
                <w:rFonts w:ascii="Arial" w:hAnsi="Arial" w:cs="Arial"/>
                <w:sz w:val="22"/>
                <w:szCs w:val="22"/>
              </w:rPr>
              <w:t xml:space="preserve"> lub równoważną</w:t>
            </w:r>
            <w:r w:rsidRPr="00764004">
              <w:rPr>
                <w:rFonts w:ascii="Arial" w:hAnsi="Arial" w:cs="Arial"/>
                <w:sz w:val="22"/>
                <w:szCs w:val="22"/>
              </w:rPr>
              <w:t>)</w:t>
            </w:r>
          </w:p>
        </w:tc>
      </w:tr>
      <w:tr w:rsidR="00FF3E86" w:rsidRPr="00764004" w14:paraId="54FE99F3" w14:textId="77777777" w:rsidTr="00FF3E86">
        <w:trPr>
          <w:trHeight w:val="255"/>
        </w:trPr>
        <w:tc>
          <w:tcPr>
            <w:tcW w:w="1591" w:type="pct"/>
            <w:tcBorders>
              <w:top w:val="nil"/>
              <w:left w:val="single" w:sz="8" w:space="0" w:color="000000"/>
              <w:bottom w:val="single" w:sz="8" w:space="0" w:color="000000"/>
              <w:right w:val="nil"/>
            </w:tcBorders>
            <w:shd w:val="clear" w:color="auto" w:fill="auto"/>
            <w:noWrap/>
            <w:vAlign w:val="center"/>
            <w:hideMark/>
          </w:tcPr>
          <w:p w14:paraId="62ABEDCB" w14:textId="77777777" w:rsidR="00FF3E86" w:rsidRPr="00764004" w:rsidRDefault="00FF3E86" w:rsidP="004061B5">
            <w:pPr>
              <w:jc w:val="center"/>
              <w:rPr>
                <w:rFonts w:ascii="Arial" w:hAnsi="Arial" w:cs="Arial"/>
                <w:b/>
                <w:bCs/>
                <w:sz w:val="22"/>
                <w:szCs w:val="22"/>
              </w:rPr>
            </w:pPr>
            <w:r w:rsidRPr="00764004">
              <w:rPr>
                <w:rFonts w:ascii="Arial" w:hAnsi="Arial" w:cs="Arial"/>
                <w:b/>
                <w:bCs/>
                <w:sz w:val="22"/>
                <w:szCs w:val="22"/>
              </w:rPr>
              <w:t>Ogólne dane</w:t>
            </w:r>
          </w:p>
        </w:tc>
        <w:tc>
          <w:tcPr>
            <w:tcW w:w="1136" w:type="pct"/>
            <w:tcBorders>
              <w:top w:val="nil"/>
              <w:left w:val="nil"/>
              <w:bottom w:val="single" w:sz="8" w:space="0" w:color="000000"/>
              <w:right w:val="nil"/>
            </w:tcBorders>
            <w:shd w:val="clear" w:color="auto" w:fill="auto"/>
            <w:noWrap/>
            <w:vAlign w:val="center"/>
            <w:hideMark/>
          </w:tcPr>
          <w:p w14:paraId="78CE7848"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23E965CF"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c>
          <w:tcPr>
            <w:tcW w:w="1136" w:type="pct"/>
            <w:tcBorders>
              <w:top w:val="nil"/>
              <w:left w:val="nil"/>
              <w:bottom w:val="single" w:sz="8" w:space="0" w:color="000000"/>
              <w:right w:val="nil"/>
            </w:tcBorders>
            <w:shd w:val="clear" w:color="auto" w:fill="auto"/>
            <w:noWrap/>
            <w:vAlign w:val="center"/>
            <w:hideMark/>
          </w:tcPr>
          <w:p w14:paraId="4BF36F38" w14:textId="77777777" w:rsidR="00FF3E86" w:rsidRPr="00764004" w:rsidRDefault="00FF3E86" w:rsidP="004061B5">
            <w:pPr>
              <w:rPr>
                <w:rFonts w:ascii="Arial" w:hAnsi="Arial" w:cs="Arial"/>
                <w:b/>
                <w:bCs/>
                <w:sz w:val="22"/>
                <w:szCs w:val="22"/>
              </w:rPr>
            </w:pPr>
            <w:r w:rsidRPr="00764004">
              <w:rPr>
                <w:rFonts w:ascii="Arial" w:hAnsi="Arial" w:cs="Arial"/>
                <w:b/>
                <w:bCs/>
                <w:sz w:val="22"/>
                <w:szCs w:val="22"/>
              </w:rPr>
              <w:t> </w:t>
            </w:r>
          </w:p>
        </w:tc>
      </w:tr>
      <w:tr w:rsidR="00FF3E86" w:rsidRPr="00764004" w14:paraId="33557592"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4664DA9D" w14:textId="77777777" w:rsidR="00FF3E86" w:rsidRPr="00764004" w:rsidRDefault="00FF3E86" w:rsidP="004061B5">
            <w:pPr>
              <w:rPr>
                <w:rFonts w:ascii="Arial" w:hAnsi="Arial" w:cs="Arial"/>
                <w:sz w:val="22"/>
                <w:szCs w:val="22"/>
              </w:rPr>
            </w:pPr>
            <w:r w:rsidRPr="00764004">
              <w:rPr>
                <w:rFonts w:ascii="Arial" w:hAnsi="Arial" w:cs="Arial"/>
                <w:sz w:val="22"/>
                <w:szCs w:val="22"/>
              </w:rPr>
              <w:t>Zakres temperatury roboczej [°C]</w:t>
            </w:r>
          </w:p>
        </w:tc>
        <w:tc>
          <w:tcPr>
            <w:tcW w:w="1136" w:type="pct"/>
            <w:tcBorders>
              <w:top w:val="nil"/>
              <w:left w:val="nil"/>
              <w:bottom w:val="single" w:sz="8" w:space="0" w:color="000000"/>
              <w:right w:val="single" w:sz="8" w:space="0" w:color="auto"/>
            </w:tcBorders>
            <w:shd w:val="clear" w:color="auto" w:fill="auto"/>
            <w:noWrap/>
            <w:vAlign w:val="center"/>
            <w:hideMark/>
          </w:tcPr>
          <w:p w14:paraId="2623A2FC"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-25 do +60</w:t>
            </w:r>
          </w:p>
        </w:tc>
        <w:tc>
          <w:tcPr>
            <w:tcW w:w="1136" w:type="pct"/>
            <w:tcBorders>
              <w:top w:val="nil"/>
              <w:left w:val="nil"/>
              <w:bottom w:val="single" w:sz="8" w:space="0" w:color="000000"/>
              <w:right w:val="single" w:sz="8" w:space="0" w:color="auto"/>
            </w:tcBorders>
            <w:shd w:val="clear" w:color="auto" w:fill="auto"/>
            <w:noWrap/>
            <w:vAlign w:val="center"/>
            <w:hideMark/>
          </w:tcPr>
          <w:p w14:paraId="4030713E"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-25 do +60</w:t>
            </w:r>
          </w:p>
        </w:tc>
        <w:tc>
          <w:tcPr>
            <w:tcW w:w="1136" w:type="pct"/>
            <w:tcBorders>
              <w:top w:val="nil"/>
              <w:left w:val="nil"/>
              <w:bottom w:val="single" w:sz="8" w:space="0" w:color="000000"/>
              <w:right w:val="single" w:sz="8" w:space="0" w:color="auto"/>
            </w:tcBorders>
            <w:shd w:val="clear" w:color="auto" w:fill="auto"/>
            <w:noWrap/>
            <w:vAlign w:val="center"/>
            <w:hideMark/>
          </w:tcPr>
          <w:p w14:paraId="1D752D3E"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-25 do +60</w:t>
            </w:r>
          </w:p>
        </w:tc>
      </w:tr>
      <w:tr w:rsidR="00FF3E86" w:rsidRPr="00764004" w14:paraId="02828BBA"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708C37E7" w14:textId="77777777" w:rsidR="00FF3E86" w:rsidRPr="00764004" w:rsidRDefault="00FF3E86" w:rsidP="004061B5">
            <w:pPr>
              <w:rPr>
                <w:rFonts w:ascii="Arial" w:hAnsi="Arial" w:cs="Arial"/>
                <w:sz w:val="22"/>
                <w:szCs w:val="22"/>
              </w:rPr>
            </w:pPr>
            <w:r w:rsidRPr="00764004">
              <w:rPr>
                <w:rFonts w:ascii="Arial" w:hAnsi="Arial" w:cs="Arial"/>
                <w:sz w:val="22"/>
                <w:szCs w:val="22"/>
              </w:rPr>
              <w:t>Względna wilgotność</w:t>
            </w:r>
          </w:p>
        </w:tc>
        <w:tc>
          <w:tcPr>
            <w:tcW w:w="1136" w:type="pct"/>
            <w:tcBorders>
              <w:top w:val="nil"/>
              <w:left w:val="nil"/>
              <w:bottom w:val="single" w:sz="8" w:space="0" w:color="000000"/>
              <w:right w:val="single" w:sz="8" w:space="0" w:color="auto"/>
            </w:tcBorders>
            <w:shd w:val="clear" w:color="auto" w:fill="auto"/>
            <w:noWrap/>
            <w:vAlign w:val="center"/>
            <w:hideMark/>
          </w:tcPr>
          <w:p w14:paraId="4E499F44"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0% do 100%</w:t>
            </w:r>
          </w:p>
        </w:tc>
        <w:tc>
          <w:tcPr>
            <w:tcW w:w="1136" w:type="pct"/>
            <w:tcBorders>
              <w:top w:val="nil"/>
              <w:left w:val="nil"/>
              <w:bottom w:val="single" w:sz="8" w:space="0" w:color="000000"/>
              <w:right w:val="single" w:sz="8" w:space="0" w:color="auto"/>
            </w:tcBorders>
            <w:shd w:val="clear" w:color="auto" w:fill="auto"/>
            <w:noWrap/>
            <w:vAlign w:val="center"/>
            <w:hideMark/>
          </w:tcPr>
          <w:p w14:paraId="796FC167"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0% do 100%</w:t>
            </w:r>
          </w:p>
        </w:tc>
        <w:tc>
          <w:tcPr>
            <w:tcW w:w="1136" w:type="pct"/>
            <w:tcBorders>
              <w:top w:val="nil"/>
              <w:left w:val="nil"/>
              <w:bottom w:val="single" w:sz="8" w:space="0" w:color="000000"/>
              <w:right w:val="single" w:sz="8" w:space="0" w:color="auto"/>
            </w:tcBorders>
            <w:shd w:val="clear" w:color="auto" w:fill="auto"/>
            <w:noWrap/>
            <w:vAlign w:val="center"/>
            <w:hideMark/>
          </w:tcPr>
          <w:p w14:paraId="4F5B741E"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0% do 100%</w:t>
            </w:r>
          </w:p>
        </w:tc>
      </w:tr>
      <w:tr w:rsidR="00FF3E86" w:rsidRPr="00764004" w14:paraId="178F7DB4"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65371677" w14:textId="77777777" w:rsidR="00FF3E86" w:rsidRPr="00764004" w:rsidRDefault="00FF3E86" w:rsidP="004061B5">
            <w:pPr>
              <w:rPr>
                <w:rFonts w:ascii="Arial" w:hAnsi="Arial" w:cs="Arial"/>
                <w:sz w:val="22"/>
                <w:szCs w:val="22"/>
              </w:rPr>
            </w:pPr>
            <w:r w:rsidRPr="00764004">
              <w:rPr>
                <w:rFonts w:ascii="Arial" w:hAnsi="Arial" w:cs="Arial"/>
                <w:sz w:val="22"/>
                <w:szCs w:val="22"/>
              </w:rPr>
              <w:t>Typ</w:t>
            </w:r>
          </w:p>
        </w:tc>
        <w:tc>
          <w:tcPr>
            <w:tcW w:w="1136" w:type="pct"/>
            <w:tcBorders>
              <w:top w:val="nil"/>
              <w:left w:val="nil"/>
              <w:bottom w:val="single" w:sz="8" w:space="0" w:color="000000"/>
              <w:right w:val="single" w:sz="8" w:space="0" w:color="auto"/>
            </w:tcBorders>
            <w:shd w:val="clear" w:color="auto" w:fill="auto"/>
            <w:noWrap/>
            <w:vAlign w:val="center"/>
            <w:hideMark/>
          </w:tcPr>
          <w:p w14:paraId="0D65C068"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Beztransformatorowy</w:t>
            </w:r>
          </w:p>
        </w:tc>
        <w:tc>
          <w:tcPr>
            <w:tcW w:w="1136" w:type="pct"/>
            <w:tcBorders>
              <w:top w:val="nil"/>
              <w:left w:val="nil"/>
              <w:bottom w:val="single" w:sz="8" w:space="0" w:color="000000"/>
              <w:right w:val="single" w:sz="8" w:space="0" w:color="auto"/>
            </w:tcBorders>
            <w:shd w:val="clear" w:color="auto" w:fill="auto"/>
            <w:noWrap/>
            <w:vAlign w:val="center"/>
            <w:hideMark/>
          </w:tcPr>
          <w:p w14:paraId="139312DA"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Beztransformatorowy</w:t>
            </w:r>
          </w:p>
        </w:tc>
        <w:tc>
          <w:tcPr>
            <w:tcW w:w="1136" w:type="pct"/>
            <w:tcBorders>
              <w:top w:val="nil"/>
              <w:left w:val="nil"/>
              <w:bottom w:val="single" w:sz="8" w:space="0" w:color="000000"/>
              <w:right w:val="single" w:sz="8" w:space="0" w:color="auto"/>
            </w:tcBorders>
            <w:shd w:val="clear" w:color="auto" w:fill="auto"/>
            <w:noWrap/>
            <w:vAlign w:val="center"/>
            <w:hideMark/>
          </w:tcPr>
          <w:p w14:paraId="0C46EA19"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Beztransformatorowy</w:t>
            </w:r>
          </w:p>
        </w:tc>
      </w:tr>
      <w:tr w:rsidR="00FF3E86" w:rsidRPr="00764004" w14:paraId="7DF82DDD" w14:textId="77777777" w:rsidTr="00FF3E86">
        <w:trPr>
          <w:trHeight w:val="255"/>
        </w:trPr>
        <w:tc>
          <w:tcPr>
            <w:tcW w:w="1591" w:type="pct"/>
            <w:tcBorders>
              <w:top w:val="nil"/>
              <w:left w:val="single" w:sz="8" w:space="0" w:color="000000"/>
              <w:bottom w:val="single" w:sz="8" w:space="0" w:color="000000"/>
              <w:right w:val="single" w:sz="8" w:space="0" w:color="auto"/>
            </w:tcBorders>
            <w:shd w:val="clear" w:color="auto" w:fill="auto"/>
            <w:noWrap/>
            <w:vAlign w:val="center"/>
            <w:hideMark/>
          </w:tcPr>
          <w:p w14:paraId="76D613D7" w14:textId="77777777" w:rsidR="00FF3E86" w:rsidRPr="00764004" w:rsidRDefault="00FF3E86" w:rsidP="004061B5">
            <w:pPr>
              <w:rPr>
                <w:rFonts w:ascii="Arial" w:hAnsi="Arial" w:cs="Arial"/>
                <w:sz w:val="22"/>
                <w:szCs w:val="22"/>
              </w:rPr>
            </w:pPr>
            <w:r w:rsidRPr="00764004">
              <w:rPr>
                <w:rFonts w:ascii="Arial" w:hAnsi="Arial" w:cs="Arial"/>
                <w:sz w:val="22"/>
                <w:szCs w:val="22"/>
              </w:rPr>
              <w:t>Interfejsy do komunikacji danych</w:t>
            </w:r>
          </w:p>
        </w:tc>
        <w:tc>
          <w:tcPr>
            <w:tcW w:w="1136" w:type="pct"/>
            <w:tcBorders>
              <w:top w:val="nil"/>
              <w:left w:val="nil"/>
              <w:bottom w:val="single" w:sz="8" w:space="0" w:color="000000"/>
              <w:right w:val="single" w:sz="8" w:space="0" w:color="auto"/>
            </w:tcBorders>
            <w:shd w:val="clear" w:color="auto" w:fill="auto"/>
            <w:noWrap/>
            <w:vAlign w:val="center"/>
            <w:hideMark/>
          </w:tcPr>
          <w:p w14:paraId="0DC41AD1"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RS485 / WiFi</w:t>
            </w:r>
          </w:p>
        </w:tc>
        <w:tc>
          <w:tcPr>
            <w:tcW w:w="1136" w:type="pct"/>
            <w:tcBorders>
              <w:top w:val="nil"/>
              <w:left w:val="nil"/>
              <w:bottom w:val="single" w:sz="8" w:space="0" w:color="000000"/>
              <w:right w:val="single" w:sz="8" w:space="0" w:color="auto"/>
            </w:tcBorders>
            <w:shd w:val="clear" w:color="auto" w:fill="auto"/>
            <w:noWrap/>
            <w:vAlign w:val="center"/>
            <w:hideMark/>
          </w:tcPr>
          <w:p w14:paraId="37457335"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RS485 / WiFi</w:t>
            </w:r>
          </w:p>
        </w:tc>
        <w:tc>
          <w:tcPr>
            <w:tcW w:w="1136" w:type="pct"/>
            <w:tcBorders>
              <w:top w:val="nil"/>
              <w:left w:val="nil"/>
              <w:bottom w:val="single" w:sz="8" w:space="0" w:color="000000"/>
              <w:right w:val="single" w:sz="8" w:space="0" w:color="auto"/>
            </w:tcBorders>
            <w:shd w:val="clear" w:color="auto" w:fill="auto"/>
            <w:noWrap/>
            <w:vAlign w:val="center"/>
            <w:hideMark/>
          </w:tcPr>
          <w:p w14:paraId="7E618354" w14:textId="77777777" w:rsidR="00FF3E86" w:rsidRPr="00764004" w:rsidRDefault="00FF3E86" w:rsidP="004061B5">
            <w:pPr>
              <w:jc w:val="center"/>
              <w:rPr>
                <w:rFonts w:ascii="Arial" w:hAnsi="Arial" w:cs="Arial"/>
                <w:sz w:val="22"/>
                <w:szCs w:val="22"/>
              </w:rPr>
            </w:pPr>
            <w:r w:rsidRPr="00764004">
              <w:rPr>
                <w:rFonts w:ascii="Arial" w:hAnsi="Arial" w:cs="Arial"/>
                <w:sz w:val="22"/>
                <w:szCs w:val="22"/>
              </w:rPr>
              <w:t>RS485 / WiFi</w:t>
            </w:r>
          </w:p>
        </w:tc>
      </w:tr>
    </w:tbl>
    <w:p w14:paraId="35047D55" w14:textId="77777777" w:rsidR="00FF3E86" w:rsidRPr="00764004" w:rsidRDefault="00FF3E86" w:rsidP="00D93B46">
      <w:pPr>
        <w:spacing w:before="240" w:line="276" w:lineRule="auto"/>
        <w:jc w:val="both"/>
        <w:rPr>
          <w:rFonts w:ascii="Arial" w:hAnsi="Arial" w:cs="Arial"/>
          <w:sz w:val="22"/>
        </w:rPr>
        <w:sectPr w:rsidR="00FF3E86" w:rsidRPr="00764004" w:rsidSect="00180C26">
          <w:footnotePr>
            <w:pos w:val="beneathText"/>
          </w:footnotePr>
          <w:pgSz w:w="16837" w:h="11905" w:orient="landscape"/>
          <w:pgMar w:top="851" w:right="1417" w:bottom="993" w:left="1564" w:header="708" w:footer="715" w:gutter="0"/>
          <w:pgNumType w:fmt="numberInDash"/>
          <w:cols w:space="708"/>
          <w:titlePg/>
          <w:docGrid w:linePitch="360"/>
        </w:sectPr>
      </w:pPr>
    </w:p>
    <w:p w14:paraId="0848FE13" w14:textId="77777777" w:rsidR="0026046B" w:rsidRPr="00764004" w:rsidRDefault="00E85AFA" w:rsidP="00C647FA">
      <w:pPr>
        <w:pStyle w:val="Nagwek2"/>
        <w:numPr>
          <w:ilvl w:val="2"/>
          <w:numId w:val="6"/>
        </w:numPr>
        <w:spacing w:before="240" w:line="276" w:lineRule="auto"/>
        <w:rPr>
          <w:szCs w:val="22"/>
        </w:rPr>
      </w:pPr>
      <w:bookmarkStart w:id="25" w:name="_Toc35786403"/>
      <w:r w:rsidRPr="00764004">
        <w:rPr>
          <w:szCs w:val="22"/>
        </w:rPr>
        <w:t xml:space="preserve">Okablowanie prądu stałego </w:t>
      </w:r>
      <w:r w:rsidR="0026046B" w:rsidRPr="00764004">
        <w:rPr>
          <w:szCs w:val="22"/>
        </w:rPr>
        <w:t>DC</w:t>
      </w:r>
      <w:bookmarkEnd w:id="25"/>
    </w:p>
    <w:p w14:paraId="242B12C0" w14:textId="77777777" w:rsidR="0026046B" w:rsidRPr="00171896" w:rsidRDefault="0026046B" w:rsidP="00AF6F06">
      <w:pPr>
        <w:spacing w:before="240" w:line="360" w:lineRule="auto"/>
        <w:jc w:val="both"/>
        <w:rPr>
          <w:rFonts w:ascii="Arial" w:hAnsi="Arial" w:cs="Arial"/>
          <w:sz w:val="22"/>
          <w:szCs w:val="22"/>
        </w:rPr>
      </w:pPr>
      <w:r w:rsidRPr="00171896">
        <w:rPr>
          <w:rFonts w:ascii="Arial" w:hAnsi="Arial" w:cs="Arial"/>
          <w:sz w:val="22"/>
          <w:szCs w:val="22"/>
        </w:rPr>
        <w:t>Połączenia poszczególnych paneli w łańcuchy należy wykonywać kablami, w które wyposażone są panele fotowoltaiczne przy użyciu złączek w standardzie panelu. Połączony łańcuch składający się z paneli należy łączyć z falownikiem stosując specjalistyczne kable solarne UV o</w:t>
      </w:r>
      <w:r w:rsidR="002D3A76" w:rsidRPr="00171896">
        <w:rPr>
          <w:rFonts w:ascii="Arial" w:hAnsi="Arial" w:cs="Arial"/>
          <w:sz w:val="22"/>
          <w:szCs w:val="22"/>
        </w:rPr>
        <w:t> </w:t>
      </w:r>
      <w:r w:rsidRPr="00171896">
        <w:rPr>
          <w:rFonts w:ascii="Arial" w:hAnsi="Arial" w:cs="Arial"/>
          <w:sz w:val="22"/>
          <w:szCs w:val="22"/>
        </w:rPr>
        <w:t>przekroju minimum 4 mm</w:t>
      </w:r>
      <w:r w:rsidRPr="00171896">
        <w:rPr>
          <w:rFonts w:ascii="Arial" w:hAnsi="Arial" w:cs="Arial"/>
          <w:sz w:val="22"/>
          <w:szCs w:val="22"/>
          <w:vertAlign w:val="superscript"/>
        </w:rPr>
        <w:t>2</w:t>
      </w:r>
      <w:r w:rsidRPr="00171896">
        <w:rPr>
          <w:rFonts w:ascii="Arial" w:hAnsi="Arial" w:cs="Arial"/>
          <w:sz w:val="22"/>
          <w:szCs w:val="22"/>
        </w:rPr>
        <w:t>. Kable solarne prądu stałego (DC) należy układać tak, aby plusowy i minusowy zakreślały możliwie najmniejszą powierzchnię. Powinny być przymocowane do górnego profilu konstrukcji nośnej opaskami zaciskowymi (PE), aby nie miały kontaktu z</w:t>
      </w:r>
      <w:r w:rsidR="002D3A76" w:rsidRPr="00171896">
        <w:rPr>
          <w:rFonts w:ascii="Arial" w:hAnsi="Arial" w:cs="Arial"/>
          <w:sz w:val="22"/>
          <w:szCs w:val="22"/>
        </w:rPr>
        <w:t> </w:t>
      </w:r>
      <w:r w:rsidRPr="00171896">
        <w:rPr>
          <w:rFonts w:ascii="Arial" w:hAnsi="Arial" w:cs="Arial"/>
          <w:sz w:val="22"/>
          <w:szCs w:val="22"/>
        </w:rPr>
        <w:t>powierzchnią pod modułem PV. Podczas układania kabli należy zachować szczególną ostrożność, aby nie uszkodzić izolacji kabla.</w:t>
      </w:r>
    </w:p>
    <w:p w14:paraId="237B15CF" w14:textId="77777777" w:rsidR="0026046B" w:rsidRPr="00171896" w:rsidRDefault="0026046B" w:rsidP="00AF6F06">
      <w:pPr>
        <w:spacing w:before="240" w:line="360" w:lineRule="auto"/>
        <w:jc w:val="both"/>
        <w:rPr>
          <w:rFonts w:ascii="Arial" w:hAnsi="Arial" w:cs="Arial"/>
          <w:spacing w:val="1"/>
          <w:sz w:val="22"/>
          <w:szCs w:val="22"/>
        </w:rPr>
      </w:pPr>
      <w:r w:rsidRPr="00171896">
        <w:rPr>
          <w:rFonts w:ascii="Arial" w:hAnsi="Arial" w:cs="Arial"/>
          <w:spacing w:val="1"/>
          <w:sz w:val="22"/>
          <w:szCs w:val="22"/>
        </w:rPr>
        <w:t>Kable DC instalacji fotowoltaicznej prowadzić zgodnie z wytycznymi producenta modułów fotowoltaicznych. Do łączenia kabli DC używać złączek typu MC4 oraz specjalistycznych narzędzi.</w:t>
      </w:r>
    </w:p>
    <w:p w14:paraId="440079AB" w14:textId="77777777" w:rsidR="0026046B" w:rsidRPr="00171896" w:rsidRDefault="0026046B" w:rsidP="00AF6F06">
      <w:pPr>
        <w:spacing w:before="240" w:line="360" w:lineRule="auto"/>
        <w:jc w:val="both"/>
        <w:rPr>
          <w:rFonts w:ascii="Arial" w:hAnsi="Arial" w:cs="Arial"/>
          <w:spacing w:val="1"/>
          <w:sz w:val="22"/>
          <w:szCs w:val="22"/>
        </w:rPr>
      </w:pPr>
      <w:r w:rsidRPr="00171896">
        <w:rPr>
          <w:rFonts w:ascii="Arial" w:hAnsi="Arial" w:cs="Arial"/>
          <w:spacing w:val="1"/>
          <w:sz w:val="22"/>
          <w:szCs w:val="22"/>
        </w:rPr>
        <w:t>Okablowanie prądu stałego DC powinno spełniać minimum poniższe wymogi:</w:t>
      </w:r>
    </w:p>
    <w:p w14:paraId="61487C4C" w14:textId="77777777" w:rsidR="0026046B" w:rsidRPr="00171896" w:rsidRDefault="0026046B" w:rsidP="00D651A2">
      <w:pPr>
        <w:pStyle w:val="Akapitzlist"/>
        <w:numPr>
          <w:ilvl w:val="0"/>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Napięcie znamionowe: 1000 V DC;</w:t>
      </w:r>
    </w:p>
    <w:p w14:paraId="34D54E05" w14:textId="77777777" w:rsidR="0026046B" w:rsidRPr="00171896" w:rsidRDefault="0026046B" w:rsidP="00D651A2">
      <w:pPr>
        <w:pStyle w:val="Akapitzlist"/>
        <w:numPr>
          <w:ilvl w:val="0"/>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Pojedyncza wiązka;</w:t>
      </w:r>
    </w:p>
    <w:p w14:paraId="761EEA8F" w14:textId="77777777" w:rsidR="0026046B" w:rsidRPr="00171896" w:rsidRDefault="0026046B" w:rsidP="00D651A2">
      <w:pPr>
        <w:pStyle w:val="Akapitzlist"/>
        <w:numPr>
          <w:ilvl w:val="0"/>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Podwójna izolacja;</w:t>
      </w:r>
    </w:p>
    <w:p w14:paraId="1B195A80" w14:textId="77777777" w:rsidR="0026046B" w:rsidRPr="00171896" w:rsidRDefault="0026046B" w:rsidP="00D651A2">
      <w:pPr>
        <w:pStyle w:val="Akapitzlist"/>
        <w:numPr>
          <w:ilvl w:val="0"/>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Żyły: wg PN/EN – 60228, miedziane wielodrutowe klasy 5;</w:t>
      </w:r>
    </w:p>
    <w:p w14:paraId="36B19F5E" w14:textId="77777777" w:rsidR="0026046B" w:rsidRPr="00171896" w:rsidRDefault="0026046B" w:rsidP="00D651A2">
      <w:pPr>
        <w:pStyle w:val="Akapitzlist"/>
        <w:numPr>
          <w:ilvl w:val="0"/>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Izolacja: polwinitowa na 90ºC;</w:t>
      </w:r>
    </w:p>
    <w:p w14:paraId="573B9BD5" w14:textId="77777777" w:rsidR="0026046B" w:rsidRPr="00171896" w:rsidRDefault="0026046B" w:rsidP="00D651A2">
      <w:pPr>
        <w:pStyle w:val="Akapitzlist"/>
        <w:numPr>
          <w:ilvl w:val="0"/>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Powłoka: polwinitowa odporna na UV;</w:t>
      </w:r>
    </w:p>
    <w:p w14:paraId="24D62D8C" w14:textId="77777777" w:rsidR="0026046B" w:rsidRPr="00171896" w:rsidRDefault="0026046B" w:rsidP="00D651A2">
      <w:pPr>
        <w:pStyle w:val="Akapitzlist"/>
        <w:numPr>
          <w:ilvl w:val="0"/>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Temperatura wg PN – 93/E – 90400:</w:t>
      </w:r>
    </w:p>
    <w:p w14:paraId="479E0E4E" w14:textId="77777777" w:rsidR="0026046B" w:rsidRPr="00171896" w:rsidRDefault="0026046B" w:rsidP="00D651A2">
      <w:pPr>
        <w:pStyle w:val="Akapitzlist"/>
        <w:numPr>
          <w:ilvl w:val="1"/>
          <w:numId w:val="9"/>
        </w:numPr>
        <w:spacing w:before="240" w:line="360" w:lineRule="auto"/>
        <w:jc w:val="both"/>
        <w:rPr>
          <w:rFonts w:ascii="Arial" w:hAnsi="Arial" w:cs="Arial"/>
          <w:sz w:val="22"/>
        </w:rPr>
      </w:pPr>
      <w:r w:rsidRPr="00171896">
        <w:rPr>
          <w:rFonts w:ascii="Arial" w:hAnsi="Arial" w:cs="Arial"/>
          <w:spacing w:val="1"/>
          <w:sz w:val="22"/>
          <w:szCs w:val="22"/>
        </w:rPr>
        <w:t>Na powierzchni przewodu: max. 90ºC,</w:t>
      </w:r>
    </w:p>
    <w:p w14:paraId="159793E4" w14:textId="77777777" w:rsidR="0026046B" w:rsidRPr="00171896" w:rsidRDefault="0026046B" w:rsidP="00D651A2">
      <w:pPr>
        <w:pStyle w:val="Akapitzlist"/>
        <w:numPr>
          <w:ilvl w:val="1"/>
          <w:numId w:val="9"/>
        </w:numPr>
        <w:spacing w:before="240" w:line="360" w:lineRule="auto"/>
        <w:jc w:val="both"/>
        <w:rPr>
          <w:rFonts w:ascii="Arial" w:hAnsi="Arial" w:cs="Arial"/>
          <w:sz w:val="22"/>
        </w:rPr>
      </w:pPr>
      <w:r w:rsidRPr="00171896">
        <w:rPr>
          <w:rFonts w:ascii="Arial" w:hAnsi="Arial" w:cs="Arial"/>
          <w:sz w:val="22"/>
        </w:rPr>
        <w:t xml:space="preserve">Po ułożeniu na stałe, praca dopuszczalna w temp. – </w:t>
      </w:r>
      <w:r w:rsidRPr="00171896">
        <w:rPr>
          <w:rFonts w:ascii="Arial" w:hAnsi="Arial" w:cs="Arial"/>
          <w:spacing w:val="1"/>
          <w:sz w:val="22"/>
          <w:szCs w:val="22"/>
        </w:rPr>
        <w:t>30ºC do +90ºC,</w:t>
      </w:r>
    </w:p>
    <w:p w14:paraId="7311453A" w14:textId="77777777" w:rsidR="0026046B" w:rsidRPr="00171896" w:rsidRDefault="0026046B" w:rsidP="00D651A2">
      <w:pPr>
        <w:pStyle w:val="Akapitzlist"/>
        <w:numPr>
          <w:ilvl w:val="1"/>
          <w:numId w:val="9"/>
        </w:numPr>
        <w:spacing w:before="240" w:line="360" w:lineRule="auto"/>
        <w:jc w:val="both"/>
        <w:rPr>
          <w:rFonts w:ascii="Arial" w:hAnsi="Arial" w:cs="Arial"/>
          <w:sz w:val="22"/>
        </w:rPr>
      </w:pPr>
      <w:r w:rsidRPr="00171896">
        <w:rPr>
          <w:rFonts w:ascii="Arial" w:hAnsi="Arial" w:cs="Arial"/>
          <w:spacing w:val="1"/>
          <w:sz w:val="22"/>
          <w:szCs w:val="22"/>
        </w:rPr>
        <w:t>Instalacje ruchome, praca dopuszczalna w temp. – 5ºC do +90ºC;</w:t>
      </w:r>
    </w:p>
    <w:p w14:paraId="7899B322" w14:textId="77777777" w:rsidR="00B74C45" w:rsidRDefault="0026046B" w:rsidP="00D651A2">
      <w:pPr>
        <w:pStyle w:val="Akapitzlist"/>
        <w:numPr>
          <w:ilvl w:val="1"/>
          <w:numId w:val="9"/>
        </w:numPr>
        <w:spacing w:before="240" w:line="360" w:lineRule="auto"/>
        <w:jc w:val="both"/>
        <w:rPr>
          <w:rFonts w:ascii="Arial" w:hAnsi="Arial" w:cs="Arial"/>
          <w:spacing w:val="1"/>
          <w:sz w:val="22"/>
          <w:szCs w:val="22"/>
        </w:rPr>
      </w:pPr>
      <w:r w:rsidRPr="00171896">
        <w:rPr>
          <w:rFonts w:ascii="Arial" w:hAnsi="Arial" w:cs="Arial"/>
          <w:spacing w:val="1"/>
          <w:sz w:val="22"/>
          <w:szCs w:val="22"/>
        </w:rPr>
        <w:t>Przekrój min. 4</w:t>
      </w:r>
      <w:r w:rsidR="00DD0BF9" w:rsidRPr="00171896">
        <w:rPr>
          <w:rFonts w:ascii="Arial" w:hAnsi="Arial" w:cs="Arial"/>
          <w:spacing w:val="1"/>
          <w:sz w:val="22"/>
          <w:szCs w:val="22"/>
        </w:rPr>
        <w:t xml:space="preserve"> </w:t>
      </w:r>
      <w:r w:rsidRPr="00171896">
        <w:rPr>
          <w:rFonts w:ascii="Arial" w:hAnsi="Arial" w:cs="Arial"/>
          <w:spacing w:val="1"/>
          <w:sz w:val="22"/>
          <w:szCs w:val="22"/>
        </w:rPr>
        <w:t>mm</w:t>
      </w:r>
      <w:r w:rsidRPr="00171896">
        <w:rPr>
          <w:rFonts w:ascii="Arial" w:hAnsi="Arial" w:cs="Arial"/>
          <w:spacing w:val="1"/>
          <w:sz w:val="22"/>
          <w:szCs w:val="22"/>
          <w:vertAlign w:val="superscript"/>
        </w:rPr>
        <w:t>2</w:t>
      </w:r>
      <w:r w:rsidRPr="00171896">
        <w:rPr>
          <w:rFonts w:ascii="Arial" w:hAnsi="Arial" w:cs="Arial"/>
          <w:spacing w:val="1"/>
          <w:sz w:val="22"/>
          <w:szCs w:val="22"/>
        </w:rPr>
        <w:t>.</w:t>
      </w:r>
    </w:p>
    <w:p w14:paraId="3EBC938F" w14:textId="77777777" w:rsidR="00531330" w:rsidRPr="00171896" w:rsidRDefault="00531330" w:rsidP="00531330">
      <w:pPr>
        <w:pStyle w:val="Akapitzlist"/>
        <w:spacing w:before="240" w:line="360" w:lineRule="auto"/>
        <w:ind w:left="1080"/>
        <w:jc w:val="both"/>
        <w:rPr>
          <w:rFonts w:ascii="Arial" w:hAnsi="Arial" w:cs="Arial"/>
          <w:spacing w:val="1"/>
          <w:sz w:val="22"/>
          <w:szCs w:val="22"/>
        </w:rPr>
      </w:pPr>
    </w:p>
    <w:p w14:paraId="57A915DE" w14:textId="77777777" w:rsidR="00094FEE" w:rsidRPr="00171896" w:rsidRDefault="0026046B" w:rsidP="00C647FA">
      <w:pPr>
        <w:pStyle w:val="Nagwek2"/>
        <w:numPr>
          <w:ilvl w:val="2"/>
          <w:numId w:val="6"/>
        </w:numPr>
        <w:spacing w:before="240" w:after="240" w:line="276" w:lineRule="auto"/>
        <w:rPr>
          <w:szCs w:val="22"/>
        </w:rPr>
      </w:pPr>
      <w:bookmarkStart w:id="26" w:name="_Toc35786404"/>
      <w:r w:rsidRPr="00171896">
        <w:rPr>
          <w:szCs w:val="22"/>
        </w:rPr>
        <w:t>Okablowanie prądu zmiennego AC</w:t>
      </w:r>
      <w:bookmarkEnd w:id="26"/>
    </w:p>
    <w:p w14:paraId="0CB8B7C6" w14:textId="77777777" w:rsidR="00913048" w:rsidRPr="00171896" w:rsidRDefault="00913048" w:rsidP="00AF6F06">
      <w:pPr>
        <w:pStyle w:val="Tekstpodstawowy"/>
        <w:spacing w:line="360" w:lineRule="auto"/>
        <w:rPr>
          <w:rFonts w:ascii="Arial" w:hAnsi="Arial" w:cs="Arial"/>
          <w:sz w:val="22"/>
          <w:szCs w:val="22"/>
        </w:rPr>
      </w:pPr>
      <w:r w:rsidRPr="00171896">
        <w:rPr>
          <w:rFonts w:ascii="Arial" w:hAnsi="Arial" w:cs="Arial"/>
          <w:sz w:val="22"/>
          <w:szCs w:val="22"/>
        </w:rPr>
        <w:t>Kable powinny być układane w sposób wykluczający ich uszkodzenie przez zginanie, skręcanie, rozciąganie itp. Temperatura otoczenia przy układaniu kabli nie powinna być mniejsza niż 0ºC.</w:t>
      </w:r>
    </w:p>
    <w:p w14:paraId="256EDD68" w14:textId="77777777" w:rsidR="00913048" w:rsidRPr="00171896" w:rsidRDefault="00913048" w:rsidP="00AF6F06">
      <w:pPr>
        <w:pStyle w:val="Tekstpodstawowy"/>
        <w:spacing w:before="240" w:line="360" w:lineRule="auto"/>
        <w:rPr>
          <w:rFonts w:ascii="Arial" w:hAnsi="Arial" w:cs="Arial"/>
          <w:sz w:val="22"/>
          <w:szCs w:val="22"/>
        </w:rPr>
      </w:pPr>
      <w:r w:rsidRPr="00171896">
        <w:rPr>
          <w:rFonts w:ascii="Arial" w:hAnsi="Arial" w:cs="Arial"/>
          <w:sz w:val="22"/>
          <w:szCs w:val="22"/>
        </w:rPr>
        <w:t>Kabel należy zginać jedynie w wypadkach koniecznych, przy czym promień gięcia powinien być możliwie duży, jednak nie mniejszy od 15-krotnej średnicy zewnętrznej kabla lub podanego w</w:t>
      </w:r>
      <w:r w:rsidR="00DD5D1F" w:rsidRPr="00171896">
        <w:rPr>
          <w:rFonts w:ascii="Arial" w:hAnsi="Arial" w:cs="Arial"/>
          <w:sz w:val="22"/>
          <w:szCs w:val="22"/>
        </w:rPr>
        <w:t> </w:t>
      </w:r>
      <w:r w:rsidRPr="00171896">
        <w:rPr>
          <w:rFonts w:ascii="Arial" w:hAnsi="Arial" w:cs="Arial"/>
          <w:sz w:val="22"/>
          <w:szCs w:val="22"/>
        </w:rPr>
        <w:t>instrukcji wytwórcy.</w:t>
      </w:r>
    </w:p>
    <w:p w14:paraId="29309448" w14:textId="77777777" w:rsidR="0026046B" w:rsidRPr="00171896" w:rsidRDefault="0035093D" w:rsidP="00AF6F06">
      <w:pPr>
        <w:spacing w:before="240" w:line="360" w:lineRule="auto"/>
        <w:jc w:val="both"/>
        <w:rPr>
          <w:rFonts w:ascii="Arial" w:hAnsi="Arial" w:cs="Arial"/>
          <w:sz w:val="22"/>
        </w:rPr>
      </w:pPr>
      <w:r w:rsidRPr="00171896">
        <w:rPr>
          <w:rFonts w:ascii="Arial" w:hAnsi="Arial" w:cs="Arial"/>
          <w:sz w:val="22"/>
        </w:rPr>
        <w:t>Przekroje kabli należy dobrać do warunków obciążenia długotrwałego, spadku napięć oraz warunków zwarciowych danej instalacji.</w:t>
      </w:r>
    </w:p>
    <w:p w14:paraId="47B55C28" w14:textId="77777777" w:rsidR="0026046B" w:rsidRPr="00171896" w:rsidRDefault="00B2678E" w:rsidP="00C647FA">
      <w:pPr>
        <w:pStyle w:val="Nagwek2"/>
        <w:numPr>
          <w:ilvl w:val="2"/>
          <w:numId w:val="6"/>
        </w:numPr>
        <w:spacing w:before="240" w:after="240" w:line="276" w:lineRule="auto"/>
        <w:rPr>
          <w:szCs w:val="22"/>
        </w:rPr>
      </w:pPr>
      <w:bookmarkStart w:id="27" w:name="_Toc35786405"/>
      <w:r w:rsidRPr="00171896">
        <w:rPr>
          <w:szCs w:val="22"/>
        </w:rPr>
        <w:t>I</w:t>
      </w:r>
      <w:r w:rsidR="0063587E" w:rsidRPr="00171896">
        <w:rPr>
          <w:szCs w:val="22"/>
        </w:rPr>
        <w:t>nstalacj</w:t>
      </w:r>
      <w:r w:rsidRPr="00171896">
        <w:rPr>
          <w:szCs w:val="22"/>
        </w:rPr>
        <w:t>a</w:t>
      </w:r>
      <w:r w:rsidR="0063587E" w:rsidRPr="00171896">
        <w:rPr>
          <w:szCs w:val="22"/>
        </w:rPr>
        <w:t xml:space="preserve"> </w:t>
      </w:r>
      <w:r w:rsidR="003D69B9" w:rsidRPr="00171896">
        <w:rPr>
          <w:szCs w:val="22"/>
        </w:rPr>
        <w:t xml:space="preserve">połączeń wyrównawczych, </w:t>
      </w:r>
      <w:r w:rsidR="0063587E" w:rsidRPr="00171896">
        <w:rPr>
          <w:szCs w:val="22"/>
        </w:rPr>
        <w:t>odgromow</w:t>
      </w:r>
      <w:r w:rsidRPr="00171896">
        <w:rPr>
          <w:szCs w:val="22"/>
        </w:rPr>
        <w:t>a</w:t>
      </w:r>
      <w:r w:rsidR="0063587E" w:rsidRPr="00171896">
        <w:rPr>
          <w:szCs w:val="22"/>
        </w:rPr>
        <w:t xml:space="preserve"> i przeciwprzepięciow</w:t>
      </w:r>
      <w:r w:rsidRPr="00171896">
        <w:rPr>
          <w:szCs w:val="22"/>
        </w:rPr>
        <w:t>a</w:t>
      </w:r>
      <w:bookmarkEnd w:id="27"/>
    </w:p>
    <w:p w14:paraId="139D47BF" w14:textId="77777777" w:rsidR="0063587E" w:rsidRPr="00171896" w:rsidRDefault="003D69B9" w:rsidP="00AF6F06">
      <w:pPr>
        <w:spacing w:before="240" w:line="360" w:lineRule="auto"/>
        <w:jc w:val="both"/>
        <w:rPr>
          <w:rFonts w:ascii="Arial" w:hAnsi="Arial" w:cs="Arial"/>
          <w:sz w:val="22"/>
        </w:rPr>
      </w:pPr>
      <w:r w:rsidRPr="00171896">
        <w:rPr>
          <w:rFonts w:ascii="Arial" w:hAnsi="Arial" w:cs="Arial"/>
          <w:sz w:val="22"/>
        </w:rPr>
        <w:t>Wszystkie elementy metalowe elektrowni PV, w szczególności konstrukcja wsporcza oraz moduły muszą zostać objęte systemem uziemionych połączeń wyrównawczych. Konstrukcję stołów należy uziemić osiągając rezystancję uziemienia poniżej 10 Ω.</w:t>
      </w:r>
      <w:r w:rsidR="00A87230" w:rsidRPr="00171896">
        <w:rPr>
          <w:rFonts w:ascii="Arial" w:hAnsi="Arial" w:cs="Arial"/>
          <w:sz w:val="22"/>
        </w:rPr>
        <w:t xml:space="preserve"> Z uwagi na charakter obiektów; Budynki Użyteczności Publicznej proponuje się zastosowanie </w:t>
      </w:r>
      <w:r w:rsidR="007202A5" w:rsidRPr="00171896">
        <w:rPr>
          <w:rFonts w:ascii="Arial" w:hAnsi="Arial" w:cs="Arial"/>
          <w:sz w:val="22"/>
        </w:rPr>
        <w:t>jako połączenia wyrównawczego przewodu typu LgYżo 1x16mm2.</w:t>
      </w:r>
    </w:p>
    <w:p w14:paraId="13D61C5E" w14:textId="77777777" w:rsidR="003D69B9" w:rsidRPr="00171896" w:rsidRDefault="003D69B9" w:rsidP="00AF6F06">
      <w:pPr>
        <w:spacing w:before="240" w:line="360" w:lineRule="auto"/>
        <w:jc w:val="both"/>
        <w:rPr>
          <w:rFonts w:ascii="Arial" w:hAnsi="Arial" w:cs="Arial"/>
          <w:sz w:val="22"/>
        </w:rPr>
      </w:pPr>
      <w:r w:rsidRPr="00171896">
        <w:rPr>
          <w:rFonts w:ascii="Arial" w:hAnsi="Arial" w:cs="Arial"/>
          <w:sz w:val="22"/>
        </w:rPr>
        <w:t>Zakłada się techniczną żywotność instalacji fotowoltaicznej na minimum 25 lat. Aby zapewnić bezawaryjne działanie w całym okresie eksploatacji, należy zapewnić kompleksową ochronę przed wyładowaniami atmosferycznymi i indukowanymi przepięciami. Ochronę należy zapewnić nie ty</w:t>
      </w:r>
      <w:r w:rsidR="00CD0A5F" w:rsidRPr="00171896">
        <w:rPr>
          <w:rFonts w:ascii="Arial" w:hAnsi="Arial" w:cs="Arial"/>
          <w:sz w:val="22"/>
        </w:rPr>
        <w:t xml:space="preserve">lko po stronie AC, lecz także po stronie DC w tym panelom fotowoltaicznym. Wyładowania atmosferyczne i przepięcia wywołane uderzeniami pioruna mogą spowodować znaczne szkody. Generalna ochrona instalacji fotowoltaicznej od wyładowań atmosferycznych polega na separacji od instalacji odgromowej, jeżeli takowa możliwość istnieje i ochrona </w:t>
      </w:r>
      <w:r w:rsidR="00E80D03" w:rsidRPr="00171896">
        <w:rPr>
          <w:rFonts w:ascii="Arial" w:hAnsi="Arial" w:cs="Arial"/>
          <w:sz w:val="22"/>
        </w:rPr>
        <w:t>inwertera</w:t>
      </w:r>
      <w:r w:rsidR="00CD0A5F" w:rsidRPr="00171896">
        <w:rPr>
          <w:rFonts w:ascii="Arial" w:hAnsi="Arial" w:cs="Arial"/>
          <w:sz w:val="22"/>
        </w:rPr>
        <w:t xml:space="preserve"> od strony DC i AC.</w:t>
      </w:r>
    </w:p>
    <w:p w14:paraId="180AFB8C" w14:textId="59D9F2AD" w:rsidR="000F5B89" w:rsidRDefault="00E80D03" w:rsidP="00AF6F06">
      <w:pPr>
        <w:spacing w:line="360" w:lineRule="auto"/>
        <w:jc w:val="both"/>
        <w:rPr>
          <w:rFonts w:ascii="Arial" w:hAnsi="Arial" w:cs="Arial"/>
          <w:sz w:val="22"/>
        </w:rPr>
      </w:pPr>
      <w:r w:rsidRPr="00171896">
        <w:rPr>
          <w:rFonts w:ascii="Arial" w:hAnsi="Arial" w:cs="Arial"/>
          <w:sz w:val="22"/>
        </w:rPr>
        <w:t>Inwertery po stronie AC i DC muszą być ch</w:t>
      </w:r>
      <w:r w:rsidR="00BE3A6C" w:rsidRPr="00171896">
        <w:rPr>
          <w:rFonts w:ascii="Arial" w:hAnsi="Arial" w:cs="Arial"/>
          <w:sz w:val="22"/>
        </w:rPr>
        <w:t>ronione ogranicznikami przepięć.</w:t>
      </w:r>
      <w:r w:rsidR="000268ED" w:rsidRPr="00171896">
        <w:rPr>
          <w:rFonts w:ascii="Arial" w:hAnsi="Arial" w:cs="Arial"/>
          <w:sz w:val="22"/>
        </w:rPr>
        <w:t xml:space="preserve"> Proponuje się zastosowanie ograniczników przepięć klasy </w:t>
      </w:r>
      <w:r w:rsidR="00A87230" w:rsidRPr="00171896">
        <w:rPr>
          <w:rFonts w:ascii="Arial" w:hAnsi="Arial" w:cs="Arial"/>
          <w:sz w:val="22"/>
        </w:rPr>
        <w:t>1</w:t>
      </w:r>
      <w:r w:rsidR="00A87230" w:rsidRPr="00171896">
        <w:rPr>
          <w:rFonts w:ascii="Calibri" w:hAnsi="Calibri" w:cs="Arial"/>
          <w:sz w:val="22"/>
        </w:rPr>
        <w:t>+</w:t>
      </w:r>
      <w:r w:rsidR="00A87230" w:rsidRPr="00171896">
        <w:rPr>
          <w:rFonts w:ascii="Arial" w:hAnsi="Arial" w:cs="Arial"/>
          <w:sz w:val="22"/>
        </w:rPr>
        <w:t>2 (B</w:t>
      </w:r>
      <w:r w:rsidR="00A87230" w:rsidRPr="00171896">
        <w:rPr>
          <w:rFonts w:ascii="Calibri" w:hAnsi="Calibri" w:cs="Arial"/>
          <w:sz w:val="22"/>
        </w:rPr>
        <w:t>+</w:t>
      </w:r>
      <w:r w:rsidR="00A87230" w:rsidRPr="00171896">
        <w:rPr>
          <w:rFonts w:ascii="Arial" w:hAnsi="Arial" w:cs="Arial"/>
          <w:sz w:val="22"/>
        </w:rPr>
        <w:t>C)</w:t>
      </w:r>
      <w:r w:rsidR="00D52D4B" w:rsidRPr="00171896">
        <w:rPr>
          <w:rFonts w:ascii="Arial" w:hAnsi="Arial" w:cs="Arial"/>
          <w:sz w:val="22"/>
        </w:rPr>
        <w:t xml:space="preserve"> </w:t>
      </w:r>
      <w:r w:rsidR="000268ED" w:rsidRPr="00171896">
        <w:rPr>
          <w:rFonts w:ascii="Arial" w:hAnsi="Arial" w:cs="Arial"/>
          <w:sz w:val="22"/>
        </w:rPr>
        <w:t>po stronie DC i AC. W przypadku jeżeli odległości między panelami a inwerterem po stronie DC oraz między zabezpieczeniami w</w:t>
      </w:r>
      <w:r w:rsidR="00DD5D1F" w:rsidRPr="00171896">
        <w:rPr>
          <w:rFonts w:ascii="Arial" w:hAnsi="Arial" w:cs="Arial"/>
          <w:sz w:val="22"/>
        </w:rPr>
        <w:t> </w:t>
      </w:r>
      <w:r w:rsidR="000268ED" w:rsidRPr="00171896">
        <w:rPr>
          <w:rFonts w:ascii="Arial" w:hAnsi="Arial" w:cs="Arial"/>
          <w:sz w:val="22"/>
        </w:rPr>
        <w:t>rozdzielni przyinwerterowej i rozdzielni głównej obiektu przekracza odległość 10 m należy zastosować podwójne zabezpieczenie danej strony instalacji. Dla strony DC należy zamontować ochronniki jak możliwie najbliżej paneli fotowoltaicznych i przy samym inwerterze. Po stronie AC należy zabezpieczyć rozdzielni</w:t>
      </w:r>
      <w:r w:rsidR="00B0192B">
        <w:rPr>
          <w:rFonts w:ascii="Arial" w:hAnsi="Arial" w:cs="Arial"/>
          <w:sz w:val="22"/>
        </w:rPr>
        <w:t>ę</w:t>
      </w:r>
      <w:r w:rsidR="000268ED" w:rsidRPr="00171896">
        <w:rPr>
          <w:rFonts w:ascii="Arial" w:hAnsi="Arial" w:cs="Arial"/>
          <w:sz w:val="22"/>
        </w:rPr>
        <w:t xml:space="preserve"> przyinwerterową oraz </w:t>
      </w:r>
      <w:r w:rsidR="00A87230" w:rsidRPr="00171896">
        <w:rPr>
          <w:rFonts w:ascii="Arial" w:hAnsi="Arial" w:cs="Arial"/>
          <w:sz w:val="22"/>
        </w:rPr>
        <w:t>tablic</w:t>
      </w:r>
      <w:r w:rsidR="00B0192B">
        <w:rPr>
          <w:rFonts w:ascii="Arial" w:hAnsi="Arial" w:cs="Arial"/>
          <w:sz w:val="22"/>
        </w:rPr>
        <w:t>ę</w:t>
      </w:r>
      <w:r w:rsidR="00A87230" w:rsidRPr="00171896">
        <w:rPr>
          <w:rFonts w:ascii="Arial" w:hAnsi="Arial" w:cs="Arial"/>
          <w:sz w:val="22"/>
        </w:rPr>
        <w:t xml:space="preserve"> główną obiektu. </w:t>
      </w:r>
      <w:r w:rsidR="00A87230" w:rsidRPr="00171896">
        <w:rPr>
          <w:rFonts w:ascii="Arial" w:hAnsi="Arial" w:cs="Arial"/>
          <w:sz w:val="22"/>
        </w:rPr>
        <w:br/>
        <w:t>Proponuje się tu również zastosowanie ograniczników 1</w:t>
      </w:r>
      <w:r w:rsidR="00A87230" w:rsidRPr="00171896">
        <w:rPr>
          <w:rFonts w:ascii="Calibri" w:hAnsi="Calibri" w:cs="Arial"/>
          <w:sz w:val="22"/>
        </w:rPr>
        <w:t>+</w:t>
      </w:r>
      <w:r w:rsidR="00A87230" w:rsidRPr="00171896">
        <w:rPr>
          <w:rFonts w:ascii="Arial" w:hAnsi="Arial" w:cs="Arial"/>
          <w:sz w:val="22"/>
        </w:rPr>
        <w:t>2 (B</w:t>
      </w:r>
      <w:r w:rsidR="00A87230" w:rsidRPr="00171896">
        <w:rPr>
          <w:rFonts w:ascii="Calibri" w:hAnsi="Calibri" w:cs="Arial"/>
          <w:sz w:val="22"/>
        </w:rPr>
        <w:t>+</w:t>
      </w:r>
      <w:r w:rsidR="00A87230" w:rsidRPr="00171896">
        <w:rPr>
          <w:rFonts w:ascii="Arial" w:hAnsi="Arial" w:cs="Arial"/>
          <w:sz w:val="22"/>
        </w:rPr>
        <w:t>C)</w:t>
      </w:r>
      <w:r w:rsidR="004D5818" w:rsidRPr="00171896">
        <w:rPr>
          <w:rFonts w:ascii="Arial" w:hAnsi="Arial" w:cs="Arial"/>
          <w:sz w:val="22"/>
        </w:rPr>
        <w:t>.</w:t>
      </w:r>
    </w:p>
    <w:p w14:paraId="37E134DD" w14:textId="77777777" w:rsidR="007202A5" w:rsidRPr="00171896" w:rsidRDefault="007202A5" w:rsidP="00C647FA">
      <w:pPr>
        <w:pStyle w:val="Nagwek2"/>
        <w:numPr>
          <w:ilvl w:val="2"/>
          <w:numId w:val="6"/>
        </w:numPr>
        <w:spacing w:before="240" w:after="240" w:line="276" w:lineRule="auto"/>
        <w:rPr>
          <w:szCs w:val="22"/>
        </w:rPr>
      </w:pPr>
      <w:bookmarkStart w:id="28" w:name="_Toc35786406"/>
      <w:r w:rsidRPr="00171896">
        <w:rPr>
          <w:szCs w:val="22"/>
        </w:rPr>
        <w:t>Zabezpieczenia</w:t>
      </w:r>
      <w:bookmarkEnd w:id="28"/>
    </w:p>
    <w:p w14:paraId="55B5C7BE" w14:textId="6DDD3300" w:rsidR="004A2D49" w:rsidRPr="00171896" w:rsidRDefault="005050C8" w:rsidP="005050C8">
      <w:pPr>
        <w:spacing w:line="360" w:lineRule="auto"/>
        <w:jc w:val="both"/>
        <w:rPr>
          <w:rFonts w:ascii="Arial" w:hAnsi="Arial" w:cs="Arial"/>
          <w:sz w:val="22"/>
        </w:rPr>
      </w:pPr>
      <w:r w:rsidRPr="00171896">
        <w:rPr>
          <w:rFonts w:ascii="Arial" w:hAnsi="Arial" w:cs="Arial"/>
          <w:sz w:val="22"/>
        </w:rPr>
        <w:t>Każdy łańcuch paneli fotowoltaicznych powinien zostać zabezpieczony rozłącznikami bezpieczeństwa z wkładkami topikowymi o odpowiednio dobrany prądzie zadziałania do prądu rewersyjnego modułów, lub odpowiednim wyłącznikiem nadprądowym przystosowanym do instalacji fotowoltaicznej strony DC.</w:t>
      </w:r>
      <w:r w:rsidR="007A1AC4" w:rsidRPr="00171896">
        <w:rPr>
          <w:rFonts w:ascii="Arial" w:hAnsi="Arial" w:cs="Arial"/>
          <w:sz w:val="22"/>
        </w:rPr>
        <w:t xml:space="preserve"> W przypadku połączenia kilku stringów w jedną łańcuch podłączony do jednego wejścia inwertera należy również zabezpieczyć takie połączenie odpowiednim rozłącznikiem bezpiecznikowym </w:t>
      </w:r>
      <w:r w:rsidR="00950C08">
        <w:rPr>
          <w:rFonts w:ascii="Arial" w:hAnsi="Arial" w:cs="Arial"/>
          <w:sz w:val="22"/>
        </w:rPr>
        <w:t>z</w:t>
      </w:r>
      <w:r w:rsidR="007A1AC4" w:rsidRPr="00171896">
        <w:rPr>
          <w:rFonts w:ascii="Arial" w:hAnsi="Arial" w:cs="Arial"/>
          <w:sz w:val="22"/>
        </w:rPr>
        <w:t xml:space="preserve"> zabezpieczeniem o odpowiedniej charak</w:t>
      </w:r>
      <w:r w:rsidR="004A2D49" w:rsidRPr="00171896">
        <w:rPr>
          <w:rFonts w:ascii="Arial" w:hAnsi="Arial" w:cs="Arial"/>
          <w:sz w:val="22"/>
        </w:rPr>
        <w:t>te</w:t>
      </w:r>
      <w:r w:rsidR="007A1AC4" w:rsidRPr="00171896">
        <w:rPr>
          <w:rFonts w:ascii="Arial" w:hAnsi="Arial" w:cs="Arial"/>
          <w:sz w:val="22"/>
        </w:rPr>
        <w:t xml:space="preserve">rystyce zadziałania. </w:t>
      </w:r>
    </w:p>
    <w:p w14:paraId="39BCAC79" w14:textId="77777777" w:rsidR="005050C8" w:rsidRPr="00171896" w:rsidRDefault="007828C2" w:rsidP="00555CB1">
      <w:pPr>
        <w:spacing w:before="240" w:line="360" w:lineRule="auto"/>
        <w:jc w:val="both"/>
        <w:rPr>
          <w:rFonts w:ascii="Arial" w:hAnsi="Arial" w:cs="Arial"/>
          <w:sz w:val="22"/>
        </w:rPr>
      </w:pPr>
      <w:r w:rsidRPr="00171896">
        <w:rPr>
          <w:rFonts w:ascii="Arial" w:hAnsi="Arial" w:cs="Arial"/>
          <w:sz w:val="22"/>
        </w:rPr>
        <w:t>Każde</w:t>
      </w:r>
      <w:r w:rsidR="007A1AC4" w:rsidRPr="00171896">
        <w:rPr>
          <w:rFonts w:ascii="Arial" w:hAnsi="Arial" w:cs="Arial"/>
          <w:sz w:val="22"/>
        </w:rPr>
        <w:t xml:space="preserve"> wejście inwertera powinno być zabezpieczone ochronnikiem przepięciowym 1 + 2 (B +C). Jeżeli falownik nie posiada rozłącznika izolacyjnego należy taki rozłącznik zamontować na łańcuch paneli fotowoltaicznych przy falowniku.</w:t>
      </w:r>
      <w:r w:rsidR="002C6DD2" w:rsidRPr="00171896">
        <w:rPr>
          <w:rFonts w:ascii="Arial" w:hAnsi="Arial" w:cs="Arial"/>
          <w:sz w:val="22"/>
        </w:rPr>
        <w:t xml:space="preserve"> </w:t>
      </w:r>
    </w:p>
    <w:p w14:paraId="16317FBE" w14:textId="0D6CD239" w:rsidR="002C6DD2" w:rsidRPr="00171896" w:rsidRDefault="002C6DD2" w:rsidP="00555CB1">
      <w:pPr>
        <w:spacing w:before="240" w:line="360" w:lineRule="auto"/>
        <w:jc w:val="both"/>
        <w:rPr>
          <w:rFonts w:ascii="Arial" w:hAnsi="Arial" w:cs="Arial"/>
          <w:sz w:val="22"/>
          <w:szCs w:val="22"/>
        </w:rPr>
      </w:pPr>
      <w:r w:rsidRPr="00171896">
        <w:rPr>
          <w:rFonts w:ascii="Arial" w:hAnsi="Arial" w:cs="Arial"/>
          <w:sz w:val="22"/>
        </w:rPr>
        <w:t xml:space="preserve">Jako dodatkowe zabezpieczenie przed pracą wyspową instalacji </w:t>
      </w:r>
      <w:r w:rsidR="004A2D49" w:rsidRPr="00171896">
        <w:rPr>
          <w:rFonts w:ascii="Arial" w:hAnsi="Arial" w:cs="Arial"/>
          <w:sz w:val="22"/>
          <w:szCs w:val="22"/>
        </w:rPr>
        <w:t xml:space="preserve">po stronie AC </w:t>
      </w:r>
      <w:r w:rsidRPr="00171896">
        <w:rPr>
          <w:rFonts w:ascii="Arial" w:hAnsi="Arial" w:cs="Arial"/>
          <w:sz w:val="22"/>
          <w:szCs w:val="22"/>
        </w:rPr>
        <w:t>powin</w:t>
      </w:r>
      <w:r w:rsidR="007828C2" w:rsidRPr="00171896">
        <w:rPr>
          <w:rFonts w:ascii="Arial" w:hAnsi="Arial" w:cs="Arial"/>
          <w:sz w:val="22"/>
          <w:szCs w:val="22"/>
        </w:rPr>
        <w:t>ien zostać zamontowany stycznik</w:t>
      </w:r>
      <w:r w:rsidRPr="00171896">
        <w:rPr>
          <w:rFonts w:ascii="Arial" w:hAnsi="Arial" w:cs="Arial"/>
          <w:sz w:val="22"/>
          <w:szCs w:val="22"/>
        </w:rPr>
        <w:t xml:space="preserve"> o odpowiedniej mocy dla danego inwertera.</w:t>
      </w:r>
    </w:p>
    <w:p w14:paraId="03FE5114" w14:textId="22C99CDD" w:rsidR="002C6DD2" w:rsidRPr="00171896" w:rsidRDefault="00FF583D" w:rsidP="00555CB1">
      <w:pPr>
        <w:spacing w:before="240" w:line="360" w:lineRule="auto"/>
        <w:jc w:val="both"/>
        <w:rPr>
          <w:rFonts w:ascii="Arial" w:hAnsi="Arial" w:cs="Arial"/>
          <w:sz w:val="22"/>
          <w:szCs w:val="22"/>
        </w:rPr>
      </w:pPr>
      <w:r w:rsidRPr="00171896">
        <w:rPr>
          <w:rFonts w:ascii="Arial" w:hAnsi="Arial" w:cs="Arial"/>
          <w:sz w:val="22"/>
          <w:szCs w:val="22"/>
        </w:rPr>
        <w:t>Wszytki</w:t>
      </w:r>
      <w:r w:rsidR="00707197">
        <w:rPr>
          <w:rFonts w:ascii="Arial" w:hAnsi="Arial" w:cs="Arial"/>
          <w:sz w:val="22"/>
          <w:szCs w:val="22"/>
        </w:rPr>
        <w:t>e</w:t>
      </w:r>
      <w:r w:rsidRPr="00171896">
        <w:rPr>
          <w:rFonts w:ascii="Arial" w:hAnsi="Arial" w:cs="Arial"/>
          <w:sz w:val="22"/>
          <w:szCs w:val="22"/>
        </w:rPr>
        <w:t xml:space="preserve"> inwertery powinny być zabezpieczone wyłącznikiem różnicowo-prądowym przynajmniej klasy A o prądzie zadziałania 100mA.</w:t>
      </w:r>
    </w:p>
    <w:p w14:paraId="4E791075" w14:textId="77777777" w:rsidR="002847F2" w:rsidRPr="00171896" w:rsidRDefault="004A2D49" w:rsidP="00DD5D1F">
      <w:pPr>
        <w:spacing w:before="240" w:line="360" w:lineRule="auto"/>
        <w:jc w:val="both"/>
        <w:rPr>
          <w:rFonts w:ascii="Arial" w:hAnsi="Arial" w:cs="Arial"/>
          <w:sz w:val="22"/>
          <w:szCs w:val="22"/>
        </w:rPr>
      </w:pPr>
      <w:r w:rsidRPr="00171896">
        <w:rPr>
          <w:rFonts w:ascii="Arial" w:hAnsi="Arial" w:cs="Arial"/>
          <w:sz w:val="22"/>
          <w:szCs w:val="22"/>
        </w:rPr>
        <w:t>Z uwagi na wielkość planowanych mocy instalacji wszystkie one powinny być zabezpieczone wyłącznikami mocy w miejscu wpięcia do głównej rozdzielni poszczególnych obiektów w celu zapewnienia selektywności zabezpieczeń instalacji. Prąd udarowy dla wyłącznika mocy jak i</w:t>
      </w:r>
      <w:r w:rsidR="002847F2" w:rsidRPr="00171896">
        <w:rPr>
          <w:rFonts w:ascii="Arial" w:hAnsi="Arial" w:cs="Arial"/>
          <w:sz w:val="22"/>
          <w:szCs w:val="22"/>
        </w:rPr>
        <w:t> </w:t>
      </w:r>
      <w:r w:rsidR="007828C2" w:rsidRPr="00171896">
        <w:rPr>
          <w:rFonts w:ascii="Arial" w:hAnsi="Arial" w:cs="Arial"/>
          <w:sz w:val="22"/>
          <w:szCs w:val="22"/>
        </w:rPr>
        <w:t>innych zabezpieczeń</w:t>
      </w:r>
      <w:r w:rsidRPr="00171896">
        <w:rPr>
          <w:rFonts w:ascii="Arial" w:hAnsi="Arial" w:cs="Arial"/>
          <w:sz w:val="22"/>
          <w:szCs w:val="22"/>
        </w:rPr>
        <w:t xml:space="preserve"> powinien zostać dobrany do wielkości i charakteru obiektu.</w:t>
      </w:r>
    </w:p>
    <w:p w14:paraId="15792815" w14:textId="77777777" w:rsidR="000268ED" w:rsidRPr="00171896" w:rsidRDefault="007202A5" w:rsidP="00C647FA">
      <w:pPr>
        <w:pStyle w:val="Nagwek2"/>
        <w:numPr>
          <w:ilvl w:val="2"/>
          <w:numId w:val="6"/>
        </w:numPr>
        <w:spacing w:before="240" w:after="240" w:line="276" w:lineRule="auto"/>
        <w:rPr>
          <w:szCs w:val="22"/>
        </w:rPr>
      </w:pPr>
      <w:bookmarkStart w:id="29" w:name="_Toc35786407"/>
      <w:r w:rsidRPr="00171896">
        <w:rPr>
          <w:szCs w:val="22"/>
        </w:rPr>
        <w:t>Obudowa instalacji elektrycznej strony DC i AC</w:t>
      </w:r>
      <w:bookmarkEnd w:id="29"/>
    </w:p>
    <w:p w14:paraId="64035D5B" w14:textId="77777777" w:rsidR="00050C3D" w:rsidRPr="00171896" w:rsidRDefault="007202A5" w:rsidP="004331F3">
      <w:pPr>
        <w:spacing w:line="360" w:lineRule="auto"/>
        <w:jc w:val="both"/>
        <w:rPr>
          <w:rFonts w:ascii="Arial" w:hAnsi="Arial" w:cs="Arial"/>
          <w:sz w:val="22"/>
        </w:rPr>
      </w:pPr>
      <w:r w:rsidRPr="00171896">
        <w:rPr>
          <w:rFonts w:ascii="Arial" w:hAnsi="Arial" w:cs="Arial"/>
          <w:sz w:val="22"/>
          <w:szCs w:val="22"/>
        </w:rPr>
        <w:t xml:space="preserve">Z uwagi na charakter obiektu </w:t>
      </w:r>
      <w:r w:rsidR="00AF6C35" w:rsidRPr="00171896">
        <w:rPr>
          <w:rFonts w:ascii="Arial" w:hAnsi="Arial" w:cs="Arial"/>
          <w:sz w:val="22"/>
          <w:szCs w:val="22"/>
        </w:rPr>
        <w:t>na których będą montowane instalacje należy zastosować</w:t>
      </w:r>
      <w:r w:rsidR="00AF6C35" w:rsidRPr="00171896">
        <w:rPr>
          <w:rFonts w:ascii="Arial" w:hAnsi="Arial" w:cs="Arial"/>
          <w:sz w:val="22"/>
        </w:rPr>
        <w:t xml:space="preserve"> ob</w:t>
      </w:r>
      <w:r w:rsidR="003B3239" w:rsidRPr="00171896">
        <w:rPr>
          <w:rFonts w:ascii="Arial" w:hAnsi="Arial" w:cs="Arial"/>
          <w:sz w:val="22"/>
        </w:rPr>
        <w:t>u</w:t>
      </w:r>
      <w:r w:rsidR="008F72A3" w:rsidRPr="00171896">
        <w:rPr>
          <w:rFonts w:ascii="Arial" w:hAnsi="Arial" w:cs="Arial"/>
          <w:sz w:val="22"/>
        </w:rPr>
        <w:t xml:space="preserve">dowy o odpowiednich </w:t>
      </w:r>
      <w:r w:rsidR="00050C3D" w:rsidRPr="00171896">
        <w:rPr>
          <w:rFonts w:ascii="Arial" w:hAnsi="Arial" w:cs="Arial"/>
          <w:sz w:val="22"/>
        </w:rPr>
        <w:t xml:space="preserve">minimalnych </w:t>
      </w:r>
      <w:r w:rsidR="008F72A3" w:rsidRPr="00171896">
        <w:rPr>
          <w:rFonts w:ascii="Arial" w:hAnsi="Arial" w:cs="Arial"/>
          <w:sz w:val="22"/>
        </w:rPr>
        <w:t xml:space="preserve">parametrach. </w:t>
      </w:r>
    </w:p>
    <w:p w14:paraId="702160F2" w14:textId="77777777" w:rsidR="007202A5" w:rsidRPr="00171896" w:rsidRDefault="008F72A3" w:rsidP="002847F2">
      <w:pPr>
        <w:spacing w:before="240" w:line="360" w:lineRule="auto"/>
        <w:jc w:val="both"/>
        <w:rPr>
          <w:rFonts w:ascii="Arial" w:hAnsi="Arial" w:cs="Arial"/>
          <w:sz w:val="22"/>
        </w:rPr>
      </w:pPr>
      <w:r w:rsidRPr="00171896">
        <w:rPr>
          <w:rFonts w:ascii="Arial" w:hAnsi="Arial" w:cs="Arial"/>
          <w:sz w:val="22"/>
        </w:rPr>
        <w:t>Dla strony DC:</w:t>
      </w:r>
    </w:p>
    <w:p w14:paraId="4B910B8A" w14:textId="77777777" w:rsidR="008F72A3" w:rsidRPr="00171896" w:rsidRDefault="008F72A3" w:rsidP="00050C3D">
      <w:pPr>
        <w:spacing w:line="360" w:lineRule="auto"/>
        <w:ind w:left="284"/>
        <w:jc w:val="both"/>
        <w:rPr>
          <w:rFonts w:ascii="Arial" w:hAnsi="Arial" w:cs="Arial"/>
          <w:i/>
          <w:sz w:val="22"/>
        </w:rPr>
      </w:pPr>
      <w:r w:rsidRPr="00171896">
        <w:rPr>
          <w:rFonts w:ascii="Arial" w:hAnsi="Arial" w:cs="Arial"/>
          <w:sz w:val="22"/>
        </w:rPr>
        <w:t xml:space="preserve">- napięcie znamionowe pracy 1000 V </w:t>
      </w:r>
      <w:r w:rsidRPr="00171896">
        <w:rPr>
          <w:rFonts w:ascii="Arial" w:hAnsi="Arial" w:cs="Arial"/>
          <w:i/>
          <w:sz w:val="22"/>
        </w:rPr>
        <w:t>DC</w:t>
      </w:r>
    </w:p>
    <w:p w14:paraId="16748F11" w14:textId="77777777" w:rsidR="008F72A3" w:rsidRPr="00171896" w:rsidRDefault="008F72A3" w:rsidP="00050C3D">
      <w:pPr>
        <w:spacing w:line="360" w:lineRule="auto"/>
        <w:ind w:left="284"/>
        <w:jc w:val="both"/>
        <w:rPr>
          <w:rFonts w:ascii="Arial" w:hAnsi="Arial" w:cs="Arial"/>
          <w:sz w:val="22"/>
        </w:rPr>
      </w:pPr>
      <w:r w:rsidRPr="00171896">
        <w:rPr>
          <w:rFonts w:ascii="Arial" w:hAnsi="Arial" w:cs="Arial"/>
          <w:sz w:val="22"/>
        </w:rPr>
        <w:t>- prąd znamionowy I ≥ 100A</w:t>
      </w:r>
    </w:p>
    <w:p w14:paraId="10A1422A" w14:textId="77777777" w:rsidR="004D5818" w:rsidRPr="00171896" w:rsidRDefault="004D5818" w:rsidP="00050C3D">
      <w:pPr>
        <w:spacing w:line="360" w:lineRule="auto"/>
        <w:ind w:left="284"/>
        <w:jc w:val="both"/>
        <w:rPr>
          <w:rFonts w:ascii="Arial" w:hAnsi="Arial" w:cs="Arial"/>
          <w:sz w:val="22"/>
        </w:rPr>
      </w:pPr>
      <w:r w:rsidRPr="00171896">
        <w:rPr>
          <w:rFonts w:ascii="Arial" w:hAnsi="Arial" w:cs="Arial"/>
          <w:sz w:val="22"/>
        </w:rPr>
        <w:t>- napięcie izolacji Ui ≥ 1kV</w:t>
      </w:r>
    </w:p>
    <w:p w14:paraId="15740793" w14:textId="77777777" w:rsidR="008F72A3" w:rsidRPr="00171896" w:rsidRDefault="008F72A3" w:rsidP="00050C3D">
      <w:pPr>
        <w:spacing w:line="360" w:lineRule="auto"/>
        <w:ind w:left="284"/>
        <w:jc w:val="both"/>
        <w:rPr>
          <w:rFonts w:ascii="Arial" w:hAnsi="Arial" w:cs="Arial"/>
          <w:sz w:val="22"/>
        </w:rPr>
      </w:pPr>
      <w:r w:rsidRPr="00171896">
        <w:rPr>
          <w:rFonts w:ascii="Arial" w:hAnsi="Arial" w:cs="Arial"/>
          <w:sz w:val="22"/>
        </w:rPr>
        <w:t>- temperatura otoczenia Ta: -25 …</w:t>
      </w:r>
      <w:r w:rsidRPr="00171896">
        <w:rPr>
          <w:rFonts w:ascii="Calibri" w:hAnsi="Calibri" w:cs="Arial"/>
          <w:sz w:val="22"/>
        </w:rPr>
        <w:t>+</w:t>
      </w:r>
      <w:r w:rsidRPr="00171896">
        <w:rPr>
          <w:rFonts w:ascii="Arial" w:hAnsi="Arial" w:cs="Arial"/>
          <w:sz w:val="22"/>
        </w:rPr>
        <w:t xml:space="preserve"> 50 °C</w:t>
      </w:r>
    </w:p>
    <w:p w14:paraId="1F533C5D" w14:textId="77777777" w:rsidR="008F72A3" w:rsidRPr="00171896" w:rsidRDefault="008F72A3" w:rsidP="00050C3D">
      <w:pPr>
        <w:spacing w:line="360" w:lineRule="auto"/>
        <w:ind w:left="284"/>
        <w:jc w:val="both"/>
      </w:pPr>
      <w:r w:rsidRPr="00171896">
        <w:rPr>
          <w:rFonts w:ascii="Arial" w:hAnsi="Arial" w:cs="Arial"/>
          <w:sz w:val="22"/>
        </w:rPr>
        <w:t>- odporność udarowa IK08</w:t>
      </w:r>
    </w:p>
    <w:p w14:paraId="573F8AD5" w14:textId="77777777" w:rsidR="008F72A3" w:rsidRPr="00171896" w:rsidRDefault="008F72A3" w:rsidP="00050C3D">
      <w:pPr>
        <w:spacing w:line="360" w:lineRule="auto"/>
        <w:ind w:left="284"/>
        <w:jc w:val="both"/>
      </w:pPr>
      <w:r w:rsidRPr="00171896">
        <w:rPr>
          <w:rFonts w:ascii="Arial" w:hAnsi="Arial" w:cs="Arial"/>
          <w:sz w:val="22"/>
        </w:rPr>
        <w:t>- niepalność zgodna z UL94</w:t>
      </w:r>
    </w:p>
    <w:p w14:paraId="3BBDFF6C" w14:textId="77777777" w:rsidR="008F72A3" w:rsidRPr="00171896" w:rsidRDefault="008F72A3" w:rsidP="00050C3D">
      <w:pPr>
        <w:spacing w:line="360" w:lineRule="auto"/>
        <w:ind w:left="284"/>
        <w:jc w:val="both"/>
        <w:rPr>
          <w:rFonts w:ascii="Arial" w:hAnsi="Arial" w:cs="Arial"/>
          <w:sz w:val="22"/>
        </w:rPr>
      </w:pPr>
      <w:r w:rsidRPr="00171896">
        <w:rPr>
          <w:rFonts w:ascii="Arial" w:hAnsi="Arial" w:cs="Arial"/>
          <w:sz w:val="22"/>
        </w:rPr>
        <w:t>- klas ochronności II</w:t>
      </w:r>
    </w:p>
    <w:p w14:paraId="02FC973F" w14:textId="77777777" w:rsidR="008F72A3" w:rsidRPr="00171896" w:rsidRDefault="008F72A3" w:rsidP="00425DB3">
      <w:pPr>
        <w:spacing w:line="360" w:lineRule="auto"/>
        <w:ind w:left="284"/>
        <w:jc w:val="both"/>
      </w:pPr>
      <w:r w:rsidRPr="00171896">
        <w:rPr>
          <w:rFonts w:ascii="Arial" w:hAnsi="Arial" w:cs="Arial"/>
          <w:sz w:val="22"/>
        </w:rPr>
        <w:t xml:space="preserve">- </w:t>
      </w:r>
      <w:r w:rsidR="00050C3D" w:rsidRPr="00171896">
        <w:rPr>
          <w:rFonts w:ascii="Arial" w:hAnsi="Arial" w:cs="Arial"/>
          <w:sz w:val="22"/>
        </w:rPr>
        <w:t>stopień ochronny IP65</w:t>
      </w:r>
    </w:p>
    <w:p w14:paraId="2F430A87" w14:textId="77777777" w:rsidR="00425DB3" w:rsidRPr="00171896" w:rsidRDefault="00425DB3" w:rsidP="00425DB3">
      <w:pPr>
        <w:spacing w:line="360" w:lineRule="auto"/>
        <w:jc w:val="both"/>
        <w:rPr>
          <w:rFonts w:ascii="Arial" w:hAnsi="Arial" w:cs="Arial"/>
          <w:sz w:val="22"/>
        </w:rPr>
      </w:pPr>
      <w:r w:rsidRPr="00171896">
        <w:rPr>
          <w:rFonts w:ascii="Arial" w:hAnsi="Arial" w:cs="Arial"/>
          <w:sz w:val="22"/>
        </w:rPr>
        <w:t>Dopuszcza się montaż zabezpieczeń w inwerterze o ile producent falownika da</w:t>
      </w:r>
      <w:r w:rsidR="002847F2" w:rsidRPr="00171896">
        <w:rPr>
          <w:rFonts w:ascii="Arial" w:hAnsi="Arial" w:cs="Arial"/>
          <w:sz w:val="22"/>
        </w:rPr>
        <w:t>ł</w:t>
      </w:r>
      <w:r w:rsidRPr="00171896">
        <w:rPr>
          <w:rFonts w:ascii="Arial" w:hAnsi="Arial" w:cs="Arial"/>
          <w:sz w:val="22"/>
        </w:rPr>
        <w:t xml:space="preserve"> taką możliwość</w:t>
      </w:r>
      <w:r w:rsidR="002847F2" w:rsidRPr="00171896">
        <w:rPr>
          <w:rFonts w:ascii="Arial" w:hAnsi="Arial" w:cs="Arial"/>
          <w:sz w:val="22"/>
        </w:rPr>
        <w:t>.</w:t>
      </w:r>
    </w:p>
    <w:p w14:paraId="39F7B131" w14:textId="77777777" w:rsidR="00425DB3" w:rsidRPr="00171896" w:rsidRDefault="00425DB3" w:rsidP="002847F2">
      <w:pPr>
        <w:spacing w:before="240" w:line="360" w:lineRule="auto"/>
        <w:jc w:val="both"/>
        <w:rPr>
          <w:rFonts w:ascii="Arial" w:hAnsi="Arial" w:cs="Arial"/>
          <w:sz w:val="22"/>
        </w:rPr>
      </w:pPr>
      <w:r w:rsidRPr="00171896">
        <w:rPr>
          <w:rFonts w:ascii="Arial" w:hAnsi="Arial" w:cs="Arial"/>
          <w:sz w:val="22"/>
        </w:rPr>
        <w:t>Dla strony AC:</w:t>
      </w:r>
    </w:p>
    <w:p w14:paraId="6E556E9A" w14:textId="77777777" w:rsidR="00425DB3" w:rsidRPr="00171896" w:rsidRDefault="00425DB3" w:rsidP="00425DB3">
      <w:pPr>
        <w:spacing w:line="360" w:lineRule="auto"/>
        <w:ind w:left="284"/>
        <w:jc w:val="both"/>
        <w:rPr>
          <w:rFonts w:ascii="Arial" w:hAnsi="Arial" w:cs="Arial"/>
          <w:i/>
          <w:sz w:val="22"/>
        </w:rPr>
      </w:pPr>
      <w:r w:rsidRPr="00171896">
        <w:rPr>
          <w:rFonts w:ascii="Arial" w:hAnsi="Arial" w:cs="Arial"/>
          <w:sz w:val="22"/>
        </w:rPr>
        <w:t xml:space="preserve">- napięcie znamionowe pracy 600 V </w:t>
      </w:r>
      <w:r w:rsidRPr="00171896">
        <w:rPr>
          <w:rFonts w:ascii="Arial" w:hAnsi="Arial" w:cs="Arial"/>
          <w:i/>
          <w:sz w:val="22"/>
        </w:rPr>
        <w:t>AC</w:t>
      </w:r>
      <w:r w:rsidRPr="00171896">
        <w:rPr>
          <w:rFonts w:ascii="Arial" w:hAnsi="Arial" w:cs="Arial"/>
          <w:sz w:val="22"/>
        </w:rPr>
        <w:t xml:space="preserve"> </w:t>
      </w:r>
    </w:p>
    <w:p w14:paraId="5E8106ED" w14:textId="77777777" w:rsidR="00425DB3" w:rsidRPr="00171896" w:rsidRDefault="00425DB3" w:rsidP="00425DB3">
      <w:pPr>
        <w:spacing w:line="360" w:lineRule="auto"/>
        <w:ind w:left="284"/>
        <w:jc w:val="both"/>
        <w:rPr>
          <w:rFonts w:ascii="Arial" w:hAnsi="Arial" w:cs="Arial"/>
          <w:sz w:val="22"/>
        </w:rPr>
      </w:pPr>
      <w:r w:rsidRPr="00171896">
        <w:rPr>
          <w:rFonts w:ascii="Arial" w:hAnsi="Arial" w:cs="Arial"/>
          <w:sz w:val="22"/>
        </w:rPr>
        <w:t>- prąd znamionowy I ≥ 100A</w:t>
      </w:r>
    </w:p>
    <w:p w14:paraId="16F38B0A" w14:textId="77777777" w:rsidR="00425DB3" w:rsidRPr="00171896" w:rsidRDefault="00425DB3" w:rsidP="00425DB3">
      <w:pPr>
        <w:spacing w:line="360" w:lineRule="auto"/>
        <w:ind w:left="284"/>
        <w:jc w:val="both"/>
        <w:rPr>
          <w:rFonts w:ascii="Arial" w:hAnsi="Arial" w:cs="Arial"/>
          <w:sz w:val="22"/>
        </w:rPr>
      </w:pPr>
      <w:r w:rsidRPr="00171896">
        <w:rPr>
          <w:rFonts w:ascii="Arial" w:hAnsi="Arial" w:cs="Arial"/>
          <w:sz w:val="22"/>
        </w:rPr>
        <w:t>- napięcie izolacji Ui ≥ 1kV</w:t>
      </w:r>
    </w:p>
    <w:p w14:paraId="1829C96A" w14:textId="77777777" w:rsidR="00425DB3" w:rsidRPr="00171896" w:rsidRDefault="00425DB3" w:rsidP="00425DB3">
      <w:pPr>
        <w:spacing w:line="360" w:lineRule="auto"/>
        <w:ind w:left="284"/>
        <w:jc w:val="both"/>
        <w:rPr>
          <w:rFonts w:ascii="Arial" w:hAnsi="Arial" w:cs="Arial"/>
          <w:sz w:val="22"/>
        </w:rPr>
      </w:pPr>
      <w:r w:rsidRPr="00171896">
        <w:rPr>
          <w:rFonts w:ascii="Arial" w:hAnsi="Arial" w:cs="Arial"/>
          <w:sz w:val="22"/>
        </w:rPr>
        <w:t>- temperatura otoczenia Ta: -25 …</w:t>
      </w:r>
      <w:r w:rsidRPr="00171896">
        <w:rPr>
          <w:rFonts w:ascii="Calibri" w:hAnsi="Calibri" w:cs="Arial"/>
          <w:sz w:val="22"/>
        </w:rPr>
        <w:t>+</w:t>
      </w:r>
      <w:r w:rsidRPr="00171896">
        <w:rPr>
          <w:rFonts w:ascii="Arial" w:hAnsi="Arial" w:cs="Arial"/>
          <w:sz w:val="22"/>
        </w:rPr>
        <w:t xml:space="preserve"> 50 °C</w:t>
      </w:r>
    </w:p>
    <w:p w14:paraId="1620A5A0" w14:textId="77777777" w:rsidR="00425DB3" w:rsidRPr="00171896" w:rsidRDefault="00425DB3" w:rsidP="00425DB3">
      <w:pPr>
        <w:spacing w:line="360" w:lineRule="auto"/>
        <w:ind w:left="284"/>
        <w:jc w:val="both"/>
      </w:pPr>
      <w:r w:rsidRPr="00171896">
        <w:rPr>
          <w:rFonts w:ascii="Arial" w:hAnsi="Arial" w:cs="Arial"/>
          <w:sz w:val="22"/>
        </w:rPr>
        <w:t>- odporność udarowa IK08</w:t>
      </w:r>
    </w:p>
    <w:p w14:paraId="7D7EB4DA" w14:textId="77777777" w:rsidR="00425DB3" w:rsidRPr="00171896" w:rsidRDefault="00425DB3" w:rsidP="00425DB3">
      <w:pPr>
        <w:spacing w:line="360" w:lineRule="auto"/>
        <w:ind w:left="284"/>
        <w:jc w:val="both"/>
      </w:pPr>
      <w:r w:rsidRPr="00171896">
        <w:rPr>
          <w:rFonts w:ascii="Arial" w:hAnsi="Arial" w:cs="Arial"/>
          <w:sz w:val="22"/>
        </w:rPr>
        <w:t>- niepalność zgodna z UL94</w:t>
      </w:r>
    </w:p>
    <w:p w14:paraId="00ED0536" w14:textId="77777777" w:rsidR="00425DB3" w:rsidRPr="00171896" w:rsidRDefault="00425DB3" w:rsidP="00425DB3">
      <w:pPr>
        <w:spacing w:line="360" w:lineRule="auto"/>
        <w:ind w:left="284"/>
        <w:jc w:val="both"/>
        <w:rPr>
          <w:rFonts w:ascii="Arial" w:hAnsi="Arial" w:cs="Arial"/>
          <w:sz w:val="22"/>
        </w:rPr>
      </w:pPr>
      <w:r w:rsidRPr="00171896">
        <w:rPr>
          <w:rFonts w:ascii="Arial" w:hAnsi="Arial" w:cs="Arial"/>
          <w:sz w:val="22"/>
        </w:rPr>
        <w:t>- klas ochronności II</w:t>
      </w:r>
    </w:p>
    <w:p w14:paraId="1FED9F64" w14:textId="77777777" w:rsidR="00425DB3" w:rsidRPr="00171896" w:rsidRDefault="00425DB3" w:rsidP="00425DB3">
      <w:pPr>
        <w:spacing w:line="360" w:lineRule="auto"/>
        <w:ind w:left="284"/>
        <w:jc w:val="both"/>
      </w:pPr>
      <w:r w:rsidRPr="00171896">
        <w:rPr>
          <w:rFonts w:ascii="Arial" w:hAnsi="Arial" w:cs="Arial"/>
          <w:sz w:val="22"/>
        </w:rPr>
        <w:t>- stopień ochronny IP65</w:t>
      </w:r>
    </w:p>
    <w:p w14:paraId="7A0890B3" w14:textId="77777777" w:rsidR="000A7BE2" w:rsidRPr="00171896" w:rsidRDefault="000A7BE2" w:rsidP="00C647FA">
      <w:pPr>
        <w:pStyle w:val="Nagwek2"/>
        <w:numPr>
          <w:ilvl w:val="2"/>
          <w:numId w:val="6"/>
        </w:numPr>
        <w:spacing w:before="240" w:after="240" w:line="276" w:lineRule="auto"/>
        <w:rPr>
          <w:szCs w:val="22"/>
        </w:rPr>
      </w:pPr>
      <w:bookmarkStart w:id="30" w:name="_Toc35786408"/>
      <w:r w:rsidRPr="00171896">
        <w:rPr>
          <w:szCs w:val="22"/>
        </w:rPr>
        <w:t>Optymalizatory</w:t>
      </w:r>
      <w:bookmarkEnd w:id="30"/>
    </w:p>
    <w:p w14:paraId="35A41269" w14:textId="77777777" w:rsidR="000A7BE2" w:rsidRPr="00171896" w:rsidRDefault="00B3516C" w:rsidP="000A7BE2">
      <w:pPr>
        <w:spacing w:line="360" w:lineRule="auto"/>
        <w:jc w:val="both"/>
        <w:rPr>
          <w:rFonts w:ascii="Arial" w:hAnsi="Arial" w:cs="Arial"/>
          <w:sz w:val="22"/>
          <w:szCs w:val="22"/>
        </w:rPr>
      </w:pPr>
      <w:r w:rsidRPr="00171896">
        <w:rPr>
          <w:rFonts w:ascii="Arial" w:hAnsi="Arial" w:cs="Arial"/>
          <w:sz w:val="22"/>
          <w:szCs w:val="22"/>
        </w:rPr>
        <w:t>Z uwagi na</w:t>
      </w:r>
      <w:r w:rsidR="000A7BE2" w:rsidRPr="00171896">
        <w:rPr>
          <w:rFonts w:ascii="Arial" w:hAnsi="Arial" w:cs="Arial"/>
          <w:sz w:val="22"/>
          <w:szCs w:val="22"/>
        </w:rPr>
        <w:t xml:space="preserve"> problemy z efektem zacienienia na niektórych obiektach należy wyposażyć panele fotowoltaiczne w optymalizatory mocy.</w:t>
      </w:r>
      <w:r w:rsidR="00EB083C" w:rsidRPr="00171896">
        <w:rPr>
          <w:rFonts w:ascii="Arial" w:hAnsi="Arial" w:cs="Arial"/>
          <w:sz w:val="22"/>
          <w:szCs w:val="22"/>
        </w:rPr>
        <w:t xml:space="preserve"> Optymalizatory</w:t>
      </w:r>
      <w:r w:rsidR="000A7BE2" w:rsidRPr="00171896">
        <w:rPr>
          <w:rFonts w:ascii="Arial" w:hAnsi="Arial" w:cs="Arial"/>
          <w:sz w:val="22"/>
          <w:szCs w:val="22"/>
        </w:rPr>
        <w:t xml:space="preserve"> </w:t>
      </w:r>
      <w:r w:rsidR="00C45156" w:rsidRPr="00171896">
        <w:rPr>
          <w:rFonts w:ascii="Arial" w:hAnsi="Arial" w:cs="Arial"/>
          <w:sz w:val="22"/>
          <w:szCs w:val="22"/>
        </w:rPr>
        <w:t>umożliwiają</w:t>
      </w:r>
      <w:r w:rsidR="000A7BE2" w:rsidRPr="00171896">
        <w:rPr>
          <w:rFonts w:ascii="Arial" w:hAnsi="Arial" w:cs="Arial"/>
          <w:sz w:val="22"/>
          <w:szCs w:val="22"/>
        </w:rPr>
        <w:t xml:space="preserve"> zwiększenie produkcji </w:t>
      </w:r>
      <w:r w:rsidR="00C45156" w:rsidRPr="00171896">
        <w:rPr>
          <w:rFonts w:ascii="Arial" w:hAnsi="Arial" w:cs="Arial"/>
          <w:sz w:val="22"/>
          <w:szCs w:val="22"/>
        </w:rPr>
        <w:t xml:space="preserve">energii </w:t>
      </w:r>
      <w:r w:rsidR="000A7BE2" w:rsidRPr="00171896">
        <w:rPr>
          <w:rFonts w:ascii="Arial" w:hAnsi="Arial" w:cs="Arial"/>
          <w:sz w:val="22"/>
          <w:szCs w:val="22"/>
        </w:rPr>
        <w:t xml:space="preserve">z systemów PV poprzez ciągłe śledzenie maksymalnego punktu mocy (MPPT) każdego modułu z osobna. </w:t>
      </w:r>
    </w:p>
    <w:p w14:paraId="72630D40" w14:textId="77777777" w:rsidR="00AD77E9" w:rsidRPr="00171896" w:rsidRDefault="00AD77E9" w:rsidP="00555CB1">
      <w:pPr>
        <w:spacing w:before="240" w:line="360" w:lineRule="auto"/>
        <w:jc w:val="both"/>
        <w:rPr>
          <w:rFonts w:ascii="Arial" w:hAnsi="Arial" w:cs="Arial"/>
          <w:sz w:val="22"/>
          <w:szCs w:val="22"/>
        </w:rPr>
      </w:pPr>
      <w:r w:rsidRPr="00171896">
        <w:rPr>
          <w:rFonts w:ascii="Arial" w:hAnsi="Arial" w:cs="Arial"/>
          <w:sz w:val="22"/>
          <w:szCs w:val="22"/>
        </w:rPr>
        <w:t xml:space="preserve">W szczególności należy zwrócić uwagę na takie elementy jak wysokie części budynku, kominy, różne połacie dachowe i kąty montażu paneli. </w:t>
      </w:r>
    </w:p>
    <w:p w14:paraId="5D00388C" w14:textId="77777777" w:rsidR="00755190" w:rsidRPr="00171896" w:rsidRDefault="00755190" w:rsidP="00C647FA">
      <w:pPr>
        <w:pStyle w:val="Nagwek2"/>
        <w:numPr>
          <w:ilvl w:val="2"/>
          <w:numId w:val="6"/>
        </w:numPr>
        <w:spacing w:before="240" w:after="240" w:line="276" w:lineRule="auto"/>
        <w:rPr>
          <w:szCs w:val="22"/>
        </w:rPr>
      </w:pPr>
      <w:bookmarkStart w:id="31" w:name="_Toc35786409"/>
      <w:r w:rsidRPr="00171896">
        <w:rPr>
          <w:szCs w:val="22"/>
        </w:rPr>
        <w:t>System do monitorowania i sterownia instalacją fotowoltaiczną</w:t>
      </w:r>
      <w:bookmarkEnd w:id="31"/>
    </w:p>
    <w:p w14:paraId="6C864D11" w14:textId="77777777" w:rsidR="00755190" w:rsidRPr="00171896" w:rsidRDefault="00FA7246" w:rsidP="00AF6F06">
      <w:pPr>
        <w:spacing w:line="360" w:lineRule="auto"/>
        <w:jc w:val="both"/>
        <w:rPr>
          <w:rFonts w:ascii="Arial" w:hAnsi="Arial" w:cs="Arial"/>
          <w:sz w:val="22"/>
        </w:rPr>
      </w:pPr>
      <w:r w:rsidRPr="00171896">
        <w:rPr>
          <w:rFonts w:ascii="Arial" w:hAnsi="Arial" w:cs="Arial"/>
          <w:sz w:val="22"/>
        </w:rPr>
        <w:t>Oprogramowanie do systemu zarządzania powinno umożliwiać wizualizację zużytej i wyprodukowanej energii elektrycznej.</w:t>
      </w:r>
      <w:r w:rsidR="00742F4F" w:rsidRPr="00171896">
        <w:rPr>
          <w:rFonts w:ascii="Arial" w:hAnsi="Arial" w:cs="Arial"/>
          <w:sz w:val="22"/>
        </w:rPr>
        <w:t xml:space="preserve"> W przypadku zastosowania jednego producenta inwerterów na wszystkich obiektach można zaimplementować oryginalny system dostarczany przez producenta. W innym przypadku system monitoringu musi być uniwersalny i </w:t>
      </w:r>
      <w:r w:rsidR="0089545D" w:rsidRPr="00171896">
        <w:rPr>
          <w:rFonts w:ascii="Arial" w:hAnsi="Arial" w:cs="Arial"/>
          <w:sz w:val="22"/>
        </w:rPr>
        <w:t xml:space="preserve">jednakowy, </w:t>
      </w:r>
      <w:r w:rsidR="00742F4F" w:rsidRPr="00171896">
        <w:rPr>
          <w:rFonts w:ascii="Arial" w:hAnsi="Arial" w:cs="Arial"/>
          <w:sz w:val="22"/>
        </w:rPr>
        <w:t>przystosowany do pracy z rożnymi „typami” inwerterów.</w:t>
      </w:r>
    </w:p>
    <w:p w14:paraId="774768D4" w14:textId="77777777" w:rsidR="00600A43" w:rsidRPr="00171896" w:rsidRDefault="002D3A76" w:rsidP="00C647FA">
      <w:pPr>
        <w:pStyle w:val="Nagwek2"/>
        <w:numPr>
          <w:ilvl w:val="2"/>
          <w:numId w:val="6"/>
        </w:numPr>
        <w:spacing w:before="240" w:after="240" w:line="276" w:lineRule="auto"/>
        <w:rPr>
          <w:szCs w:val="22"/>
        </w:rPr>
      </w:pPr>
      <w:bookmarkStart w:id="32" w:name="_Toc35786410"/>
      <w:r w:rsidRPr="00171896">
        <w:rPr>
          <w:szCs w:val="22"/>
        </w:rPr>
        <w:t>W</w:t>
      </w:r>
      <w:r w:rsidR="00600A43" w:rsidRPr="00171896">
        <w:rPr>
          <w:szCs w:val="22"/>
        </w:rPr>
        <w:t>ykonanie niezbędnych pomiarów elektrycznych</w:t>
      </w:r>
      <w:bookmarkEnd w:id="32"/>
    </w:p>
    <w:p w14:paraId="098D7D56" w14:textId="377A6EB8" w:rsidR="00955CB2" w:rsidRPr="00171896" w:rsidRDefault="00600A43" w:rsidP="00B74C45">
      <w:pPr>
        <w:spacing w:before="240" w:line="360" w:lineRule="auto"/>
        <w:jc w:val="both"/>
        <w:rPr>
          <w:rFonts w:ascii="Arial" w:hAnsi="Arial" w:cs="Arial"/>
          <w:sz w:val="22"/>
        </w:rPr>
      </w:pPr>
      <w:r w:rsidRPr="00171896">
        <w:rPr>
          <w:rFonts w:ascii="Arial" w:hAnsi="Arial" w:cs="Arial"/>
          <w:sz w:val="22"/>
        </w:rPr>
        <w:t xml:space="preserve">Przed oddaniem elektrowni do eksploatacji Wykonawca wykona w uzgodnieniu </w:t>
      </w:r>
      <w:r w:rsidR="002D3A76" w:rsidRPr="00171896">
        <w:rPr>
          <w:rFonts w:ascii="Arial" w:hAnsi="Arial" w:cs="Arial"/>
          <w:sz w:val="22"/>
        </w:rPr>
        <w:t>z zakładem energetycznym</w:t>
      </w:r>
      <w:r w:rsidRPr="00171896">
        <w:rPr>
          <w:rFonts w:ascii="Arial" w:hAnsi="Arial" w:cs="Arial"/>
          <w:sz w:val="22"/>
        </w:rPr>
        <w:t xml:space="preserve"> niezbędne pomiary elektryczne, a ich wyniki przedłoży Zamawiającemu. Celem wykonanych pomiarów jest wykazanie sprawności działania systemów, osiągnięcia założonej wydajności elektrowni oraz spełnienie wymagań w zakresie BHP. </w:t>
      </w:r>
      <w:r w:rsidR="008C45AE" w:rsidRPr="00CB7BFC">
        <w:rPr>
          <w:rFonts w:ascii="Arial" w:hAnsi="Arial" w:cs="Arial"/>
          <w:sz w:val="22"/>
        </w:rPr>
        <w:t>Po zakończeniu realizacji zadania Wykonawca przedstawi Zamawiającemu inwentaryzację geodezyjną powykonawczą oraz protokoły z pomiarów i sprawdzeń.</w:t>
      </w:r>
      <w:r w:rsidR="00955CB2" w:rsidRPr="00171896">
        <w:rPr>
          <w:rFonts w:ascii="Arial" w:hAnsi="Arial" w:cs="Arial"/>
          <w:sz w:val="22"/>
        </w:rPr>
        <w:br w:type="page"/>
      </w:r>
    </w:p>
    <w:p w14:paraId="140E0A83" w14:textId="77777777" w:rsidR="003A5462" w:rsidRPr="001E490E" w:rsidRDefault="003A5462" w:rsidP="00B3516C">
      <w:pPr>
        <w:pStyle w:val="Nagwek2"/>
        <w:numPr>
          <w:ilvl w:val="0"/>
          <w:numId w:val="6"/>
        </w:numPr>
        <w:spacing w:before="240" w:after="240" w:line="276" w:lineRule="auto"/>
        <w:rPr>
          <w:szCs w:val="22"/>
        </w:rPr>
      </w:pPr>
      <w:bookmarkStart w:id="33" w:name="_Toc35786411"/>
      <w:r w:rsidRPr="001E490E">
        <w:rPr>
          <w:szCs w:val="22"/>
        </w:rPr>
        <w:t>Bilans energetyczny</w:t>
      </w:r>
      <w:bookmarkEnd w:id="33"/>
    </w:p>
    <w:p w14:paraId="79B5F4E4" w14:textId="77777777" w:rsidR="0061324D" w:rsidRPr="00941BBA" w:rsidRDefault="00941BBA" w:rsidP="00D651A2">
      <w:pPr>
        <w:pStyle w:val="Akapitzlist"/>
        <w:numPr>
          <w:ilvl w:val="0"/>
          <w:numId w:val="26"/>
        </w:numPr>
        <w:autoSpaceDE w:val="0"/>
        <w:autoSpaceDN w:val="0"/>
        <w:adjustRightInd w:val="0"/>
        <w:spacing w:line="276" w:lineRule="auto"/>
        <w:ind w:left="709"/>
        <w:jc w:val="both"/>
        <w:rPr>
          <w:rFonts w:ascii="Arial" w:hAnsi="Arial" w:cs="Arial"/>
          <w:b/>
          <w:sz w:val="22"/>
          <w:szCs w:val="22"/>
          <w:u w:val="single"/>
        </w:rPr>
      </w:pPr>
      <w:r w:rsidRPr="00941BBA">
        <w:rPr>
          <w:rFonts w:ascii="Arial" w:hAnsi="Arial" w:cs="Arial"/>
          <w:b/>
          <w:sz w:val="22"/>
          <w:u w:val="single"/>
        </w:rPr>
        <w:t>Urząd Gminy Kobylin-Borzymy, ul Główna 11, 18-204 Kobylin Borzymy</w:t>
      </w:r>
    </w:p>
    <w:p w14:paraId="5480BC99" w14:textId="77777777" w:rsidR="003A5462" w:rsidRPr="00941BBA" w:rsidRDefault="003A5462" w:rsidP="00D651A2">
      <w:pPr>
        <w:pStyle w:val="Akapitzlist"/>
        <w:numPr>
          <w:ilvl w:val="0"/>
          <w:numId w:val="24"/>
        </w:numPr>
        <w:spacing w:before="240" w:after="160" w:line="276" w:lineRule="auto"/>
        <w:rPr>
          <w:rFonts w:ascii="Arial" w:hAnsi="Arial" w:cs="Arial"/>
          <w:sz w:val="22"/>
          <w:szCs w:val="22"/>
        </w:rPr>
      </w:pPr>
      <w:r w:rsidRPr="00941BBA">
        <w:rPr>
          <w:rFonts w:ascii="Arial" w:hAnsi="Arial" w:cs="Arial"/>
          <w:sz w:val="22"/>
          <w:szCs w:val="22"/>
        </w:rPr>
        <w:t xml:space="preserve">Założenia do symulacji </w:t>
      </w:r>
    </w:p>
    <w:tbl>
      <w:tblPr>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5136"/>
      </w:tblGrid>
      <w:tr w:rsidR="001D7813" w:rsidRPr="00A82A6C" w14:paraId="4AD4D756" w14:textId="77777777" w:rsidTr="00A00300">
        <w:trPr>
          <w:cantSplit/>
          <w:trHeight w:val="211"/>
          <w:jc w:val="center"/>
        </w:trPr>
        <w:tc>
          <w:tcPr>
            <w:tcW w:w="2058" w:type="dxa"/>
            <w:shd w:val="clear" w:color="auto" w:fill="D9D9D9" w:themeFill="background1" w:themeFillShade="D9"/>
            <w:tcMar>
              <w:left w:w="108" w:type="dxa"/>
            </w:tcMar>
            <w:vAlign w:val="center"/>
          </w:tcPr>
          <w:p w14:paraId="69D01777" w14:textId="77777777" w:rsidR="00C42B51" w:rsidRPr="00941BBA" w:rsidRDefault="00C42B51" w:rsidP="00FE49A6">
            <w:pPr>
              <w:widowControl w:val="0"/>
              <w:rPr>
                <w:rFonts w:ascii="Arial" w:hAnsi="Arial" w:cs="Arial"/>
                <w:sz w:val="22"/>
              </w:rPr>
            </w:pPr>
            <w:r w:rsidRPr="00941BBA">
              <w:rPr>
                <w:rFonts w:ascii="Arial" w:hAnsi="Arial" w:cs="Arial"/>
                <w:sz w:val="22"/>
              </w:rPr>
              <w:t>Lokalizacja</w:t>
            </w:r>
          </w:p>
        </w:tc>
        <w:tc>
          <w:tcPr>
            <w:tcW w:w="5136" w:type="dxa"/>
            <w:vAlign w:val="center"/>
          </w:tcPr>
          <w:tbl>
            <w:tblPr>
              <w:tblOverlap w:val="never"/>
              <w:tblW w:w="4920" w:type="dxa"/>
              <w:tblLook w:val="01E0" w:firstRow="1" w:lastRow="1" w:firstColumn="1" w:lastColumn="1" w:noHBand="0" w:noVBand="0"/>
            </w:tblPr>
            <w:tblGrid>
              <w:gridCol w:w="4920"/>
            </w:tblGrid>
            <w:tr w:rsidR="0061324D" w:rsidRPr="00941BBA" w14:paraId="64F8DEC4" w14:textId="77777777" w:rsidTr="0061324D">
              <w:tc>
                <w:tcPr>
                  <w:tcW w:w="4920" w:type="dxa"/>
                  <w:tcMar>
                    <w:top w:w="0" w:type="dxa"/>
                    <w:left w:w="0" w:type="dxa"/>
                    <w:bottom w:w="0" w:type="dxa"/>
                    <w:right w:w="0" w:type="dxa"/>
                  </w:tcMar>
                </w:tcPr>
                <w:p w14:paraId="6F2120EC" w14:textId="77777777" w:rsidR="0061324D" w:rsidRPr="00941BBA" w:rsidRDefault="007A28B0" w:rsidP="00A00300">
                  <w:pPr>
                    <w:spacing w:line="360" w:lineRule="auto"/>
                    <w:jc w:val="center"/>
                    <w:rPr>
                      <w:rFonts w:ascii="Arial" w:eastAsia="Arial" w:hAnsi="Arial" w:cs="Arial"/>
                      <w:sz w:val="22"/>
                      <w:szCs w:val="22"/>
                    </w:rPr>
                  </w:pPr>
                  <w:r w:rsidRPr="00941BBA">
                    <w:rPr>
                      <w:rFonts w:ascii="Arial" w:eastAsia="Arial" w:hAnsi="Arial" w:cs="Arial"/>
                      <w:sz w:val="22"/>
                      <w:szCs w:val="22"/>
                    </w:rPr>
                    <w:t xml:space="preserve">Gmina </w:t>
                  </w:r>
                  <w:r w:rsidR="00A82A6C" w:rsidRPr="00941BBA">
                    <w:rPr>
                      <w:rFonts w:ascii="Arial" w:eastAsia="Arial" w:hAnsi="Arial" w:cs="Arial"/>
                      <w:sz w:val="22"/>
                      <w:szCs w:val="22"/>
                    </w:rPr>
                    <w:t>Kobylin-Borzymy</w:t>
                  </w:r>
                </w:p>
              </w:tc>
            </w:tr>
            <w:tr w:rsidR="0061324D" w:rsidRPr="00941BBA" w14:paraId="6474EBAA" w14:textId="77777777" w:rsidTr="0061324D">
              <w:tc>
                <w:tcPr>
                  <w:tcW w:w="4920" w:type="dxa"/>
                  <w:tcMar>
                    <w:top w:w="0" w:type="dxa"/>
                    <w:left w:w="0" w:type="dxa"/>
                    <w:bottom w:w="0" w:type="dxa"/>
                    <w:right w:w="0" w:type="dxa"/>
                  </w:tcMar>
                </w:tcPr>
                <w:p w14:paraId="3A86E7BC" w14:textId="77777777" w:rsidR="0061324D" w:rsidRPr="00941BBA" w:rsidRDefault="0061324D" w:rsidP="00A00300">
                  <w:pPr>
                    <w:spacing w:line="360" w:lineRule="auto"/>
                    <w:jc w:val="center"/>
                    <w:rPr>
                      <w:rFonts w:ascii="Arial" w:eastAsia="Arial" w:hAnsi="Arial" w:cs="Arial"/>
                      <w:sz w:val="22"/>
                      <w:szCs w:val="22"/>
                    </w:rPr>
                  </w:pPr>
                  <w:r w:rsidRPr="00941BBA">
                    <w:rPr>
                      <w:rFonts w:ascii="Arial" w:eastAsia="Arial" w:hAnsi="Arial" w:cs="Arial"/>
                      <w:sz w:val="22"/>
                      <w:szCs w:val="22"/>
                    </w:rPr>
                    <w:t xml:space="preserve">Długość geograficzna: </w:t>
                  </w:r>
                  <w:r w:rsidR="00676911" w:rsidRPr="00941BBA">
                    <w:rPr>
                      <w:rFonts w:ascii="Arial" w:eastAsia="Arial" w:hAnsi="Arial" w:cs="Arial"/>
                      <w:sz w:val="22"/>
                      <w:szCs w:val="22"/>
                    </w:rPr>
                    <w:t>2</w:t>
                  </w:r>
                  <w:r w:rsidR="00A82A6C" w:rsidRPr="00941BBA">
                    <w:rPr>
                      <w:rFonts w:ascii="Arial" w:eastAsia="Arial" w:hAnsi="Arial" w:cs="Arial"/>
                      <w:sz w:val="22"/>
                      <w:szCs w:val="22"/>
                    </w:rPr>
                    <w:t>2</w:t>
                  </w:r>
                  <w:r w:rsidRPr="00941BBA">
                    <w:rPr>
                      <w:rFonts w:ascii="Arial" w:eastAsia="Arial" w:hAnsi="Arial" w:cs="Arial"/>
                      <w:sz w:val="22"/>
                      <w:szCs w:val="22"/>
                    </w:rPr>
                    <w:t>,</w:t>
                  </w:r>
                  <w:r w:rsidR="00A82A6C" w:rsidRPr="00941BBA">
                    <w:rPr>
                      <w:rFonts w:ascii="Arial" w:eastAsia="Arial" w:hAnsi="Arial" w:cs="Arial"/>
                      <w:sz w:val="22"/>
                      <w:szCs w:val="22"/>
                    </w:rPr>
                    <w:t>4</w:t>
                  </w:r>
                  <w:r w:rsidR="00676911" w:rsidRPr="00941BBA">
                    <w:rPr>
                      <w:rFonts w:ascii="Arial" w:eastAsia="Arial" w:hAnsi="Arial" w:cs="Arial"/>
                      <w:sz w:val="22"/>
                      <w:szCs w:val="22"/>
                    </w:rPr>
                    <w:t>0</w:t>
                  </w:r>
                  <w:r w:rsidRPr="00941BBA">
                    <w:rPr>
                      <w:rFonts w:ascii="Arial" w:eastAsia="Arial" w:hAnsi="Arial" w:cs="Arial"/>
                      <w:sz w:val="22"/>
                      <w:szCs w:val="22"/>
                    </w:rPr>
                    <w:t>°</w:t>
                  </w:r>
                </w:p>
              </w:tc>
            </w:tr>
            <w:tr w:rsidR="001D7813" w:rsidRPr="00A82A6C" w14:paraId="31B58656" w14:textId="77777777" w:rsidTr="007A28B0">
              <w:trPr>
                <w:trHeight w:val="74"/>
              </w:trPr>
              <w:tc>
                <w:tcPr>
                  <w:tcW w:w="4920" w:type="dxa"/>
                  <w:tcMar>
                    <w:top w:w="0" w:type="dxa"/>
                    <w:left w:w="0" w:type="dxa"/>
                    <w:bottom w:w="0" w:type="dxa"/>
                    <w:right w:w="0" w:type="dxa"/>
                  </w:tcMar>
                </w:tcPr>
                <w:p w14:paraId="7481C6D3" w14:textId="77777777" w:rsidR="0061324D" w:rsidRPr="00A82A6C" w:rsidRDefault="0061324D" w:rsidP="00A00300">
                  <w:pPr>
                    <w:spacing w:line="360" w:lineRule="auto"/>
                    <w:jc w:val="center"/>
                    <w:rPr>
                      <w:rFonts w:ascii="Arial" w:eastAsia="Arial" w:hAnsi="Arial" w:cs="Arial"/>
                      <w:sz w:val="22"/>
                      <w:szCs w:val="22"/>
                    </w:rPr>
                  </w:pPr>
                  <w:r w:rsidRPr="00941BBA">
                    <w:rPr>
                      <w:rFonts w:ascii="Arial" w:eastAsia="Arial" w:hAnsi="Arial" w:cs="Arial"/>
                      <w:sz w:val="22"/>
                      <w:szCs w:val="22"/>
                    </w:rPr>
                    <w:t>Szerokość geograficzna: 5</w:t>
                  </w:r>
                  <w:r w:rsidR="00A82A6C" w:rsidRPr="00941BBA">
                    <w:rPr>
                      <w:rFonts w:ascii="Arial" w:eastAsia="Arial" w:hAnsi="Arial" w:cs="Arial"/>
                      <w:sz w:val="22"/>
                      <w:szCs w:val="22"/>
                    </w:rPr>
                    <w:t>3</w:t>
                  </w:r>
                  <w:r w:rsidRPr="00941BBA">
                    <w:rPr>
                      <w:rFonts w:ascii="Arial" w:eastAsia="Arial" w:hAnsi="Arial" w:cs="Arial"/>
                      <w:sz w:val="22"/>
                      <w:szCs w:val="22"/>
                    </w:rPr>
                    <w:t>,</w:t>
                  </w:r>
                  <w:r w:rsidR="00A82A6C" w:rsidRPr="00941BBA">
                    <w:rPr>
                      <w:rFonts w:ascii="Arial" w:eastAsia="Arial" w:hAnsi="Arial" w:cs="Arial"/>
                      <w:sz w:val="22"/>
                      <w:szCs w:val="22"/>
                    </w:rPr>
                    <w:t>06</w:t>
                  </w:r>
                  <w:r w:rsidRPr="00941BBA">
                    <w:rPr>
                      <w:rFonts w:ascii="Arial" w:eastAsia="Arial" w:hAnsi="Arial" w:cs="Arial"/>
                      <w:sz w:val="22"/>
                      <w:szCs w:val="22"/>
                    </w:rPr>
                    <w:t>°</w:t>
                  </w:r>
                </w:p>
              </w:tc>
            </w:tr>
          </w:tbl>
          <w:p w14:paraId="1BEF6A7C" w14:textId="77777777" w:rsidR="00C42B51" w:rsidRPr="00A82A6C" w:rsidRDefault="00C42B51" w:rsidP="00A00300">
            <w:pPr>
              <w:widowControl w:val="0"/>
              <w:spacing w:line="360" w:lineRule="auto"/>
              <w:jc w:val="center"/>
              <w:rPr>
                <w:rFonts w:ascii="Arial" w:hAnsi="Arial" w:cs="Arial"/>
                <w:sz w:val="22"/>
                <w:szCs w:val="22"/>
              </w:rPr>
            </w:pPr>
          </w:p>
        </w:tc>
      </w:tr>
      <w:tr w:rsidR="001D7813" w:rsidRPr="00941BBA" w14:paraId="72F972E3" w14:textId="77777777" w:rsidTr="00A00300">
        <w:trPr>
          <w:cantSplit/>
          <w:trHeight w:val="418"/>
          <w:jc w:val="center"/>
        </w:trPr>
        <w:tc>
          <w:tcPr>
            <w:tcW w:w="2058" w:type="dxa"/>
            <w:shd w:val="clear" w:color="auto" w:fill="D9D9D9" w:themeFill="background1" w:themeFillShade="D9"/>
            <w:tcMar>
              <w:left w:w="108" w:type="dxa"/>
            </w:tcMar>
            <w:vAlign w:val="center"/>
          </w:tcPr>
          <w:p w14:paraId="6255D23C" w14:textId="77777777" w:rsidR="00C42B51" w:rsidRPr="00941BBA" w:rsidRDefault="00C42B51" w:rsidP="00FE49A6">
            <w:pPr>
              <w:widowControl w:val="0"/>
              <w:rPr>
                <w:rFonts w:ascii="Arial" w:hAnsi="Arial" w:cs="Arial"/>
                <w:sz w:val="22"/>
              </w:rPr>
            </w:pPr>
            <w:r w:rsidRPr="00941BBA">
              <w:rPr>
                <w:rFonts w:ascii="Arial" w:hAnsi="Arial" w:cs="Arial"/>
                <w:sz w:val="22"/>
              </w:rPr>
              <w:t>Moc systemu AC</w:t>
            </w:r>
          </w:p>
        </w:tc>
        <w:tc>
          <w:tcPr>
            <w:tcW w:w="5136" w:type="dxa"/>
            <w:vAlign w:val="center"/>
          </w:tcPr>
          <w:p w14:paraId="116F3964" w14:textId="77777777" w:rsidR="00C42B51" w:rsidRPr="00941BBA" w:rsidRDefault="00941BBA" w:rsidP="00A00300">
            <w:pPr>
              <w:widowControl w:val="0"/>
              <w:spacing w:line="360" w:lineRule="auto"/>
              <w:jc w:val="center"/>
              <w:rPr>
                <w:rFonts w:ascii="Arial" w:hAnsi="Arial" w:cs="Arial"/>
                <w:sz w:val="22"/>
                <w:szCs w:val="22"/>
              </w:rPr>
            </w:pPr>
            <w:r w:rsidRPr="00941BBA">
              <w:rPr>
                <w:rFonts w:ascii="Arial" w:hAnsi="Arial" w:cs="Arial"/>
                <w:sz w:val="22"/>
                <w:szCs w:val="22"/>
              </w:rPr>
              <w:t>10</w:t>
            </w:r>
            <w:r w:rsidR="003A2BB2" w:rsidRPr="00941BBA">
              <w:rPr>
                <w:rFonts w:ascii="Arial" w:hAnsi="Arial" w:cs="Arial"/>
                <w:sz w:val="22"/>
                <w:szCs w:val="22"/>
              </w:rPr>
              <w:t> 0</w:t>
            </w:r>
            <w:r w:rsidR="0061324D" w:rsidRPr="00941BBA">
              <w:rPr>
                <w:rFonts w:ascii="Arial" w:hAnsi="Arial" w:cs="Arial"/>
                <w:sz w:val="22"/>
                <w:szCs w:val="22"/>
              </w:rPr>
              <w:t>00 W</w:t>
            </w:r>
          </w:p>
        </w:tc>
      </w:tr>
      <w:tr w:rsidR="001D7813" w:rsidRPr="00941BBA" w14:paraId="15A7C97D" w14:textId="77777777" w:rsidTr="00A00300">
        <w:trPr>
          <w:cantSplit/>
          <w:trHeight w:val="345"/>
          <w:jc w:val="center"/>
        </w:trPr>
        <w:tc>
          <w:tcPr>
            <w:tcW w:w="2058" w:type="dxa"/>
            <w:shd w:val="clear" w:color="auto" w:fill="D9D9D9" w:themeFill="background1" w:themeFillShade="D9"/>
            <w:tcMar>
              <w:left w:w="108" w:type="dxa"/>
            </w:tcMar>
            <w:vAlign w:val="center"/>
          </w:tcPr>
          <w:p w14:paraId="66B96C31" w14:textId="77777777" w:rsidR="00C42B51" w:rsidRPr="00941BBA" w:rsidRDefault="00C42B51" w:rsidP="00FE49A6">
            <w:pPr>
              <w:widowControl w:val="0"/>
              <w:rPr>
                <w:rFonts w:ascii="Arial" w:hAnsi="Arial" w:cs="Arial"/>
                <w:sz w:val="22"/>
              </w:rPr>
            </w:pPr>
            <w:r w:rsidRPr="00941BBA">
              <w:rPr>
                <w:rFonts w:ascii="Arial" w:hAnsi="Arial" w:cs="Arial"/>
                <w:sz w:val="22"/>
              </w:rPr>
              <w:t>Moc systemu DC</w:t>
            </w:r>
          </w:p>
        </w:tc>
        <w:tc>
          <w:tcPr>
            <w:tcW w:w="5136" w:type="dxa"/>
            <w:vAlign w:val="center"/>
          </w:tcPr>
          <w:p w14:paraId="72788C35" w14:textId="77777777" w:rsidR="00C42B51" w:rsidRPr="00941BBA" w:rsidRDefault="00941BBA" w:rsidP="00A00300">
            <w:pPr>
              <w:widowControl w:val="0"/>
              <w:spacing w:line="360" w:lineRule="auto"/>
              <w:jc w:val="center"/>
              <w:rPr>
                <w:rFonts w:ascii="Arial" w:hAnsi="Arial" w:cs="Arial"/>
                <w:sz w:val="22"/>
                <w:szCs w:val="22"/>
              </w:rPr>
            </w:pPr>
            <w:r w:rsidRPr="00941BBA">
              <w:rPr>
                <w:rFonts w:ascii="Arial" w:hAnsi="Arial" w:cs="Arial"/>
                <w:sz w:val="22"/>
                <w:szCs w:val="22"/>
              </w:rPr>
              <w:t>11</w:t>
            </w:r>
            <w:r w:rsidR="0061324D" w:rsidRPr="00941BBA">
              <w:rPr>
                <w:rFonts w:ascii="Arial" w:hAnsi="Arial" w:cs="Arial"/>
                <w:sz w:val="22"/>
                <w:szCs w:val="22"/>
              </w:rPr>
              <w:t> </w:t>
            </w:r>
            <w:r w:rsidRPr="00941BBA">
              <w:rPr>
                <w:rFonts w:ascii="Arial" w:hAnsi="Arial" w:cs="Arial"/>
                <w:sz w:val="22"/>
                <w:szCs w:val="22"/>
              </w:rPr>
              <w:t>16</w:t>
            </w:r>
            <w:r w:rsidR="00155FD5" w:rsidRPr="00941BBA">
              <w:rPr>
                <w:rFonts w:ascii="Arial" w:hAnsi="Arial" w:cs="Arial"/>
                <w:sz w:val="22"/>
                <w:szCs w:val="22"/>
              </w:rPr>
              <w:t>0</w:t>
            </w:r>
            <w:r w:rsidR="0061324D" w:rsidRPr="00941BBA">
              <w:rPr>
                <w:rFonts w:ascii="Arial" w:hAnsi="Arial" w:cs="Arial"/>
                <w:sz w:val="22"/>
                <w:szCs w:val="22"/>
              </w:rPr>
              <w:t xml:space="preserve"> Wp</w:t>
            </w:r>
          </w:p>
        </w:tc>
      </w:tr>
      <w:tr w:rsidR="001D7813" w:rsidRPr="00900CCA" w14:paraId="5C26DFEB" w14:textId="77777777" w:rsidTr="00A00300">
        <w:trPr>
          <w:cantSplit/>
          <w:trHeight w:val="345"/>
          <w:jc w:val="center"/>
        </w:trPr>
        <w:tc>
          <w:tcPr>
            <w:tcW w:w="2058" w:type="dxa"/>
            <w:shd w:val="clear" w:color="auto" w:fill="D9D9D9" w:themeFill="background1" w:themeFillShade="D9"/>
            <w:tcMar>
              <w:left w:w="108" w:type="dxa"/>
            </w:tcMar>
            <w:vAlign w:val="center"/>
          </w:tcPr>
          <w:p w14:paraId="60E97A2E" w14:textId="77777777" w:rsidR="00C42B51" w:rsidRPr="001E490E" w:rsidRDefault="00C42B51" w:rsidP="007A28B0">
            <w:pPr>
              <w:widowControl w:val="0"/>
              <w:rPr>
                <w:rFonts w:ascii="Arial" w:hAnsi="Arial" w:cs="Arial"/>
                <w:sz w:val="22"/>
              </w:rPr>
            </w:pPr>
            <w:r w:rsidRPr="001E490E">
              <w:rPr>
                <w:rFonts w:ascii="Arial" w:hAnsi="Arial" w:cs="Arial"/>
                <w:sz w:val="22"/>
              </w:rPr>
              <w:t xml:space="preserve">Roczna </w:t>
            </w:r>
            <w:r w:rsidR="007A28B0" w:rsidRPr="001E490E">
              <w:rPr>
                <w:rFonts w:ascii="Arial" w:hAnsi="Arial" w:cs="Arial"/>
                <w:sz w:val="22"/>
              </w:rPr>
              <w:t>zapotrzebowanie na energie</w:t>
            </w:r>
          </w:p>
        </w:tc>
        <w:tc>
          <w:tcPr>
            <w:tcW w:w="5136" w:type="dxa"/>
            <w:vAlign w:val="center"/>
          </w:tcPr>
          <w:p w14:paraId="78011245" w14:textId="77777777" w:rsidR="00C42B51" w:rsidRPr="001E490E" w:rsidRDefault="001E490E" w:rsidP="00A00300">
            <w:pPr>
              <w:spacing w:line="360" w:lineRule="auto"/>
              <w:jc w:val="center"/>
              <w:rPr>
                <w:rFonts w:ascii="Arial" w:hAnsi="Arial" w:cs="Arial"/>
                <w:sz w:val="22"/>
                <w:szCs w:val="22"/>
              </w:rPr>
            </w:pPr>
            <w:r w:rsidRPr="001E490E">
              <w:rPr>
                <w:rFonts w:ascii="Arial" w:hAnsi="Arial" w:cs="Arial"/>
                <w:sz w:val="22"/>
                <w:szCs w:val="22"/>
              </w:rPr>
              <w:t>27 255</w:t>
            </w:r>
            <w:r w:rsidR="00B3516C" w:rsidRPr="001E490E">
              <w:rPr>
                <w:rFonts w:ascii="Arial" w:hAnsi="Arial" w:cs="Arial"/>
                <w:sz w:val="22"/>
                <w:szCs w:val="22"/>
              </w:rPr>
              <w:t xml:space="preserve"> kWh</w:t>
            </w:r>
          </w:p>
        </w:tc>
      </w:tr>
      <w:tr w:rsidR="001D7813" w:rsidRPr="00806CC9" w14:paraId="1DB55031" w14:textId="77777777" w:rsidTr="00A00300">
        <w:trPr>
          <w:cantSplit/>
          <w:trHeight w:val="345"/>
          <w:jc w:val="center"/>
        </w:trPr>
        <w:tc>
          <w:tcPr>
            <w:tcW w:w="2058" w:type="dxa"/>
            <w:shd w:val="clear" w:color="auto" w:fill="D9D9D9" w:themeFill="background1" w:themeFillShade="D9"/>
            <w:tcMar>
              <w:left w:w="108" w:type="dxa"/>
            </w:tcMar>
            <w:vAlign w:val="center"/>
          </w:tcPr>
          <w:p w14:paraId="5A692824" w14:textId="77777777" w:rsidR="00C42B51" w:rsidRPr="00806CC9" w:rsidRDefault="007A28B0" w:rsidP="00FE49A6">
            <w:pPr>
              <w:widowControl w:val="0"/>
              <w:rPr>
                <w:rFonts w:ascii="Arial" w:hAnsi="Arial" w:cs="Arial"/>
                <w:sz w:val="22"/>
              </w:rPr>
            </w:pPr>
            <w:r w:rsidRPr="00806CC9">
              <w:rPr>
                <w:rFonts w:ascii="Arial" w:hAnsi="Arial" w:cs="Arial"/>
                <w:sz w:val="22"/>
              </w:rPr>
              <w:t>Roczna produkcja energii</w:t>
            </w:r>
          </w:p>
        </w:tc>
        <w:tc>
          <w:tcPr>
            <w:tcW w:w="5136" w:type="dxa"/>
            <w:vAlign w:val="center"/>
          </w:tcPr>
          <w:p w14:paraId="0F35CAE4" w14:textId="77777777" w:rsidR="00C42B51" w:rsidRPr="00806CC9" w:rsidRDefault="00806CC9" w:rsidP="00A00300">
            <w:pPr>
              <w:widowControl w:val="0"/>
              <w:spacing w:line="360" w:lineRule="auto"/>
              <w:jc w:val="center"/>
              <w:rPr>
                <w:rFonts w:ascii="Arial" w:hAnsi="Arial" w:cs="Arial"/>
                <w:sz w:val="22"/>
                <w:szCs w:val="22"/>
              </w:rPr>
            </w:pPr>
            <w:r w:rsidRPr="00806CC9">
              <w:rPr>
                <w:rFonts w:ascii="Arial" w:hAnsi="Arial" w:cs="Arial"/>
                <w:sz w:val="22"/>
                <w:szCs w:val="22"/>
              </w:rPr>
              <w:t>10 080</w:t>
            </w:r>
            <w:r w:rsidR="0084491E" w:rsidRPr="00806CC9">
              <w:rPr>
                <w:rFonts w:ascii="Arial" w:hAnsi="Arial" w:cs="Arial"/>
                <w:sz w:val="22"/>
                <w:szCs w:val="22"/>
              </w:rPr>
              <w:t xml:space="preserve"> </w:t>
            </w:r>
            <w:r w:rsidR="00B3516C" w:rsidRPr="00806CC9">
              <w:rPr>
                <w:rFonts w:ascii="Arial" w:hAnsi="Arial" w:cs="Arial"/>
                <w:sz w:val="22"/>
                <w:szCs w:val="22"/>
              </w:rPr>
              <w:t>kWh</w:t>
            </w:r>
          </w:p>
        </w:tc>
      </w:tr>
    </w:tbl>
    <w:p w14:paraId="4FD22697" w14:textId="77777777" w:rsidR="007A28B0" w:rsidRPr="00806CC9" w:rsidRDefault="00C42B51" w:rsidP="00D651A2">
      <w:pPr>
        <w:pStyle w:val="Akapitzlist"/>
        <w:numPr>
          <w:ilvl w:val="0"/>
          <w:numId w:val="24"/>
        </w:numPr>
        <w:spacing w:before="240" w:after="240" w:line="276" w:lineRule="auto"/>
        <w:rPr>
          <w:rFonts w:ascii="Arial" w:hAnsi="Arial" w:cs="Arial"/>
          <w:sz w:val="22"/>
          <w:szCs w:val="22"/>
        </w:rPr>
      </w:pPr>
      <w:r w:rsidRPr="00806CC9">
        <w:rPr>
          <w:rFonts w:ascii="Arial" w:hAnsi="Arial" w:cs="Arial"/>
          <w:sz w:val="22"/>
          <w:szCs w:val="22"/>
        </w:rPr>
        <w:t xml:space="preserve">Prognoza </w:t>
      </w:r>
      <w:r w:rsidR="00B3516C" w:rsidRPr="00806CC9">
        <w:rPr>
          <w:rFonts w:ascii="Arial" w:hAnsi="Arial" w:cs="Arial"/>
          <w:sz w:val="22"/>
          <w:szCs w:val="22"/>
        </w:rPr>
        <w:t xml:space="preserve">produkcji energii elektrycznej </w:t>
      </w:r>
      <w:r w:rsidRPr="00806CC9">
        <w:rPr>
          <w:rFonts w:ascii="Arial" w:hAnsi="Arial" w:cs="Arial"/>
          <w:sz w:val="22"/>
          <w:szCs w:val="22"/>
        </w:rPr>
        <w:t>w okresie długotrwałym</w:t>
      </w:r>
    </w:p>
    <w:p w14:paraId="4C1F50F0" w14:textId="77777777" w:rsidR="001D7813" w:rsidRPr="00806CC9" w:rsidRDefault="00806CC9" w:rsidP="002302A0">
      <w:pPr>
        <w:pStyle w:val="Akapitzlist"/>
        <w:spacing w:before="240" w:after="240" w:line="276" w:lineRule="auto"/>
        <w:ind w:left="0"/>
        <w:rPr>
          <w:rFonts w:ascii="Arial" w:hAnsi="Arial" w:cs="Arial"/>
          <w:sz w:val="22"/>
          <w:szCs w:val="22"/>
        </w:rPr>
      </w:pPr>
      <w:r w:rsidRPr="00806CC9">
        <w:rPr>
          <w:noProof/>
        </w:rPr>
        <w:drawing>
          <wp:inline distT="0" distB="0" distL="0" distR="0" wp14:anchorId="4097E3EB" wp14:editId="580FCC50">
            <wp:extent cx="5941060" cy="4320000"/>
            <wp:effectExtent l="0" t="0" r="2540" b="4445"/>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5000" w:type="pct"/>
        <w:tblCellMar>
          <w:left w:w="70" w:type="dxa"/>
          <w:right w:w="70" w:type="dxa"/>
        </w:tblCellMar>
        <w:tblLook w:val="04A0" w:firstRow="1" w:lastRow="0" w:firstColumn="1" w:lastColumn="0" w:noHBand="0" w:noVBand="1"/>
      </w:tblPr>
      <w:tblGrid>
        <w:gridCol w:w="3405"/>
        <w:gridCol w:w="1225"/>
        <w:gridCol w:w="1217"/>
        <w:gridCol w:w="1217"/>
        <w:gridCol w:w="1217"/>
        <w:gridCol w:w="1215"/>
      </w:tblGrid>
      <w:tr w:rsidR="00806CC9" w:rsidRPr="00806CC9" w14:paraId="49F2C970" w14:textId="77777777" w:rsidTr="00806CC9">
        <w:trPr>
          <w:trHeight w:val="300"/>
        </w:trPr>
        <w:tc>
          <w:tcPr>
            <w:tcW w:w="1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D81C" w14:textId="77777777" w:rsidR="00806CC9" w:rsidRPr="00806CC9" w:rsidRDefault="00806CC9" w:rsidP="00806CC9">
            <w:pPr>
              <w:jc w:val="center"/>
              <w:rPr>
                <w:rFonts w:ascii="Arial" w:hAnsi="Arial" w:cs="Arial"/>
                <w:b/>
                <w:bCs/>
                <w:color w:val="000000"/>
                <w:sz w:val="22"/>
                <w:szCs w:val="22"/>
              </w:rPr>
            </w:pPr>
            <w:r w:rsidRPr="00806CC9">
              <w:rPr>
                <w:rFonts w:ascii="Arial" w:hAnsi="Arial" w:cs="Arial"/>
                <w:b/>
                <w:bCs/>
                <w:color w:val="000000"/>
                <w:sz w:val="22"/>
                <w:szCs w:val="22"/>
              </w:rPr>
              <w:t>Rok</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4C1F8A9B"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1</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71152D61"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2</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547AD09B"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3</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06A1B995"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4</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0559327E"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5</w:t>
            </w:r>
          </w:p>
        </w:tc>
      </w:tr>
      <w:tr w:rsidR="00806CC9" w:rsidRPr="00806CC9" w14:paraId="08B6A973" w14:textId="77777777" w:rsidTr="00806CC9">
        <w:trPr>
          <w:trHeight w:val="300"/>
        </w:trPr>
        <w:tc>
          <w:tcPr>
            <w:tcW w:w="1727" w:type="pct"/>
            <w:tcBorders>
              <w:top w:val="nil"/>
              <w:left w:val="single" w:sz="4" w:space="0" w:color="auto"/>
              <w:bottom w:val="single" w:sz="4" w:space="0" w:color="auto"/>
              <w:right w:val="single" w:sz="4" w:space="0" w:color="auto"/>
            </w:tcBorders>
            <w:shd w:val="clear" w:color="auto" w:fill="auto"/>
            <w:noWrap/>
            <w:vAlign w:val="center"/>
            <w:hideMark/>
          </w:tcPr>
          <w:p w14:paraId="0226BA56" w14:textId="77777777" w:rsidR="00806CC9" w:rsidRPr="00806CC9" w:rsidRDefault="00806CC9" w:rsidP="00806CC9">
            <w:pPr>
              <w:jc w:val="center"/>
              <w:rPr>
                <w:rFonts w:ascii="Arial" w:hAnsi="Arial" w:cs="Arial"/>
                <w:b/>
                <w:bCs/>
                <w:color w:val="000000"/>
                <w:sz w:val="22"/>
                <w:szCs w:val="22"/>
              </w:rPr>
            </w:pPr>
            <w:r w:rsidRPr="00806CC9">
              <w:rPr>
                <w:rFonts w:ascii="Arial" w:hAnsi="Arial" w:cs="Arial"/>
                <w:b/>
                <w:bCs/>
                <w:color w:val="000000"/>
                <w:sz w:val="22"/>
                <w:szCs w:val="22"/>
              </w:rPr>
              <w:t>Produkcja z instalacji PV [kWh]</w:t>
            </w:r>
          </w:p>
        </w:tc>
        <w:tc>
          <w:tcPr>
            <w:tcW w:w="658" w:type="pct"/>
            <w:tcBorders>
              <w:top w:val="nil"/>
              <w:left w:val="nil"/>
              <w:bottom w:val="single" w:sz="4" w:space="0" w:color="auto"/>
              <w:right w:val="single" w:sz="4" w:space="0" w:color="auto"/>
            </w:tcBorders>
            <w:shd w:val="clear" w:color="auto" w:fill="auto"/>
            <w:noWrap/>
            <w:vAlign w:val="center"/>
            <w:hideMark/>
          </w:tcPr>
          <w:p w14:paraId="22C73742"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10080,000</w:t>
            </w:r>
          </w:p>
        </w:tc>
        <w:tc>
          <w:tcPr>
            <w:tcW w:w="654" w:type="pct"/>
            <w:tcBorders>
              <w:top w:val="nil"/>
              <w:left w:val="nil"/>
              <w:bottom w:val="single" w:sz="4" w:space="0" w:color="auto"/>
              <w:right w:val="single" w:sz="4" w:space="0" w:color="auto"/>
            </w:tcBorders>
            <w:shd w:val="clear" w:color="auto" w:fill="auto"/>
            <w:noWrap/>
            <w:vAlign w:val="center"/>
            <w:hideMark/>
          </w:tcPr>
          <w:p w14:paraId="4F9F936E"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9777,600</w:t>
            </w:r>
          </w:p>
        </w:tc>
        <w:tc>
          <w:tcPr>
            <w:tcW w:w="654" w:type="pct"/>
            <w:tcBorders>
              <w:top w:val="nil"/>
              <w:left w:val="nil"/>
              <w:bottom w:val="single" w:sz="4" w:space="0" w:color="auto"/>
              <w:right w:val="single" w:sz="4" w:space="0" w:color="auto"/>
            </w:tcBorders>
            <w:shd w:val="clear" w:color="auto" w:fill="auto"/>
            <w:noWrap/>
            <w:vAlign w:val="center"/>
            <w:hideMark/>
          </w:tcPr>
          <w:p w14:paraId="37E7B323"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9707,040</w:t>
            </w:r>
          </w:p>
        </w:tc>
        <w:tc>
          <w:tcPr>
            <w:tcW w:w="654" w:type="pct"/>
            <w:tcBorders>
              <w:top w:val="nil"/>
              <w:left w:val="nil"/>
              <w:bottom w:val="single" w:sz="4" w:space="0" w:color="auto"/>
              <w:right w:val="single" w:sz="4" w:space="0" w:color="auto"/>
            </w:tcBorders>
            <w:shd w:val="clear" w:color="auto" w:fill="auto"/>
            <w:noWrap/>
            <w:vAlign w:val="center"/>
            <w:hideMark/>
          </w:tcPr>
          <w:p w14:paraId="4ED006D4"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9636,480</w:t>
            </w:r>
          </w:p>
        </w:tc>
        <w:tc>
          <w:tcPr>
            <w:tcW w:w="654" w:type="pct"/>
            <w:tcBorders>
              <w:top w:val="nil"/>
              <w:left w:val="nil"/>
              <w:bottom w:val="single" w:sz="4" w:space="0" w:color="auto"/>
              <w:right w:val="single" w:sz="4" w:space="0" w:color="auto"/>
            </w:tcBorders>
            <w:shd w:val="clear" w:color="auto" w:fill="auto"/>
            <w:noWrap/>
            <w:vAlign w:val="center"/>
            <w:hideMark/>
          </w:tcPr>
          <w:p w14:paraId="1DA2C6F0" w14:textId="77777777" w:rsidR="00806CC9" w:rsidRPr="00806CC9" w:rsidRDefault="00806CC9" w:rsidP="00806CC9">
            <w:pPr>
              <w:jc w:val="center"/>
              <w:rPr>
                <w:rFonts w:ascii="Arial" w:hAnsi="Arial" w:cs="Arial"/>
                <w:color w:val="000000"/>
                <w:sz w:val="22"/>
                <w:szCs w:val="22"/>
              </w:rPr>
            </w:pPr>
            <w:r w:rsidRPr="00806CC9">
              <w:rPr>
                <w:rFonts w:ascii="Arial" w:hAnsi="Arial" w:cs="Arial"/>
                <w:color w:val="000000"/>
                <w:sz w:val="22"/>
                <w:szCs w:val="22"/>
              </w:rPr>
              <w:t>9565,920</w:t>
            </w:r>
          </w:p>
        </w:tc>
      </w:tr>
    </w:tbl>
    <w:p w14:paraId="628F6675" w14:textId="77777777" w:rsidR="006777B5" w:rsidRPr="00806CC9" w:rsidRDefault="006777B5">
      <w:pPr>
        <w:rPr>
          <w:rFonts w:ascii="Arial" w:hAnsi="Arial" w:cs="Arial"/>
          <w:sz w:val="22"/>
          <w:szCs w:val="22"/>
        </w:rPr>
      </w:pPr>
      <w:r w:rsidRPr="00806CC9">
        <w:rPr>
          <w:rFonts w:ascii="Arial" w:hAnsi="Arial" w:cs="Arial"/>
          <w:sz w:val="22"/>
          <w:szCs w:val="22"/>
        </w:rPr>
        <w:br w:type="page"/>
      </w:r>
    </w:p>
    <w:p w14:paraId="325A93DC" w14:textId="77777777" w:rsidR="001D7813" w:rsidRPr="001E490E" w:rsidRDefault="001D7813" w:rsidP="00D651A2">
      <w:pPr>
        <w:pStyle w:val="Akapitzlist"/>
        <w:numPr>
          <w:ilvl w:val="0"/>
          <w:numId w:val="24"/>
        </w:numPr>
        <w:spacing w:before="240" w:after="240" w:line="360" w:lineRule="auto"/>
        <w:rPr>
          <w:rFonts w:ascii="Arial" w:hAnsi="Arial" w:cs="Arial"/>
          <w:sz w:val="22"/>
          <w:szCs w:val="22"/>
        </w:rPr>
      </w:pPr>
      <w:r w:rsidRPr="001E490E">
        <w:rPr>
          <w:rFonts w:ascii="Arial" w:hAnsi="Arial" w:cs="Arial"/>
          <w:sz w:val="22"/>
          <w:szCs w:val="22"/>
        </w:rPr>
        <w:t xml:space="preserve">Efekt ekologiczny dla obiektu </w:t>
      </w:r>
    </w:p>
    <w:p w14:paraId="57E73457" w14:textId="77777777" w:rsidR="007A28B0" w:rsidRPr="001E490E" w:rsidRDefault="007A28B0" w:rsidP="002302A0">
      <w:pPr>
        <w:spacing w:line="360" w:lineRule="auto"/>
        <w:ind w:left="720"/>
        <w:jc w:val="both"/>
        <w:rPr>
          <w:rFonts w:ascii="Arial" w:hAnsi="Arial" w:cs="Arial"/>
          <w:b/>
          <w:bCs/>
          <w:sz w:val="22"/>
          <w:szCs w:val="22"/>
        </w:rPr>
      </w:pPr>
      <w:r w:rsidRPr="001E490E">
        <w:rPr>
          <w:rFonts w:ascii="Arial" w:hAnsi="Arial" w:cs="Arial"/>
          <w:b/>
          <w:bCs/>
          <w:sz w:val="22"/>
          <w:szCs w:val="22"/>
        </w:rPr>
        <w:t>Stopień PM10 [</w:t>
      </w:r>
      <w:r w:rsidR="00155FD5" w:rsidRPr="001E490E">
        <w:rPr>
          <w:rFonts w:ascii="Arial" w:hAnsi="Arial" w:cs="Arial"/>
          <w:b/>
          <w:bCs/>
          <w:sz w:val="22"/>
          <w:szCs w:val="22"/>
        </w:rPr>
        <w:t>kg</w:t>
      </w:r>
      <w:r w:rsidRPr="001E490E">
        <w:rPr>
          <w:rFonts w:ascii="Arial" w:hAnsi="Arial" w:cs="Arial"/>
          <w:b/>
          <w:bCs/>
          <w:sz w:val="22"/>
          <w:szCs w:val="22"/>
        </w:rPr>
        <w:t xml:space="preserve">] </w:t>
      </w:r>
    </w:p>
    <w:p w14:paraId="5BCFCA24" w14:textId="77777777" w:rsidR="007A28B0" w:rsidRPr="001E490E" w:rsidRDefault="007A28B0" w:rsidP="00155FD5">
      <w:pPr>
        <w:spacing w:line="360" w:lineRule="auto"/>
        <w:ind w:left="709" w:firstLine="709"/>
        <w:jc w:val="both"/>
        <w:rPr>
          <w:rFonts w:ascii="Arial" w:hAnsi="Arial" w:cs="Arial"/>
          <w:bCs/>
          <w:sz w:val="22"/>
          <w:szCs w:val="22"/>
        </w:rPr>
      </w:pPr>
      <w:r w:rsidRPr="001E490E">
        <w:rPr>
          <w:rFonts w:ascii="Arial" w:hAnsi="Arial" w:cs="Arial"/>
          <w:bCs/>
          <w:sz w:val="22"/>
          <w:szCs w:val="22"/>
        </w:rPr>
        <w:t xml:space="preserve">- Przed modernizacją instalacji – </w:t>
      </w:r>
      <w:r w:rsidR="001E490E" w:rsidRPr="001E490E">
        <w:rPr>
          <w:rFonts w:ascii="Arial" w:hAnsi="Arial" w:cs="Arial"/>
          <w:b/>
          <w:bCs/>
          <w:sz w:val="22"/>
          <w:szCs w:val="22"/>
        </w:rPr>
        <w:t>0,873</w:t>
      </w:r>
    </w:p>
    <w:p w14:paraId="4D8AAD6E" w14:textId="77777777" w:rsidR="007A28B0" w:rsidRPr="001E490E" w:rsidRDefault="007A28B0" w:rsidP="00155FD5">
      <w:pPr>
        <w:spacing w:after="240" w:line="360" w:lineRule="auto"/>
        <w:ind w:left="709" w:firstLine="709"/>
        <w:jc w:val="both"/>
        <w:rPr>
          <w:rFonts w:ascii="Arial" w:hAnsi="Arial" w:cs="Arial"/>
          <w:bCs/>
          <w:iCs/>
          <w:sz w:val="22"/>
          <w:szCs w:val="22"/>
        </w:rPr>
      </w:pPr>
      <w:r w:rsidRPr="001E490E">
        <w:rPr>
          <w:rFonts w:ascii="Arial" w:hAnsi="Arial" w:cs="Arial"/>
          <w:bCs/>
          <w:sz w:val="22"/>
          <w:szCs w:val="22"/>
        </w:rPr>
        <w:t xml:space="preserve">- Po modernizacji instalacji – </w:t>
      </w:r>
      <w:r w:rsidR="0050056A" w:rsidRPr="001E490E">
        <w:rPr>
          <w:rFonts w:ascii="Arial" w:hAnsi="Arial" w:cs="Arial"/>
          <w:b/>
          <w:bCs/>
          <w:iCs/>
          <w:sz w:val="22"/>
          <w:szCs w:val="22"/>
        </w:rPr>
        <w:t>0,</w:t>
      </w:r>
      <w:r w:rsidR="001E490E" w:rsidRPr="001E490E">
        <w:rPr>
          <w:rFonts w:ascii="Arial" w:hAnsi="Arial" w:cs="Arial"/>
          <w:b/>
          <w:bCs/>
          <w:iCs/>
          <w:sz w:val="22"/>
          <w:szCs w:val="22"/>
        </w:rPr>
        <w:t>550</w:t>
      </w:r>
    </w:p>
    <w:p w14:paraId="5C2C3372" w14:textId="77777777" w:rsidR="007A28B0" w:rsidRPr="001E490E" w:rsidRDefault="007A28B0" w:rsidP="002302A0">
      <w:pPr>
        <w:spacing w:line="360" w:lineRule="auto"/>
        <w:ind w:left="720"/>
        <w:jc w:val="both"/>
        <w:rPr>
          <w:rFonts w:ascii="Arial" w:hAnsi="Arial" w:cs="Arial"/>
          <w:b/>
          <w:bCs/>
          <w:sz w:val="22"/>
          <w:szCs w:val="22"/>
        </w:rPr>
      </w:pPr>
      <w:r w:rsidRPr="001E490E">
        <w:rPr>
          <w:rFonts w:ascii="Arial" w:hAnsi="Arial" w:cs="Arial"/>
          <w:b/>
          <w:bCs/>
          <w:sz w:val="22"/>
          <w:szCs w:val="22"/>
        </w:rPr>
        <w:t>Stopień CO</w:t>
      </w:r>
      <w:r w:rsidRPr="001E490E">
        <w:rPr>
          <w:rFonts w:ascii="Arial" w:hAnsi="Arial" w:cs="Arial"/>
          <w:b/>
          <w:bCs/>
          <w:sz w:val="22"/>
          <w:szCs w:val="22"/>
          <w:vertAlign w:val="subscript"/>
        </w:rPr>
        <w:t>2</w:t>
      </w:r>
      <w:r w:rsidRPr="001E490E">
        <w:rPr>
          <w:rFonts w:ascii="Arial" w:hAnsi="Arial" w:cs="Arial"/>
          <w:b/>
          <w:bCs/>
          <w:sz w:val="22"/>
          <w:szCs w:val="22"/>
        </w:rPr>
        <w:t xml:space="preserve"> [</w:t>
      </w:r>
      <w:r w:rsidR="00155FD5" w:rsidRPr="001E490E">
        <w:rPr>
          <w:rFonts w:ascii="Arial" w:hAnsi="Arial" w:cs="Arial"/>
          <w:b/>
          <w:bCs/>
          <w:sz w:val="22"/>
          <w:szCs w:val="22"/>
        </w:rPr>
        <w:t>kg</w:t>
      </w:r>
      <w:r w:rsidRPr="001E490E">
        <w:rPr>
          <w:rFonts w:ascii="Arial" w:hAnsi="Arial" w:cs="Arial"/>
          <w:b/>
          <w:bCs/>
          <w:sz w:val="22"/>
          <w:szCs w:val="22"/>
        </w:rPr>
        <w:t xml:space="preserve">] </w:t>
      </w:r>
    </w:p>
    <w:p w14:paraId="26BE7821" w14:textId="77777777" w:rsidR="007A28B0" w:rsidRPr="001E490E" w:rsidRDefault="007A28B0" w:rsidP="00155FD5">
      <w:pPr>
        <w:spacing w:line="360" w:lineRule="auto"/>
        <w:ind w:left="709" w:firstLine="709"/>
        <w:jc w:val="both"/>
        <w:rPr>
          <w:rFonts w:ascii="Arial" w:hAnsi="Arial" w:cs="Arial"/>
          <w:bCs/>
          <w:iCs/>
          <w:sz w:val="22"/>
          <w:szCs w:val="22"/>
        </w:rPr>
      </w:pPr>
      <w:r w:rsidRPr="001E490E">
        <w:rPr>
          <w:rFonts w:ascii="Arial" w:hAnsi="Arial" w:cs="Arial"/>
          <w:bCs/>
          <w:sz w:val="22"/>
          <w:szCs w:val="22"/>
        </w:rPr>
        <w:t xml:space="preserve">- Przed modernizacją instalacji – </w:t>
      </w:r>
      <w:r w:rsidR="001E490E" w:rsidRPr="001E490E">
        <w:rPr>
          <w:rFonts w:ascii="Arial" w:hAnsi="Arial" w:cs="Arial"/>
          <w:b/>
          <w:bCs/>
          <w:sz w:val="22"/>
          <w:szCs w:val="22"/>
        </w:rPr>
        <w:t>22 131,060</w:t>
      </w:r>
    </w:p>
    <w:p w14:paraId="74134A0D" w14:textId="77777777" w:rsidR="007A28B0" w:rsidRPr="001E490E" w:rsidRDefault="007A28B0" w:rsidP="00155FD5">
      <w:pPr>
        <w:spacing w:after="240" w:line="360" w:lineRule="auto"/>
        <w:ind w:left="1418"/>
        <w:jc w:val="both"/>
        <w:rPr>
          <w:rFonts w:ascii="Arial" w:hAnsi="Arial" w:cs="Arial"/>
          <w:bCs/>
          <w:iCs/>
          <w:sz w:val="22"/>
          <w:szCs w:val="22"/>
        </w:rPr>
      </w:pPr>
      <w:r w:rsidRPr="001E490E">
        <w:rPr>
          <w:rFonts w:ascii="Arial" w:hAnsi="Arial" w:cs="Arial"/>
          <w:bCs/>
          <w:sz w:val="22"/>
          <w:szCs w:val="22"/>
        </w:rPr>
        <w:t>- Po modernizacji instalacji –</w:t>
      </w:r>
      <w:r w:rsidR="00286191" w:rsidRPr="001E490E">
        <w:rPr>
          <w:rFonts w:ascii="Arial" w:hAnsi="Arial" w:cs="Arial"/>
          <w:b/>
          <w:bCs/>
          <w:iCs/>
          <w:sz w:val="22"/>
          <w:szCs w:val="22"/>
        </w:rPr>
        <w:t xml:space="preserve"> </w:t>
      </w:r>
      <w:r w:rsidR="001E490E" w:rsidRPr="001E490E">
        <w:rPr>
          <w:rFonts w:ascii="Arial" w:hAnsi="Arial" w:cs="Arial"/>
          <w:b/>
          <w:bCs/>
          <w:iCs/>
          <w:sz w:val="22"/>
          <w:szCs w:val="22"/>
        </w:rPr>
        <w:t>13 946,100</w:t>
      </w:r>
    </w:p>
    <w:p w14:paraId="230CBA2D" w14:textId="77777777" w:rsidR="007A28B0" w:rsidRPr="001E490E" w:rsidRDefault="007A28B0" w:rsidP="002302A0">
      <w:pPr>
        <w:spacing w:before="240" w:line="360" w:lineRule="auto"/>
        <w:ind w:left="720"/>
        <w:jc w:val="both"/>
        <w:rPr>
          <w:rFonts w:ascii="Arial" w:hAnsi="Arial" w:cs="Arial"/>
          <w:b/>
          <w:bCs/>
          <w:sz w:val="22"/>
          <w:szCs w:val="22"/>
        </w:rPr>
      </w:pPr>
      <w:r w:rsidRPr="001E490E">
        <w:rPr>
          <w:rFonts w:ascii="Arial" w:hAnsi="Arial" w:cs="Arial"/>
          <w:b/>
          <w:bCs/>
          <w:sz w:val="22"/>
          <w:szCs w:val="22"/>
        </w:rPr>
        <w:t>Zużycie energii chemicznej [MJ]</w:t>
      </w:r>
    </w:p>
    <w:p w14:paraId="3A4F2817" w14:textId="77777777" w:rsidR="007A28B0" w:rsidRPr="001E490E" w:rsidRDefault="007A28B0" w:rsidP="00155FD5">
      <w:pPr>
        <w:spacing w:line="360" w:lineRule="auto"/>
        <w:ind w:left="719" w:firstLine="699"/>
        <w:jc w:val="both"/>
        <w:rPr>
          <w:rFonts w:ascii="Arial" w:hAnsi="Arial" w:cs="Arial"/>
          <w:sz w:val="22"/>
          <w:szCs w:val="22"/>
        </w:rPr>
      </w:pPr>
      <w:r w:rsidRPr="001E490E">
        <w:rPr>
          <w:rFonts w:ascii="Arial" w:hAnsi="Arial" w:cs="Arial"/>
          <w:bCs/>
          <w:sz w:val="22"/>
          <w:szCs w:val="22"/>
        </w:rPr>
        <w:t xml:space="preserve">- Przed modernizacją instalacji – </w:t>
      </w:r>
      <w:r w:rsidR="001E490E" w:rsidRPr="001E490E">
        <w:rPr>
          <w:rFonts w:ascii="Arial" w:hAnsi="Arial" w:cs="Arial"/>
          <w:b/>
          <w:sz w:val="22"/>
          <w:szCs w:val="22"/>
        </w:rPr>
        <w:t>98 118,00</w:t>
      </w:r>
    </w:p>
    <w:p w14:paraId="09C1C8BC" w14:textId="77777777" w:rsidR="007A28B0" w:rsidRPr="001E490E" w:rsidRDefault="007A28B0" w:rsidP="00155FD5">
      <w:pPr>
        <w:spacing w:after="240" w:line="360" w:lineRule="auto"/>
        <w:ind w:left="718" w:firstLine="700"/>
        <w:jc w:val="both"/>
        <w:rPr>
          <w:rFonts w:ascii="Arial" w:hAnsi="Arial" w:cs="Arial"/>
          <w:bCs/>
          <w:sz w:val="22"/>
          <w:szCs w:val="22"/>
        </w:rPr>
      </w:pPr>
      <w:r w:rsidRPr="001E490E">
        <w:rPr>
          <w:rFonts w:ascii="Arial" w:hAnsi="Arial" w:cs="Arial"/>
          <w:bCs/>
          <w:sz w:val="22"/>
          <w:szCs w:val="22"/>
        </w:rPr>
        <w:t>- Po modernizacji instalacji –</w:t>
      </w:r>
      <w:r w:rsidR="00286191" w:rsidRPr="001E490E">
        <w:rPr>
          <w:rFonts w:ascii="Arial" w:hAnsi="Arial" w:cs="Arial"/>
          <w:bCs/>
          <w:sz w:val="22"/>
          <w:szCs w:val="22"/>
        </w:rPr>
        <w:t xml:space="preserve"> </w:t>
      </w:r>
      <w:r w:rsidR="001E490E" w:rsidRPr="001E490E">
        <w:rPr>
          <w:rFonts w:ascii="Arial" w:hAnsi="Arial" w:cs="Arial"/>
          <w:b/>
          <w:bCs/>
          <w:sz w:val="22"/>
          <w:szCs w:val="22"/>
        </w:rPr>
        <w:t>61 830,00</w:t>
      </w:r>
    </w:p>
    <w:p w14:paraId="6A3E879F" w14:textId="77777777" w:rsidR="007A28B0" w:rsidRPr="00A63A05" w:rsidRDefault="007A28B0" w:rsidP="002302A0">
      <w:pPr>
        <w:spacing w:before="240" w:line="360" w:lineRule="auto"/>
        <w:ind w:left="720"/>
        <w:jc w:val="both"/>
        <w:rPr>
          <w:rFonts w:ascii="Arial" w:hAnsi="Arial" w:cs="Arial"/>
          <w:bCs/>
          <w:sz w:val="22"/>
          <w:szCs w:val="22"/>
        </w:rPr>
      </w:pPr>
      <w:r w:rsidRPr="00A63A05">
        <w:rPr>
          <w:rFonts w:ascii="Arial" w:hAnsi="Arial" w:cs="Arial"/>
          <w:bCs/>
          <w:sz w:val="22"/>
          <w:szCs w:val="22"/>
        </w:rPr>
        <w:t xml:space="preserve">Liczba paneli fotowoltaicznych [szt.] – </w:t>
      </w:r>
      <w:r w:rsidR="00A63A05" w:rsidRPr="00A63A05">
        <w:rPr>
          <w:rFonts w:ascii="Arial" w:hAnsi="Arial" w:cs="Arial"/>
          <w:b/>
          <w:bCs/>
          <w:sz w:val="22"/>
          <w:szCs w:val="22"/>
        </w:rPr>
        <w:t>36</w:t>
      </w:r>
    </w:p>
    <w:p w14:paraId="7BE5C8DB" w14:textId="77777777" w:rsidR="007A28B0" w:rsidRPr="005D390C" w:rsidRDefault="007A28B0" w:rsidP="002302A0">
      <w:pPr>
        <w:spacing w:line="360" w:lineRule="auto"/>
        <w:ind w:left="720"/>
        <w:jc w:val="both"/>
        <w:rPr>
          <w:rFonts w:ascii="Arial" w:hAnsi="Arial" w:cs="Arial"/>
          <w:bCs/>
          <w:sz w:val="22"/>
          <w:szCs w:val="22"/>
        </w:rPr>
      </w:pPr>
      <w:r w:rsidRPr="005D390C">
        <w:rPr>
          <w:rFonts w:ascii="Arial" w:hAnsi="Arial" w:cs="Arial"/>
          <w:bCs/>
          <w:sz w:val="22"/>
          <w:szCs w:val="22"/>
        </w:rPr>
        <w:t xml:space="preserve">Moc zainstalowana z paneli [MWp] – </w:t>
      </w:r>
      <w:r w:rsidRPr="005D390C">
        <w:rPr>
          <w:rFonts w:ascii="Arial" w:hAnsi="Arial" w:cs="Arial"/>
          <w:b/>
          <w:bCs/>
          <w:sz w:val="22"/>
          <w:szCs w:val="22"/>
        </w:rPr>
        <w:t>0,0</w:t>
      </w:r>
      <w:r w:rsidR="005D390C" w:rsidRPr="005D390C">
        <w:rPr>
          <w:rFonts w:ascii="Arial" w:hAnsi="Arial" w:cs="Arial"/>
          <w:b/>
          <w:bCs/>
          <w:sz w:val="22"/>
          <w:szCs w:val="22"/>
        </w:rPr>
        <w:t>1116</w:t>
      </w:r>
    </w:p>
    <w:p w14:paraId="3957818E" w14:textId="77777777" w:rsidR="007A28B0" w:rsidRPr="002B7198" w:rsidRDefault="007A28B0" w:rsidP="002302A0">
      <w:pPr>
        <w:spacing w:line="360" w:lineRule="auto"/>
        <w:ind w:left="720"/>
        <w:jc w:val="both"/>
        <w:rPr>
          <w:rFonts w:ascii="Arial" w:hAnsi="Arial" w:cs="Arial"/>
          <w:bCs/>
          <w:sz w:val="22"/>
          <w:szCs w:val="22"/>
        </w:rPr>
      </w:pPr>
      <w:r w:rsidRPr="002B7198">
        <w:rPr>
          <w:rFonts w:ascii="Arial" w:hAnsi="Arial" w:cs="Arial"/>
          <w:bCs/>
          <w:sz w:val="22"/>
          <w:szCs w:val="22"/>
        </w:rPr>
        <w:t xml:space="preserve">Moc zainstalowana z inwerterów  [MW] – </w:t>
      </w:r>
      <w:r w:rsidRPr="002B7198">
        <w:rPr>
          <w:rFonts w:ascii="Arial" w:hAnsi="Arial" w:cs="Arial"/>
          <w:b/>
          <w:bCs/>
          <w:sz w:val="22"/>
          <w:szCs w:val="22"/>
        </w:rPr>
        <w:t>0,0</w:t>
      </w:r>
      <w:r w:rsidR="005D390C" w:rsidRPr="002B7198">
        <w:rPr>
          <w:rFonts w:ascii="Arial" w:hAnsi="Arial" w:cs="Arial"/>
          <w:b/>
          <w:bCs/>
          <w:sz w:val="22"/>
          <w:szCs w:val="22"/>
        </w:rPr>
        <w:t>1</w:t>
      </w:r>
    </w:p>
    <w:p w14:paraId="6D11F222" w14:textId="77777777" w:rsidR="007A28B0" w:rsidRPr="002B7198" w:rsidRDefault="007A28B0" w:rsidP="007A28B0">
      <w:pPr>
        <w:spacing w:line="276" w:lineRule="auto"/>
        <w:ind w:left="720"/>
        <w:jc w:val="both"/>
        <w:rPr>
          <w:rFonts w:ascii="Arial" w:hAnsi="Arial" w:cs="Arial"/>
          <w:b/>
          <w:bCs/>
          <w:sz w:val="22"/>
          <w:szCs w:val="22"/>
        </w:rPr>
      </w:pPr>
      <w:r w:rsidRPr="002B7198">
        <w:rPr>
          <w:rFonts w:ascii="Arial" w:hAnsi="Arial" w:cs="Arial"/>
          <w:bCs/>
          <w:sz w:val="22"/>
          <w:szCs w:val="22"/>
        </w:rPr>
        <w:t xml:space="preserve">Uzysk energetyczny [MWhe/rok] – </w:t>
      </w:r>
      <w:r w:rsidR="002B7198" w:rsidRPr="002B7198">
        <w:rPr>
          <w:rFonts w:ascii="Arial" w:hAnsi="Arial" w:cs="Arial"/>
          <w:b/>
          <w:bCs/>
          <w:sz w:val="22"/>
          <w:szCs w:val="22"/>
        </w:rPr>
        <w:t>10,080</w:t>
      </w:r>
    </w:p>
    <w:p w14:paraId="6483027A" w14:textId="77777777" w:rsidR="00A60652" w:rsidRPr="00900CCA" w:rsidRDefault="00A60652" w:rsidP="007A28B0">
      <w:pPr>
        <w:spacing w:line="276" w:lineRule="auto"/>
        <w:ind w:left="720"/>
        <w:jc w:val="both"/>
        <w:rPr>
          <w:rFonts w:ascii="Arial" w:hAnsi="Arial" w:cs="Arial"/>
          <w:b/>
          <w:bCs/>
          <w:sz w:val="22"/>
          <w:szCs w:val="22"/>
          <w:highlight w:val="yellow"/>
        </w:rPr>
      </w:pPr>
    </w:p>
    <w:p w14:paraId="1102F38A" w14:textId="77777777" w:rsidR="000130A7" w:rsidRPr="00941BBA" w:rsidRDefault="00941BBA" w:rsidP="000130A7">
      <w:pPr>
        <w:pStyle w:val="Akapitzlist"/>
        <w:numPr>
          <w:ilvl w:val="0"/>
          <w:numId w:val="26"/>
        </w:numPr>
        <w:autoSpaceDE w:val="0"/>
        <w:autoSpaceDN w:val="0"/>
        <w:adjustRightInd w:val="0"/>
        <w:spacing w:line="276" w:lineRule="auto"/>
        <w:ind w:left="709"/>
        <w:jc w:val="both"/>
        <w:rPr>
          <w:rFonts w:ascii="Arial" w:hAnsi="Arial" w:cs="Arial"/>
          <w:b/>
          <w:sz w:val="22"/>
          <w:szCs w:val="22"/>
          <w:u w:val="single"/>
        </w:rPr>
      </w:pPr>
      <w:r w:rsidRPr="00941BBA">
        <w:rPr>
          <w:rFonts w:ascii="Arial" w:hAnsi="Arial" w:cs="Arial"/>
          <w:b/>
          <w:sz w:val="22"/>
          <w:u w:val="single"/>
        </w:rPr>
        <w:t xml:space="preserve">Hydrofornia </w:t>
      </w:r>
      <w:r w:rsidR="00843252">
        <w:rPr>
          <w:rFonts w:ascii="Arial" w:hAnsi="Arial" w:cs="Arial"/>
          <w:b/>
          <w:sz w:val="22"/>
          <w:u w:val="single"/>
        </w:rPr>
        <w:t>–</w:t>
      </w:r>
      <w:r w:rsidRPr="00941BBA">
        <w:rPr>
          <w:rFonts w:ascii="Arial" w:hAnsi="Arial" w:cs="Arial"/>
          <w:b/>
          <w:sz w:val="22"/>
          <w:u w:val="single"/>
        </w:rPr>
        <w:t xml:space="preserve"> Pszczółczyn</w:t>
      </w:r>
    </w:p>
    <w:p w14:paraId="3945BA38" w14:textId="77777777" w:rsidR="000130A7" w:rsidRPr="00941BBA" w:rsidRDefault="000130A7" w:rsidP="000130A7">
      <w:pPr>
        <w:pStyle w:val="Akapitzlist"/>
        <w:numPr>
          <w:ilvl w:val="0"/>
          <w:numId w:val="42"/>
        </w:numPr>
        <w:spacing w:before="240" w:after="160" w:line="276" w:lineRule="auto"/>
        <w:rPr>
          <w:rFonts w:ascii="Arial" w:hAnsi="Arial" w:cs="Arial"/>
          <w:sz w:val="22"/>
          <w:szCs w:val="22"/>
        </w:rPr>
      </w:pPr>
      <w:r w:rsidRPr="00941BBA">
        <w:rPr>
          <w:rFonts w:ascii="Arial" w:hAnsi="Arial" w:cs="Arial"/>
          <w:sz w:val="22"/>
          <w:szCs w:val="22"/>
        </w:rPr>
        <w:t xml:space="preserve">Założenia do symulacji </w:t>
      </w:r>
    </w:p>
    <w:tbl>
      <w:tblPr>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5136"/>
      </w:tblGrid>
      <w:tr w:rsidR="005C63DF" w:rsidRPr="00941BBA" w14:paraId="3403F24E" w14:textId="77777777" w:rsidTr="004061B5">
        <w:trPr>
          <w:cantSplit/>
          <w:trHeight w:val="211"/>
          <w:jc w:val="center"/>
        </w:trPr>
        <w:tc>
          <w:tcPr>
            <w:tcW w:w="2058" w:type="dxa"/>
            <w:shd w:val="clear" w:color="auto" w:fill="D9D9D9" w:themeFill="background1" w:themeFillShade="D9"/>
            <w:tcMar>
              <w:left w:w="108" w:type="dxa"/>
            </w:tcMar>
            <w:vAlign w:val="center"/>
          </w:tcPr>
          <w:p w14:paraId="4305BBF4" w14:textId="77777777" w:rsidR="005C63DF" w:rsidRPr="00941BBA" w:rsidRDefault="005C63DF" w:rsidP="004061B5">
            <w:pPr>
              <w:widowControl w:val="0"/>
              <w:rPr>
                <w:rFonts w:ascii="Arial" w:hAnsi="Arial" w:cs="Arial"/>
                <w:sz w:val="22"/>
              </w:rPr>
            </w:pPr>
            <w:r w:rsidRPr="00941BBA">
              <w:rPr>
                <w:rFonts w:ascii="Arial" w:hAnsi="Arial" w:cs="Arial"/>
                <w:sz w:val="22"/>
              </w:rPr>
              <w:t>Lokalizacja</w:t>
            </w:r>
          </w:p>
        </w:tc>
        <w:tc>
          <w:tcPr>
            <w:tcW w:w="5136" w:type="dxa"/>
            <w:vAlign w:val="center"/>
          </w:tcPr>
          <w:tbl>
            <w:tblPr>
              <w:tblOverlap w:val="never"/>
              <w:tblW w:w="4920" w:type="dxa"/>
              <w:tblLook w:val="01E0" w:firstRow="1" w:lastRow="1" w:firstColumn="1" w:lastColumn="1" w:noHBand="0" w:noVBand="0"/>
            </w:tblPr>
            <w:tblGrid>
              <w:gridCol w:w="4920"/>
            </w:tblGrid>
            <w:tr w:rsidR="00A82A6C" w:rsidRPr="00941BBA" w14:paraId="10866794" w14:textId="77777777" w:rsidTr="004061B5">
              <w:tc>
                <w:tcPr>
                  <w:tcW w:w="4920" w:type="dxa"/>
                  <w:tcMar>
                    <w:top w:w="0" w:type="dxa"/>
                    <w:left w:w="0" w:type="dxa"/>
                    <w:bottom w:w="0" w:type="dxa"/>
                    <w:right w:w="0" w:type="dxa"/>
                  </w:tcMar>
                  <w:vAlign w:val="center"/>
                </w:tcPr>
                <w:tbl>
                  <w:tblPr>
                    <w:tblOverlap w:val="never"/>
                    <w:tblW w:w="4920" w:type="dxa"/>
                    <w:tblLook w:val="01E0" w:firstRow="1" w:lastRow="1" w:firstColumn="1" w:lastColumn="1" w:noHBand="0" w:noVBand="0"/>
                  </w:tblPr>
                  <w:tblGrid>
                    <w:gridCol w:w="4920"/>
                  </w:tblGrid>
                  <w:tr w:rsidR="00A82A6C" w:rsidRPr="00941BBA" w14:paraId="2FE5064C" w14:textId="77777777" w:rsidTr="004061B5">
                    <w:tc>
                      <w:tcPr>
                        <w:tcW w:w="4920" w:type="dxa"/>
                        <w:tcMar>
                          <w:top w:w="0" w:type="dxa"/>
                          <w:left w:w="0" w:type="dxa"/>
                          <w:bottom w:w="0" w:type="dxa"/>
                          <w:right w:w="0" w:type="dxa"/>
                        </w:tcMar>
                      </w:tcPr>
                      <w:p w14:paraId="4E084FAA" w14:textId="77777777" w:rsidR="00A82A6C" w:rsidRPr="00941BBA" w:rsidRDefault="00A82A6C" w:rsidP="00A82A6C">
                        <w:pPr>
                          <w:spacing w:line="360" w:lineRule="auto"/>
                          <w:jc w:val="center"/>
                          <w:rPr>
                            <w:rFonts w:ascii="Arial" w:eastAsia="Arial" w:hAnsi="Arial" w:cs="Arial"/>
                            <w:sz w:val="22"/>
                            <w:szCs w:val="22"/>
                          </w:rPr>
                        </w:pPr>
                        <w:r w:rsidRPr="00941BBA">
                          <w:rPr>
                            <w:rFonts w:ascii="Arial" w:eastAsia="Arial" w:hAnsi="Arial" w:cs="Arial"/>
                            <w:sz w:val="22"/>
                            <w:szCs w:val="22"/>
                          </w:rPr>
                          <w:t>Gmina Kobylin-Borzymy</w:t>
                        </w:r>
                      </w:p>
                    </w:tc>
                  </w:tr>
                  <w:tr w:rsidR="00A82A6C" w:rsidRPr="00941BBA" w14:paraId="36930871" w14:textId="77777777" w:rsidTr="004061B5">
                    <w:tc>
                      <w:tcPr>
                        <w:tcW w:w="4920" w:type="dxa"/>
                        <w:tcMar>
                          <w:top w:w="0" w:type="dxa"/>
                          <w:left w:w="0" w:type="dxa"/>
                          <w:bottom w:w="0" w:type="dxa"/>
                          <w:right w:w="0" w:type="dxa"/>
                        </w:tcMar>
                      </w:tcPr>
                      <w:p w14:paraId="002F6DC7" w14:textId="77777777" w:rsidR="00A82A6C" w:rsidRPr="00941BBA" w:rsidRDefault="00A82A6C" w:rsidP="00A82A6C">
                        <w:pPr>
                          <w:spacing w:line="360" w:lineRule="auto"/>
                          <w:jc w:val="center"/>
                          <w:rPr>
                            <w:rFonts w:ascii="Arial" w:eastAsia="Arial" w:hAnsi="Arial" w:cs="Arial"/>
                            <w:sz w:val="22"/>
                            <w:szCs w:val="22"/>
                          </w:rPr>
                        </w:pPr>
                        <w:r w:rsidRPr="00941BBA">
                          <w:rPr>
                            <w:rFonts w:ascii="Arial" w:eastAsia="Arial" w:hAnsi="Arial" w:cs="Arial"/>
                            <w:sz w:val="22"/>
                            <w:szCs w:val="22"/>
                          </w:rPr>
                          <w:t>Długość geograficzna: 22,40°</w:t>
                        </w:r>
                      </w:p>
                    </w:tc>
                  </w:tr>
                  <w:tr w:rsidR="00A82A6C" w:rsidRPr="00941BBA" w14:paraId="3D12F185" w14:textId="77777777" w:rsidTr="004061B5">
                    <w:trPr>
                      <w:trHeight w:val="74"/>
                    </w:trPr>
                    <w:tc>
                      <w:tcPr>
                        <w:tcW w:w="4920" w:type="dxa"/>
                        <w:tcMar>
                          <w:top w:w="0" w:type="dxa"/>
                          <w:left w:w="0" w:type="dxa"/>
                          <w:bottom w:w="0" w:type="dxa"/>
                          <w:right w:w="0" w:type="dxa"/>
                        </w:tcMar>
                      </w:tcPr>
                      <w:p w14:paraId="41B7A3C7" w14:textId="77777777" w:rsidR="00A82A6C" w:rsidRPr="00941BBA" w:rsidRDefault="00A82A6C" w:rsidP="00A82A6C">
                        <w:pPr>
                          <w:spacing w:line="360" w:lineRule="auto"/>
                          <w:jc w:val="center"/>
                          <w:rPr>
                            <w:rFonts w:ascii="Arial" w:eastAsia="Arial" w:hAnsi="Arial" w:cs="Arial"/>
                            <w:sz w:val="22"/>
                            <w:szCs w:val="22"/>
                          </w:rPr>
                        </w:pPr>
                        <w:r w:rsidRPr="00941BBA">
                          <w:rPr>
                            <w:rFonts w:ascii="Arial" w:eastAsia="Arial" w:hAnsi="Arial" w:cs="Arial"/>
                            <w:sz w:val="22"/>
                            <w:szCs w:val="22"/>
                          </w:rPr>
                          <w:t>Szerokość geograficzna: 53,06°</w:t>
                        </w:r>
                      </w:p>
                    </w:tc>
                  </w:tr>
                </w:tbl>
                <w:p w14:paraId="1AC84832" w14:textId="77777777" w:rsidR="00A82A6C" w:rsidRPr="00941BBA" w:rsidRDefault="00A82A6C" w:rsidP="00A82A6C">
                  <w:pPr>
                    <w:widowControl w:val="0"/>
                    <w:spacing w:line="360" w:lineRule="auto"/>
                    <w:jc w:val="center"/>
                    <w:rPr>
                      <w:rFonts w:ascii="Arial" w:hAnsi="Arial" w:cs="Arial"/>
                      <w:sz w:val="22"/>
                      <w:szCs w:val="22"/>
                    </w:rPr>
                  </w:pPr>
                </w:p>
              </w:tc>
            </w:tr>
          </w:tbl>
          <w:p w14:paraId="0F406233" w14:textId="77777777" w:rsidR="005C63DF" w:rsidRPr="00941BBA" w:rsidRDefault="005C63DF" w:rsidP="004061B5">
            <w:pPr>
              <w:widowControl w:val="0"/>
              <w:spacing w:line="360" w:lineRule="auto"/>
              <w:jc w:val="center"/>
              <w:rPr>
                <w:rFonts w:ascii="Arial" w:hAnsi="Arial" w:cs="Arial"/>
                <w:sz w:val="22"/>
                <w:szCs w:val="22"/>
              </w:rPr>
            </w:pPr>
          </w:p>
        </w:tc>
      </w:tr>
      <w:tr w:rsidR="005C63DF" w:rsidRPr="00941BBA" w14:paraId="7F55FE6D" w14:textId="77777777" w:rsidTr="004061B5">
        <w:trPr>
          <w:cantSplit/>
          <w:trHeight w:val="418"/>
          <w:jc w:val="center"/>
        </w:trPr>
        <w:tc>
          <w:tcPr>
            <w:tcW w:w="2058" w:type="dxa"/>
            <w:shd w:val="clear" w:color="auto" w:fill="D9D9D9" w:themeFill="background1" w:themeFillShade="D9"/>
            <w:tcMar>
              <w:left w:w="108" w:type="dxa"/>
            </w:tcMar>
            <w:vAlign w:val="center"/>
          </w:tcPr>
          <w:p w14:paraId="16736185" w14:textId="77777777" w:rsidR="005C63DF" w:rsidRPr="00941BBA" w:rsidRDefault="005C63DF" w:rsidP="004061B5">
            <w:pPr>
              <w:widowControl w:val="0"/>
              <w:rPr>
                <w:rFonts w:ascii="Arial" w:hAnsi="Arial" w:cs="Arial"/>
                <w:sz w:val="22"/>
              </w:rPr>
            </w:pPr>
            <w:r w:rsidRPr="00941BBA">
              <w:rPr>
                <w:rFonts w:ascii="Arial" w:hAnsi="Arial" w:cs="Arial"/>
                <w:sz w:val="22"/>
              </w:rPr>
              <w:t>Moc systemu AC</w:t>
            </w:r>
          </w:p>
        </w:tc>
        <w:tc>
          <w:tcPr>
            <w:tcW w:w="5136" w:type="dxa"/>
            <w:vAlign w:val="center"/>
          </w:tcPr>
          <w:p w14:paraId="6370F438" w14:textId="77777777" w:rsidR="005C63DF" w:rsidRPr="00941BBA" w:rsidRDefault="00941BBA" w:rsidP="004061B5">
            <w:pPr>
              <w:widowControl w:val="0"/>
              <w:spacing w:line="360" w:lineRule="auto"/>
              <w:jc w:val="center"/>
              <w:rPr>
                <w:rFonts w:ascii="Arial" w:hAnsi="Arial" w:cs="Arial"/>
                <w:sz w:val="22"/>
                <w:szCs w:val="22"/>
              </w:rPr>
            </w:pPr>
            <w:r w:rsidRPr="00941BBA">
              <w:rPr>
                <w:rFonts w:ascii="Arial" w:hAnsi="Arial" w:cs="Arial"/>
                <w:sz w:val="22"/>
                <w:szCs w:val="22"/>
              </w:rPr>
              <w:t>30 000</w:t>
            </w:r>
            <w:r w:rsidR="005C63DF" w:rsidRPr="00941BBA">
              <w:rPr>
                <w:rFonts w:ascii="Arial" w:hAnsi="Arial" w:cs="Arial"/>
                <w:sz w:val="22"/>
                <w:szCs w:val="22"/>
              </w:rPr>
              <w:t xml:space="preserve"> W</w:t>
            </w:r>
          </w:p>
        </w:tc>
      </w:tr>
      <w:tr w:rsidR="005C63DF" w:rsidRPr="00941BBA" w14:paraId="67B15AD4" w14:textId="77777777" w:rsidTr="004061B5">
        <w:trPr>
          <w:cantSplit/>
          <w:trHeight w:val="345"/>
          <w:jc w:val="center"/>
        </w:trPr>
        <w:tc>
          <w:tcPr>
            <w:tcW w:w="2058" w:type="dxa"/>
            <w:shd w:val="clear" w:color="auto" w:fill="D9D9D9" w:themeFill="background1" w:themeFillShade="D9"/>
            <w:tcMar>
              <w:left w:w="108" w:type="dxa"/>
            </w:tcMar>
            <w:vAlign w:val="center"/>
          </w:tcPr>
          <w:p w14:paraId="210EA5FE" w14:textId="77777777" w:rsidR="005C63DF" w:rsidRPr="00941BBA" w:rsidRDefault="005C63DF" w:rsidP="004061B5">
            <w:pPr>
              <w:widowControl w:val="0"/>
              <w:rPr>
                <w:rFonts w:ascii="Arial" w:hAnsi="Arial" w:cs="Arial"/>
                <w:sz w:val="22"/>
              </w:rPr>
            </w:pPr>
            <w:r w:rsidRPr="00941BBA">
              <w:rPr>
                <w:rFonts w:ascii="Arial" w:hAnsi="Arial" w:cs="Arial"/>
                <w:sz w:val="22"/>
              </w:rPr>
              <w:t>Moc systemu DC</w:t>
            </w:r>
          </w:p>
        </w:tc>
        <w:tc>
          <w:tcPr>
            <w:tcW w:w="5136" w:type="dxa"/>
            <w:vAlign w:val="center"/>
          </w:tcPr>
          <w:p w14:paraId="4A02C7A1" w14:textId="77777777" w:rsidR="005C63DF" w:rsidRPr="00941BBA" w:rsidRDefault="00941BBA" w:rsidP="004061B5">
            <w:pPr>
              <w:widowControl w:val="0"/>
              <w:spacing w:line="360" w:lineRule="auto"/>
              <w:jc w:val="center"/>
              <w:rPr>
                <w:rFonts w:ascii="Arial" w:hAnsi="Arial" w:cs="Arial"/>
                <w:sz w:val="22"/>
                <w:szCs w:val="22"/>
              </w:rPr>
            </w:pPr>
            <w:r w:rsidRPr="00941BBA">
              <w:rPr>
                <w:rFonts w:ascii="Arial" w:hAnsi="Arial" w:cs="Arial"/>
                <w:sz w:val="22"/>
                <w:szCs w:val="22"/>
              </w:rPr>
              <w:t>30 690</w:t>
            </w:r>
            <w:r w:rsidR="005C63DF" w:rsidRPr="00941BBA">
              <w:rPr>
                <w:rFonts w:ascii="Arial" w:hAnsi="Arial" w:cs="Arial"/>
                <w:sz w:val="22"/>
                <w:szCs w:val="22"/>
              </w:rPr>
              <w:t xml:space="preserve"> Wp</w:t>
            </w:r>
          </w:p>
        </w:tc>
      </w:tr>
      <w:tr w:rsidR="005C63DF" w:rsidRPr="00900CCA" w14:paraId="21972070" w14:textId="77777777" w:rsidTr="004061B5">
        <w:trPr>
          <w:cantSplit/>
          <w:trHeight w:val="345"/>
          <w:jc w:val="center"/>
        </w:trPr>
        <w:tc>
          <w:tcPr>
            <w:tcW w:w="2058" w:type="dxa"/>
            <w:shd w:val="clear" w:color="auto" w:fill="D9D9D9" w:themeFill="background1" w:themeFillShade="D9"/>
            <w:tcMar>
              <w:left w:w="108" w:type="dxa"/>
            </w:tcMar>
            <w:vAlign w:val="center"/>
          </w:tcPr>
          <w:p w14:paraId="19F67413" w14:textId="77777777" w:rsidR="005C63DF" w:rsidRPr="00412E30" w:rsidRDefault="005C63DF" w:rsidP="004061B5">
            <w:pPr>
              <w:widowControl w:val="0"/>
              <w:rPr>
                <w:rFonts w:ascii="Arial" w:hAnsi="Arial" w:cs="Arial"/>
                <w:sz w:val="22"/>
              </w:rPr>
            </w:pPr>
            <w:r w:rsidRPr="00412E30">
              <w:rPr>
                <w:rFonts w:ascii="Arial" w:hAnsi="Arial" w:cs="Arial"/>
                <w:sz w:val="22"/>
              </w:rPr>
              <w:t>Roczna zapotrzebowanie na energie</w:t>
            </w:r>
          </w:p>
        </w:tc>
        <w:tc>
          <w:tcPr>
            <w:tcW w:w="5136" w:type="dxa"/>
            <w:vAlign w:val="center"/>
          </w:tcPr>
          <w:p w14:paraId="1ECFB673" w14:textId="77777777" w:rsidR="005C63DF" w:rsidRPr="00412E30" w:rsidRDefault="00412E30" w:rsidP="004061B5">
            <w:pPr>
              <w:spacing w:line="360" w:lineRule="auto"/>
              <w:jc w:val="center"/>
              <w:rPr>
                <w:rFonts w:ascii="Arial" w:hAnsi="Arial" w:cs="Arial"/>
                <w:sz w:val="22"/>
                <w:szCs w:val="22"/>
              </w:rPr>
            </w:pPr>
            <w:r w:rsidRPr="00412E30">
              <w:rPr>
                <w:rFonts w:ascii="Arial" w:hAnsi="Arial" w:cs="Arial"/>
                <w:sz w:val="22"/>
                <w:szCs w:val="22"/>
              </w:rPr>
              <w:t>28 277</w:t>
            </w:r>
            <w:r w:rsidR="005C63DF" w:rsidRPr="00412E30">
              <w:rPr>
                <w:rFonts w:ascii="Arial" w:hAnsi="Arial" w:cs="Arial"/>
                <w:sz w:val="22"/>
                <w:szCs w:val="22"/>
              </w:rPr>
              <w:t xml:space="preserve"> kWh</w:t>
            </w:r>
          </w:p>
        </w:tc>
      </w:tr>
      <w:tr w:rsidR="005C63DF" w:rsidRPr="00900CCA" w14:paraId="455E79C7" w14:textId="77777777" w:rsidTr="004061B5">
        <w:trPr>
          <w:cantSplit/>
          <w:trHeight w:val="345"/>
          <w:jc w:val="center"/>
        </w:trPr>
        <w:tc>
          <w:tcPr>
            <w:tcW w:w="2058" w:type="dxa"/>
            <w:shd w:val="clear" w:color="auto" w:fill="D9D9D9" w:themeFill="background1" w:themeFillShade="D9"/>
            <w:tcMar>
              <w:left w:w="108" w:type="dxa"/>
            </w:tcMar>
            <w:vAlign w:val="center"/>
          </w:tcPr>
          <w:p w14:paraId="3DC4272E" w14:textId="77777777" w:rsidR="005C63DF" w:rsidRPr="00121010" w:rsidRDefault="005C63DF" w:rsidP="004061B5">
            <w:pPr>
              <w:widowControl w:val="0"/>
              <w:rPr>
                <w:rFonts w:ascii="Arial" w:hAnsi="Arial" w:cs="Arial"/>
                <w:sz w:val="22"/>
              </w:rPr>
            </w:pPr>
            <w:r w:rsidRPr="00121010">
              <w:rPr>
                <w:rFonts w:ascii="Arial" w:hAnsi="Arial" w:cs="Arial"/>
                <w:sz w:val="22"/>
              </w:rPr>
              <w:t>Roczna produkcja energii</w:t>
            </w:r>
          </w:p>
        </w:tc>
        <w:tc>
          <w:tcPr>
            <w:tcW w:w="5136" w:type="dxa"/>
            <w:vAlign w:val="center"/>
          </w:tcPr>
          <w:p w14:paraId="291FD5EC" w14:textId="77777777" w:rsidR="005C63DF" w:rsidRPr="00121010" w:rsidRDefault="00121010" w:rsidP="004061B5">
            <w:pPr>
              <w:widowControl w:val="0"/>
              <w:spacing w:line="360" w:lineRule="auto"/>
              <w:jc w:val="center"/>
              <w:rPr>
                <w:rFonts w:ascii="Arial" w:hAnsi="Arial" w:cs="Arial"/>
                <w:sz w:val="22"/>
                <w:szCs w:val="22"/>
              </w:rPr>
            </w:pPr>
            <w:r w:rsidRPr="00121010">
              <w:rPr>
                <w:rFonts w:ascii="Arial" w:hAnsi="Arial" w:cs="Arial"/>
                <w:sz w:val="22"/>
                <w:szCs w:val="22"/>
              </w:rPr>
              <w:t>27 922</w:t>
            </w:r>
            <w:r w:rsidR="005C63DF" w:rsidRPr="00121010">
              <w:rPr>
                <w:rFonts w:ascii="Arial" w:hAnsi="Arial" w:cs="Arial"/>
                <w:sz w:val="22"/>
                <w:szCs w:val="22"/>
              </w:rPr>
              <w:t xml:space="preserve"> kWh</w:t>
            </w:r>
          </w:p>
        </w:tc>
      </w:tr>
    </w:tbl>
    <w:p w14:paraId="5472A63A" w14:textId="77777777" w:rsidR="00891E80" w:rsidRPr="00900CCA" w:rsidRDefault="00891E80" w:rsidP="00891E80">
      <w:pPr>
        <w:spacing w:before="240" w:after="240" w:line="276" w:lineRule="auto"/>
        <w:rPr>
          <w:rFonts w:ascii="Arial" w:hAnsi="Arial" w:cs="Arial"/>
          <w:sz w:val="22"/>
          <w:szCs w:val="22"/>
          <w:highlight w:val="yellow"/>
        </w:rPr>
      </w:pPr>
    </w:p>
    <w:p w14:paraId="4D5FDE3B" w14:textId="77777777" w:rsidR="00891E80" w:rsidRPr="00900CCA" w:rsidRDefault="00891E80">
      <w:pPr>
        <w:rPr>
          <w:rFonts w:ascii="Arial" w:hAnsi="Arial" w:cs="Arial"/>
          <w:sz w:val="22"/>
          <w:szCs w:val="22"/>
          <w:highlight w:val="yellow"/>
        </w:rPr>
      </w:pPr>
      <w:r w:rsidRPr="00900CCA">
        <w:rPr>
          <w:rFonts w:ascii="Arial" w:hAnsi="Arial" w:cs="Arial"/>
          <w:sz w:val="22"/>
          <w:szCs w:val="22"/>
          <w:highlight w:val="yellow"/>
        </w:rPr>
        <w:br w:type="page"/>
      </w:r>
    </w:p>
    <w:p w14:paraId="71DD4B22" w14:textId="77777777" w:rsidR="005C63DF" w:rsidRPr="00121010" w:rsidRDefault="005C63DF" w:rsidP="006C4E20">
      <w:pPr>
        <w:pStyle w:val="Akapitzlist"/>
        <w:numPr>
          <w:ilvl w:val="0"/>
          <w:numId w:val="42"/>
        </w:numPr>
        <w:spacing w:before="240" w:after="240" w:line="276" w:lineRule="auto"/>
        <w:rPr>
          <w:rFonts w:ascii="Arial" w:hAnsi="Arial" w:cs="Arial"/>
          <w:sz w:val="22"/>
          <w:szCs w:val="22"/>
        </w:rPr>
      </w:pPr>
      <w:r w:rsidRPr="00121010">
        <w:rPr>
          <w:rFonts w:ascii="Arial" w:hAnsi="Arial" w:cs="Arial"/>
          <w:sz w:val="22"/>
          <w:szCs w:val="22"/>
        </w:rPr>
        <w:t>Prognoza produkcji energii elektrycznej w okresie długotrwałym</w:t>
      </w:r>
    </w:p>
    <w:p w14:paraId="51983F0D" w14:textId="77777777" w:rsidR="005C63DF" w:rsidRPr="00121010" w:rsidRDefault="00121010" w:rsidP="005C63DF">
      <w:pPr>
        <w:pStyle w:val="Akapitzlist"/>
        <w:spacing w:before="240" w:after="240" w:line="276" w:lineRule="auto"/>
        <w:ind w:left="0"/>
        <w:rPr>
          <w:rFonts w:ascii="Arial" w:hAnsi="Arial" w:cs="Arial"/>
          <w:sz w:val="22"/>
          <w:szCs w:val="22"/>
        </w:rPr>
      </w:pPr>
      <w:r w:rsidRPr="00121010">
        <w:rPr>
          <w:noProof/>
        </w:rPr>
        <w:drawing>
          <wp:inline distT="0" distB="0" distL="0" distR="0" wp14:anchorId="525CCEA5" wp14:editId="711DFAD7">
            <wp:extent cx="5940000" cy="4320000"/>
            <wp:effectExtent l="0" t="0" r="3810" b="4445"/>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5000" w:type="pct"/>
        <w:tblCellMar>
          <w:left w:w="70" w:type="dxa"/>
          <w:right w:w="70" w:type="dxa"/>
        </w:tblCellMar>
        <w:tblLook w:val="04A0" w:firstRow="1" w:lastRow="0" w:firstColumn="1" w:lastColumn="0" w:noHBand="0" w:noVBand="1"/>
      </w:tblPr>
      <w:tblGrid>
        <w:gridCol w:w="3405"/>
        <w:gridCol w:w="1218"/>
        <w:gridCol w:w="1218"/>
        <w:gridCol w:w="1219"/>
        <w:gridCol w:w="1219"/>
        <w:gridCol w:w="1217"/>
      </w:tblGrid>
      <w:tr w:rsidR="00121010" w:rsidRPr="00121010" w14:paraId="326E4C33" w14:textId="77777777" w:rsidTr="00121010">
        <w:trPr>
          <w:trHeight w:val="300"/>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7BE8C" w14:textId="77777777" w:rsidR="00121010" w:rsidRPr="00121010" w:rsidRDefault="00121010" w:rsidP="00121010">
            <w:pPr>
              <w:jc w:val="center"/>
              <w:rPr>
                <w:rFonts w:ascii="Arial" w:hAnsi="Arial" w:cs="Arial"/>
                <w:b/>
                <w:bCs/>
                <w:color w:val="000000"/>
                <w:sz w:val="22"/>
                <w:szCs w:val="22"/>
              </w:rPr>
            </w:pPr>
            <w:r w:rsidRPr="00121010">
              <w:rPr>
                <w:rFonts w:ascii="Arial" w:hAnsi="Arial" w:cs="Arial"/>
                <w:b/>
                <w:bCs/>
                <w:color w:val="000000"/>
                <w:sz w:val="22"/>
                <w:szCs w:val="22"/>
              </w:rPr>
              <w:t>Rok</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C15DF1F"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E1D6F13"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2</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A3AD1F8"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3</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5D95D50F"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581B829B"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5</w:t>
            </w:r>
          </w:p>
        </w:tc>
      </w:tr>
      <w:tr w:rsidR="00121010" w:rsidRPr="00121010" w14:paraId="1082C09A" w14:textId="77777777" w:rsidTr="00121010">
        <w:trPr>
          <w:trHeight w:val="300"/>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4C6E1CD7" w14:textId="77777777" w:rsidR="00121010" w:rsidRPr="00121010" w:rsidRDefault="00121010" w:rsidP="00121010">
            <w:pPr>
              <w:jc w:val="center"/>
              <w:rPr>
                <w:rFonts w:ascii="Arial" w:hAnsi="Arial" w:cs="Arial"/>
                <w:b/>
                <w:bCs/>
                <w:color w:val="000000"/>
                <w:sz w:val="22"/>
                <w:szCs w:val="22"/>
              </w:rPr>
            </w:pPr>
            <w:r w:rsidRPr="00121010">
              <w:rPr>
                <w:rFonts w:ascii="Arial" w:hAnsi="Arial" w:cs="Arial"/>
                <w:b/>
                <w:bCs/>
                <w:color w:val="000000"/>
                <w:sz w:val="22"/>
                <w:szCs w:val="22"/>
              </w:rPr>
              <w:t>Produkcja z instalacji PV [kWh]</w:t>
            </w:r>
          </w:p>
        </w:tc>
        <w:tc>
          <w:tcPr>
            <w:tcW w:w="656" w:type="pct"/>
            <w:tcBorders>
              <w:top w:val="nil"/>
              <w:left w:val="nil"/>
              <w:bottom w:val="single" w:sz="4" w:space="0" w:color="auto"/>
              <w:right w:val="single" w:sz="4" w:space="0" w:color="auto"/>
            </w:tcBorders>
            <w:shd w:val="clear" w:color="auto" w:fill="auto"/>
            <w:noWrap/>
            <w:vAlign w:val="center"/>
            <w:hideMark/>
          </w:tcPr>
          <w:p w14:paraId="3755358E"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27922,000</w:t>
            </w:r>
          </w:p>
        </w:tc>
        <w:tc>
          <w:tcPr>
            <w:tcW w:w="656" w:type="pct"/>
            <w:tcBorders>
              <w:top w:val="nil"/>
              <w:left w:val="nil"/>
              <w:bottom w:val="single" w:sz="4" w:space="0" w:color="auto"/>
              <w:right w:val="single" w:sz="4" w:space="0" w:color="auto"/>
            </w:tcBorders>
            <w:shd w:val="clear" w:color="auto" w:fill="auto"/>
            <w:noWrap/>
            <w:vAlign w:val="center"/>
            <w:hideMark/>
          </w:tcPr>
          <w:p w14:paraId="5AF44D12"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27084,340</w:t>
            </w:r>
          </w:p>
        </w:tc>
        <w:tc>
          <w:tcPr>
            <w:tcW w:w="656" w:type="pct"/>
            <w:tcBorders>
              <w:top w:val="nil"/>
              <w:left w:val="nil"/>
              <w:bottom w:val="single" w:sz="4" w:space="0" w:color="auto"/>
              <w:right w:val="single" w:sz="4" w:space="0" w:color="auto"/>
            </w:tcBorders>
            <w:shd w:val="clear" w:color="auto" w:fill="auto"/>
            <w:noWrap/>
            <w:vAlign w:val="center"/>
            <w:hideMark/>
          </w:tcPr>
          <w:p w14:paraId="693D8620"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26888,886</w:t>
            </w:r>
          </w:p>
        </w:tc>
        <w:tc>
          <w:tcPr>
            <w:tcW w:w="656" w:type="pct"/>
            <w:tcBorders>
              <w:top w:val="nil"/>
              <w:left w:val="nil"/>
              <w:bottom w:val="single" w:sz="4" w:space="0" w:color="auto"/>
              <w:right w:val="single" w:sz="4" w:space="0" w:color="auto"/>
            </w:tcBorders>
            <w:shd w:val="clear" w:color="auto" w:fill="auto"/>
            <w:noWrap/>
            <w:vAlign w:val="center"/>
            <w:hideMark/>
          </w:tcPr>
          <w:p w14:paraId="784F6A9D"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26693,432</w:t>
            </w:r>
          </w:p>
        </w:tc>
        <w:tc>
          <w:tcPr>
            <w:tcW w:w="656" w:type="pct"/>
            <w:tcBorders>
              <w:top w:val="nil"/>
              <w:left w:val="nil"/>
              <w:bottom w:val="single" w:sz="4" w:space="0" w:color="auto"/>
              <w:right w:val="single" w:sz="4" w:space="0" w:color="auto"/>
            </w:tcBorders>
            <w:shd w:val="clear" w:color="auto" w:fill="auto"/>
            <w:noWrap/>
            <w:vAlign w:val="center"/>
            <w:hideMark/>
          </w:tcPr>
          <w:p w14:paraId="19BA05F1" w14:textId="77777777" w:rsidR="00121010" w:rsidRPr="00121010" w:rsidRDefault="00121010" w:rsidP="00121010">
            <w:pPr>
              <w:jc w:val="center"/>
              <w:rPr>
                <w:rFonts w:ascii="Arial" w:hAnsi="Arial" w:cs="Arial"/>
                <w:color w:val="000000"/>
                <w:sz w:val="22"/>
                <w:szCs w:val="22"/>
              </w:rPr>
            </w:pPr>
            <w:r w:rsidRPr="00121010">
              <w:rPr>
                <w:rFonts w:ascii="Arial" w:hAnsi="Arial" w:cs="Arial"/>
                <w:color w:val="000000"/>
                <w:sz w:val="22"/>
                <w:szCs w:val="22"/>
              </w:rPr>
              <w:t>26497,978</w:t>
            </w:r>
          </w:p>
        </w:tc>
      </w:tr>
    </w:tbl>
    <w:p w14:paraId="03238374" w14:textId="77777777" w:rsidR="005C63DF" w:rsidRPr="00121010" w:rsidRDefault="005C63DF" w:rsidP="006C4E20">
      <w:pPr>
        <w:pStyle w:val="Akapitzlist"/>
        <w:numPr>
          <w:ilvl w:val="0"/>
          <w:numId w:val="42"/>
        </w:numPr>
        <w:spacing w:before="240" w:after="240" w:line="360" w:lineRule="auto"/>
        <w:rPr>
          <w:rFonts w:ascii="Arial" w:hAnsi="Arial" w:cs="Arial"/>
          <w:sz w:val="22"/>
          <w:szCs w:val="22"/>
        </w:rPr>
      </w:pPr>
      <w:r w:rsidRPr="00121010">
        <w:rPr>
          <w:rFonts w:ascii="Arial" w:hAnsi="Arial" w:cs="Arial"/>
          <w:sz w:val="22"/>
          <w:szCs w:val="22"/>
        </w:rPr>
        <w:t xml:space="preserve">Efekt ekologiczny dla obiektu </w:t>
      </w:r>
    </w:p>
    <w:p w14:paraId="0476B2C4" w14:textId="77777777" w:rsidR="005C63DF" w:rsidRPr="00AF1F97" w:rsidRDefault="005C63DF" w:rsidP="005C63DF">
      <w:pPr>
        <w:spacing w:line="360" w:lineRule="auto"/>
        <w:ind w:left="720"/>
        <w:jc w:val="both"/>
        <w:rPr>
          <w:rFonts w:ascii="Arial" w:hAnsi="Arial" w:cs="Arial"/>
          <w:b/>
          <w:bCs/>
          <w:sz w:val="22"/>
          <w:szCs w:val="22"/>
        </w:rPr>
      </w:pPr>
      <w:r w:rsidRPr="00AF1F97">
        <w:rPr>
          <w:rFonts w:ascii="Arial" w:hAnsi="Arial" w:cs="Arial"/>
          <w:b/>
          <w:bCs/>
          <w:sz w:val="22"/>
          <w:szCs w:val="22"/>
        </w:rPr>
        <w:t xml:space="preserve">Stopień PM10 [kg] </w:t>
      </w:r>
    </w:p>
    <w:p w14:paraId="58B4B077" w14:textId="77777777" w:rsidR="005C63DF" w:rsidRPr="00AF1F97" w:rsidRDefault="005C63DF" w:rsidP="005C63DF">
      <w:pPr>
        <w:spacing w:line="360" w:lineRule="auto"/>
        <w:ind w:left="709" w:firstLine="709"/>
        <w:jc w:val="both"/>
        <w:rPr>
          <w:rFonts w:ascii="Arial" w:hAnsi="Arial" w:cs="Arial"/>
          <w:bCs/>
          <w:sz w:val="22"/>
          <w:szCs w:val="22"/>
        </w:rPr>
      </w:pPr>
      <w:r w:rsidRPr="00AF1F97">
        <w:rPr>
          <w:rFonts w:ascii="Arial" w:hAnsi="Arial" w:cs="Arial"/>
          <w:bCs/>
          <w:sz w:val="22"/>
          <w:szCs w:val="22"/>
        </w:rPr>
        <w:t xml:space="preserve">- Przed modernizacją instalacji – </w:t>
      </w:r>
      <w:r w:rsidR="00AF1F97" w:rsidRPr="00AF1F97">
        <w:rPr>
          <w:rFonts w:ascii="Arial" w:hAnsi="Arial" w:cs="Arial"/>
          <w:b/>
          <w:bCs/>
          <w:sz w:val="22"/>
          <w:szCs w:val="22"/>
        </w:rPr>
        <w:t>0,905</w:t>
      </w:r>
    </w:p>
    <w:p w14:paraId="26E2BCF5" w14:textId="77777777" w:rsidR="005C63DF" w:rsidRPr="00AF1F97" w:rsidRDefault="005C63DF" w:rsidP="005C63DF">
      <w:pPr>
        <w:spacing w:after="240" w:line="360" w:lineRule="auto"/>
        <w:ind w:left="709" w:firstLine="709"/>
        <w:jc w:val="both"/>
        <w:rPr>
          <w:rFonts w:ascii="Arial" w:hAnsi="Arial" w:cs="Arial"/>
          <w:bCs/>
          <w:iCs/>
          <w:sz w:val="22"/>
          <w:szCs w:val="22"/>
        </w:rPr>
      </w:pPr>
      <w:r w:rsidRPr="00AF1F97">
        <w:rPr>
          <w:rFonts w:ascii="Arial" w:hAnsi="Arial" w:cs="Arial"/>
          <w:bCs/>
          <w:sz w:val="22"/>
          <w:szCs w:val="22"/>
        </w:rPr>
        <w:t xml:space="preserve">- Po modernizacji instalacji – </w:t>
      </w:r>
      <w:r w:rsidRPr="00AF1F97">
        <w:rPr>
          <w:rFonts w:ascii="Arial" w:hAnsi="Arial" w:cs="Arial"/>
          <w:b/>
          <w:bCs/>
          <w:iCs/>
          <w:sz w:val="22"/>
          <w:szCs w:val="22"/>
        </w:rPr>
        <w:t>0,</w:t>
      </w:r>
      <w:r w:rsidR="00AF1F97" w:rsidRPr="00AF1F97">
        <w:rPr>
          <w:rFonts w:ascii="Arial" w:hAnsi="Arial" w:cs="Arial"/>
          <w:b/>
          <w:bCs/>
          <w:iCs/>
          <w:sz w:val="22"/>
          <w:szCs w:val="22"/>
        </w:rPr>
        <w:t>011</w:t>
      </w:r>
    </w:p>
    <w:p w14:paraId="6377D799" w14:textId="77777777" w:rsidR="005C63DF" w:rsidRPr="00AF1F97" w:rsidRDefault="005C63DF" w:rsidP="005C63DF">
      <w:pPr>
        <w:spacing w:line="360" w:lineRule="auto"/>
        <w:ind w:left="720"/>
        <w:jc w:val="both"/>
        <w:rPr>
          <w:rFonts w:ascii="Arial" w:hAnsi="Arial" w:cs="Arial"/>
          <w:b/>
          <w:bCs/>
          <w:sz w:val="22"/>
          <w:szCs w:val="22"/>
        </w:rPr>
      </w:pPr>
      <w:r w:rsidRPr="00AF1F97">
        <w:rPr>
          <w:rFonts w:ascii="Arial" w:hAnsi="Arial" w:cs="Arial"/>
          <w:b/>
          <w:bCs/>
          <w:sz w:val="22"/>
          <w:szCs w:val="22"/>
        </w:rPr>
        <w:t>Stopień CO</w:t>
      </w:r>
      <w:r w:rsidRPr="00AF1F97">
        <w:rPr>
          <w:rFonts w:ascii="Arial" w:hAnsi="Arial" w:cs="Arial"/>
          <w:b/>
          <w:bCs/>
          <w:sz w:val="22"/>
          <w:szCs w:val="22"/>
          <w:vertAlign w:val="subscript"/>
        </w:rPr>
        <w:t>2</w:t>
      </w:r>
      <w:r w:rsidRPr="00AF1F97">
        <w:rPr>
          <w:rFonts w:ascii="Arial" w:hAnsi="Arial" w:cs="Arial"/>
          <w:b/>
          <w:bCs/>
          <w:sz w:val="22"/>
          <w:szCs w:val="22"/>
        </w:rPr>
        <w:t xml:space="preserve"> [kg] </w:t>
      </w:r>
    </w:p>
    <w:p w14:paraId="0796E532" w14:textId="77777777" w:rsidR="005C63DF" w:rsidRPr="00AF1F97" w:rsidRDefault="005C63DF" w:rsidP="005C63DF">
      <w:pPr>
        <w:spacing w:line="360" w:lineRule="auto"/>
        <w:ind w:left="709" w:firstLine="709"/>
        <w:jc w:val="both"/>
        <w:rPr>
          <w:rFonts w:ascii="Arial" w:hAnsi="Arial" w:cs="Arial"/>
          <w:bCs/>
          <w:iCs/>
          <w:sz w:val="22"/>
          <w:szCs w:val="22"/>
        </w:rPr>
      </w:pPr>
      <w:r w:rsidRPr="00AF1F97">
        <w:rPr>
          <w:rFonts w:ascii="Arial" w:hAnsi="Arial" w:cs="Arial"/>
          <w:bCs/>
          <w:sz w:val="22"/>
          <w:szCs w:val="22"/>
        </w:rPr>
        <w:t xml:space="preserve">- Przed modernizacją instalacji – </w:t>
      </w:r>
      <w:r w:rsidR="00AF1F97" w:rsidRPr="00AF1F97">
        <w:rPr>
          <w:rFonts w:ascii="Arial" w:hAnsi="Arial" w:cs="Arial"/>
          <w:b/>
          <w:bCs/>
          <w:sz w:val="22"/>
          <w:szCs w:val="22"/>
        </w:rPr>
        <w:t>22 960,924</w:t>
      </w:r>
    </w:p>
    <w:p w14:paraId="42E3761F" w14:textId="77777777" w:rsidR="005C63DF" w:rsidRPr="00AF1F97" w:rsidRDefault="005C63DF" w:rsidP="005C63DF">
      <w:pPr>
        <w:spacing w:after="240" w:line="360" w:lineRule="auto"/>
        <w:ind w:left="1418"/>
        <w:jc w:val="both"/>
        <w:rPr>
          <w:rFonts w:ascii="Arial" w:hAnsi="Arial" w:cs="Arial"/>
          <w:bCs/>
          <w:iCs/>
          <w:sz w:val="22"/>
          <w:szCs w:val="22"/>
        </w:rPr>
      </w:pPr>
      <w:r w:rsidRPr="00AF1F97">
        <w:rPr>
          <w:rFonts w:ascii="Arial" w:hAnsi="Arial" w:cs="Arial"/>
          <w:bCs/>
          <w:sz w:val="22"/>
          <w:szCs w:val="22"/>
        </w:rPr>
        <w:t>- Po modernizacji instalacji –</w:t>
      </w:r>
      <w:r w:rsidRPr="00AF1F97">
        <w:rPr>
          <w:rFonts w:ascii="Arial" w:hAnsi="Arial" w:cs="Arial"/>
          <w:b/>
          <w:bCs/>
          <w:iCs/>
          <w:sz w:val="22"/>
          <w:szCs w:val="22"/>
        </w:rPr>
        <w:t xml:space="preserve"> </w:t>
      </w:r>
      <w:r w:rsidR="00AF1F97" w:rsidRPr="00AF1F97">
        <w:rPr>
          <w:rFonts w:ascii="Arial" w:hAnsi="Arial" w:cs="Arial"/>
          <w:b/>
          <w:bCs/>
          <w:iCs/>
          <w:sz w:val="22"/>
          <w:szCs w:val="22"/>
        </w:rPr>
        <w:t>288,260</w:t>
      </w:r>
    </w:p>
    <w:p w14:paraId="2B375DA0" w14:textId="77777777" w:rsidR="005C63DF" w:rsidRPr="00AF1F97" w:rsidRDefault="005C63DF" w:rsidP="005C63DF">
      <w:pPr>
        <w:spacing w:before="240" w:line="360" w:lineRule="auto"/>
        <w:ind w:left="720"/>
        <w:jc w:val="both"/>
        <w:rPr>
          <w:rFonts w:ascii="Arial" w:hAnsi="Arial" w:cs="Arial"/>
          <w:b/>
          <w:bCs/>
          <w:sz w:val="22"/>
          <w:szCs w:val="22"/>
        </w:rPr>
      </w:pPr>
      <w:r w:rsidRPr="00AF1F97">
        <w:rPr>
          <w:rFonts w:ascii="Arial" w:hAnsi="Arial" w:cs="Arial"/>
          <w:b/>
          <w:bCs/>
          <w:sz w:val="22"/>
          <w:szCs w:val="22"/>
        </w:rPr>
        <w:t>Zużycie energii chemicznej [MJ]</w:t>
      </w:r>
    </w:p>
    <w:p w14:paraId="060F9F37" w14:textId="77777777" w:rsidR="005C63DF" w:rsidRPr="00AF1F97" w:rsidRDefault="005C63DF" w:rsidP="005C63DF">
      <w:pPr>
        <w:spacing w:line="360" w:lineRule="auto"/>
        <w:ind w:left="719" w:firstLine="699"/>
        <w:jc w:val="both"/>
        <w:rPr>
          <w:rFonts w:ascii="Arial" w:hAnsi="Arial" w:cs="Arial"/>
          <w:sz w:val="22"/>
          <w:szCs w:val="22"/>
        </w:rPr>
      </w:pPr>
      <w:r w:rsidRPr="00AF1F97">
        <w:rPr>
          <w:rFonts w:ascii="Arial" w:hAnsi="Arial" w:cs="Arial"/>
          <w:bCs/>
          <w:sz w:val="22"/>
          <w:szCs w:val="22"/>
        </w:rPr>
        <w:t xml:space="preserve">- Przed modernizacją instalacji – </w:t>
      </w:r>
      <w:r w:rsidR="00AF1F97" w:rsidRPr="00AF1F97">
        <w:rPr>
          <w:rFonts w:ascii="Arial" w:hAnsi="Arial" w:cs="Arial"/>
          <w:b/>
          <w:sz w:val="22"/>
          <w:szCs w:val="22"/>
        </w:rPr>
        <w:t>101 797,20</w:t>
      </w:r>
    </w:p>
    <w:p w14:paraId="205BBD86" w14:textId="77777777" w:rsidR="005C63DF" w:rsidRPr="00AF1F97" w:rsidRDefault="005C63DF" w:rsidP="005C63DF">
      <w:pPr>
        <w:spacing w:after="240" w:line="360" w:lineRule="auto"/>
        <w:ind w:left="718" w:firstLine="700"/>
        <w:jc w:val="both"/>
        <w:rPr>
          <w:rFonts w:ascii="Arial" w:hAnsi="Arial" w:cs="Arial"/>
          <w:bCs/>
          <w:sz w:val="22"/>
          <w:szCs w:val="22"/>
        </w:rPr>
      </w:pPr>
      <w:r w:rsidRPr="00AF1F97">
        <w:rPr>
          <w:rFonts w:ascii="Arial" w:hAnsi="Arial" w:cs="Arial"/>
          <w:bCs/>
          <w:sz w:val="22"/>
          <w:szCs w:val="22"/>
        </w:rPr>
        <w:t xml:space="preserve">- Po modernizacji instalacji – </w:t>
      </w:r>
      <w:r w:rsidR="00AF1F97" w:rsidRPr="00AF1F97">
        <w:rPr>
          <w:rFonts w:ascii="Arial" w:hAnsi="Arial" w:cs="Arial"/>
          <w:b/>
          <w:bCs/>
          <w:sz w:val="22"/>
          <w:szCs w:val="22"/>
        </w:rPr>
        <w:t>1 278,00</w:t>
      </w:r>
    </w:p>
    <w:p w14:paraId="7A828E86" w14:textId="77777777" w:rsidR="005C63DF" w:rsidRPr="00A63A05" w:rsidRDefault="005C63DF" w:rsidP="005C63DF">
      <w:pPr>
        <w:spacing w:before="240" w:line="360" w:lineRule="auto"/>
        <w:ind w:left="720"/>
        <w:jc w:val="both"/>
        <w:rPr>
          <w:rFonts w:ascii="Arial" w:hAnsi="Arial" w:cs="Arial"/>
          <w:bCs/>
          <w:sz w:val="22"/>
          <w:szCs w:val="22"/>
        </w:rPr>
      </w:pPr>
      <w:r w:rsidRPr="00AF1F97">
        <w:rPr>
          <w:rFonts w:ascii="Arial" w:hAnsi="Arial" w:cs="Arial"/>
          <w:bCs/>
          <w:sz w:val="22"/>
          <w:szCs w:val="22"/>
        </w:rPr>
        <w:t xml:space="preserve">Liczba paneli fotowoltaicznych [szt.] – </w:t>
      </w:r>
      <w:r w:rsidR="00A63A05" w:rsidRPr="00AF1F97">
        <w:rPr>
          <w:rFonts w:ascii="Arial" w:hAnsi="Arial" w:cs="Arial"/>
          <w:b/>
          <w:bCs/>
          <w:sz w:val="22"/>
          <w:szCs w:val="22"/>
        </w:rPr>
        <w:t>99</w:t>
      </w:r>
    </w:p>
    <w:p w14:paraId="7DA2AA81" w14:textId="77777777" w:rsidR="005C63DF" w:rsidRPr="007967E7" w:rsidRDefault="005C63DF" w:rsidP="005C63DF">
      <w:pPr>
        <w:spacing w:line="360" w:lineRule="auto"/>
        <w:ind w:left="720"/>
        <w:jc w:val="both"/>
        <w:rPr>
          <w:rFonts w:ascii="Arial" w:hAnsi="Arial" w:cs="Arial"/>
          <w:bCs/>
          <w:sz w:val="22"/>
          <w:szCs w:val="22"/>
        </w:rPr>
      </w:pPr>
      <w:r w:rsidRPr="007967E7">
        <w:rPr>
          <w:rFonts w:ascii="Arial" w:hAnsi="Arial" w:cs="Arial"/>
          <w:bCs/>
          <w:sz w:val="22"/>
          <w:szCs w:val="22"/>
        </w:rPr>
        <w:t xml:space="preserve">Moc zainstalowana z paneli [MWp] – </w:t>
      </w:r>
      <w:r w:rsidRPr="007967E7">
        <w:rPr>
          <w:rFonts w:ascii="Arial" w:hAnsi="Arial" w:cs="Arial"/>
          <w:b/>
          <w:bCs/>
          <w:sz w:val="22"/>
          <w:szCs w:val="22"/>
        </w:rPr>
        <w:t>0,0</w:t>
      </w:r>
      <w:r w:rsidR="007967E7" w:rsidRPr="007967E7">
        <w:rPr>
          <w:rFonts w:ascii="Arial" w:hAnsi="Arial" w:cs="Arial"/>
          <w:b/>
          <w:bCs/>
          <w:sz w:val="22"/>
          <w:szCs w:val="22"/>
        </w:rPr>
        <w:t>3069</w:t>
      </w:r>
    </w:p>
    <w:p w14:paraId="64741291" w14:textId="77777777" w:rsidR="005C63DF" w:rsidRPr="007967E7" w:rsidRDefault="005C63DF" w:rsidP="005C63DF">
      <w:pPr>
        <w:spacing w:line="360" w:lineRule="auto"/>
        <w:ind w:left="720"/>
        <w:jc w:val="both"/>
        <w:rPr>
          <w:rFonts w:ascii="Arial" w:hAnsi="Arial" w:cs="Arial"/>
          <w:bCs/>
          <w:sz w:val="22"/>
          <w:szCs w:val="22"/>
        </w:rPr>
      </w:pPr>
      <w:r w:rsidRPr="007967E7">
        <w:rPr>
          <w:rFonts w:ascii="Arial" w:hAnsi="Arial" w:cs="Arial"/>
          <w:bCs/>
          <w:sz w:val="22"/>
          <w:szCs w:val="22"/>
        </w:rPr>
        <w:t xml:space="preserve">Moc zainstalowana z inwerterów  [MW] – </w:t>
      </w:r>
      <w:r w:rsidRPr="007967E7">
        <w:rPr>
          <w:rFonts w:ascii="Arial" w:hAnsi="Arial" w:cs="Arial"/>
          <w:b/>
          <w:bCs/>
          <w:sz w:val="22"/>
          <w:szCs w:val="22"/>
        </w:rPr>
        <w:t>0,0</w:t>
      </w:r>
      <w:r w:rsidR="007967E7" w:rsidRPr="007967E7">
        <w:rPr>
          <w:rFonts w:ascii="Arial" w:hAnsi="Arial" w:cs="Arial"/>
          <w:b/>
          <w:bCs/>
          <w:sz w:val="22"/>
          <w:szCs w:val="22"/>
        </w:rPr>
        <w:t>3</w:t>
      </w:r>
    </w:p>
    <w:p w14:paraId="53F940AE" w14:textId="77777777" w:rsidR="005C63DF" w:rsidRPr="00121010" w:rsidRDefault="005C63DF" w:rsidP="005C63DF">
      <w:pPr>
        <w:spacing w:line="276" w:lineRule="auto"/>
        <w:ind w:left="720"/>
        <w:jc w:val="both"/>
        <w:rPr>
          <w:rFonts w:ascii="Arial" w:hAnsi="Arial" w:cs="Arial"/>
          <w:b/>
          <w:bCs/>
          <w:sz w:val="22"/>
          <w:szCs w:val="22"/>
        </w:rPr>
      </w:pPr>
      <w:r w:rsidRPr="00121010">
        <w:rPr>
          <w:rFonts w:ascii="Arial" w:hAnsi="Arial" w:cs="Arial"/>
          <w:bCs/>
          <w:sz w:val="22"/>
          <w:szCs w:val="22"/>
        </w:rPr>
        <w:t xml:space="preserve">Uzysk energetyczny [MWhe/rok] – </w:t>
      </w:r>
      <w:r w:rsidR="00121010" w:rsidRPr="00121010">
        <w:rPr>
          <w:rFonts w:ascii="Arial" w:hAnsi="Arial" w:cs="Arial"/>
          <w:b/>
          <w:bCs/>
          <w:sz w:val="22"/>
          <w:szCs w:val="22"/>
        </w:rPr>
        <w:t>27,922</w:t>
      </w:r>
    </w:p>
    <w:p w14:paraId="1C3344A8" w14:textId="77777777" w:rsidR="00A82A6C" w:rsidRPr="00843252" w:rsidRDefault="00A82A6C" w:rsidP="005C63DF">
      <w:pPr>
        <w:spacing w:line="276" w:lineRule="auto"/>
        <w:ind w:left="720"/>
        <w:jc w:val="both"/>
        <w:rPr>
          <w:rFonts w:ascii="Arial" w:hAnsi="Arial" w:cs="Arial"/>
          <w:b/>
          <w:bCs/>
          <w:sz w:val="22"/>
          <w:szCs w:val="22"/>
        </w:rPr>
      </w:pPr>
    </w:p>
    <w:p w14:paraId="75DD94A7" w14:textId="77777777" w:rsidR="000130A7" w:rsidRPr="00843252" w:rsidRDefault="00843252" w:rsidP="000130A7">
      <w:pPr>
        <w:pStyle w:val="Akapitzlist"/>
        <w:numPr>
          <w:ilvl w:val="0"/>
          <w:numId w:val="26"/>
        </w:numPr>
        <w:autoSpaceDE w:val="0"/>
        <w:autoSpaceDN w:val="0"/>
        <w:adjustRightInd w:val="0"/>
        <w:spacing w:line="276" w:lineRule="auto"/>
        <w:ind w:left="709"/>
        <w:jc w:val="both"/>
        <w:rPr>
          <w:rFonts w:ascii="Arial" w:hAnsi="Arial" w:cs="Arial"/>
          <w:b/>
          <w:sz w:val="22"/>
          <w:szCs w:val="22"/>
          <w:u w:val="single"/>
        </w:rPr>
      </w:pPr>
      <w:r w:rsidRPr="00843252">
        <w:rPr>
          <w:rFonts w:ascii="Arial" w:hAnsi="Arial" w:cs="Arial"/>
          <w:b/>
          <w:sz w:val="22"/>
          <w:u w:val="single"/>
        </w:rPr>
        <w:t>Hydrofornia – Kobylin-Borzymy</w:t>
      </w:r>
    </w:p>
    <w:p w14:paraId="509CD0A4" w14:textId="77777777" w:rsidR="000130A7" w:rsidRPr="00843252" w:rsidRDefault="000130A7" w:rsidP="000130A7">
      <w:pPr>
        <w:pStyle w:val="Akapitzlist"/>
        <w:numPr>
          <w:ilvl w:val="0"/>
          <w:numId w:val="43"/>
        </w:numPr>
        <w:spacing w:before="240" w:after="160" w:line="276" w:lineRule="auto"/>
        <w:rPr>
          <w:rFonts w:ascii="Arial" w:hAnsi="Arial" w:cs="Arial"/>
          <w:sz w:val="22"/>
          <w:szCs w:val="22"/>
        </w:rPr>
      </w:pPr>
      <w:r w:rsidRPr="00843252">
        <w:rPr>
          <w:rFonts w:ascii="Arial" w:hAnsi="Arial" w:cs="Arial"/>
          <w:sz w:val="22"/>
          <w:szCs w:val="22"/>
        </w:rPr>
        <w:t xml:space="preserve">Założenia do symulacji </w:t>
      </w:r>
    </w:p>
    <w:tbl>
      <w:tblPr>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5136"/>
      </w:tblGrid>
      <w:tr w:rsidR="006C4E20" w:rsidRPr="00843252" w14:paraId="617926BF" w14:textId="77777777" w:rsidTr="004061B5">
        <w:trPr>
          <w:cantSplit/>
          <w:trHeight w:val="211"/>
          <w:jc w:val="center"/>
        </w:trPr>
        <w:tc>
          <w:tcPr>
            <w:tcW w:w="2058" w:type="dxa"/>
            <w:shd w:val="clear" w:color="auto" w:fill="D9D9D9" w:themeFill="background1" w:themeFillShade="D9"/>
            <w:tcMar>
              <w:left w:w="108" w:type="dxa"/>
            </w:tcMar>
            <w:vAlign w:val="center"/>
          </w:tcPr>
          <w:p w14:paraId="2AFCF4BA" w14:textId="77777777" w:rsidR="006C4E20" w:rsidRPr="00843252" w:rsidRDefault="006C4E20" w:rsidP="004061B5">
            <w:pPr>
              <w:widowControl w:val="0"/>
              <w:rPr>
                <w:rFonts w:ascii="Arial" w:hAnsi="Arial" w:cs="Arial"/>
                <w:sz w:val="22"/>
              </w:rPr>
            </w:pPr>
            <w:r w:rsidRPr="00843252">
              <w:rPr>
                <w:rFonts w:ascii="Arial" w:hAnsi="Arial" w:cs="Arial"/>
                <w:sz w:val="22"/>
              </w:rPr>
              <w:t>Lokalizacja</w:t>
            </w:r>
          </w:p>
        </w:tc>
        <w:tc>
          <w:tcPr>
            <w:tcW w:w="5136" w:type="dxa"/>
            <w:vAlign w:val="center"/>
          </w:tcPr>
          <w:tbl>
            <w:tblPr>
              <w:tblOverlap w:val="never"/>
              <w:tblW w:w="4920" w:type="dxa"/>
              <w:tblLook w:val="01E0" w:firstRow="1" w:lastRow="1" w:firstColumn="1" w:lastColumn="1" w:noHBand="0" w:noVBand="0"/>
            </w:tblPr>
            <w:tblGrid>
              <w:gridCol w:w="4920"/>
            </w:tblGrid>
            <w:tr w:rsidR="00A82A6C" w:rsidRPr="00843252" w14:paraId="4EA01FF3" w14:textId="77777777" w:rsidTr="004061B5">
              <w:tc>
                <w:tcPr>
                  <w:tcW w:w="4920" w:type="dxa"/>
                  <w:tcMar>
                    <w:top w:w="0" w:type="dxa"/>
                    <w:left w:w="0" w:type="dxa"/>
                    <w:bottom w:w="0" w:type="dxa"/>
                    <w:right w:w="0" w:type="dxa"/>
                  </w:tcMar>
                  <w:vAlign w:val="center"/>
                </w:tcPr>
                <w:tbl>
                  <w:tblPr>
                    <w:tblOverlap w:val="never"/>
                    <w:tblW w:w="4920" w:type="dxa"/>
                    <w:tblLook w:val="01E0" w:firstRow="1" w:lastRow="1" w:firstColumn="1" w:lastColumn="1" w:noHBand="0" w:noVBand="0"/>
                  </w:tblPr>
                  <w:tblGrid>
                    <w:gridCol w:w="4920"/>
                  </w:tblGrid>
                  <w:tr w:rsidR="00A82A6C" w:rsidRPr="00843252" w14:paraId="0F7C8992" w14:textId="77777777" w:rsidTr="004061B5">
                    <w:tc>
                      <w:tcPr>
                        <w:tcW w:w="4920" w:type="dxa"/>
                        <w:tcMar>
                          <w:top w:w="0" w:type="dxa"/>
                          <w:left w:w="0" w:type="dxa"/>
                          <w:bottom w:w="0" w:type="dxa"/>
                          <w:right w:w="0" w:type="dxa"/>
                        </w:tcMar>
                      </w:tcPr>
                      <w:p w14:paraId="4545528B" w14:textId="77777777" w:rsidR="00A82A6C" w:rsidRPr="00843252" w:rsidRDefault="00A82A6C" w:rsidP="00A82A6C">
                        <w:pPr>
                          <w:spacing w:line="360" w:lineRule="auto"/>
                          <w:jc w:val="center"/>
                          <w:rPr>
                            <w:rFonts w:ascii="Arial" w:eastAsia="Arial" w:hAnsi="Arial" w:cs="Arial"/>
                            <w:sz w:val="22"/>
                            <w:szCs w:val="22"/>
                          </w:rPr>
                        </w:pPr>
                        <w:r w:rsidRPr="00843252">
                          <w:rPr>
                            <w:rFonts w:ascii="Arial" w:eastAsia="Arial" w:hAnsi="Arial" w:cs="Arial"/>
                            <w:sz w:val="22"/>
                            <w:szCs w:val="22"/>
                          </w:rPr>
                          <w:t>Gmina Kobylin-Borzymy</w:t>
                        </w:r>
                      </w:p>
                    </w:tc>
                  </w:tr>
                  <w:tr w:rsidR="00A82A6C" w:rsidRPr="00843252" w14:paraId="6CD3A93F" w14:textId="77777777" w:rsidTr="004061B5">
                    <w:tc>
                      <w:tcPr>
                        <w:tcW w:w="4920" w:type="dxa"/>
                        <w:tcMar>
                          <w:top w:w="0" w:type="dxa"/>
                          <w:left w:w="0" w:type="dxa"/>
                          <w:bottom w:w="0" w:type="dxa"/>
                          <w:right w:w="0" w:type="dxa"/>
                        </w:tcMar>
                      </w:tcPr>
                      <w:p w14:paraId="37B66F2B" w14:textId="77777777" w:rsidR="00A82A6C" w:rsidRPr="00843252" w:rsidRDefault="00A82A6C" w:rsidP="00A82A6C">
                        <w:pPr>
                          <w:spacing w:line="360" w:lineRule="auto"/>
                          <w:jc w:val="center"/>
                          <w:rPr>
                            <w:rFonts w:ascii="Arial" w:eastAsia="Arial" w:hAnsi="Arial" w:cs="Arial"/>
                            <w:sz w:val="22"/>
                            <w:szCs w:val="22"/>
                          </w:rPr>
                        </w:pPr>
                        <w:r w:rsidRPr="00843252">
                          <w:rPr>
                            <w:rFonts w:ascii="Arial" w:eastAsia="Arial" w:hAnsi="Arial" w:cs="Arial"/>
                            <w:sz w:val="22"/>
                            <w:szCs w:val="22"/>
                          </w:rPr>
                          <w:t>Długość geograficzna: 22,40°</w:t>
                        </w:r>
                      </w:p>
                    </w:tc>
                  </w:tr>
                  <w:tr w:rsidR="00A82A6C" w:rsidRPr="00843252" w14:paraId="139EA5EE" w14:textId="77777777" w:rsidTr="004061B5">
                    <w:trPr>
                      <w:trHeight w:val="74"/>
                    </w:trPr>
                    <w:tc>
                      <w:tcPr>
                        <w:tcW w:w="4920" w:type="dxa"/>
                        <w:tcMar>
                          <w:top w:w="0" w:type="dxa"/>
                          <w:left w:w="0" w:type="dxa"/>
                          <w:bottom w:w="0" w:type="dxa"/>
                          <w:right w:w="0" w:type="dxa"/>
                        </w:tcMar>
                      </w:tcPr>
                      <w:p w14:paraId="0F10D3EB" w14:textId="77777777" w:rsidR="00A82A6C" w:rsidRPr="00843252" w:rsidRDefault="00A82A6C" w:rsidP="00A82A6C">
                        <w:pPr>
                          <w:spacing w:line="360" w:lineRule="auto"/>
                          <w:jc w:val="center"/>
                          <w:rPr>
                            <w:rFonts w:ascii="Arial" w:eastAsia="Arial" w:hAnsi="Arial" w:cs="Arial"/>
                            <w:sz w:val="22"/>
                            <w:szCs w:val="22"/>
                          </w:rPr>
                        </w:pPr>
                        <w:r w:rsidRPr="00843252">
                          <w:rPr>
                            <w:rFonts w:ascii="Arial" w:eastAsia="Arial" w:hAnsi="Arial" w:cs="Arial"/>
                            <w:sz w:val="22"/>
                            <w:szCs w:val="22"/>
                          </w:rPr>
                          <w:t>Szerokość geograficzna: 53,06°</w:t>
                        </w:r>
                      </w:p>
                    </w:tc>
                  </w:tr>
                </w:tbl>
                <w:p w14:paraId="485060D8" w14:textId="77777777" w:rsidR="00A82A6C" w:rsidRPr="00843252" w:rsidRDefault="00A82A6C" w:rsidP="00A82A6C">
                  <w:pPr>
                    <w:widowControl w:val="0"/>
                    <w:spacing w:line="360" w:lineRule="auto"/>
                    <w:jc w:val="center"/>
                    <w:rPr>
                      <w:rFonts w:ascii="Arial" w:hAnsi="Arial" w:cs="Arial"/>
                      <w:sz w:val="22"/>
                      <w:szCs w:val="22"/>
                    </w:rPr>
                  </w:pPr>
                </w:p>
              </w:tc>
            </w:tr>
          </w:tbl>
          <w:p w14:paraId="6FF6932D" w14:textId="77777777" w:rsidR="006C4E20" w:rsidRPr="00843252" w:rsidRDefault="006C4E20" w:rsidP="004061B5">
            <w:pPr>
              <w:widowControl w:val="0"/>
              <w:spacing w:line="360" w:lineRule="auto"/>
              <w:jc w:val="center"/>
              <w:rPr>
                <w:rFonts w:ascii="Arial" w:hAnsi="Arial" w:cs="Arial"/>
                <w:sz w:val="22"/>
                <w:szCs w:val="22"/>
              </w:rPr>
            </w:pPr>
          </w:p>
        </w:tc>
      </w:tr>
      <w:tr w:rsidR="006C4E20" w:rsidRPr="00843252" w14:paraId="15238CA4" w14:textId="77777777" w:rsidTr="004061B5">
        <w:trPr>
          <w:cantSplit/>
          <w:trHeight w:val="418"/>
          <w:jc w:val="center"/>
        </w:trPr>
        <w:tc>
          <w:tcPr>
            <w:tcW w:w="2058" w:type="dxa"/>
            <w:shd w:val="clear" w:color="auto" w:fill="D9D9D9" w:themeFill="background1" w:themeFillShade="D9"/>
            <w:tcMar>
              <w:left w:w="108" w:type="dxa"/>
            </w:tcMar>
            <w:vAlign w:val="center"/>
          </w:tcPr>
          <w:p w14:paraId="7FD061E6" w14:textId="77777777" w:rsidR="006C4E20" w:rsidRPr="00843252" w:rsidRDefault="006C4E20" w:rsidP="004061B5">
            <w:pPr>
              <w:widowControl w:val="0"/>
              <w:rPr>
                <w:rFonts w:ascii="Arial" w:hAnsi="Arial" w:cs="Arial"/>
                <w:sz w:val="22"/>
              </w:rPr>
            </w:pPr>
            <w:r w:rsidRPr="00843252">
              <w:rPr>
                <w:rFonts w:ascii="Arial" w:hAnsi="Arial" w:cs="Arial"/>
                <w:sz w:val="22"/>
              </w:rPr>
              <w:t>Moc systemu AC</w:t>
            </w:r>
          </w:p>
        </w:tc>
        <w:tc>
          <w:tcPr>
            <w:tcW w:w="5136" w:type="dxa"/>
            <w:vAlign w:val="center"/>
          </w:tcPr>
          <w:p w14:paraId="78489FB3" w14:textId="77777777" w:rsidR="006C4E20" w:rsidRPr="00843252" w:rsidRDefault="00843252" w:rsidP="004061B5">
            <w:pPr>
              <w:widowControl w:val="0"/>
              <w:spacing w:line="360" w:lineRule="auto"/>
              <w:jc w:val="center"/>
              <w:rPr>
                <w:rFonts w:ascii="Arial" w:hAnsi="Arial" w:cs="Arial"/>
                <w:sz w:val="22"/>
                <w:szCs w:val="22"/>
              </w:rPr>
            </w:pPr>
            <w:r w:rsidRPr="00843252">
              <w:rPr>
                <w:rFonts w:ascii="Arial" w:hAnsi="Arial" w:cs="Arial"/>
                <w:sz w:val="22"/>
                <w:szCs w:val="22"/>
              </w:rPr>
              <w:t>37</w:t>
            </w:r>
            <w:r w:rsidR="006C4E20" w:rsidRPr="00843252">
              <w:rPr>
                <w:rFonts w:ascii="Arial" w:hAnsi="Arial" w:cs="Arial"/>
                <w:sz w:val="22"/>
                <w:szCs w:val="22"/>
              </w:rPr>
              <w:t> 000 W</w:t>
            </w:r>
          </w:p>
        </w:tc>
      </w:tr>
      <w:tr w:rsidR="006C4E20" w:rsidRPr="00843252" w14:paraId="6BFC92B0" w14:textId="77777777" w:rsidTr="004061B5">
        <w:trPr>
          <w:cantSplit/>
          <w:trHeight w:val="345"/>
          <w:jc w:val="center"/>
        </w:trPr>
        <w:tc>
          <w:tcPr>
            <w:tcW w:w="2058" w:type="dxa"/>
            <w:shd w:val="clear" w:color="auto" w:fill="D9D9D9" w:themeFill="background1" w:themeFillShade="D9"/>
            <w:tcMar>
              <w:left w:w="108" w:type="dxa"/>
            </w:tcMar>
            <w:vAlign w:val="center"/>
          </w:tcPr>
          <w:p w14:paraId="0FD737BD" w14:textId="77777777" w:rsidR="006C4E20" w:rsidRPr="00843252" w:rsidRDefault="006C4E20" w:rsidP="004061B5">
            <w:pPr>
              <w:widowControl w:val="0"/>
              <w:rPr>
                <w:rFonts w:ascii="Arial" w:hAnsi="Arial" w:cs="Arial"/>
                <w:sz w:val="22"/>
              </w:rPr>
            </w:pPr>
            <w:r w:rsidRPr="00843252">
              <w:rPr>
                <w:rFonts w:ascii="Arial" w:hAnsi="Arial" w:cs="Arial"/>
                <w:sz w:val="22"/>
              </w:rPr>
              <w:t>Moc systemu DC</w:t>
            </w:r>
          </w:p>
        </w:tc>
        <w:tc>
          <w:tcPr>
            <w:tcW w:w="5136" w:type="dxa"/>
            <w:vAlign w:val="center"/>
          </w:tcPr>
          <w:p w14:paraId="4E81FE10" w14:textId="77777777" w:rsidR="006C4E20" w:rsidRPr="00843252" w:rsidRDefault="00843252" w:rsidP="004061B5">
            <w:pPr>
              <w:widowControl w:val="0"/>
              <w:spacing w:line="360" w:lineRule="auto"/>
              <w:jc w:val="center"/>
              <w:rPr>
                <w:rFonts w:ascii="Arial" w:hAnsi="Arial" w:cs="Arial"/>
                <w:sz w:val="22"/>
                <w:szCs w:val="22"/>
              </w:rPr>
            </w:pPr>
            <w:r w:rsidRPr="00843252">
              <w:rPr>
                <w:rFonts w:ascii="Arial" w:hAnsi="Arial" w:cs="Arial"/>
                <w:sz w:val="22"/>
                <w:szCs w:val="22"/>
              </w:rPr>
              <w:t>39 680</w:t>
            </w:r>
            <w:r w:rsidR="006C4E20" w:rsidRPr="00843252">
              <w:rPr>
                <w:rFonts w:ascii="Arial" w:hAnsi="Arial" w:cs="Arial"/>
                <w:sz w:val="22"/>
                <w:szCs w:val="22"/>
              </w:rPr>
              <w:t xml:space="preserve"> Wp</w:t>
            </w:r>
          </w:p>
        </w:tc>
      </w:tr>
      <w:tr w:rsidR="006C4E20" w:rsidRPr="00900CCA" w14:paraId="7509D324" w14:textId="77777777" w:rsidTr="004061B5">
        <w:trPr>
          <w:cantSplit/>
          <w:trHeight w:val="345"/>
          <w:jc w:val="center"/>
        </w:trPr>
        <w:tc>
          <w:tcPr>
            <w:tcW w:w="2058" w:type="dxa"/>
            <w:shd w:val="clear" w:color="auto" w:fill="D9D9D9" w:themeFill="background1" w:themeFillShade="D9"/>
            <w:tcMar>
              <w:left w:w="108" w:type="dxa"/>
            </w:tcMar>
            <w:vAlign w:val="center"/>
          </w:tcPr>
          <w:p w14:paraId="539452D6" w14:textId="77777777" w:rsidR="006C4E20" w:rsidRPr="00A0026C" w:rsidRDefault="006C4E20" w:rsidP="004061B5">
            <w:pPr>
              <w:widowControl w:val="0"/>
              <w:rPr>
                <w:rFonts w:ascii="Arial" w:hAnsi="Arial" w:cs="Arial"/>
                <w:sz w:val="22"/>
              </w:rPr>
            </w:pPr>
            <w:r w:rsidRPr="00A0026C">
              <w:rPr>
                <w:rFonts w:ascii="Arial" w:hAnsi="Arial" w:cs="Arial"/>
                <w:sz w:val="22"/>
              </w:rPr>
              <w:t>Roczna zapotrzebowanie na energie</w:t>
            </w:r>
          </w:p>
        </w:tc>
        <w:tc>
          <w:tcPr>
            <w:tcW w:w="5136" w:type="dxa"/>
            <w:vAlign w:val="center"/>
          </w:tcPr>
          <w:p w14:paraId="7C3AC0F8" w14:textId="77777777" w:rsidR="006C4E20" w:rsidRPr="00A0026C" w:rsidRDefault="00A0026C" w:rsidP="004061B5">
            <w:pPr>
              <w:spacing w:line="360" w:lineRule="auto"/>
              <w:jc w:val="center"/>
              <w:rPr>
                <w:rFonts w:ascii="Arial" w:hAnsi="Arial" w:cs="Arial"/>
                <w:sz w:val="22"/>
                <w:szCs w:val="22"/>
              </w:rPr>
            </w:pPr>
            <w:r w:rsidRPr="00A0026C">
              <w:rPr>
                <w:rFonts w:ascii="Arial" w:hAnsi="Arial" w:cs="Arial"/>
                <w:sz w:val="22"/>
                <w:szCs w:val="22"/>
              </w:rPr>
              <w:t>121 541</w:t>
            </w:r>
            <w:r w:rsidR="006C4E20" w:rsidRPr="00A0026C">
              <w:rPr>
                <w:rFonts w:ascii="Arial" w:hAnsi="Arial" w:cs="Arial"/>
                <w:sz w:val="22"/>
                <w:szCs w:val="22"/>
              </w:rPr>
              <w:t xml:space="preserve"> kWh</w:t>
            </w:r>
          </w:p>
        </w:tc>
      </w:tr>
      <w:tr w:rsidR="006C4E20" w:rsidRPr="0003290F" w14:paraId="6C811414" w14:textId="77777777" w:rsidTr="004061B5">
        <w:trPr>
          <w:cantSplit/>
          <w:trHeight w:val="345"/>
          <w:jc w:val="center"/>
        </w:trPr>
        <w:tc>
          <w:tcPr>
            <w:tcW w:w="2058" w:type="dxa"/>
            <w:shd w:val="clear" w:color="auto" w:fill="D9D9D9" w:themeFill="background1" w:themeFillShade="D9"/>
            <w:tcMar>
              <w:left w:w="108" w:type="dxa"/>
            </w:tcMar>
            <w:vAlign w:val="center"/>
          </w:tcPr>
          <w:p w14:paraId="14F5FF65" w14:textId="77777777" w:rsidR="006C4E20" w:rsidRPr="0003290F" w:rsidRDefault="006C4E20" w:rsidP="004061B5">
            <w:pPr>
              <w:widowControl w:val="0"/>
              <w:rPr>
                <w:rFonts w:ascii="Arial" w:hAnsi="Arial" w:cs="Arial"/>
                <w:sz w:val="22"/>
              </w:rPr>
            </w:pPr>
            <w:r w:rsidRPr="0003290F">
              <w:rPr>
                <w:rFonts w:ascii="Arial" w:hAnsi="Arial" w:cs="Arial"/>
                <w:sz w:val="22"/>
              </w:rPr>
              <w:t>Roczna produkcja energii</w:t>
            </w:r>
          </w:p>
        </w:tc>
        <w:tc>
          <w:tcPr>
            <w:tcW w:w="5136" w:type="dxa"/>
            <w:vAlign w:val="center"/>
          </w:tcPr>
          <w:p w14:paraId="3C538E26" w14:textId="77777777" w:rsidR="006C4E20" w:rsidRPr="0003290F" w:rsidRDefault="0003290F" w:rsidP="004061B5">
            <w:pPr>
              <w:widowControl w:val="0"/>
              <w:spacing w:line="360" w:lineRule="auto"/>
              <w:jc w:val="center"/>
              <w:rPr>
                <w:rFonts w:ascii="Arial" w:hAnsi="Arial" w:cs="Arial"/>
                <w:sz w:val="22"/>
                <w:szCs w:val="22"/>
              </w:rPr>
            </w:pPr>
            <w:r w:rsidRPr="0003290F">
              <w:rPr>
                <w:rFonts w:ascii="Arial" w:hAnsi="Arial" w:cs="Arial"/>
                <w:sz w:val="22"/>
                <w:szCs w:val="22"/>
              </w:rPr>
              <w:t>36 083</w:t>
            </w:r>
            <w:r w:rsidR="006C4E20" w:rsidRPr="0003290F">
              <w:rPr>
                <w:rFonts w:ascii="Arial" w:hAnsi="Arial" w:cs="Arial"/>
                <w:sz w:val="22"/>
                <w:szCs w:val="22"/>
              </w:rPr>
              <w:t xml:space="preserve"> kWh</w:t>
            </w:r>
          </w:p>
        </w:tc>
      </w:tr>
    </w:tbl>
    <w:p w14:paraId="2EEC4006" w14:textId="77777777" w:rsidR="006C4E20" w:rsidRPr="0003290F" w:rsidRDefault="006C4E20" w:rsidP="006C4E20">
      <w:pPr>
        <w:pStyle w:val="Akapitzlist"/>
        <w:numPr>
          <w:ilvl w:val="0"/>
          <w:numId w:val="43"/>
        </w:numPr>
        <w:spacing w:before="240" w:after="240" w:line="276" w:lineRule="auto"/>
        <w:rPr>
          <w:rFonts w:ascii="Arial" w:hAnsi="Arial" w:cs="Arial"/>
          <w:sz w:val="22"/>
          <w:szCs w:val="22"/>
        </w:rPr>
      </w:pPr>
      <w:r w:rsidRPr="0003290F">
        <w:rPr>
          <w:rFonts w:ascii="Arial" w:hAnsi="Arial" w:cs="Arial"/>
          <w:sz w:val="22"/>
          <w:szCs w:val="22"/>
        </w:rPr>
        <w:t>Prognoza produkcji energii elektrycznej w okresie długotrwałym</w:t>
      </w:r>
    </w:p>
    <w:p w14:paraId="3860EA4A" w14:textId="77777777" w:rsidR="006C4E20" w:rsidRPr="0003290F" w:rsidRDefault="0003290F" w:rsidP="006C4E20">
      <w:pPr>
        <w:pStyle w:val="Akapitzlist"/>
        <w:spacing w:before="240" w:after="240" w:line="276" w:lineRule="auto"/>
        <w:ind w:left="0"/>
        <w:rPr>
          <w:rFonts w:ascii="Arial" w:hAnsi="Arial" w:cs="Arial"/>
          <w:sz w:val="22"/>
          <w:szCs w:val="22"/>
        </w:rPr>
      </w:pPr>
      <w:r>
        <w:rPr>
          <w:noProof/>
        </w:rPr>
        <w:drawing>
          <wp:inline distT="0" distB="0" distL="0" distR="0" wp14:anchorId="6EBBF6A0" wp14:editId="262D0BE2">
            <wp:extent cx="5760000" cy="4320000"/>
            <wp:effectExtent l="0" t="0" r="12700" b="4445"/>
            <wp:docPr id="7" name="Wykre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5000" w:type="pct"/>
        <w:tblCellMar>
          <w:left w:w="70" w:type="dxa"/>
          <w:right w:w="70" w:type="dxa"/>
        </w:tblCellMar>
        <w:tblLook w:val="04A0" w:firstRow="1" w:lastRow="0" w:firstColumn="1" w:lastColumn="0" w:noHBand="0" w:noVBand="1"/>
      </w:tblPr>
      <w:tblGrid>
        <w:gridCol w:w="3405"/>
        <w:gridCol w:w="1218"/>
        <w:gridCol w:w="1218"/>
        <w:gridCol w:w="1219"/>
        <w:gridCol w:w="1219"/>
        <w:gridCol w:w="1217"/>
      </w:tblGrid>
      <w:tr w:rsidR="0003290F" w:rsidRPr="0003290F" w14:paraId="3745AC7C" w14:textId="77777777" w:rsidTr="0003290F">
        <w:trPr>
          <w:trHeight w:val="300"/>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8F6FD" w14:textId="77777777" w:rsidR="0003290F" w:rsidRPr="0003290F" w:rsidRDefault="0003290F" w:rsidP="0003290F">
            <w:pPr>
              <w:jc w:val="center"/>
              <w:rPr>
                <w:rFonts w:ascii="Arial" w:hAnsi="Arial" w:cs="Arial"/>
                <w:b/>
                <w:bCs/>
                <w:color w:val="000000"/>
                <w:sz w:val="22"/>
                <w:szCs w:val="22"/>
              </w:rPr>
            </w:pPr>
            <w:r w:rsidRPr="0003290F">
              <w:rPr>
                <w:rFonts w:ascii="Arial" w:hAnsi="Arial" w:cs="Arial"/>
                <w:b/>
                <w:bCs/>
                <w:color w:val="000000"/>
                <w:sz w:val="22"/>
                <w:szCs w:val="22"/>
              </w:rPr>
              <w:t>Rok</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7F84D81"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3BC248F9"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2</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27763CA5"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3</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7E0144A7"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1B3BC26"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5</w:t>
            </w:r>
          </w:p>
        </w:tc>
      </w:tr>
      <w:tr w:rsidR="0003290F" w:rsidRPr="0003290F" w14:paraId="4C71B53C" w14:textId="77777777" w:rsidTr="0003290F">
        <w:trPr>
          <w:trHeight w:val="300"/>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06F6F11C" w14:textId="77777777" w:rsidR="0003290F" w:rsidRPr="0003290F" w:rsidRDefault="0003290F" w:rsidP="0003290F">
            <w:pPr>
              <w:jc w:val="center"/>
              <w:rPr>
                <w:rFonts w:ascii="Arial" w:hAnsi="Arial" w:cs="Arial"/>
                <w:b/>
                <w:bCs/>
                <w:color w:val="000000"/>
                <w:sz w:val="22"/>
                <w:szCs w:val="22"/>
              </w:rPr>
            </w:pPr>
            <w:r w:rsidRPr="0003290F">
              <w:rPr>
                <w:rFonts w:ascii="Arial" w:hAnsi="Arial" w:cs="Arial"/>
                <w:b/>
                <w:bCs/>
                <w:color w:val="000000"/>
                <w:sz w:val="22"/>
                <w:szCs w:val="22"/>
              </w:rPr>
              <w:t>Produkcja z instalacji PV [kWh]</w:t>
            </w:r>
          </w:p>
        </w:tc>
        <w:tc>
          <w:tcPr>
            <w:tcW w:w="656" w:type="pct"/>
            <w:tcBorders>
              <w:top w:val="nil"/>
              <w:left w:val="nil"/>
              <w:bottom w:val="single" w:sz="4" w:space="0" w:color="auto"/>
              <w:right w:val="single" w:sz="4" w:space="0" w:color="auto"/>
            </w:tcBorders>
            <w:shd w:val="clear" w:color="auto" w:fill="auto"/>
            <w:noWrap/>
            <w:vAlign w:val="center"/>
            <w:hideMark/>
          </w:tcPr>
          <w:p w14:paraId="4A8C6D67"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36083,000</w:t>
            </w:r>
          </w:p>
        </w:tc>
        <w:tc>
          <w:tcPr>
            <w:tcW w:w="656" w:type="pct"/>
            <w:tcBorders>
              <w:top w:val="nil"/>
              <w:left w:val="nil"/>
              <w:bottom w:val="single" w:sz="4" w:space="0" w:color="auto"/>
              <w:right w:val="single" w:sz="4" w:space="0" w:color="auto"/>
            </w:tcBorders>
            <w:shd w:val="clear" w:color="auto" w:fill="auto"/>
            <w:noWrap/>
            <w:vAlign w:val="center"/>
            <w:hideMark/>
          </w:tcPr>
          <w:p w14:paraId="084DE508"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35000,510</w:t>
            </w:r>
          </w:p>
        </w:tc>
        <w:tc>
          <w:tcPr>
            <w:tcW w:w="656" w:type="pct"/>
            <w:tcBorders>
              <w:top w:val="nil"/>
              <w:left w:val="nil"/>
              <w:bottom w:val="single" w:sz="4" w:space="0" w:color="auto"/>
              <w:right w:val="single" w:sz="4" w:space="0" w:color="auto"/>
            </w:tcBorders>
            <w:shd w:val="clear" w:color="auto" w:fill="auto"/>
            <w:noWrap/>
            <w:vAlign w:val="center"/>
            <w:hideMark/>
          </w:tcPr>
          <w:p w14:paraId="2F582ADD"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34747,929</w:t>
            </w:r>
          </w:p>
        </w:tc>
        <w:tc>
          <w:tcPr>
            <w:tcW w:w="656" w:type="pct"/>
            <w:tcBorders>
              <w:top w:val="nil"/>
              <w:left w:val="nil"/>
              <w:bottom w:val="single" w:sz="4" w:space="0" w:color="auto"/>
              <w:right w:val="single" w:sz="4" w:space="0" w:color="auto"/>
            </w:tcBorders>
            <w:shd w:val="clear" w:color="auto" w:fill="auto"/>
            <w:noWrap/>
            <w:vAlign w:val="center"/>
            <w:hideMark/>
          </w:tcPr>
          <w:p w14:paraId="64713AA6"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34495,348</w:t>
            </w:r>
          </w:p>
        </w:tc>
        <w:tc>
          <w:tcPr>
            <w:tcW w:w="656" w:type="pct"/>
            <w:tcBorders>
              <w:top w:val="nil"/>
              <w:left w:val="nil"/>
              <w:bottom w:val="single" w:sz="4" w:space="0" w:color="auto"/>
              <w:right w:val="single" w:sz="4" w:space="0" w:color="auto"/>
            </w:tcBorders>
            <w:shd w:val="clear" w:color="auto" w:fill="auto"/>
            <w:noWrap/>
            <w:vAlign w:val="center"/>
            <w:hideMark/>
          </w:tcPr>
          <w:p w14:paraId="66E3CE64" w14:textId="77777777" w:rsidR="0003290F" w:rsidRPr="0003290F" w:rsidRDefault="0003290F" w:rsidP="0003290F">
            <w:pPr>
              <w:jc w:val="center"/>
              <w:rPr>
                <w:rFonts w:ascii="Arial" w:hAnsi="Arial" w:cs="Arial"/>
                <w:color w:val="000000"/>
                <w:sz w:val="22"/>
                <w:szCs w:val="22"/>
              </w:rPr>
            </w:pPr>
            <w:r w:rsidRPr="0003290F">
              <w:rPr>
                <w:rFonts w:ascii="Arial" w:hAnsi="Arial" w:cs="Arial"/>
                <w:color w:val="000000"/>
                <w:sz w:val="22"/>
                <w:szCs w:val="22"/>
              </w:rPr>
              <w:t>34242,767</w:t>
            </w:r>
          </w:p>
        </w:tc>
      </w:tr>
    </w:tbl>
    <w:p w14:paraId="41428FA5" w14:textId="77777777" w:rsidR="006F448F" w:rsidRPr="00900CCA" w:rsidRDefault="006F448F">
      <w:pPr>
        <w:rPr>
          <w:rFonts w:ascii="Arial" w:hAnsi="Arial" w:cs="Arial"/>
          <w:sz w:val="22"/>
          <w:szCs w:val="22"/>
          <w:highlight w:val="yellow"/>
        </w:rPr>
      </w:pPr>
      <w:r w:rsidRPr="00900CCA">
        <w:rPr>
          <w:rFonts w:ascii="Arial" w:hAnsi="Arial" w:cs="Arial"/>
          <w:sz w:val="22"/>
          <w:szCs w:val="22"/>
          <w:highlight w:val="yellow"/>
        </w:rPr>
        <w:br w:type="page"/>
      </w:r>
    </w:p>
    <w:p w14:paraId="318D8668" w14:textId="77777777" w:rsidR="006C4E20" w:rsidRPr="00A0026C" w:rsidRDefault="006C4E20" w:rsidP="006C4E20">
      <w:pPr>
        <w:pStyle w:val="Akapitzlist"/>
        <w:numPr>
          <w:ilvl w:val="0"/>
          <w:numId w:val="43"/>
        </w:numPr>
        <w:spacing w:before="240" w:after="240" w:line="360" w:lineRule="auto"/>
        <w:rPr>
          <w:rFonts w:ascii="Arial" w:hAnsi="Arial" w:cs="Arial"/>
          <w:sz w:val="22"/>
          <w:szCs w:val="22"/>
        </w:rPr>
      </w:pPr>
      <w:r w:rsidRPr="00A0026C">
        <w:rPr>
          <w:rFonts w:ascii="Arial" w:hAnsi="Arial" w:cs="Arial"/>
          <w:sz w:val="22"/>
          <w:szCs w:val="22"/>
        </w:rPr>
        <w:t xml:space="preserve">Efekt ekologiczny dla obiektu </w:t>
      </w:r>
    </w:p>
    <w:p w14:paraId="1D6A18FA" w14:textId="77777777" w:rsidR="006C4E20" w:rsidRPr="00A0026C" w:rsidRDefault="006C4E20" w:rsidP="006C4E20">
      <w:pPr>
        <w:spacing w:line="360" w:lineRule="auto"/>
        <w:ind w:left="720"/>
        <w:jc w:val="both"/>
        <w:rPr>
          <w:rFonts w:ascii="Arial" w:hAnsi="Arial" w:cs="Arial"/>
          <w:b/>
          <w:bCs/>
          <w:sz w:val="22"/>
          <w:szCs w:val="22"/>
        </w:rPr>
      </w:pPr>
      <w:r w:rsidRPr="00A0026C">
        <w:rPr>
          <w:rFonts w:ascii="Arial" w:hAnsi="Arial" w:cs="Arial"/>
          <w:b/>
          <w:bCs/>
          <w:sz w:val="22"/>
          <w:szCs w:val="22"/>
        </w:rPr>
        <w:t xml:space="preserve">Stopień PM10 [kg] </w:t>
      </w:r>
    </w:p>
    <w:p w14:paraId="0A4CF675" w14:textId="77777777" w:rsidR="006C4E20" w:rsidRPr="00A0026C" w:rsidRDefault="006C4E20" w:rsidP="006C4E20">
      <w:pPr>
        <w:spacing w:line="360" w:lineRule="auto"/>
        <w:ind w:left="709" w:firstLine="709"/>
        <w:jc w:val="both"/>
        <w:rPr>
          <w:rFonts w:ascii="Arial" w:hAnsi="Arial" w:cs="Arial"/>
          <w:bCs/>
          <w:sz w:val="22"/>
          <w:szCs w:val="22"/>
        </w:rPr>
      </w:pPr>
      <w:r w:rsidRPr="00A0026C">
        <w:rPr>
          <w:rFonts w:ascii="Arial" w:hAnsi="Arial" w:cs="Arial"/>
          <w:bCs/>
          <w:sz w:val="22"/>
          <w:szCs w:val="22"/>
        </w:rPr>
        <w:t xml:space="preserve">- Przed modernizacją instalacji – </w:t>
      </w:r>
      <w:r w:rsidR="00A0026C" w:rsidRPr="00A0026C">
        <w:rPr>
          <w:rFonts w:ascii="Arial" w:hAnsi="Arial" w:cs="Arial"/>
          <w:b/>
          <w:bCs/>
          <w:sz w:val="22"/>
          <w:szCs w:val="22"/>
        </w:rPr>
        <w:t>3,891</w:t>
      </w:r>
    </w:p>
    <w:p w14:paraId="45978C7E" w14:textId="77777777" w:rsidR="006C4E20" w:rsidRPr="00A0026C" w:rsidRDefault="006C4E20" w:rsidP="006C4E20">
      <w:pPr>
        <w:spacing w:after="240" w:line="360" w:lineRule="auto"/>
        <w:ind w:left="709" w:firstLine="709"/>
        <w:jc w:val="both"/>
        <w:rPr>
          <w:rFonts w:ascii="Arial" w:hAnsi="Arial" w:cs="Arial"/>
          <w:bCs/>
          <w:iCs/>
          <w:sz w:val="22"/>
          <w:szCs w:val="22"/>
        </w:rPr>
      </w:pPr>
      <w:r w:rsidRPr="00A0026C">
        <w:rPr>
          <w:rFonts w:ascii="Arial" w:hAnsi="Arial" w:cs="Arial"/>
          <w:bCs/>
          <w:sz w:val="22"/>
          <w:szCs w:val="22"/>
        </w:rPr>
        <w:t xml:space="preserve">- Po modernizacji instalacji – </w:t>
      </w:r>
      <w:r w:rsidR="00A0026C" w:rsidRPr="00A0026C">
        <w:rPr>
          <w:rFonts w:ascii="Arial" w:hAnsi="Arial" w:cs="Arial"/>
          <w:b/>
          <w:bCs/>
          <w:iCs/>
          <w:sz w:val="22"/>
          <w:szCs w:val="22"/>
        </w:rPr>
        <w:t>2,736</w:t>
      </w:r>
    </w:p>
    <w:p w14:paraId="61F59B22" w14:textId="77777777" w:rsidR="006C4E20" w:rsidRPr="00A0026C" w:rsidRDefault="006C4E20" w:rsidP="006C4E20">
      <w:pPr>
        <w:spacing w:line="360" w:lineRule="auto"/>
        <w:ind w:left="720"/>
        <w:jc w:val="both"/>
        <w:rPr>
          <w:rFonts w:ascii="Arial" w:hAnsi="Arial" w:cs="Arial"/>
          <w:b/>
          <w:bCs/>
          <w:sz w:val="22"/>
          <w:szCs w:val="22"/>
        </w:rPr>
      </w:pPr>
      <w:r w:rsidRPr="00A0026C">
        <w:rPr>
          <w:rFonts w:ascii="Arial" w:hAnsi="Arial" w:cs="Arial"/>
          <w:b/>
          <w:bCs/>
          <w:sz w:val="22"/>
          <w:szCs w:val="22"/>
        </w:rPr>
        <w:t>Stopień CO</w:t>
      </w:r>
      <w:r w:rsidRPr="00A0026C">
        <w:rPr>
          <w:rFonts w:ascii="Arial" w:hAnsi="Arial" w:cs="Arial"/>
          <w:b/>
          <w:bCs/>
          <w:sz w:val="22"/>
          <w:szCs w:val="22"/>
          <w:vertAlign w:val="subscript"/>
        </w:rPr>
        <w:t>2</w:t>
      </w:r>
      <w:r w:rsidRPr="00A0026C">
        <w:rPr>
          <w:rFonts w:ascii="Arial" w:hAnsi="Arial" w:cs="Arial"/>
          <w:b/>
          <w:bCs/>
          <w:sz w:val="22"/>
          <w:szCs w:val="22"/>
        </w:rPr>
        <w:t xml:space="preserve"> [kg] </w:t>
      </w:r>
    </w:p>
    <w:p w14:paraId="264D4DA1" w14:textId="77777777" w:rsidR="006C4E20" w:rsidRPr="00A0026C" w:rsidRDefault="006C4E20" w:rsidP="006C4E20">
      <w:pPr>
        <w:spacing w:line="360" w:lineRule="auto"/>
        <w:ind w:left="709" w:firstLine="709"/>
        <w:jc w:val="both"/>
        <w:rPr>
          <w:rFonts w:ascii="Arial" w:hAnsi="Arial" w:cs="Arial"/>
          <w:bCs/>
          <w:iCs/>
          <w:sz w:val="22"/>
          <w:szCs w:val="22"/>
        </w:rPr>
      </w:pPr>
      <w:r w:rsidRPr="00A0026C">
        <w:rPr>
          <w:rFonts w:ascii="Arial" w:hAnsi="Arial" w:cs="Arial"/>
          <w:bCs/>
          <w:sz w:val="22"/>
          <w:szCs w:val="22"/>
        </w:rPr>
        <w:t xml:space="preserve">- Przed modernizacją instalacji – </w:t>
      </w:r>
      <w:r w:rsidR="00A0026C" w:rsidRPr="00A0026C">
        <w:rPr>
          <w:rFonts w:ascii="Arial" w:hAnsi="Arial" w:cs="Arial"/>
          <w:b/>
          <w:bCs/>
          <w:sz w:val="22"/>
          <w:szCs w:val="22"/>
        </w:rPr>
        <w:t>98 691,292</w:t>
      </w:r>
    </w:p>
    <w:p w14:paraId="7EA7F100" w14:textId="77777777" w:rsidR="006C4E20" w:rsidRPr="00A0026C" w:rsidRDefault="006C4E20" w:rsidP="006C4E20">
      <w:pPr>
        <w:spacing w:after="240" w:line="360" w:lineRule="auto"/>
        <w:ind w:left="1418"/>
        <w:jc w:val="both"/>
        <w:rPr>
          <w:rFonts w:ascii="Arial" w:hAnsi="Arial" w:cs="Arial"/>
          <w:bCs/>
          <w:iCs/>
          <w:sz w:val="22"/>
          <w:szCs w:val="22"/>
        </w:rPr>
      </w:pPr>
      <w:r w:rsidRPr="00A0026C">
        <w:rPr>
          <w:rFonts w:ascii="Arial" w:hAnsi="Arial" w:cs="Arial"/>
          <w:bCs/>
          <w:sz w:val="22"/>
          <w:szCs w:val="22"/>
        </w:rPr>
        <w:t>- Po modernizacji instalacji –</w:t>
      </w:r>
      <w:r w:rsidRPr="00A0026C">
        <w:rPr>
          <w:rFonts w:ascii="Arial" w:hAnsi="Arial" w:cs="Arial"/>
          <w:b/>
          <w:bCs/>
          <w:iCs/>
          <w:sz w:val="22"/>
          <w:szCs w:val="22"/>
        </w:rPr>
        <w:t xml:space="preserve"> </w:t>
      </w:r>
      <w:r w:rsidR="00A0026C" w:rsidRPr="00A0026C">
        <w:rPr>
          <w:rFonts w:ascii="Arial" w:hAnsi="Arial" w:cs="Arial"/>
          <w:b/>
          <w:bCs/>
          <w:iCs/>
          <w:sz w:val="22"/>
          <w:szCs w:val="22"/>
        </w:rPr>
        <w:t>36 391,896</w:t>
      </w:r>
    </w:p>
    <w:p w14:paraId="0BD59333" w14:textId="77777777" w:rsidR="006C4E20" w:rsidRPr="00A0026C" w:rsidRDefault="006C4E20" w:rsidP="006C4E20">
      <w:pPr>
        <w:spacing w:before="240" w:line="360" w:lineRule="auto"/>
        <w:ind w:left="720"/>
        <w:jc w:val="both"/>
        <w:rPr>
          <w:rFonts w:ascii="Arial" w:hAnsi="Arial" w:cs="Arial"/>
          <w:b/>
          <w:bCs/>
          <w:sz w:val="22"/>
          <w:szCs w:val="22"/>
        </w:rPr>
      </w:pPr>
      <w:r w:rsidRPr="00A0026C">
        <w:rPr>
          <w:rFonts w:ascii="Arial" w:hAnsi="Arial" w:cs="Arial"/>
          <w:b/>
          <w:bCs/>
          <w:sz w:val="22"/>
          <w:szCs w:val="22"/>
        </w:rPr>
        <w:t>Zużycie energii chemicznej [MJ]</w:t>
      </w:r>
    </w:p>
    <w:p w14:paraId="1B7CCB4B" w14:textId="77777777" w:rsidR="006C4E20" w:rsidRPr="00A0026C" w:rsidRDefault="006C4E20" w:rsidP="006C4E20">
      <w:pPr>
        <w:spacing w:line="360" w:lineRule="auto"/>
        <w:ind w:left="719" w:firstLine="699"/>
        <w:jc w:val="both"/>
        <w:rPr>
          <w:rFonts w:ascii="Arial" w:hAnsi="Arial" w:cs="Arial"/>
          <w:sz w:val="22"/>
          <w:szCs w:val="22"/>
        </w:rPr>
      </w:pPr>
      <w:r w:rsidRPr="00A0026C">
        <w:rPr>
          <w:rFonts w:ascii="Arial" w:hAnsi="Arial" w:cs="Arial"/>
          <w:bCs/>
          <w:sz w:val="22"/>
          <w:szCs w:val="22"/>
        </w:rPr>
        <w:t xml:space="preserve">- Przed modernizacją instalacji – </w:t>
      </w:r>
      <w:r w:rsidR="00A0026C" w:rsidRPr="00A0026C">
        <w:rPr>
          <w:rFonts w:ascii="Arial" w:hAnsi="Arial" w:cs="Arial"/>
          <w:b/>
          <w:sz w:val="22"/>
          <w:szCs w:val="22"/>
        </w:rPr>
        <w:t>437 547,60</w:t>
      </w:r>
    </w:p>
    <w:p w14:paraId="1D8FC5D4" w14:textId="77777777" w:rsidR="006C4E20" w:rsidRPr="00A0026C" w:rsidRDefault="006C4E20" w:rsidP="006C4E20">
      <w:pPr>
        <w:spacing w:after="240" w:line="360" w:lineRule="auto"/>
        <w:ind w:left="718" w:firstLine="700"/>
        <w:jc w:val="both"/>
        <w:rPr>
          <w:rFonts w:ascii="Arial" w:hAnsi="Arial" w:cs="Arial"/>
          <w:bCs/>
          <w:sz w:val="22"/>
          <w:szCs w:val="22"/>
        </w:rPr>
      </w:pPr>
      <w:r w:rsidRPr="00A0026C">
        <w:rPr>
          <w:rFonts w:ascii="Arial" w:hAnsi="Arial" w:cs="Arial"/>
          <w:bCs/>
          <w:sz w:val="22"/>
          <w:szCs w:val="22"/>
        </w:rPr>
        <w:t xml:space="preserve">- Po modernizacji instalacji – </w:t>
      </w:r>
      <w:r w:rsidR="00A0026C" w:rsidRPr="00A0026C">
        <w:rPr>
          <w:rFonts w:ascii="Arial" w:hAnsi="Arial" w:cs="Arial"/>
          <w:b/>
          <w:bCs/>
          <w:sz w:val="22"/>
          <w:szCs w:val="22"/>
        </w:rPr>
        <w:t>307 648,80</w:t>
      </w:r>
    </w:p>
    <w:p w14:paraId="2FA517BB" w14:textId="77777777" w:rsidR="006C4E20" w:rsidRPr="00A63A05" w:rsidRDefault="006C4E20" w:rsidP="006C4E20">
      <w:pPr>
        <w:spacing w:before="240" w:line="360" w:lineRule="auto"/>
        <w:ind w:left="720"/>
        <w:jc w:val="both"/>
        <w:rPr>
          <w:rFonts w:ascii="Arial" w:hAnsi="Arial" w:cs="Arial"/>
          <w:bCs/>
          <w:sz w:val="22"/>
          <w:szCs w:val="22"/>
        </w:rPr>
      </w:pPr>
      <w:r w:rsidRPr="00A63A05">
        <w:rPr>
          <w:rFonts w:ascii="Arial" w:hAnsi="Arial" w:cs="Arial"/>
          <w:bCs/>
          <w:sz w:val="22"/>
          <w:szCs w:val="22"/>
        </w:rPr>
        <w:t xml:space="preserve">Liczba paneli fotowoltaicznych [szt.] – </w:t>
      </w:r>
      <w:r w:rsidR="00A63A05" w:rsidRPr="00A63A05">
        <w:rPr>
          <w:rFonts w:ascii="Arial" w:hAnsi="Arial" w:cs="Arial"/>
          <w:b/>
          <w:bCs/>
          <w:sz w:val="22"/>
          <w:szCs w:val="22"/>
        </w:rPr>
        <w:t>128</w:t>
      </w:r>
    </w:p>
    <w:p w14:paraId="6B8C1FDF" w14:textId="77777777" w:rsidR="006C4E20" w:rsidRPr="001F3AFA" w:rsidRDefault="006C4E20" w:rsidP="006C4E20">
      <w:pPr>
        <w:spacing w:line="360" w:lineRule="auto"/>
        <w:ind w:left="720"/>
        <w:jc w:val="both"/>
        <w:rPr>
          <w:rFonts w:ascii="Arial" w:hAnsi="Arial" w:cs="Arial"/>
          <w:bCs/>
          <w:sz w:val="22"/>
          <w:szCs w:val="22"/>
        </w:rPr>
      </w:pPr>
      <w:r w:rsidRPr="001F3AFA">
        <w:rPr>
          <w:rFonts w:ascii="Arial" w:hAnsi="Arial" w:cs="Arial"/>
          <w:bCs/>
          <w:sz w:val="22"/>
          <w:szCs w:val="22"/>
        </w:rPr>
        <w:t xml:space="preserve">Moc zainstalowana z paneli [MWp] – </w:t>
      </w:r>
      <w:r w:rsidR="006F448F" w:rsidRPr="001F3AFA">
        <w:rPr>
          <w:rFonts w:ascii="Arial" w:hAnsi="Arial" w:cs="Arial"/>
          <w:b/>
          <w:bCs/>
          <w:sz w:val="22"/>
          <w:szCs w:val="22"/>
        </w:rPr>
        <w:t>0,0</w:t>
      </w:r>
      <w:r w:rsidR="001F3AFA" w:rsidRPr="001F3AFA">
        <w:rPr>
          <w:rFonts w:ascii="Arial" w:hAnsi="Arial" w:cs="Arial"/>
          <w:b/>
          <w:bCs/>
          <w:sz w:val="22"/>
          <w:szCs w:val="22"/>
        </w:rPr>
        <w:t>3968</w:t>
      </w:r>
    </w:p>
    <w:p w14:paraId="79AF9E07" w14:textId="77777777" w:rsidR="006C4E20" w:rsidRPr="001F3AFA" w:rsidRDefault="006C4E20" w:rsidP="006C4E20">
      <w:pPr>
        <w:spacing w:line="360" w:lineRule="auto"/>
        <w:ind w:left="720"/>
        <w:jc w:val="both"/>
        <w:rPr>
          <w:rFonts w:ascii="Arial" w:hAnsi="Arial" w:cs="Arial"/>
          <w:bCs/>
          <w:sz w:val="22"/>
          <w:szCs w:val="22"/>
        </w:rPr>
      </w:pPr>
      <w:r w:rsidRPr="001F3AFA">
        <w:rPr>
          <w:rFonts w:ascii="Arial" w:hAnsi="Arial" w:cs="Arial"/>
          <w:bCs/>
          <w:sz w:val="22"/>
          <w:szCs w:val="22"/>
        </w:rPr>
        <w:t xml:space="preserve">Moc zainstalowana z inwerterów  [MW] – </w:t>
      </w:r>
      <w:r w:rsidRPr="001F3AFA">
        <w:rPr>
          <w:rFonts w:ascii="Arial" w:hAnsi="Arial" w:cs="Arial"/>
          <w:b/>
          <w:bCs/>
          <w:sz w:val="22"/>
          <w:szCs w:val="22"/>
        </w:rPr>
        <w:t>0,0</w:t>
      </w:r>
      <w:r w:rsidR="001F3AFA" w:rsidRPr="001F3AFA">
        <w:rPr>
          <w:rFonts w:ascii="Arial" w:hAnsi="Arial" w:cs="Arial"/>
          <w:b/>
          <w:bCs/>
          <w:sz w:val="22"/>
          <w:szCs w:val="22"/>
        </w:rPr>
        <w:t>37</w:t>
      </w:r>
    </w:p>
    <w:p w14:paraId="614E61A9" w14:textId="77777777" w:rsidR="006C4E20" w:rsidRPr="0003290F" w:rsidRDefault="006C4E20" w:rsidP="006C4E20">
      <w:pPr>
        <w:spacing w:line="276" w:lineRule="auto"/>
        <w:ind w:left="720"/>
        <w:jc w:val="both"/>
        <w:rPr>
          <w:rFonts w:ascii="Arial" w:hAnsi="Arial" w:cs="Arial"/>
          <w:b/>
          <w:bCs/>
          <w:sz w:val="22"/>
          <w:szCs w:val="22"/>
        </w:rPr>
      </w:pPr>
      <w:r w:rsidRPr="0003290F">
        <w:rPr>
          <w:rFonts w:ascii="Arial" w:hAnsi="Arial" w:cs="Arial"/>
          <w:bCs/>
          <w:sz w:val="22"/>
          <w:szCs w:val="22"/>
        </w:rPr>
        <w:t xml:space="preserve">Uzysk energetyczny [MWhe/rok] – </w:t>
      </w:r>
      <w:r w:rsidR="0003290F" w:rsidRPr="0003290F">
        <w:rPr>
          <w:rFonts w:ascii="Arial" w:hAnsi="Arial" w:cs="Arial"/>
          <w:b/>
          <w:bCs/>
          <w:sz w:val="22"/>
          <w:szCs w:val="22"/>
        </w:rPr>
        <w:t>36,083</w:t>
      </w:r>
    </w:p>
    <w:p w14:paraId="1705789F" w14:textId="77777777" w:rsidR="000130A7" w:rsidRPr="00900CCA" w:rsidRDefault="000130A7" w:rsidP="00C90C31">
      <w:pPr>
        <w:rPr>
          <w:rFonts w:ascii="Arial" w:hAnsi="Arial" w:cs="Arial"/>
          <w:sz w:val="22"/>
          <w:szCs w:val="22"/>
          <w:highlight w:val="yellow"/>
        </w:rPr>
      </w:pPr>
    </w:p>
    <w:p w14:paraId="47F138A3" w14:textId="77777777" w:rsidR="00C42B51" w:rsidRPr="00A0026C" w:rsidRDefault="00C42B51" w:rsidP="004F23E0">
      <w:pPr>
        <w:pStyle w:val="Nagwek2"/>
        <w:numPr>
          <w:ilvl w:val="1"/>
          <w:numId w:val="6"/>
        </w:numPr>
        <w:spacing w:before="240" w:after="240" w:line="276" w:lineRule="auto"/>
        <w:rPr>
          <w:szCs w:val="22"/>
        </w:rPr>
      </w:pPr>
      <w:bookmarkStart w:id="34" w:name="_Toc35786412"/>
      <w:r w:rsidRPr="00A0026C">
        <w:rPr>
          <w:szCs w:val="22"/>
        </w:rPr>
        <w:t>Efekt ekologiczny</w:t>
      </w:r>
      <w:r w:rsidR="000057D2" w:rsidRPr="00A0026C">
        <w:rPr>
          <w:szCs w:val="22"/>
        </w:rPr>
        <w:t xml:space="preserve"> – dla całej inwestycji</w:t>
      </w:r>
      <w:bookmarkEnd w:id="34"/>
    </w:p>
    <w:p w14:paraId="0C16ACFE" w14:textId="77777777" w:rsidR="0054445C" w:rsidRPr="00A0026C" w:rsidRDefault="00C42B51" w:rsidP="0054445C">
      <w:pPr>
        <w:spacing w:before="240" w:line="360" w:lineRule="auto"/>
        <w:ind w:left="720"/>
        <w:jc w:val="both"/>
        <w:rPr>
          <w:rFonts w:ascii="Arial" w:hAnsi="Arial" w:cs="Arial"/>
          <w:bCs/>
          <w:sz w:val="22"/>
          <w:szCs w:val="22"/>
        </w:rPr>
      </w:pPr>
      <w:r w:rsidRPr="00A0026C">
        <w:rPr>
          <w:rFonts w:ascii="Arial" w:hAnsi="Arial" w:cs="Arial"/>
          <w:bCs/>
          <w:sz w:val="22"/>
          <w:szCs w:val="22"/>
        </w:rPr>
        <w:t>Stopień PM10 [</w:t>
      </w:r>
      <w:r w:rsidR="00047665" w:rsidRPr="00A0026C">
        <w:rPr>
          <w:rFonts w:ascii="Arial" w:hAnsi="Arial" w:cs="Arial"/>
          <w:bCs/>
          <w:sz w:val="22"/>
          <w:szCs w:val="22"/>
        </w:rPr>
        <w:t>kg</w:t>
      </w:r>
      <w:r w:rsidRPr="00A0026C">
        <w:rPr>
          <w:rFonts w:ascii="Arial" w:hAnsi="Arial" w:cs="Arial"/>
          <w:bCs/>
          <w:sz w:val="22"/>
          <w:szCs w:val="22"/>
        </w:rPr>
        <w:t xml:space="preserve">] </w:t>
      </w:r>
    </w:p>
    <w:p w14:paraId="5CF755B4" w14:textId="77777777" w:rsidR="0054445C" w:rsidRPr="00A0026C" w:rsidRDefault="0054445C" w:rsidP="0054445C">
      <w:pPr>
        <w:spacing w:line="360" w:lineRule="auto"/>
        <w:ind w:firstLine="708"/>
        <w:jc w:val="both"/>
        <w:rPr>
          <w:rFonts w:ascii="Arial" w:hAnsi="Arial" w:cs="Arial"/>
          <w:bCs/>
          <w:sz w:val="22"/>
          <w:szCs w:val="22"/>
        </w:rPr>
      </w:pPr>
      <w:r w:rsidRPr="00A0026C">
        <w:rPr>
          <w:rFonts w:ascii="Arial" w:hAnsi="Arial" w:cs="Arial"/>
          <w:bCs/>
          <w:sz w:val="22"/>
          <w:szCs w:val="22"/>
        </w:rPr>
        <w:t xml:space="preserve">- Przed modernizacją instalacji – </w:t>
      </w:r>
      <w:r w:rsidR="00A0026C" w:rsidRPr="00A0026C">
        <w:rPr>
          <w:rFonts w:ascii="Arial" w:hAnsi="Arial" w:cs="Arial"/>
          <w:b/>
          <w:bCs/>
          <w:sz w:val="22"/>
          <w:szCs w:val="22"/>
        </w:rPr>
        <w:t>5,669</w:t>
      </w:r>
    </w:p>
    <w:p w14:paraId="179FB488" w14:textId="77777777" w:rsidR="0054445C" w:rsidRPr="00A0026C" w:rsidRDefault="0054445C" w:rsidP="0054445C">
      <w:pPr>
        <w:spacing w:line="360" w:lineRule="auto"/>
        <w:ind w:left="709"/>
        <w:jc w:val="both"/>
        <w:rPr>
          <w:rFonts w:ascii="Arial" w:hAnsi="Arial" w:cs="Arial"/>
          <w:bCs/>
          <w:iCs/>
          <w:sz w:val="22"/>
          <w:szCs w:val="22"/>
        </w:rPr>
      </w:pPr>
      <w:r w:rsidRPr="00A0026C">
        <w:rPr>
          <w:rFonts w:ascii="Arial" w:hAnsi="Arial" w:cs="Arial"/>
          <w:bCs/>
          <w:sz w:val="22"/>
          <w:szCs w:val="22"/>
        </w:rPr>
        <w:t xml:space="preserve">- Po modernizacji instalacji – </w:t>
      </w:r>
      <w:r w:rsidR="00A0026C" w:rsidRPr="00A0026C">
        <w:rPr>
          <w:rFonts w:ascii="Arial" w:hAnsi="Arial" w:cs="Arial"/>
          <w:b/>
          <w:bCs/>
          <w:sz w:val="22"/>
          <w:szCs w:val="22"/>
        </w:rPr>
        <w:t>3,297</w:t>
      </w:r>
    </w:p>
    <w:p w14:paraId="64DD8C96" w14:textId="77777777" w:rsidR="0054445C" w:rsidRPr="00A0026C" w:rsidRDefault="0054445C" w:rsidP="0054445C">
      <w:pPr>
        <w:spacing w:before="240" w:line="360" w:lineRule="auto"/>
        <w:ind w:left="720"/>
        <w:jc w:val="both"/>
        <w:rPr>
          <w:rFonts w:ascii="Arial" w:hAnsi="Arial" w:cs="Arial"/>
          <w:bCs/>
          <w:sz w:val="22"/>
          <w:szCs w:val="22"/>
        </w:rPr>
      </w:pPr>
      <w:r w:rsidRPr="00A0026C">
        <w:rPr>
          <w:rFonts w:ascii="Arial" w:hAnsi="Arial" w:cs="Arial"/>
          <w:bCs/>
          <w:sz w:val="22"/>
          <w:szCs w:val="22"/>
        </w:rPr>
        <w:t>Stopień CO</w:t>
      </w:r>
      <w:r w:rsidRPr="00A0026C">
        <w:rPr>
          <w:rFonts w:ascii="Arial" w:hAnsi="Arial" w:cs="Arial"/>
          <w:bCs/>
          <w:sz w:val="22"/>
          <w:szCs w:val="22"/>
          <w:vertAlign w:val="subscript"/>
        </w:rPr>
        <w:t>2</w:t>
      </w:r>
      <w:r w:rsidRPr="00A0026C">
        <w:rPr>
          <w:rFonts w:ascii="Arial" w:hAnsi="Arial" w:cs="Arial"/>
          <w:bCs/>
          <w:sz w:val="22"/>
          <w:szCs w:val="22"/>
        </w:rPr>
        <w:t xml:space="preserve"> [kg] </w:t>
      </w:r>
    </w:p>
    <w:p w14:paraId="226745C3" w14:textId="77777777" w:rsidR="0054445C" w:rsidRPr="00A0026C" w:rsidRDefault="0054445C" w:rsidP="0054445C">
      <w:pPr>
        <w:spacing w:line="360" w:lineRule="auto"/>
        <w:ind w:firstLine="708"/>
        <w:jc w:val="both"/>
        <w:rPr>
          <w:rFonts w:ascii="Arial" w:hAnsi="Arial" w:cs="Arial"/>
          <w:bCs/>
          <w:iCs/>
          <w:sz w:val="22"/>
          <w:szCs w:val="22"/>
        </w:rPr>
      </w:pPr>
      <w:r w:rsidRPr="00A0026C">
        <w:rPr>
          <w:rFonts w:ascii="Arial" w:hAnsi="Arial" w:cs="Arial"/>
          <w:bCs/>
          <w:sz w:val="22"/>
          <w:szCs w:val="22"/>
        </w:rPr>
        <w:t xml:space="preserve">- Przed modernizacją instalacji – </w:t>
      </w:r>
      <w:r w:rsidR="00A0026C" w:rsidRPr="00A0026C">
        <w:rPr>
          <w:rFonts w:ascii="Arial" w:hAnsi="Arial" w:cs="Arial"/>
          <w:b/>
          <w:bCs/>
          <w:sz w:val="22"/>
          <w:szCs w:val="22"/>
        </w:rPr>
        <w:t>143 783,276</w:t>
      </w:r>
    </w:p>
    <w:p w14:paraId="6EEC1990" w14:textId="77777777" w:rsidR="0054445C" w:rsidRPr="00A0026C" w:rsidRDefault="0054445C" w:rsidP="0054445C">
      <w:pPr>
        <w:spacing w:line="360" w:lineRule="auto"/>
        <w:ind w:left="709"/>
        <w:jc w:val="both"/>
        <w:rPr>
          <w:rFonts w:ascii="Arial" w:hAnsi="Arial" w:cs="Arial"/>
          <w:bCs/>
          <w:iCs/>
          <w:sz w:val="22"/>
          <w:szCs w:val="22"/>
        </w:rPr>
      </w:pPr>
      <w:r w:rsidRPr="00A0026C">
        <w:rPr>
          <w:rFonts w:ascii="Arial" w:hAnsi="Arial" w:cs="Arial"/>
          <w:bCs/>
          <w:sz w:val="22"/>
          <w:szCs w:val="22"/>
        </w:rPr>
        <w:t xml:space="preserve">- Po modernizacji instalacji – </w:t>
      </w:r>
      <w:r w:rsidR="00A0026C" w:rsidRPr="00A0026C">
        <w:rPr>
          <w:rFonts w:ascii="Arial" w:hAnsi="Arial" w:cs="Arial"/>
          <w:b/>
          <w:bCs/>
          <w:iCs/>
          <w:sz w:val="22"/>
          <w:szCs w:val="22"/>
        </w:rPr>
        <w:t>83 626,256</w:t>
      </w:r>
      <w:r w:rsidRPr="00A0026C">
        <w:rPr>
          <w:rFonts w:ascii="Arial" w:hAnsi="Arial" w:cs="Arial"/>
          <w:bCs/>
          <w:iCs/>
          <w:sz w:val="22"/>
          <w:szCs w:val="22"/>
        </w:rPr>
        <w:t xml:space="preserve"> </w:t>
      </w:r>
    </w:p>
    <w:p w14:paraId="729D8D57" w14:textId="77777777" w:rsidR="0054445C" w:rsidRPr="00A0026C" w:rsidRDefault="0054445C" w:rsidP="0054445C">
      <w:pPr>
        <w:spacing w:before="240" w:line="360" w:lineRule="auto"/>
        <w:ind w:left="720"/>
        <w:jc w:val="both"/>
        <w:rPr>
          <w:rFonts w:ascii="Arial" w:hAnsi="Arial" w:cs="Arial"/>
          <w:bCs/>
          <w:sz w:val="22"/>
          <w:szCs w:val="22"/>
        </w:rPr>
      </w:pPr>
      <w:r w:rsidRPr="00A0026C">
        <w:rPr>
          <w:rFonts w:ascii="Arial" w:hAnsi="Arial" w:cs="Arial"/>
          <w:bCs/>
          <w:sz w:val="22"/>
          <w:szCs w:val="22"/>
        </w:rPr>
        <w:t>Zużycie energii chemicznej [MJ]</w:t>
      </w:r>
    </w:p>
    <w:p w14:paraId="21442F54" w14:textId="77777777" w:rsidR="0054445C" w:rsidRPr="00A0026C" w:rsidRDefault="0054445C" w:rsidP="0054445C">
      <w:pPr>
        <w:spacing w:line="360" w:lineRule="auto"/>
        <w:ind w:left="708"/>
        <w:jc w:val="both"/>
        <w:rPr>
          <w:rFonts w:ascii="Arial" w:hAnsi="Arial" w:cs="Arial"/>
          <w:sz w:val="22"/>
          <w:szCs w:val="22"/>
        </w:rPr>
      </w:pPr>
      <w:r w:rsidRPr="00A0026C">
        <w:rPr>
          <w:rFonts w:ascii="Arial" w:hAnsi="Arial" w:cs="Arial"/>
          <w:bCs/>
          <w:sz w:val="22"/>
          <w:szCs w:val="22"/>
        </w:rPr>
        <w:t xml:space="preserve">- Przed modernizacją instalacji – </w:t>
      </w:r>
      <w:r w:rsidR="00A0026C" w:rsidRPr="00A0026C">
        <w:rPr>
          <w:rFonts w:ascii="Arial" w:hAnsi="Arial" w:cs="Arial"/>
          <w:b/>
          <w:sz w:val="22"/>
          <w:szCs w:val="22"/>
        </w:rPr>
        <w:t>637 462,80</w:t>
      </w:r>
    </w:p>
    <w:p w14:paraId="4FD87292" w14:textId="77777777" w:rsidR="0054445C" w:rsidRPr="00A0026C" w:rsidRDefault="0054445C" w:rsidP="0054445C">
      <w:pPr>
        <w:spacing w:line="360" w:lineRule="auto"/>
        <w:ind w:left="708"/>
        <w:jc w:val="both"/>
        <w:rPr>
          <w:rFonts w:ascii="Arial" w:hAnsi="Arial" w:cs="Arial"/>
          <w:bCs/>
          <w:sz w:val="22"/>
          <w:szCs w:val="22"/>
        </w:rPr>
      </w:pPr>
      <w:r w:rsidRPr="00A0026C">
        <w:rPr>
          <w:rFonts w:ascii="Arial" w:hAnsi="Arial" w:cs="Arial"/>
          <w:bCs/>
          <w:sz w:val="22"/>
          <w:szCs w:val="22"/>
        </w:rPr>
        <w:t xml:space="preserve">- Po modernizacji instalacji – </w:t>
      </w:r>
      <w:r w:rsidR="00A0026C" w:rsidRPr="00A0026C">
        <w:rPr>
          <w:rFonts w:ascii="Arial" w:hAnsi="Arial" w:cs="Arial"/>
          <w:b/>
          <w:bCs/>
          <w:sz w:val="22"/>
          <w:szCs w:val="22"/>
        </w:rPr>
        <w:t>370 756,80</w:t>
      </w:r>
    </w:p>
    <w:p w14:paraId="3DB028B3" w14:textId="77777777" w:rsidR="0054445C" w:rsidRPr="00CB6441" w:rsidRDefault="0054445C" w:rsidP="0054445C">
      <w:pPr>
        <w:spacing w:before="240" w:line="360" w:lineRule="auto"/>
        <w:ind w:left="720"/>
        <w:jc w:val="both"/>
        <w:rPr>
          <w:rFonts w:ascii="Arial" w:hAnsi="Arial" w:cs="Arial"/>
          <w:bCs/>
          <w:sz w:val="22"/>
          <w:szCs w:val="22"/>
        </w:rPr>
      </w:pPr>
      <w:r w:rsidRPr="00CB6441">
        <w:rPr>
          <w:rFonts w:ascii="Arial" w:hAnsi="Arial" w:cs="Arial"/>
          <w:bCs/>
          <w:sz w:val="22"/>
          <w:szCs w:val="22"/>
        </w:rPr>
        <w:t xml:space="preserve">Liczba paneli fotowoltaicznych [szt.] – </w:t>
      </w:r>
      <w:r w:rsidR="00CB6441" w:rsidRPr="00CB6441">
        <w:rPr>
          <w:rFonts w:ascii="Arial" w:hAnsi="Arial" w:cs="Arial"/>
          <w:b/>
          <w:bCs/>
          <w:sz w:val="22"/>
          <w:szCs w:val="22"/>
        </w:rPr>
        <w:t>263</w:t>
      </w:r>
    </w:p>
    <w:p w14:paraId="2A1636D1" w14:textId="77777777" w:rsidR="0054445C" w:rsidRPr="00CB6441" w:rsidRDefault="0054445C" w:rsidP="0054445C">
      <w:pPr>
        <w:spacing w:line="360" w:lineRule="auto"/>
        <w:ind w:left="720"/>
        <w:jc w:val="both"/>
        <w:rPr>
          <w:rFonts w:ascii="Arial" w:hAnsi="Arial" w:cs="Arial"/>
          <w:bCs/>
          <w:sz w:val="22"/>
          <w:szCs w:val="22"/>
        </w:rPr>
      </w:pPr>
      <w:r w:rsidRPr="00CB6441">
        <w:rPr>
          <w:rFonts w:ascii="Arial" w:hAnsi="Arial" w:cs="Arial"/>
          <w:bCs/>
          <w:sz w:val="22"/>
          <w:szCs w:val="22"/>
        </w:rPr>
        <w:t xml:space="preserve">Moc zainstalowana z paneli [MWp] – </w:t>
      </w:r>
      <w:r w:rsidRPr="00CB6441">
        <w:rPr>
          <w:rFonts w:ascii="Arial" w:hAnsi="Arial" w:cs="Arial"/>
          <w:b/>
          <w:bCs/>
          <w:sz w:val="22"/>
          <w:szCs w:val="22"/>
        </w:rPr>
        <w:t>0,</w:t>
      </w:r>
      <w:r w:rsidR="00CB6441" w:rsidRPr="00CB6441">
        <w:rPr>
          <w:rFonts w:ascii="Arial" w:hAnsi="Arial" w:cs="Arial"/>
          <w:b/>
          <w:bCs/>
          <w:sz w:val="22"/>
          <w:szCs w:val="22"/>
        </w:rPr>
        <w:t>08153</w:t>
      </w:r>
    </w:p>
    <w:p w14:paraId="3141B6F6" w14:textId="77777777" w:rsidR="0054445C" w:rsidRPr="00CB6441" w:rsidRDefault="0054445C" w:rsidP="0054445C">
      <w:pPr>
        <w:spacing w:line="360" w:lineRule="auto"/>
        <w:ind w:left="720"/>
        <w:jc w:val="both"/>
        <w:rPr>
          <w:rFonts w:ascii="Arial" w:hAnsi="Arial" w:cs="Arial"/>
          <w:bCs/>
          <w:sz w:val="22"/>
          <w:szCs w:val="22"/>
        </w:rPr>
      </w:pPr>
      <w:r w:rsidRPr="00CB6441">
        <w:rPr>
          <w:rFonts w:ascii="Arial" w:hAnsi="Arial" w:cs="Arial"/>
          <w:bCs/>
          <w:sz w:val="22"/>
          <w:szCs w:val="22"/>
        </w:rPr>
        <w:t xml:space="preserve">Moc zainstalowana z inwerterów  [MW] – </w:t>
      </w:r>
      <w:r w:rsidRPr="00CB6441">
        <w:rPr>
          <w:rFonts w:ascii="Arial" w:hAnsi="Arial" w:cs="Arial"/>
          <w:b/>
          <w:bCs/>
          <w:sz w:val="22"/>
          <w:szCs w:val="22"/>
        </w:rPr>
        <w:t>0,</w:t>
      </w:r>
      <w:r w:rsidR="00BE1114" w:rsidRPr="00CB6441">
        <w:rPr>
          <w:rFonts w:ascii="Arial" w:hAnsi="Arial" w:cs="Arial"/>
          <w:b/>
          <w:bCs/>
          <w:sz w:val="22"/>
          <w:szCs w:val="22"/>
        </w:rPr>
        <w:t>0</w:t>
      </w:r>
      <w:r w:rsidR="00CB6441" w:rsidRPr="00CB6441">
        <w:rPr>
          <w:rFonts w:ascii="Arial" w:hAnsi="Arial" w:cs="Arial"/>
          <w:b/>
          <w:bCs/>
          <w:sz w:val="22"/>
          <w:szCs w:val="22"/>
        </w:rPr>
        <w:t>77</w:t>
      </w:r>
    </w:p>
    <w:p w14:paraId="4114B656" w14:textId="77777777" w:rsidR="00C42B51" w:rsidRPr="00A0026C" w:rsidRDefault="0054445C" w:rsidP="0054445C">
      <w:pPr>
        <w:spacing w:line="360" w:lineRule="auto"/>
        <w:ind w:left="720"/>
        <w:jc w:val="both"/>
        <w:rPr>
          <w:rFonts w:ascii="Arial" w:hAnsi="Arial" w:cs="Arial"/>
          <w:b/>
          <w:bCs/>
          <w:sz w:val="22"/>
          <w:szCs w:val="22"/>
        </w:rPr>
      </w:pPr>
      <w:r w:rsidRPr="00A0026C">
        <w:rPr>
          <w:rFonts w:ascii="Arial" w:hAnsi="Arial" w:cs="Arial"/>
          <w:bCs/>
          <w:sz w:val="22"/>
          <w:szCs w:val="22"/>
        </w:rPr>
        <w:t xml:space="preserve">Uzysk energetyczny [MWhe/rok] – </w:t>
      </w:r>
      <w:r w:rsidR="00A0026C" w:rsidRPr="00A0026C">
        <w:rPr>
          <w:rFonts w:ascii="Arial" w:hAnsi="Arial" w:cs="Arial"/>
          <w:b/>
          <w:bCs/>
          <w:sz w:val="22"/>
          <w:szCs w:val="22"/>
        </w:rPr>
        <w:t>74,085</w:t>
      </w:r>
    </w:p>
    <w:p w14:paraId="52A3D935" w14:textId="77777777" w:rsidR="00C42B51" w:rsidRPr="00A0026C" w:rsidRDefault="00C42B51" w:rsidP="004F23E0">
      <w:pPr>
        <w:pStyle w:val="Nagwek2"/>
        <w:numPr>
          <w:ilvl w:val="1"/>
          <w:numId w:val="6"/>
        </w:numPr>
        <w:spacing w:before="240" w:after="240" w:line="276" w:lineRule="auto"/>
        <w:rPr>
          <w:szCs w:val="22"/>
        </w:rPr>
      </w:pPr>
      <w:bookmarkStart w:id="35" w:name="_Toc35786413"/>
      <w:r w:rsidRPr="00A0026C">
        <w:rPr>
          <w:szCs w:val="22"/>
        </w:rPr>
        <w:t>Wskaźniki</w:t>
      </w:r>
      <w:r w:rsidR="004F23E0" w:rsidRPr="00A0026C">
        <w:rPr>
          <w:szCs w:val="22"/>
        </w:rPr>
        <w:t xml:space="preserve"> produktu i rezultatu</w:t>
      </w:r>
      <w:r w:rsidR="000057D2" w:rsidRPr="00A0026C">
        <w:rPr>
          <w:szCs w:val="22"/>
        </w:rPr>
        <w:t xml:space="preserve"> – dla całej inwestycji</w:t>
      </w:r>
      <w:bookmarkEnd w:id="35"/>
    </w:p>
    <w:tbl>
      <w:tblPr>
        <w:tblW w:w="6882" w:type="dxa"/>
        <w:jc w:val="center"/>
        <w:tblCellMar>
          <w:left w:w="70" w:type="dxa"/>
          <w:right w:w="70" w:type="dxa"/>
        </w:tblCellMar>
        <w:tblLook w:val="04A0" w:firstRow="1" w:lastRow="0" w:firstColumn="1" w:lastColumn="0" w:noHBand="0" w:noVBand="1"/>
      </w:tblPr>
      <w:tblGrid>
        <w:gridCol w:w="5529"/>
        <w:gridCol w:w="1353"/>
      </w:tblGrid>
      <w:tr w:rsidR="00C42B51" w:rsidRPr="00A0026C" w14:paraId="4A04BA18" w14:textId="77777777" w:rsidTr="003D1660">
        <w:trPr>
          <w:trHeight w:val="397"/>
          <w:jc w:val="center"/>
        </w:trPr>
        <w:tc>
          <w:tcPr>
            <w:tcW w:w="6882"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72D0A988" w14:textId="77777777" w:rsidR="00C42B51" w:rsidRPr="00A0026C" w:rsidRDefault="00C42B51" w:rsidP="00D72C61">
            <w:pPr>
              <w:spacing w:before="240" w:line="276" w:lineRule="auto"/>
              <w:jc w:val="center"/>
              <w:rPr>
                <w:rFonts w:ascii="Arial" w:hAnsi="Arial" w:cs="Arial"/>
                <w:b/>
                <w:bCs/>
                <w:sz w:val="22"/>
                <w:szCs w:val="22"/>
              </w:rPr>
            </w:pPr>
            <w:r w:rsidRPr="00A0026C">
              <w:rPr>
                <w:rFonts w:ascii="Arial" w:hAnsi="Arial" w:cs="Arial"/>
                <w:b/>
                <w:bCs/>
                <w:sz w:val="22"/>
                <w:szCs w:val="22"/>
              </w:rPr>
              <w:t>WSKAŹNIKI PRODUKTU</w:t>
            </w:r>
          </w:p>
        </w:tc>
      </w:tr>
      <w:tr w:rsidR="0054445C" w:rsidRPr="00A0026C" w14:paraId="5F3AAAC9" w14:textId="77777777" w:rsidTr="003D1660">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326415F1" w14:textId="77777777" w:rsidR="0054445C" w:rsidRPr="00A0026C" w:rsidRDefault="0054445C" w:rsidP="00D6136E">
            <w:pPr>
              <w:spacing w:line="276" w:lineRule="auto"/>
              <w:rPr>
                <w:rFonts w:ascii="Arial" w:hAnsi="Arial" w:cs="Arial"/>
                <w:sz w:val="22"/>
                <w:szCs w:val="22"/>
              </w:rPr>
            </w:pPr>
            <w:r w:rsidRPr="00A0026C">
              <w:rPr>
                <w:rFonts w:ascii="Arial" w:hAnsi="Arial" w:cs="Arial"/>
                <w:sz w:val="22"/>
                <w:szCs w:val="22"/>
              </w:rPr>
              <w:t>Liczba wybudowanych jednostek wytwarzania energii elektrycznej z OZE (szt.)</w:t>
            </w:r>
          </w:p>
        </w:tc>
        <w:tc>
          <w:tcPr>
            <w:tcW w:w="1353" w:type="dxa"/>
            <w:tcBorders>
              <w:top w:val="nil"/>
              <w:left w:val="nil"/>
              <w:bottom w:val="single" w:sz="4" w:space="0" w:color="auto"/>
              <w:right w:val="single" w:sz="4" w:space="0" w:color="auto"/>
            </w:tcBorders>
            <w:shd w:val="clear" w:color="auto" w:fill="auto"/>
            <w:noWrap/>
            <w:vAlign w:val="center"/>
            <w:hideMark/>
          </w:tcPr>
          <w:p w14:paraId="44AA959E" w14:textId="77777777" w:rsidR="0054445C" w:rsidRPr="00A0026C" w:rsidRDefault="00882DB9" w:rsidP="00D6136E">
            <w:pPr>
              <w:spacing w:line="276" w:lineRule="auto"/>
              <w:jc w:val="center"/>
              <w:rPr>
                <w:rFonts w:ascii="Arial" w:hAnsi="Arial" w:cs="Arial"/>
                <w:sz w:val="22"/>
                <w:szCs w:val="22"/>
              </w:rPr>
            </w:pPr>
            <w:r w:rsidRPr="00A0026C">
              <w:rPr>
                <w:rFonts w:ascii="Arial" w:hAnsi="Arial" w:cs="Arial"/>
                <w:sz w:val="22"/>
                <w:szCs w:val="22"/>
              </w:rPr>
              <w:t>3</w:t>
            </w:r>
          </w:p>
        </w:tc>
      </w:tr>
      <w:tr w:rsidR="0054445C" w:rsidRPr="00A0026C" w14:paraId="3864CE0C" w14:textId="77777777" w:rsidTr="003D1660">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8B6B96F" w14:textId="77777777" w:rsidR="0054445C" w:rsidRPr="00A0026C" w:rsidRDefault="0054445C" w:rsidP="00D6136E">
            <w:pPr>
              <w:spacing w:line="276" w:lineRule="auto"/>
              <w:rPr>
                <w:rFonts w:ascii="Arial" w:hAnsi="Arial" w:cs="Arial"/>
                <w:sz w:val="22"/>
                <w:szCs w:val="22"/>
              </w:rPr>
            </w:pPr>
            <w:r w:rsidRPr="00A0026C">
              <w:rPr>
                <w:rFonts w:ascii="Arial" w:hAnsi="Arial" w:cs="Arial"/>
                <w:sz w:val="22"/>
                <w:szCs w:val="22"/>
              </w:rPr>
              <w:t>Szacowany roczny spadek emisji gazów cieplarnianych (</w:t>
            </w:r>
            <w:r w:rsidR="005160D8" w:rsidRPr="00A0026C">
              <w:rPr>
                <w:rFonts w:ascii="Arial" w:hAnsi="Arial" w:cs="Arial"/>
                <w:sz w:val="22"/>
                <w:szCs w:val="22"/>
              </w:rPr>
              <w:t>kg</w:t>
            </w:r>
            <w:r w:rsidRPr="00A0026C">
              <w:rPr>
                <w:rFonts w:ascii="Arial" w:hAnsi="Arial" w:cs="Arial"/>
                <w:sz w:val="22"/>
                <w:szCs w:val="22"/>
              </w:rPr>
              <w:t xml:space="preserve"> równoważnika CO</w:t>
            </w:r>
            <w:r w:rsidRPr="00A0026C">
              <w:rPr>
                <w:rFonts w:ascii="Arial" w:hAnsi="Arial" w:cs="Arial"/>
                <w:sz w:val="22"/>
                <w:szCs w:val="22"/>
                <w:vertAlign w:val="subscript"/>
              </w:rPr>
              <w:t>2</w:t>
            </w:r>
            <w:r w:rsidRPr="00A0026C">
              <w:rPr>
                <w:rFonts w:ascii="Arial" w:hAnsi="Arial" w:cs="Arial"/>
                <w:sz w:val="22"/>
                <w:szCs w:val="22"/>
              </w:rPr>
              <w:t>)</w:t>
            </w:r>
          </w:p>
        </w:tc>
        <w:tc>
          <w:tcPr>
            <w:tcW w:w="1353" w:type="dxa"/>
            <w:tcBorders>
              <w:top w:val="nil"/>
              <w:left w:val="nil"/>
              <w:bottom w:val="single" w:sz="4" w:space="0" w:color="auto"/>
              <w:right w:val="single" w:sz="4" w:space="0" w:color="auto"/>
            </w:tcBorders>
            <w:shd w:val="clear" w:color="auto" w:fill="auto"/>
            <w:noWrap/>
            <w:vAlign w:val="center"/>
            <w:hideMark/>
          </w:tcPr>
          <w:p w14:paraId="44F4BE0D" w14:textId="77777777" w:rsidR="0054445C" w:rsidRPr="00A0026C" w:rsidRDefault="00A0026C" w:rsidP="00D6136E">
            <w:pPr>
              <w:spacing w:line="276" w:lineRule="auto"/>
              <w:jc w:val="center"/>
              <w:rPr>
                <w:rFonts w:ascii="Arial" w:hAnsi="Arial" w:cs="Arial"/>
                <w:sz w:val="22"/>
                <w:szCs w:val="22"/>
              </w:rPr>
            </w:pPr>
            <w:r w:rsidRPr="00A0026C">
              <w:rPr>
                <w:rFonts w:ascii="Arial" w:hAnsi="Arial" w:cs="Arial"/>
                <w:sz w:val="22"/>
                <w:szCs w:val="22"/>
              </w:rPr>
              <w:t>60 157,02</w:t>
            </w:r>
          </w:p>
          <w:p w14:paraId="7C2BD3AF" w14:textId="77777777" w:rsidR="0054445C" w:rsidRPr="00A0026C" w:rsidRDefault="0054445C" w:rsidP="00D6136E">
            <w:pPr>
              <w:spacing w:line="276" w:lineRule="auto"/>
              <w:jc w:val="center"/>
              <w:rPr>
                <w:rFonts w:ascii="Arial" w:hAnsi="Arial" w:cs="Arial"/>
                <w:sz w:val="22"/>
                <w:szCs w:val="22"/>
              </w:rPr>
            </w:pPr>
            <w:r w:rsidRPr="00A0026C">
              <w:rPr>
                <w:rFonts w:ascii="Arial" w:hAnsi="Arial" w:cs="Arial"/>
                <w:sz w:val="22"/>
                <w:szCs w:val="22"/>
              </w:rPr>
              <w:t>(redukcja o</w:t>
            </w:r>
            <w:r w:rsidR="00882DB9" w:rsidRPr="00A0026C">
              <w:rPr>
                <w:rFonts w:ascii="Arial" w:hAnsi="Arial" w:cs="Arial"/>
                <w:sz w:val="22"/>
                <w:szCs w:val="22"/>
              </w:rPr>
              <w:t> </w:t>
            </w:r>
            <w:r w:rsidR="00A0026C" w:rsidRPr="00A0026C">
              <w:rPr>
                <w:rFonts w:ascii="Arial" w:hAnsi="Arial" w:cs="Arial"/>
                <w:sz w:val="22"/>
                <w:szCs w:val="22"/>
              </w:rPr>
              <w:t>41,83</w:t>
            </w:r>
            <w:r w:rsidRPr="00A0026C">
              <w:rPr>
                <w:rFonts w:ascii="Arial" w:hAnsi="Arial" w:cs="Arial"/>
                <w:sz w:val="22"/>
                <w:szCs w:val="22"/>
              </w:rPr>
              <w:t>%)</w:t>
            </w:r>
          </w:p>
        </w:tc>
      </w:tr>
      <w:tr w:rsidR="00C42B51" w:rsidRPr="00A0026C" w14:paraId="7DB46B52" w14:textId="77777777" w:rsidTr="003D1660">
        <w:trPr>
          <w:trHeight w:val="397"/>
          <w:jc w:val="center"/>
        </w:trPr>
        <w:tc>
          <w:tcPr>
            <w:tcW w:w="6882"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E416460" w14:textId="77777777" w:rsidR="00C42B51" w:rsidRPr="00A0026C" w:rsidRDefault="00C42B51" w:rsidP="00D72C61">
            <w:pPr>
              <w:spacing w:line="276" w:lineRule="auto"/>
              <w:jc w:val="center"/>
              <w:rPr>
                <w:rFonts w:ascii="Arial" w:hAnsi="Arial" w:cs="Arial"/>
                <w:b/>
                <w:bCs/>
                <w:sz w:val="22"/>
                <w:szCs w:val="22"/>
              </w:rPr>
            </w:pPr>
            <w:r w:rsidRPr="00A0026C">
              <w:rPr>
                <w:rFonts w:ascii="Arial" w:hAnsi="Arial" w:cs="Arial"/>
                <w:b/>
                <w:bCs/>
                <w:sz w:val="22"/>
                <w:szCs w:val="22"/>
              </w:rPr>
              <w:t>WSKAŹNIKI REZULTATU</w:t>
            </w:r>
          </w:p>
        </w:tc>
      </w:tr>
      <w:tr w:rsidR="0054445C" w:rsidRPr="00A0026C" w14:paraId="48DA91DD" w14:textId="77777777" w:rsidTr="003D1660">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0D862EB0" w14:textId="77777777" w:rsidR="0054445C" w:rsidRPr="00A0026C" w:rsidRDefault="0054445C" w:rsidP="00D6136E">
            <w:pPr>
              <w:spacing w:line="276" w:lineRule="auto"/>
              <w:rPr>
                <w:rFonts w:ascii="Arial" w:hAnsi="Arial" w:cs="Arial"/>
                <w:sz w:val="22"/>
                <w:szCs w:val="22"/>
              </w:rPr>
            </w:pPr>
            <w:r w:rsidRPr="00A0026C">
              <w:rPr>
                <w:rFonts w:ascii="Arial" w:hAnsi="Arial" w:cs="Arial"/>
                <w:sz w:val="22"/>
                <w:szCs w:val="22"/>
              </w:rPr>
              <w:t>Dodatkowa zdolność wytwarzania energii ze źródeł odnawialnych (MW)</w:t>
            </w:r>
          </w:p>
        </w:tc>
        <w:tc>
          <w:tcPr>
            <w:tcW w:w="1353" w:type="dxa"/>
            <w:tcBorders>
              <w:top w:val="nil"/>
              <w:left w:val="nil"/>
              <w:bottom w:val="single" w:sz="4" w:space="0" w:color="auto"/>
              <w:right w:val="single" w:sz="4" w:space="0" w:color="auto"/>
            </w:tcBorders>
            <w:shd w:val="clear" w:color="auto" w:fill="auto"/>
            <w:noWrap/>
            <w:vAlign w:val="center"/>
            <w:hideMark/>
          </w:tcPr>
          <w:p w14:paraId="6FB9E030" w14:textId="77777777" w:rsidR="0054445C" w:rsidRPr="00A0026C" w:rsidRDefault="0054445C" w:rsidP="00D6136E">
            <w:pPr>
              <w:spacing w:line="276" w:lineRule="auto"/>
              <w:jc w:val="center"/>
              <w:rPr>
                <w:rFonts w:ascii="Arial" w:hAnsi="Arial" w:cs="Arial"/>
                <w:sz w:val="22"/>
                <w:szCs w:val="22"/>
              </w:rPr>
            </w:pPr>
            <w:r w:rsidRPr="00A0026C">
              <w:rPr>
                <w:rFonts w:ascii="Arial" w:hAnsi="Arial" w:cs="Arial"/>
                <w:sz w:val="22"/>
                <w:szCs w:val="22"/>
              </w:rPr>
              <w:t>0,</w:t>
            </w:r>
            <w:r w:rsidR="00A94D4E" w:rsidRPr="00A0026C">
              <w:rPr>
                <w:rFonts w:ascii="Arial" w:hAnsi="Arial" w:cs="Arial"/>
                <w:sz w:val="22"/>
                <w:szCs w:val="22"/>
              </w:rPr>
              <w:t>0</w:t>
            </w:r>
            <w:r w:rsidR="00A0026C" w:rsidRPr="00A0026C">
              <w:rPr>
                <w:rFonts w:ascii="Arial" w:hAnsi="Arial" w:cs="Arial"/>
                <w:sz w:val="22"/>
                <w:szCs w:val="22"/>
              </w:rPr>
              <w:t>77</w:t>
            </w:r>
          </w:p>
        </w:tc>
      </w:tr>
      <w:tr w:rsidR="0054445C" w:rsidRPr="00A0026C" w14:paraId="24D7F832" w14:textId="77777777" w:rsidTr="003D1660">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041AB204" w14:textId="77777777" w:rsidR="0054445C" w:rsidRPr="00A0026C" w:rsidRDefault="0054445C" w:rsidP="00D6136E">
            <w:pPr>
              <w:spacing w:line="276" w:lineRule="auto"/>
              <w:rPr>
                <w:rFonts w:ascii="Arial" w:hAnsi="Arial" w:cs="Arial"/>
                <w:sz w:val="22"/>
                <w:szCs w:val="22"/>
              </w:rPr>
            </w:pPr>
            <w:r w:rsidRPr="00A0026C">
              <w:rPr>
                <w:rFonts w:ascii="Arial" w:hAnsi="Arial" w:cs="Arial"/>
                <w:sz w:val="22"/>
                <w:szCs w:val="22"/>
              </w:rPr>
              <w:t>Produkcja energii elektrycznej z nowo wybudowanych instalacji wykorzystujących OZE (MWe/rok)</w:t>
            </w:r>
          </w:p>
        </w:tc>
        <w:tc>
          <w:tcPr>
            <w:tcW w:w="1353" w:type="dxa"/>
            <w:tcBorders>
              <w:top w:val="nil"/>
              <w:left w:val="nil"/>
              <w:bottom w:val="single" w:sz="4" w:space="0" w:color="auto"/>
              <w:right w:val="single" w:sz="4" w:space="0" w:color="auto"/>
            </w:tcBorders>
            <w:shd w:val="clear" w:color="000000" w:fill="FFFFFF"/>
            <w:noWrap/>
            <w:vAlign w:val="center"/>
            <w:hideMark/>
          </w:tcPr>
          <w:p w14:paraId="0F2BF80E" w14:textId="77777777" w:rsidR="0054445C" w:rsidRPr="00A0026C" w:rsidRDefault="00A0026C" w:rsidP="00D6136E">
            <w:pPr>
              <w:spacing w:line="276" w:lineRule="auto"/>
              <w:jc w:val="center"/>
              <w:rPr>
                <w:rFonts w:ascii="Arial" w:hAnsi="Arial" w:cs="Arial"/>
                <w:sz w:val="22"/>
                <w:szCs w:val="22"/>
              </w:rPr>
            </w:pPr>
            <w:r w:rsidRPr="00A0026C">
              <w:rPr>
                <w:rFonts w:ascii="Arial" w:hAnsi="Arial" w:cs="Arial"/>
                <w:sz w:val="22"/>
                <w:szCs w:val="22"/>
              </w:rPr>
              <w:t>74,085</w:t>
            </w:r>
          </w:p>
        </w:tc>
      </w:tr>
    </w:tbl>
    <w:p w14:paraId="0C59581B" w14:textId="77777777" w:rsidR="00BB664A" w:rsidRPr="00A0026C" w:rsidRDefault="00BB664A">
      <w:pPr>
        <w:rPr>
          <w:rFonts w:ascii="Arial" w:hAnsi="Arial" w:cs="Arial"/>
          <w:b/>
          <w:sz w:val="22"/>
          <w:szCs w:val="22"/>
        </w:rPr>
      </w:pPr>
    </w:p>
    <w:p w14:paraId="5A95B14A" w14:textId="77777777" w:rsidR="00D11610" w:rsidRPr="00A0026C" w:rsidRDefault="00D11610" w:rsidP="00C647FA">
      <w:pPr>
        <w:pStyle w:val="Nagwek2"/>
        <w:numPr>
          <w:ilvl w:val="0"/>
          <w:numId w:val="6"/>
        </w:numPr>
        <w:spacing w:before="240" w:after="240" w:line="276" w:lineRule="auto"/>
        <w:rPr>
          <w:rFonts w:cs="Arial"/>
          <w:szCs w:val="22"/>
        </w:rPr>
      </w:pPr>
      <w:bookmarkStart w:id="36" w:name="_Toc35786414"/>
      <w:r w:rsidRPr="00A0026C">
        <w:rPr>
          <w:rFonts w:cs="Arial"/>
          <w:i/>
          <w:szCs w:val="22"/>
        </w:rPr>
        <w:t>REALIZACJA</w:t>
      </w:r>
      <w:r w:rsidRPr="00A0026C">
        <w:rPr>
          <w:rFonts w:cs="Arial"/>
          <w:szCs w:val="22"/>
        </w:rPr>
        <w:t xml:space="preserve"> </w:t>
      </w:r>
      <w:r w:rsidRPr="00A0026C">
        <w:rPr>
          <w:rFonts w:cs="Arial"/>
          <w:i/>
          <w:szCs w:val="22"/>
        </w:rPr>
        <w:t>ROBÓT</w:t>
      </w:r>
      <w:bookmarkEnd w:id="36"/>
    </w:p>
    <w:p w14:paraId="3BBF478A" w14:textId="77777777" w:rsidR="00351917" w:rsidRPr="00A0026C" w:rsidRDefault="00112536" w:rsidP="00C647FA">
      <w:pPr>
        <w:pStyle w:val="Nagwek2"/>
        <w:numPr>
          <w:ilvl w:val="1"/>
          <w:numId w:val="6"/>
        </w:numPr>
        <w:spacing w:before="240" w:after="240" w:line="276" w:lineRule="auto"/>
        <w:rPr>
          <w:szCs w:val="22"/>
        </w:rPr>
      </w:pPr>
      <w:bookmarkStart w:id="37" w:name="_Toc35786415"/>
      <w:r w:rsidRPr="00A0026C">
        <w:rPr>
          <w:szCs w:val="22"/>
        </w:rPr>
        <w:t>Przygotowanie terenu budowy</w:t>
      </w:r>
      <w:bookmarkEnd w:id="37"/>
    </w:p>
    <w:p w14:paraId="342842F0" w14:textId="77777777" w:rsidR="003A0F76" w:rsidRPr="00171896" w:rsidRDefault="003A0F76" w:rsidP="00AF6F06">
      <w:pPr>
        <w:spacing w:line="360" w:lineRule="auto"/>
        <w:jc w:val="both"/>
        <w:rPr>
          <w:rFonts w:ascii="Arial" w:hAnsi="Arial" w:cs="Arial"/>
          <w:sz w:val="22"/>
        </w:rPr>
      </w:pPr>
      <w:r w:rsidRPr="00A0026C">
        <w:rPr>
          <w:rFonts w:ascii="Arial" w:hAnsi="Arial" w:cs="Arial"/>
          <w:sz w:val="22"/>
        </w:rPr>
        <w:t>W ramach przygotowania terenu budowy Wykonawca zobowiązany jest wykonać</w:t>
      </w:r>
      <w:r w:rsidRPr="00171896">
        <w:rPr>
          <w:rFonts w:ascii="Arial" w:hAnsi="Arial" w:cs="Arial"/>
          <w:sz w:val="22"/>
        </w:rPr>
        <w:t xml:space="preserve"> i umieścić na swój koszt wszystkie konieczne tablice informacyjne, które będą utrzymywane przez Wykonawcę w dobrym stanie przez cały okres realizacji robót.</w:t>
      </w:r>
    </w:p>
    <w:p w14:paraId="079CC7CF" w14:textId="77777777" w:rsidR="003A0F76" w:rsidRPr="00171896" w:rsidRDefault="003A0F76" w:rsidP="00AF6F06">
      <w:pPr>
        <w:spacing w:line="360" w:lineRule="auto"/>
        <w:jc w:val="both"/>
        <w:rPr>
          <w:rFonts w:ascii="Arial" w:hAnsi="Arial" w:cs="Arial"/>
          <w:sz w:val="22"/>
        </w:rPr>
      </w:pPr>
      <w:r w:rsidRPr="00171896">
        <w:rPr>
          <w:rFonts w:ascii="Arial" w:hAnsi="Arial" w:cs="Arial"/>
          <w:sz w:val="22"/>
        </w:rPr>
        <w:t>Na czas wykonania robót Wykonawca ma obowiązek wykonać lub dostarczyć na swój koszt, tymczasowe urządzenia zabezpieczające, takie jak płoty, światła ostrzegawcze, sygnały, rusztowania itp. o ile będą wymagane.</w:t>
      </w:r>
    </w:p>
    <w:p w14:paraId="24AA02C7" w14:textId="77777777" w:rsidR="003A0F76" w:rsidRPr="00171896" w:rsidRDefault="003A0F76" w:rsidP="00AF6F06">
      <w:pPr>
        <w:spacing w:line="360" w:lineRule="auto"/>
        <w:jc w:val="both"/>
        <w:rPr>
          <w:rFonts w:ascii="Arial" w:hAnsi="Arial" w:cs="Arial"/>
          <w:sz w:val="22"/>
        </w:rPr>
      </w:pPr>
      <w:r w:rsidRPr="00171896">
        <w:rPr>
          <w:rFonts w:ascii="Arial" w:hAnsi="Arial" w:cs="Arial"/>
          <w:sz w:val="22"/>
        </w:rPr>
        <w:t>Do zadań Wykonawcy należy również wykonanie badań i sprawdzeń obligatoryjnych w świetle obowiązujących przepisów prawa oraz ochrony mienia w obrębie terenu budowy.</w:t>
      </w:r>
    </w:p>
    <w:p w14:paraId="59C8C285" w14:textId="77777777" w:rsidR="003A0F76" w:rsidRPr="00171896" w:rsidRDefault="003A0F76" w:rsidP="00C647FA">
      <w:pPr>
        <w:pStyle w:val="Nagwek2"/>
        <w:numPr>
          <w:ilvl w:val="1"/>
          <w:numId w:val="6"/>
        </w:numPr>
        <w:spacing w:before="240" w:after="240" w:line="276" w:lineRule="auto"/>
        <w:rPr>
          <w:szCs w:val="22"/>
        </w:rPr>
      </w:pPr>
      <w:bookmarkStart w:id="38" w:name="_Toc473205987"/>
      <w:bookmarkStart w:id="39" w:name="_Toc35786416"/>
      <w:r w:rsidRPr="00171896">
        <w:rPr>
          <w:szCs w:val="22"/>
        </w:rPr>
        <w:t>Materiały</w:t>
      </w:r>
      <w:bookmarkEnd w:id="38"/>
      <w:bookmarkEnd w:id="39"/>
    </w:p>
    <w:p w14:paraId="05DB46A8" w14:textId="77777777" w:rsidR="003A0F76" w:rsidRPr="00171896" w:rsidRDefault="003A0F76" w:rsidP="00AF6F06">
      <w:pPr>
        <w:spacing w:line="360" w:lineRule="auto"/>
        <w:jc w:val="both"/>
        <w:rPr>
          <w:rFonts w:ascii="Arial" w:hAnsi="Arial" w:cs="Arial"/>
          <w:b/>
          <w:sz w:val="22"/>
        </w:rPr>
      </w:pPr>
      <w:r w:rsidRPr="00171896">
        <w:rPr>
          <w:rFonts w:ascii="Arial" w:hAnsi="Arial" w:cs="Arial"/>
          <w:b/>
          <w:sz w:val="22"/>
        </w:rPr>
        <w:t>Wymagania ogólne</w:t>
      </w:r>
    </w:p>
    <w:p w14:paraId="48324272" w14:textId="77777777" w:rsidR="003A0F76" w:rsidRPr="00171896" w:rsidRDefault="003A0F76" w:rsidP="00AF6F06">
      <w:pPr>
        <w:spacing w:line="360" w:lineRule="auto"/>
        <w:jc w:val="both"/>
        <w:rPr>
          <w:rFonts w:ascii="Arial" w:hAnsi="Arial" w:cs="Arial"/>
          <w:sz w:val="22"/>
        </w:rPr>
      </w:pPr>
      <w:r w:rsidRPr="00171896">
        <w:rPr>
          <w:rFonts w:ascii="Arial" w:hAnsi="Arial" w:cs="Arial"/>
          <w:sz w:val="22"/>
        </w:rPr>
        <w:t>Wszystkie materiały stosowane przez Wykonawcę przy realizacji inwestycji powinny:</w:t>
      </w:r>
    </w:p>
    <w:p w14:paraId="4B2BD7B8" w14:textId="77777777" w:rsidR="003A0F76" w:rsidRPr="00171896" w:rsidRDefault="003A0F76" w:rsidP="00D651A2">
      <w:pPr>
        <w:pStyle w:val="Akapitzlist"/>
        <w:numPr>
          <w:ilvl w:val="0"/>
          <w:numId w:val="11"/>
        </w:numPr>
        <w:spacing w:line="360" w:lineRule="auto"/>
        <w:jc w:val="both"/>
        <w:rPr>
          <w:rFonts w:ascii="Arial" w:hAnsi="Arial" w:cs="Arial"/>
          <w:sz w:val="22"/>
        </w:rPr>
      </w:pPr>
      <w:r w:rsidRPr="00171896">
        <w:rPr>
          <w:rFonts w:ascii="Arial" w:hAnsi="Arial" w:cs="Arial"/>
          <w:sz w:val="22"/>
        </w:rPr>
        <w:t>być nowe i nieużywane</w:t>
      </w:r>
      <w:r w:rsidR="00FF6463" w:rsidRPr="00171896">
        <w:rPr>
          <w:rFonts w:ascii="Arial" w:hAnsi="Arial" w:cs="Arial"/>
          <w:sz w:val="22"/>
        </w:rPr>
        <w:t>,</w:t>
      </w:r>
    </w:p>
    <w:p w14:paraId="6BFF928C" w14:textId="77777777" w:rsidR="003A0F76" w:rsidRPr="00171896" w:rsidRDefault="003A0F76" w:rsidP="00D651A2">
      <w:pPr>
        <w:pStyle w:val="Akapitzlist"/>
        <w:numPr>
          <w:ilvl w:val="0"/>
          <w:numId w:val="11"/>
        </w:numPr>
        <w:spacing w:line="360" w:lineRule="auto"/>
        <w:jc w:val="both"/>
        <w:rPr>
          <w:rFonts w:ascii="Arial" w:hAnsi="Arial" w:cs="Arial"/>
          <w:sz w:val="22"/>
        </w:rPr>
      </w:pPr>
      <w:r w:rsidRPr="00171896">
        <w:rPr>
          <w:rFonts w:ascii="Arial" w:hAnsi="Arial" w:cs="Arial"/>
          <w:sz w:val="22"/>
        </w:rPr>
        <w:t xml:space="preserve">odpowiadać wymaganiom norm i przepisów wymienionych w </w:t>
      </w:r>
      <w:r w:rsidR="00E5753A" w:rsidRPr="00171896">
        <w:rPr>
          <w:rFonts w:ascii="Arial" w:hAnsi="Arial" w:cs="Arial"/>
          <w:sz w:val="22"/>
        </w:rPr>
        <w:t>niniejszej dokumentacji</w:t>
      </w:r>
      <w:r w:rsidRPr="00171896">
        <w:rPr>
          <w:rFonts w:ascii="Arial" w:hAnsi="Arial" w:cs="Arial"/>
          <w:sz w:val="22"/>
        </w:rPr>
        <w:t xml:space="preserve"> oraz innych nie wymienionych ale obowiązujących norm i</w:t>
      </w:r>
      <w:r w:rsidR="00E5753A" w:rsidRPr="00171896">
        <w:rPr>
          <w:rFonts w:ascii="Arial" w:hAnsi="Arial" w:cs="Arial"/>
          <w:sz w:val="22"/>
        </w:rPr>
        <w:t> </w:t>
      </w:r>
      <w:r w:rsidRPr="00171896">
        <w:rPr>
          <w:rFonts w:ascii="Arial" w:hAnsi="Arial" w:cs="Arial"/>
          <w:sz w:val="22"/>
        </w:rPr>
        <w:t>przepisów,</w:t>
      </w:r>
    </w:p>
    <w:p w14:paraId="46A5E37E" w14:textId="77777777" w:rsidR="003A0F76" w:rsidRPr="00171896" w:rsidRDefault="00E5753A" w:rsidP="00D651A2">
      <w:pPr>
        <w:pStyle w:val="Akapitzlist"/>
        <w:numPr>
          <w:ilvl w:val="0"/>
          <w:numId w:val="11"/>
        </w:numPr>
        <w:spacing w:line="360" w:lineRule="auto"/>
        <w:jc w:val="both"/>
        <w:rPr>
          <w:rFonts w:ascii="Arial" w:hAnsi="Arial" w:cs="Arial"/>
          <w:sz w:val="22"/>
        </w:rPr>
      </w:pPr>
      <w:r w:rsidRPr="00171896">
        <w:rPr>
          <w:rFonts w:ascii="Arial" w:hAnsi="Arial" w:cs="Arial"/>
          <w:sz w:val="22"/>
        </w:rPr>
        <w:t>m</w:t>
      </w:r>
      <w:r w:rsidR="003A0F76" w:rsidRPr="00171896">
        <w:rPr>
          <w:rFonts w:ascii="Arial" w:hAnsi="Arial" w:cs="Arial"/>
          <w:sz w:val="22"/>
        </w:rPr>
        <w:t>ieć wymagane polskimi przepisami atesty i certyfikaty, w tym również świadectwa dopuszczenia do obrotu oraz wymagane certyfikaty bezpieczeństwa.</w:t>
      </w:r>
    </w:p>
    <w:p w14:paraId="6D39C823" w14:textId="77777777" w:rsidR="003A0F76" w:rsidRPr="00171896" w:rsidRDefault="003A0F76" w:rsidP="00AF6F06">
      <w:pPr>
        <w:spacing w:before="240" w:line="360" w:lineRule="auto"/>
        <w:jc w:val="both"/>
        <w:rPr>
          <w:rFonts w:ascii="Arial" w:hAnsi="Arial" w:cs="Arial"/>
          <w:b/>
          <w:sz w:val="22"/>
        </w:rPr>
      </w:pPr>
      <w:r w:rsidRPr="00171896">
        <w:rPr>
          <w:rFonts w:ascii="Arial" w:hAnsi="Arial" w:cs="Arial"/>
          <w:b/>
          <w:sz w:val="22"/>
        </w:rPr>
        <w:t>Przechowywanie i składowanie materiałów</w:t>
      </w:r>
    </w:p>
    <w:p w14:paraId="5CBFDF20" w14:textId="77777777" w:rsidR="003A0F76" w:rsidRPr="00171896" w:rsidRDefault="003A0F76" w:rsidP="00D651A2">
      <w:pPr>
        <w:pStyle w:val="Akapitzlist"/>
        <w:numPr>
          <w:ilvl w:val="0"/>
          <w:numId w:val="13"/>
        </w:numPr>
        <w:spacing w:line="360" w:lineRule="auto"/>
        <w:jc w:val="both"/>
        <w:rPr>
          <w:rFonts w:ascii="Arial" w:hAnsi="Arial" w:cs="Arial"/>
          <w:sz w:val="22"/>
        </w:rPr>
      </w:pPr>
      <w:r w:rsidRPr="00171896">
        <w:rPr>
          <w:rFonts w:ascii="Arial" w:hAnsi="Arial" w:cs="Arial"/>
          <w:sz w:val="22"/>
        </w:rPr>
        <w:t>Wykonawca zapewni aby czasowo składane materiały, do czasu ich wykorzystania do robót, były zabezpieczone przed zanieczyszczeniami, zachowały swoją jakość i</w:t>
      </w:r>
      <w:r w:rsidR="00E5753A" w:rsidRPr="00171896">
        <w:rPr>
          <w:rFonts w:ascii="Arial" w:hAnsi="Arial" w:cs="Arial"/>
          <w:sz w:val="22"/>
        </w:rPr>
        <w:t> </w:t>
      </w:r>
      <w:r w:rsidRPr="00171896">
        <w:rPr>
          <w:rFonts w:ascii="Arial" w:hAnsi="Arial" w:cs="Arial"/>
          <w:sz w:val="22"/>
        </w:rPr>
        <w:t>właściwości i były dostępne do kontroli przez upoważnionego przedstawiciela Inwestora.</w:t>
      </w:r>
    </w:p>
    <w:p w14:paraId="47DFA491" w14:textId="77777777" w:rsidR="003A0F76" w:rsidRPr="00171896" w:rsidRDefault="003A0F76" w:rsidP="00D651A2">
      <w:pPr>
        <w:pStyle w:val="Akapitzlist"/>
        <w:numPr>
          <w:ilvl w:val="0"/>
          <w:numId w:val="13"/>
        </w:numPr>
        <w:spacing w:line="360" w:lineRule="auto"/>
        <w:jc w:val="both"/>
        <w:rPr>
          <w:rFonts w:ascii="Arial" w:hAnsi="Arial" w:cs="Arial"/>
          <w:sz w:val="22"/>
        </w:rPr>
      </w:pPr>
      <w:r w:rsidRPr="00171896">
        <w:rPr>
          <w:rFonts w:ascii="Arial" w:hAnsi="Arial" w:cs="Arial"/>
          <w:sz w:val="22"/>
        </w:rPr>
        <w:t>Miejsca czasowego składowania będą zlokalizowane w obrębie przekazanego placu budowy w miejscach uzgodnionych z upoważnionym przedstawicielem Inwestora lub poza placem budowy w miejscach zorganizowanych przez Wykonawcę.</w:t>
      </w:r>
    </w:p>
    <w:p w14:paraId="3BBD3362" w14:textId="77777777" w:rsidR="00A37572" w:rsidRPr="00171896" w:rsidRDefault="00A37572" w:rsidP="00A37572">
      <w:pPr>
        <w:pStyle w:val="Nagwek2"/>
        <w:numPr>
          <w:ilvl w:val="1"/>
          <w:numId w:val="6"/>
        </w:numPr>
        <w:spacing w:before="240" w:after="240" w:line="276" w:lineRule="auto"/>
        <w:rPr>
          <w:szCs w:val="22"/>
        </w:rPr>
      </w:pPr>
      <w:bookmarkStart w:id="40" w:name="_Toc473205988"/>
      <w:bookmarkStart w:id="41" w:name="_Toc35786417"/>
      <w:r w:rsidRPr="00171896">
        <w:rPr>
          <w:szCs w:val="22"/>
        </w:rPr>
        <w:t>Wykonywanie robót</w:t>
      </w:r>
      <w:bookmarkEnd w:id="40"/>
      <w:bookmarkEnd w:id="41"/>
    </w:p>
    <w:p w14:paraId="6468F9A9" w14:textId="77777777" w:rsidR="00A37572" w:rsidRPr="00171896" w:rsidRDefault="00A37572" w:rsidP="00A37572">
      <w:pPr>
        <w:spacing w:line="276" w:lineRule="auto"/>
        <w:jc w:val="both"/>
        <w:rPr>
          <w:rFonts w:ascii="Arial" w:hAnsi="Arial" w:cs="Arial"/>
          <w:b/>
          <w:sz w:val="22"/>
        </w:rPr>
      </w:pPr>
      <w:r w:rsidRPr="00171896">
        <w:rPr>
          <w:rFonts w:ascii="Arial" w:hAnsi="Arial" w:cs="Arial"/>
          <w:b/>
          <w:sz w:val="22"/>
        </w:rPr>
        <w:t>Ogólne zasady wykonywania robót</w:t>
      </w:r>
    </w:p>
    <w:p w14:paraId="2A3EC381" w14:textId="77777777" w:rsidR="00A37572" w:rsidRPr="00171896" w:rsidRDefault="00A37572" w:rsidP="00D651A2">
      <w:pPr>
        <w:pStyle w:val="Akapitzlist"/>
        <w:numPr>
          <w:ilvl w:val="0"/>
          <w:numId w:val="15"/>
        </w:numPr>
        <w:spacing w:line="360" w:lineRule="auto"/>
        <w:jc w:val="both"/>
        <w:rPr>
          <w:rFonts w:ascii="Arial" w:hAnsi="Arial" w:cs="Arial"/>
          <w:sz w:val="22"/>
        </w:rPr>
      </w:pPr>
      <w:r w:rsidRPr="00171896">
        <w:rPr>
          <w:rFonts w:ascii="Arial" w:hAnsi="Arial" w:cs="Arial"/>
          <w:sz w:val="22"/>
        </w:rPr>
        <w:t xml:space="preserve">Wykonawca jest odpowiedzialny za prowadzenie prac zgodnie z umową oraz za jakość zastosowanych materiałów i wykonanych robót, za ich zgodność </w:t>
      </w:r>
      <w:r w:rsidR="00C01946" w:rsidRPr="00171896">
        <w:rPr>
          <w:rFonts w:ascii="Arial" w:hAnsi="Arial" w:cs="Arial"/>
          <w:sz w:val="22"/>
        </w:rPr>
        <w:t xml:space="preserve">z </w:t>
      </w:r>
      <w:r w:rsidRPr="00171896">
        <w:rPr>
          <w:rFonts w:ascii="Arial" w:hAnsi="Arial" w:cs="Arial"/>
          <w:sz w:val="22"/>
        </w:rPr>
        <w:t xml:space="preserve">dokumentacją </w:t>
      </w:r>
      <w:r w:rsidR="008F2C95" w:rsidRPr="00171896">
        <w:rPr>
          <w:rFonts w:ascii="Arial" w:hAnsi="Arial" w:cs="Arial"/>
          <w:sz w:val="22"/>
        </w:rPr>
        <w:t>techniczną</w:t>
      </w:r>
      <w:r w:rsidRPr="00171896">
        <w:rPr>
          <w:rFonts w:ascii="Arial" w:hAnsi="Arial" w:cs="Arial"/>
          <w:sz w:val="22"/>
        </w:rPr>
        <w:t xml:space="preserve"> i</w:t>
      </w:r>
      <w:r w:rsidR="008F2C95" w:rsidRPr="00171896">
        <w:rPr>
          <w:rFonts w:ascii="Arial" w:hAnsi="Arial" w:cs="Arial"/>
          <w:sz w:val="22"/>
        </w:rPr>
        <w:t> </w:t>
      </w:r>
      <w:r w:rsidRPr="00171896">
        <w:rPr>
          <w:rFonts w:ascii="Arial" w:hAnsi="Arial" w:cs="Arial"/>
          <w:sz w:val="22"/>
        </w:rPr>
        <w:t>poleceniami upoważnionego przedstawiciela Inwestora.</w:t>
      </w:r>
    </w:p>
    <w:p w14:paraId="44DEF00C" w14:textId="77777777" w:rsidR="00A37572" w:rsidRPr="00171896" w:rsidRDefault="00A37572" w:rsidP="00D651A2">
      <w:pPr>
        <w:pStyle w:val="Akapitzlist"/>
        <w:numPr>
          <w:ilvl w:val="0"/>
          <w:numId w:val="15"/>
        </w:numPr>
        <w:spacing w:line="360" w:lineRule="auto"/>
        <w:jc w:val="both"/>
        <w:rPr>
          <w:rFonts w:ascii="Arial" w:hAnsi="Arial" w:cs="Arial"/>
          <w:sz w:val="22"/>
        </w:rPr>
      </w:pPr>
      <w:r w:rsidRPr="00171896">
        <w:rPr>
          <w:rFonts w:ascii="Arial" w:hAnsi="Arial" w:cs="Arial"/>
          <w:sz w:val="22"/>
        </w:rPr>
        <w:t>Następstwa spowodowanego jakiegokolwiek błędu przez Wykonawcę zostaną poprawione przez Wykonawcę na własny koszt.</w:t>
      </w:r>
    </w:p>
    <w:p w14:paraId="37ABE170" w14:textId="77777777" w:rsidR="00A37572" w:rsidRPr="00171896" w:rsidRDefault="00A37572" w:rsidP="00D651A2">
      <w:pPr>
        <w:pStyle w:val="Akapitzlist"/>
        <w:numPr>
          <w:ilvl w:val="0"/>
          <w:numId w:val="15"/>
        </w:numPr>
        <w:spacing w:line="360" w:lineRule="auto"/>
        <w:jc w:val="both"/>
        <w:rPr>
          <w:rFonts w:ascii="Arial" w:hAnsi="Arial" w:cs="Arial"/>
          <w:sz w:val="22"/>
        </w:rPr>
      </w:pPr>
      <w:r w:rsidRPr="00171896">
        <w:rPr>
          <w:rFonts w:ascii="Arial" w:hAnsi="Arial" w:cs="Arial"/>
          <w:sz w:val="22"/>
        </w:rPr>
        <w:t>Decyzje upoważnionego przedstawiciela Inwestora dotyczące akceptacji lub odrzucenia materiałów i elementów robót będą oparte na wymaganiach sformułowanych w umowie, w</w:t>
      </w:r>
      <w:r w:rsidR="00FB3268" w:rsidRPr="00171896">
        <w:rPr>
          <w:rFonts w:ascii="Arial" w:hAnsi="Arial" w:cs="Arial"/>
          <w:sz w:val="22"/>
        </w:rPr>
        <w:t> </w:t>
      </w:r>
      <w:r w:rsidRPr="00171896">
        <w:rPr>
          <w:rFonts w:ascii="Arial" w:hAnsi="Arial" w:cs="Arial"/>
          <w:sz w:val="22"/>
        </w:rPr>
        <w:t xml:space="preserve">dokumentacji </w:t>
      </w:r>
      <w:r w:rsidR="00FB3268" w:rsidRPr="00171896">
        <w:rPr>
          <w:rFonts w:ascii="Arial" w:hAnsi="Arial" w:cs="Arial"/>
          <w:sz w:val="22"/>
        </w:rPr>
        <w:t>techniczne</w:t>
      </w:r>
      <w:r w:rsidRPr="00171896">
        <w:rPr>
          <w:rFonts w:ascii="Arial" w:hAnsi="Arial" w:cs="Arial"/>
          <w:sz w:val="22"/>
        </w:rPr>
        <w:t>j, a także w normach i wytycznych. Przy podejmowaniu decyzji upoważniony przedstawiciel Inwestora uwzględni wyniki badań materiałów, doświadczenia z</w:t>
      </w:r>
      <w:r w:rsidR="00FB3268" w:rsidRPr="00171896">
        <w:rPr>
          <w:rFonts w:ascii="Arial" w:hAnsi="Arial" w:cs="Arial"/>
          <w:sz w:val="22"/>
        </w:rPr>
        <w:t> </w:t>
      </w:r>
      <w:r w:rsidRPr="00171896">
        <w:rPr>
          <w:rFonts w:ascii="Arial" w:hAnsi="Arial" w:cs="Arial"/>
          <w:sz w:val="22"/>
        </w:rPr>
        <w:t>przeszłości, wyniki badań naukowych oraz inne czynniki wpływające na rozważaną kwestię.</w:t>
      </w:r>
    </w:p>
    <w:p w14:paraId="57F460CD" w14:textId="77777777" w:rsidR="00A37572" w:rsidRPr="00171896" w:rsidRDefault="00A37572" w:rsidP="00D651A2">
      <w:pPr>
        <w:pStyle w:val="Akapitzlist"/>
        <w:numPr>
          <w:ilvl w:val="0"/>
          <w:numId w:val="15"/>
        </w:numPr>
        <w:spacing w:line="360" w:lineRule="auto"/>
        <w:jc w:val="both"/>
        <w:rPr>
          <w:rFonts w:ascii="Arial" w:hAnsi="Arial" w:cs="Arial"/>
          <w:sz w:val="22"/>
        </w:rPr>
      </w:pPr>
      <w:r w:rsidRPr="00171896">
        <w:rPr>
          <w:rFonts w:ascii="Arial" w:hAnsi="Arial" w:cs="Arial"/>
          <w:sz w:val="22"/>
        </w:rPr>
        <w:t>Polecenia upoważnionego przedstawiciela Inwestora będą wykonywane nie później niż w czasie przez niego wyznaczonym, po ich otrzymaniu przez Wykonawcę pod rygorem zatrzymania robót. Skutki z tego tytułu ponosi Wykonawca.</w:t>
      </w:r>
    </w:p>
    <w:p w14:paraId="3A1C8750" w14:textId="77777777" w:rsidR="00A37572" w:rsidRPr="00171896" w:rsidRDefault="00A37572" w:rsidP="00230576">
      <w:pPr>
        <w:spacing w:before="240" w:after="240" w:line="276" w:lineRule="auto"/>
        <w:jc w:val="both"/>
        <w:rPr>
          <w:rFonts w:ascii="Arial" w:hAnsi="Arial" w:cs="Arial"/>
          <w:b/>
          <w:sz w:val="22"/>
        </w:rPr>
      </w:pPr>
      <w:r w:rsidRPr="00171896">
        <w:rPr>
          <w:rFonts w:ascii="Arial" w:hAnsi="Arial" w:cs="Arial"/>
          <w:b/>
          <w:sz w:val="22"/>
        </w:rPr>
        <w:t>Kontrola jakości robót</w:t>
      </w:r>
    </w:p>
    <w:p w14:paraId="737FDD41" w14:textId="77777777" w:rsidR="00A37572" w:rsidRPr="00171896" w:rsidRDefault="00A37572" w:rsidP="00230576">
      <w:pPr>
        <w:spacing w:after="240" w:line="360" w:lineRule="auto"/>
        <w:jc w:val="both"/>
        <w:rPr>
          <w:rFonts w:ascii="Arial" w:hAnsi="Arial" w:cs="Arial"/>
          <w:sz w:val="22"/>
        </w:rPr>
      </w:pPr>
      <w:r w:rsidRPr="00171896">
        <w:rPr>
          <w:rFonts w:ascii="Arial" w:hAnsi="Arial" w:cs="Arial"/>
          <w:sz w:val="22"/>
        </w:rPr>
        <w:t>Celem kontroli jakości robót będzie takie postępowanie w ich przygotowaniu i wykonaniu, aby osiągnąć założoną jakość robót. Wykonawca zapewni odpowiedni system kontroli włączając pracowników laboratorium, sprzęt, zaopatrzenie i wszystkie niezbędne urządzenia do pobierania próbek, badania materiałów, przeprowadzenia prób szczelności i pomiarów.</w:t>
      </w:r>
    </w:p>
    <w:p w14:paraId="0B57F49D" w14:textId="77777777" w:rsidR="00A37572" w:rsidRPr="00171896" w:rsidRDefault="00A37572" w:rsidP="00AF6F06">
      <w:pPr>
        <w:spacing w:before="240" w:line="360" w:lineRule="auto"/>
        <w:jc w:val="both"/>
        <w:rPr>
          <w:rFonts w:ascii="Arial" w:hAnsi="Arial" w:cs="Arial"/>
          <w:sz w:val="22"/>
        </w:rPr>
      </w:pPr>
      <w:r w:rsidRPr="00171896">
        <w:rPr>
          <w:rFonts w:ascii="Arial" w:hAnsi="Arial" w:cs="Arial"/>
          <w:sz w:val="22"/>
        </w:rPr>
        <w:t>Wykonawca będzie przeprowadzać pomiary i badania materiałów oraz robót z częstotliwością zapewniającą stwierdzenie, że roboty wykonano zgodnie z wymaganiami zawartymi w</w:t>
      </w:r>
      <w:r w:rsidR="004371A1" w:rsidRPr="00171896">
        <w:rPr>
          <w:rFonts w:ascii="Arial" w:hAnsi="Arial" w:cs="Arial"/>
          <w:sz w:val="22"/>
        </w:rPr>
        <w:t> </w:t>
      </w:r>
      <w:r w:rsidR="00643A6A" w:rsidRPr="00171896">
        <w:rPr>
          <w:rFonts w:ascii="Arial" w:hAnsi="Arial" w:cs="Arial"/>
          <w:sz w:val="22"/>
        </w:rPr>
        <w:t>dokume</w:t>
      </w:r>
      <w:r w:rsidR="00017956" w:rsidRPr="00171896">
        <w:rPr>
          <w:rFonts w:ascii="Arial" w:hAnsi="Arial" w:cs="Arial"/>
          <w:sz w:val="22"/>
        </w:rPr>
        <w:t>ntacji technicznej</w:t>
      </w:r>
      <w:r w:rsidRPr="00171896">
        <w:rPr>
          <w:rFonts w:ascii="Arial" w:hAnsi="Arial" w:cs="Arial"/>
          <w:sz w:val="22"/>
        </w:rPr>
        <w:t>.</w:t>
      </w:r>
    </w:p>
    <w:p w14:paraId="484FD106" w14:textId="77777777" w:rsidR="00A37572" w:rsidRPr="00171896" w:rsidRDefault="00A37572" w:rsidP="00AF6F06">
      <w:pPr>
        <w:spacing w:before="240" w:line="360" w:lineRule="auto"/>
        <w:jc w:val="both"/>
        <w:rPr>
          <w:rFonts w:ascii="Arial" w:hAnsi="Arial" w:cs="Arial"/>
          <w:sz w:val="22"/>
        </w:rPr>
      </w:pPr>
      <w:r w:rsidRPr="00171896">
        <w:rPr>
          <w:rFonts w:ascii="Arial" w:hAnsi="Arial" w:cs="Arial"/>
          <w:sz w:val="22"/>
        </w:rPr>
        <w:t>Minimalne wymaganie co do zakresu badań i ich częstotliwości są określone w normach i wytycznych. W przypadku gdy nie zostały tam one określone upoważniony przedstawiciel Inwestora ustali jaki zakres kontroli jest konieczny aby zapewnić wykonanie robót zgodnie z umową.</w:t>
      </w:r>
    </w:p>
    <w:p w14:paraId="3912B08B" w14:textId="77777777" w:rsidR="00A37572" w:rsidRPr="00171896" w:rsidRDefault="00A37572" w:rsidP="00AF6F06">
      <w:pPr>
        <w:spacing w:before="240" w:line="360" w:lineRule="auto"/>
        <w:jc w:val="both"/>
        <w:rPr>
          <w:rFonts w:ascii="Arial" w:hAnsi="Arial" w:cs="Arial"/>
          <w:sz w:val="22"/>
        </w:rPr>
      </w:pPr>
      <w:r w:rsidRPr="00171896">
        <w:rPr>
          <w:rFonts w:ascii="Arial" w:hAnsi="Arial" w:cs="Arial"/>
          <w:sz w:val="22"/>
        </w:rPr>
        <w:t>Wszystkie badania i pomiary będą przeprowadzane zgodnie wymogami norm. W przypadku, gdy normy nie obejmują jakiegokolwiek wymaganego badania stosować można wytyczne krajowe albo inne procedury zaakceptowane przez upoważnionego przedstawiciela Inwestora.</w:t>
      </w:r>
    </w:p>
    <w:p w14:paraId="1D0B846A" w14:textId="77777777" w:rsidR="00A37572" w:rsidRPr="00171896" w:rsidRDefault="00A37572" w:rsidP="00AF6F06">
      <w:pPr>
        <w:spacing w:before="240" w:line="360" w:lineRule="auto"/>
        <w:jc w:val="both"/>
        <w:rPr>
          <w:rFonts w:ascii="Arial" w:hAnsi="Arial" w:cs="Arial"/>
          <w:sz w:val="22"/>
        </w:rPr>
      </w:pPr>
      <w:r w:rsidRPr="00171896">
        <w:rPr>
          <w:rFonts w:ascii="Arial" w:hAnsi="Arial" w:cs="Arial"/>
          <w:sz w:val="22"/>
        </w:rPr>
        <w:t>Wyniki badań będą niezwłocznie przekazywane przez Wykonawcę upoważnionemu przedstawicielowi Inwestora. Wykonawca dostarczy świadectwa, że wszystkie stosowane urządzenia i sprzęt do badań posiadają legalizację, zostały prawidłowo wykalibrowane i odpowiadają wymogom norm określających procedury badań.</w:t>
      </w:r>
    </w:p>
    <w:p w14:paraId="5DE387A9" w14:textId="77777777" w:rsidR="00A37572" w:rsidRPr="00171896" w:rsidRDefault="00A37572" w:rsidP="00AF6F06">
      <w:pPr>
        <w:spacing w:before="240" w:line="360" w:lineRule="auto"/>
        <w:jc w:val="both"/>
        <w:rPr>
          <w:rFonts w:ascii="Arial" w:hAnsi="Arial" w:cs="Arial"/>
          <w:sz w:val="22"/>
        </w:rPr>
      </w:pPr>
      <w:r w:rsidRPr="00171896">
        <w:rPr>
          <w:rFonts w:ascii="Arial" w:hAnsi="Arial" w:cs="Arial"/>
          <w:sz w:val="22"/>
        </w:rPr>
        <w:t>Upoważniony przedstawiciel Inwestora będzie przekazywał Wykonawcy pisemnie informację o jakichkolwiek niedociągnięciach dotyczących sprzętu, pracy personelu lub metod badawczych. Jeżeli niedociągnięcia będą tak ważne, że mogą wpłynąć ujemnie na wyniki badań, upoważniony przedstawiciel Inwestora natychmiast wstrzyma użycie do robót badanych materiałów i dopuści je do zabudowania wtedy, gdy niedociągnięcia zostaną usunięte i</w:t>
      </w:r>
      <w:r w:rsidR="004371A1" w:rsidRPr="00171896">
        <w:rPr>
          <w:rFonts w:ascii="Arial" w:hAnsi="Arial" w:cs="Arial"/>
          <w:sz w:val="22"/>
        </w:rPr>
        <w:t> </w:t>
      </w:r>
      <w:r w:rsidRPr="00171896">
        <w:rPr>
          <w:rFonts w:ascii="Arial" w:hAnsi="Arial" w:cs="Arial"/>
          <w:sz w:val="22"/>
        </w:rPr>
        <w:t>stwierdzona zostanie odpowiednia jakość tych materiałów.</w:t>
      </w:r>
    </w:p>
    <w:p w14:paraId="7CD83E39" w14:textId="77777777" w:rsidR="00A37572" w:rsidRPr="00171896" w:rsidRDefault="00A37572" w:rsidP="00AF6F06">
      <w:pPr>
        <w:spacing w:before="240" w:line="360" w:lineRule="auto"/>
        <w:jc w:val="both"/>
        <w:rPr>
          <w:rFonts w:ascii="Arial" w:hAnsi="Arial" w:cs="Arial"/>
          <w:sz w:val="22"/>
        </w:rPr>
      </w:pPr>
      <w:r w:rsidRPr="00171896">
        <w:rPr>
          <w:rFonts w:ascii="Arial" w:hAnsi="Arial" w:cs="Arial"/>
          <w:sz w:val="22"/>
        </w:rPr>
        <w:t>Do w</w:t>
      </w:r>
      <w:r w:rsidR="004371A1" w:rsidRPr="00171896">
        <w:rPr>
          <w:rFonts w:ascii="Arial" w:hAnsi="Arial" w:cs="Arial"/>
          <w:sz w:val="22"/>
        </w:rPr>
        <w:t>y</w:t>
      </w:r>
      <w:r w:rsidRPr="00171896">
        <w:rPr>
          <w:rFonts w:ascii="Arial" w:hAnsi="Arial" w:cs="Arial"/>
          <w:sz w:val="22"/>
        </w:rPr>
        <w:t>budowania będą dopuszczone materiały, które posiadają:</w:t>
      </w:r>
    </w:p>
    <w:p w14:paraId="0ED81D20" w14:textId="5049979E" w:rsidR="00A37572" w:rsidRPr="00171896" w:rsidRDefault="00A37572" w:rsidP="00D651A2">
      <w:pPr>
        <w:pStyle w:val="Akapitzlist"/>
        <w:numPr>
          <w:ilvl w:val="1"/>
          <w:numId w:val="14"/>
        </w:numPr>
        <w:spacing w:line="360" w:lineRule="auto"/>
        <w:jc w:val="both"/>
        <w:rPr>
          <w:rFonts w:ascii="Arial" w:hAnsi="Arial" w:cs="Arial"/>
          <w:sz w:val="22"/>
        </w:rPr>
      </w:pPr>
      <w:r w:rsidRPr="00171896">
        <w:rPr>
          <w:rFonts w:ascii="Arial" w:hAnsi="Arial" w:cs="Arial"/>
          <w:sz w:val="22"/>
        </w:rPr>
        <w:t>Certyfikat na znak bezpieczeństwa wykazujący, że zapewniono zgodność z kryteriami technicznymi określonymi na podstawie Polskich Norm</w:t>
      </w:r>
      <w:r w:rsidR="002818D1">
        <w:rPr>
          <w:rFonts w:ascii="Arial" w:hAnsi="Arial" w:cs="Arial"/>
          <w:sz w:val="22"/>
        </w:rPr>
        <w:t xml:space="preserve"> lub europejskich norm zharmonizowanych</w:t>
      </w:r>
      <w:r w:rsidRPr="00171896">
        <w:rPr>
          <w:rFonts w:ascii="Arial" w:hAnsi="Arial" w:cs="Arial"/>
          <w:sz w:val="22"/>
        </w:rPr>
        <w:t>, aprobat technicznych oraz właściwych przepisów i dokumentów technicznych.</w:t>
      </w:r>
    </w:p>
    <w:p w14:paraId="13E21764" w14:textId="77777777" w:rsidR="00A37572" w:rsidRPr="00171896" w:rsidRDefault="00A37572" w:rsidP="00D651A2">
      <w:pPr>
        <w:pStyle w:val="Akapitzlist"/>
        <w:numPr>
          <w:ilvl w:val="1"/>
          <w:numId w:val="14"/>
        </w:numPr>
        <w:spacing w:line="360" w:lineRule="auto"/>
        <w:jc w:val="both"/>
        <w:rPr>
          <w:rFonts w:ascii="Arial" w:hAnsi="Arial" w:cs="Arial"/>
          <w:sz w:val="22"/>
        </w:rPr>
      </w:pPr>
      <w:r w:rsidRPr="00171896">
        <w:rPr>
          <w:rFonts w:ascii="Arial" w:hAnsi="Arial" w:cs="Arial"/>
          <w:sz w:val="22"/>
        </w:rPr>
        <w:t>Deklaracje zgodności lub certyfikat zgodności z:</w:t>
      </w:r>
    </w:p>
    <w:p w14:paraId="63A804BC" w14:textId="19F37018" w:rsidR="00A37572" w:rsidRPr="00171896" w:rsidRDefault="00A37572" w:rsidP="00D651A2">
      <w:pPr>
        <w:pStyle w:val="Akapitzlist"/>
        <w:numPr>
          <w:ilvl w:val="0"/>
          <w:numId w:val="17"/>
        </w:numPr>
        <w:spacing w:line="360" w:lineRule="auto"/>
        <w:jc w:val="both"/>
        <w:rPr>
          <w:rFonts w:ascii="Arial" w:hAnsi="Arial" w:cs="Arial"/>
          <w:sz w:val="22"/>
        </w:rPr>
      </w:pPr>
      <w:r w:rsidRPr="00171896">
        <w:rPr>
          <w:rFonts w:ascii="Arial" w:hAnsi="Arial" w:cs="Arial"/>
          <w:sz w:val="22"/>
        </w:rPr>
        <w:t>Polskimi Normami</w:t>
      </w:r>
      <w:r w:rsidR="002818D1">
        <w:rPr>
          <w:rFonts w:ascii="Arial" w:hAnsi="Arial" w:cs="Arial"/>
          <w:sz w:val="22"/>
        </w:rPr>
        <w:t xml:space="preserve"> lub europejskimi normami zharmonizowanymi</w:t>
      </w:r>
      <w:r w:rsidRPr="00171896">
        <w:rPr>
          <w:rFonts w:ascii="Arial" w:hAnsi="Arial" w:cs="Arial"/>
          <w:sz w:val="22"/>
        </w:rPr>
        <w:t>;</w:t>
      </w:r>
    </w:p>
    <w:p w14:paraId="3FCA7CFC" w14:textId="77777777" w:rsidR="00A37572" w:rsidRPr="00171896" w:rsidRDefault="00A37572" w:rsidP="00D651A2">
      <w:pPr>
        <w:pStyle w:val="Akapitzlist"/>
        <w:numPr>
          <w:ilvl w:val="0"/>
          <w:numId w:val="17"/>
        </w:numPr>
        <w:spacing w:line="360" w:lineRule="auto"/>
        <w:jc w:val="both"/>
        <w:rPr>
          <w:rFonts w:ascii="Arial" w:hAnsi="Arial" w:cs="Arial"/>
          <w:sz w:val="22"/>
        </w:rPr>
      </w:pPr>
      <w:r w:rsidRPr="00171896">
        <w:rPr>
          <w:rFonts w:ascii="Arial" w:hAnsi="Arial" w:cs="Arial"/>
          <w:sz w:val="22"/>
        </w:rPr>
        <w:t>aprobatami technicznymi w przypadku wyrobów dla których nie ustanowiono Polskiej Normy; jeżeli nie są objęte certyfikacją spełniające wymogi specyfikacji technicznej;</w:t>
      </w:r>
    </w:p>
    <w:p w14:paraId="56299D79" w14:textId="77777777" w:rsidR="00A37572" w:rsidRPr="00171896" w:rsidRDefault="00A37572" w:rsidP="00D651A2">
      <w:pPr>
        <w:pStyle w:val="Akapitzlist"/>
        <w:numPr>
          <w:ilvl w:val="1"/>
          <w:numId w:val="14"/>
        </w:numPr>
        <w:spacing w:line="360" w:lineRule="auto"/>
        <w:jc w:val="both"/>
        <w:rPr>
          <w:rFonts w:ascii="Arial" w:hAnsi="Arial" w:cs="Arial"/>
          <w:sz w:val="22"/>
        </w:rPr>
      </w:pPr>
      <w:r w:rsidRPr="00171896">
        <w:rPr>
          <w:rFonts w:ascii="Arial" w:hAnsi="Arial" w:cs="Arial"/>
          <w:sz w:val="22"/>
        </w:rPr>
        <w:t>Atesty i badania wytwórców.</w:t>
      </w:r>
    </w:p>
    <w:p w14:paraId="158B0134" w14:textId="77777777" w:rsidR="00A37572" w:rsidRPr="00171896" w:rsidRDefault="00A37572" w:rsidP="00AF6F06">
      <w:pPr>
        <w:spacing w:line="360" w:lineRule="auto"/>
        <w:jc w:val="both"/>
        <w:rPr>
          <w:rFonts w:ascii="Arial" w:hAnsi="Arial" w:cs="Arial"/>
          <w:sz w:val="22"/>
        </w:rPr>
      </w:pPr>
      <w:r w:rsidRPr="00171896">
        <w:rPr>
          <w:rFonts w:ascii="Arial" w:hAnsi="Arial" w:cs="Arial"/>
          <w:sz w:val="22"/>
        </w:rPr>
        <w:t xml:space="preserve">Każda partia materiałów posiadająca te dokumenty określające w sposób jednoznaczny jej cechy będzie mogła być zastosowana przy realizacji inwestycji. Materiały, które nie spełniają tych wymogów będą odrzucone. </w:t>
      </w:r>
    </w:p>
    <w:p w14:paraId="10B9DDFE" w14:textId="77777777" w:rsidR="00A37572" w:rsidRPr="00171896" w:rsidRDefault="00A37572" w:rsidP="00AF6F06">
      <w:pPr>
        <w:spacing w:before="240" w:line="360" w:lineRule="auto"/>
        <w:jc w:val="both"/>
        <w:rPr>
          <w:rFonts w:ascii="Arial" w:hAnsi="Arial" w:cs="Arial"/>
          <w:sz w:val="22"/>
        </w:rPr>
      </w:pPr>
      <w:r w:rsidRPr="00171896">
        <w:rPr>
          <w:rFonts w:ascii="Arial" w:hAnsi="Arial" w:cs="Arial"/>
          <w:sz w:val="22"/>
        </w:rPr>
        <w:t>Wszystkie koszty związane z organizacją i prowadzeniem badań materiałów ponosi Wykonawca.</w:t>
      </w:r>
    </w:p>
    <w:p w14:paraId="49C0A5D4" w14:textId="77777777" w:rsidR="00750C0C" w:rsidRPr="00171896" w:rsidRDefault="001115F4" w:rsidP="00C647FA">
      <w:pPr>
        <w:pStyle w:val="Nagwek2"/>
        <w:numPr>
          <w:ilvl w:val="0"/>
          <w:numId w:val="6"/>
        </w:numPr>
        <w:spacing w:before="240" w:after="240" w:line="276" w:lineRule="auto"/>
        <w:rPr>
          <w:szCs w:val="22"/>
        </w:rPr>
      </w:pPr>
      <w:bookmarkStart w:id="42" w:name="_Toc35786418"/>
      <w:r w:rsidRPr="00171896">
        <w:rPr>
          <w:i/>
          <w:szCs w:val="22"/>
        </w:rPr>
        <w:t>BEZPIECZEŃSTWO I HIGIENA PRACY</w:t>
      </w:r>
      <w:bookmarkEnd w:id="42"/>
    </w:p>
    <w:p w14:paraId="7EA680A4" w14:textId="6A498BD9" w:rsidR="00750C0C" w:rsidRPr="00171896" w:rsidRDefault="00750C0C" w:rsidP="00413CDF">
      <w:pPr>
        <w:spacing w:line="360" w:lineRule="auto"/>
        <w:jc w:val="both"/>
        <w:rPr>
          <w:rFonts w:ascii="Arial" w:hAnsi="Arial" w:cs="Arial"/>
          <w:sz w:val="22"/>
        </w:rPr>
      </w:pPr>
      <w:r w:rsidRPr="00171896">
        <w:rPr>
          <w:rFonts w:ascii="Arial" w:hAnsi="Arial" w:cs="Arial"/>
          <w:sz w:val="22"/>
        </w:rPr>
        <w:t>Podczas realizacji Robót Wykonawca będzie przestrzegać przepisów dotyczących bezpieczeństwa i higieny pracy.</w:t>
      </w:r>
    </w:p>
    <w:p w14:paraId="54A2107C" w14:textId="77777777" w:rsidR="00750C0C" w:rsidRPr="00171896" w:rsidRDefault="00750C0C" w:rsidP="00413CDF">
      <w:pPr>
        <w:spacing w:before="240" w:line="360" w:lineRule="auto"/>
        <w:jc w:val="both"/>
        <w:rPr>
          <w:rFonts w:ascii="Arial" w:hAnsi="Arial" w:cs="Arial"/>
          <w:sz w:val="22"/>
        </w:rPr>
      </w:pPr>
      <w:r w:rsidRPr="00171896">
        <w:rPr>
          <w:rFonts w:ascii="Arial" w:hAnsi="Arial" w:cs="Arial"/>
          <w:sz w:val="22"/>
        </w:rPr>
        <w:t>W szczególności Wykonawca ma obowiązek zadbać, aby personel nie wykonywał pracy w warunkach niebezpiecznych, szkodliwych dla zdrowia oraz nie spełniających odpowiednich wymagań sanitarnych.</w:t>
      </w:r>
    </w:p>
    <w:p w14:paraId="685F3717" w14:textId="77777777" w:rsidR="00A23565" w:rsidRPr="00171896" w:rsidRDefault="00750C0C" w:rsidP="00230576">
      <w:pPr>
        <w:spacing w:before="240" w:line="360" w:lineRule="auto"/>
        <w:jc w:val="both"/>
        <w:rPr>
          <w:rFonts w:ascii="Arial" w:hAnsi="Arial" w:cs="Arial"/>
          <w:sz w:val="22"/>
        </w:rPr>
      </w:pPr>
      <w:r w:rsidRPr="00171896">
        <w:rPr>
          <w:rFonts w:ascii="Arial" w:hAnsi="Arial" w:cs="Arial"/>
          <w:sz w:val="22"/>
        </w:rPr>
        <w:t>Wykonawca zapewni i będzie utrzymywał wszelkie urządzenia zabezpieczające, socjalne oraz sprzęt i odpowiednią odzież dla ochrony życia i zdrowia osób zatrudnionych na budowie oraz dla zapewnienia bezpieczeństwa publicznego.</w:t>
      </w:r>
    </w:p>
    <w:p w14:paraId="6B4338F2" w14:textId="77777777" w:rsidR="00C735AA" w:rsidRPr="00171896" w:rsidRDefault="00C735AA">
      <w:pPr>
        <w:rPr>
          <w:rFonts w:ascii="Arial" w:hAnsi="Arial" w:cs="Arial"/>
          <w:sz w:val="22"/>
        </w:rPr>
      </w:pPr>
      <w:r w:rsidRPr="00171896">
        <w:rPr>
          <w:rFonts w:ascii="Arial" w:hAnsi="Arial" w:cs="Arial"/>
          <w:sz w:val="22"/>
        </w:rPr>
        <w:br w:type="page"/>
      </w:r>
    </w:p>
    <w:p w14:paraId="0CEC7CA6" w14:textId="77777777" w:rsidR="00FC63A0" w:rsidRPr="004A3349" w:rsidRDefault="00600A43" w:rsidP="001115F4">
      <w:pPr>
        <w:pStyle w:val="Nagwek2"/>
        <w:numPr>
          <w:ilvl w:val="0"/>
          <w:numId w:val="6"/>
        </w:numPr>
        <w:spacing w:before="240" w:line="276" w:lineRule="auto"/>
        <w:rPr>
          <w:i/>
          <w:szCs w:val="22"/>
        </w:rPr>
      </w:pPr>
      <w:bookmarkStart w:id="43" w:name="_Toc35786419"/>
      <w:r w:rsidRPr="004A3349">
        <w:rPr>
          <w:i/>
          <w:szCs w:val="22"/>
        </w:rPr>
        <w:t>CZĘŚĆ INFORMACYJNA</w:t>
      </w:r>
      <w:bookmarkEnd w:id="43"/>
    </w:p>
    <w:p w14:paraId="6776B2F6" w14:textId="77777777" w:rsidR="00600A43" w:rsidRPr="004A3349" w:rsidRDefault="00600A43" w:rsidP="00C647FA">
      <w:pPr>
        <w:pStyle w:val="Nagwek2"/>
        <w:numPr>
          <w:ilvl w:val="1"/>
          <w:numId w:val="6"/>
        </w:numPr>
        <w:spacing w:before="240" w:line="276" w:lineRule="auto"/>
        <w:rPr>
          <w:szCs w:val="22"/>
        </w:rPr>
      </w:pPr>
      <w:bookmarkStart w:id="44" w:name="_Toc35786420"/>
      <w:r w:rsidRPr="004A3349">
        <w:rPr>
          <w:szCs w:val="22"/>
        </w:rPr>
        <w:t>Lokalizacja obiektu budowlanego</w:t>
      </w:r>
      <w:bookmarkEnd w:id="44"/>
    </w:p>
    <w:p w14:paraId="4FBC6C38" w14:textId="77777777" w:rsidR="00600A43" w:rsidRPr="004A3349" w:rsidRDefault="00600A43" w:rsidP="00230576">
      <w:pPr>
        <w:spacing w:before="240" w:after="240" w:line="360" w:lineRule="auto"/>
        <w:jc w:val="both"/>
        <w:rPr>
          <w:rFonts w:ascii="Arial" w:hAnsi="Arial" w:cs="Arial"/>
          <w:sz w:val="22"/>
        </w:rPr>
      </w:pPr>
      <w:r w:rsidRPr="004A3349">
        <w:rPr>
          <w:rFonts w:ascii="Arial" w:hAnsi="Arial" w:cs="Arial"/>
          <w:sz w:val="22"/>
        </w:rPr>
        <w:t xml:space="preserve">Instalacja fotowoltaiczna zainstalowana zostanie na konstrukcjach montażowych na </w:t>
      </w:r>
      <w:r w:rsidR="009B2DE9">
        <w:rPr>
          <w:rFonts w:ascii="Arial" w:hAnsi="Arial" w:cs="Arial"/>
          <w:sz w:val="22"/>
        </w:rPr>
        <w:t xml:space="preserve">gruncie oraz na </w:t>
      </w:r>
      <w:r w:rsidR="004371A1" w:rsidRPr="004A3349">
        <w:rPr>
          <w:rFonts w:ascii="Arial" w:hAnsi="Arial" w:cs="Arial"/>
          <w:sz w:val="22"/>
        </w:rPr>
        <w:t>dachach budynków.</w:t>
      </w:r>
      <w:r w:rsidR="00461560" w:rsidRPr="004A3349">
        <w:rPr>
          <w:rFonts w:ascii="Arial" w:hAnsi="Arial" w:cs="Arial"/>
          <w:sz w:val="22"/>
        </w:rPr>
        <w:t xml:space="preserve"> Poniżej przedstawione zostały przykładowe miejsca montażu.</w:t>
      </w:r>
    </w:p>
    <w:p w14:paraId="0A908CEB" w14:textId="77777777" w:rsidR="00E3684E" w:rsidRPr="004A3349" w:rsidRDefault="00E3684E" w:rsidP="00230576">
      <w:pPr>
        <w:spacing w:line="360" w:lineRule="auto"/>
        <w:jc w:val="both"/>
        <w:rPr>
          <w:rFonts w:ascii="Arial" w:hAnsi="Arial" w:cs="Arial"/>
          <w:sz w:val="22"/>
        </w:rPr>
      </w:pPr>
      <w:r w:rsidRPr="004A3349">
        <w:rPr>
          <w:rFonts w:ascii="Arial" w:hAnsi="Arial" w:cs="Arial"/>
          <w:sz w:val="22"/>
        </w:rPr>
        <w:t>Adres</w:t>
      </w:r>
      <w:r w:rsidR="004371A1" w:rsidRPr="004A3349">
        <w:rPr>
          <w:rFonts w:ascii="Arial" w:hAnsi="Arial" w:cs="Arial"/>
          <w:sz w:val="22"/>
        </w:rPr>
        <w:t>y</w:t>
      </w:r>
      <w:r w:rsidRPr="004A3349">
        <w:rPr>
          <w:rFonts w:ascii="Arial" w:hAnsi="Arial" w:cs="Arial"/>
          <w:sz w:val="22"/>
        </w:rPr>
        <w:t xml:space="preserve"> administracyjn</w:t>
      </w:r>
      <w:r w:rsidR="004371A1" w:rsidRPr="004A3349">
        <w:rPr>
          <w:rFonts w:ascii="Arial" w:hAnsi="Arial" w:cs="Arial"/>
          <w:sz w:val="22"/>
        </w:rPr>
        <w:t>e</w:t>
      </w:r>
      <w:r w:rsidRPr="004A3349">
        <w:rPr>
          <w:rFonts w:ascii="Arial" w:hAnsi="Arial" w:cs="Arial"/>
          <w:sz w:val="22"/>
        </w:rPr>
        <w:t xml:space="preserve"> obiekt</w:t>
      </w:r>
      <w:r w:rsidR="004371A1" w:rsidRPr="004A3349">
        <w:rPr>
          <w:rFonts w:ascii="Arial" w:hAnsi="Arial" w:cs="Arial"/>
          <w:sz w:val="22"/>
        </w:rPr>
        <w:t>ów</w:t>
      </w:r>
      <w:r w:rsidRPr="004A3349">
        <w:rPr>
          <w:rFonts w:ascii="Arial" w:hAnsi="Arial" w:cs="Arial"/>
          <w:sz w:val="22"/>
        </w:rPr>
        <w:t xml:space="preserve"> objęt</w:t>
      </w:r>
      <w:r w:rsidR="004371A1" w:rsidRPr="004A3349">
        <w:rPr>
          <w:rFonts w:ascii="Arial" w:hAnsi="Arial" w:cs="Arial"/>
          <w:sz w:val="22"/>
        </w:rPr>
        <w:t>ych zamówieniem</w:t>
      </w:r>
      <w:r w:rsidRPr="004A3349">
        <w:rPr>
          <w:rFonts w:ascii="Arial" w:hAnsi="Arial" w:cs="Arial"/>
          <w:sz w:val="22"/>
        </w:rPr>
        <w:t>:</w:t>
      </w:r>
    </w:p>
    <w:p w14:paraId="667ACE6A" w14:textId="77777777" w:rsidR="00602C40" w:rsidRPr="004A3349" w:rsidRDefault="00602C40" w:rsidP="00230576">
      <w:pPr>
        <w:spacing w:line="360" w:lineRule="auto"/>
        <w:jc w:val="both"/>
        <w:rPr>
          <w:rFonts w:ascii="Arial" w:hAnsi="Arial" w:cs="Arial"/>
          <w:sz w:val="22"/>
        </w:rPr>
      </w:pPr>
    </w:p>
    <w:p w14:paraId="104D9772" w14:textId="77777777" w:rsidR="00461560" w:rsidRPr="004A3349" w:rsidRDefault="004A3349" w:rsidP="00D651A2">
      <w:pPr>
        <w:pStyle w:val="Akapitzlist"/>
        <w:numPr>
          <w:ilvl w:val="0"/>
          <w:numId w:val="31"/>
        </w:numPr>
        <w:spacing w:line="276" w:lineRule="auto"/>
        <w:rPr>
          <w:rFonts w:ascii="Arial" w:hAnsi="Arial" w:cs="Arial"/>
          <w:sz w:val="22"/>
        </w:rPr>
      </w:pPr>
      <w:bookmarkStart w:id="45" w:name="OLE_LINK1"/>
      <w:r w:rsidRPr="004A3349">
        <w:rPr>
          <w:rFonts w:ascii="Arial" w:hAnsi="Arial" w:cs="Arial"/>
          <w:sz w:val="22"/>
          <w:u w:val="single"/>
        </w:rPr>
        <w:t>Urząd Kobylin-Borzymy – ul. Główna 11, 18-204 Kobylin-Borzymy</w:t>
      </w:r>
    </w:p>
    <w:bookmarkEnd w:id="45"/>
    <w:p w14:paraId="0BB7A937" w14:textId="77777777" w:rsidR="007164DA" w:rsidRPr="004A3349" w:rsidRDefault="007164DA" w:rsidP="007164DA">
      <w:pPr>
        <w:spacing w:line="276" w:lineRule="auto"/>
        <w:rPr>
          <w:rFonts w:ascii="Arial" w:hAnsi="Arial" w:cs="Arial"/>
          <w:sz w:val="22"/>
        </w:rPr>
      </w:pPr>
    </w:p>
    <w:p w14:paraId="1FE34A52" w14:textId="77777777" w:rsidR="0051587E" w:rsidRPr="004A3349" w:rsidRDefault="004A3349" w:rsidP="0051587E">
      <w:pPr>
        <w:spacing w:line="276" w:lineRule="auto"/>
        <w:rPr>
          <w:rFonts w:ascii="Arial" w:hAnsi="Arial" w:cs="Arial"/>
          <w:sz w:val="22"/>
        </w:rPr>
      </w:pPr>
      <w:r w:rsidRPr="004A3349">
        <w:rPr>
          <w:noProof/>
        </w:rPr>
        <w:drawing>
          <wp:inline distT="0" distB="0" distL="0" distR="0" wp14:anchorId="31CB633C" wp14:editId="62AAD275">
            <wp:extent cx="5941060" cy="4946650"/>
            <wp:effectExtent l="0" t="0" r="254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4946650"/>
                    </a:xfrm>
                    <a:prstGeom prst="rect">
                      <a:avLst/>
                    </a:prstGeom>
                  </pic:spPr>
                </pic:pic>
              </a:graphicData>
            </a:graphic>
          </wp:inline>
        </w:drawing>
      </w:r>
    </w:p>
    <w:p w14:paraId="6DA6ED20" w14:textId="77777777" w:rsidR="00461560" w:rsidRPr="004A3349" w:rsidRDefault="00461560" w:rsidP="00461560">
      <w:pPr>
        <w:tabs>
          <w:tab w:val="left" w:pos="284"/>
        </w:tabs>
        <w:spacing w:after="240" w:line="276" w:lineRule="auto"/>
        <w:jc w:val="center"/>
        <w:rPr>
          <w:rFonts w:ascii="Arial" w:hAnsi="Arial" w:cs="Arial"/>
          <w:sz w:val="22"/>
          <w:szCs w:val="22"/>
        </w:rPr>
      </w:pPr>
      <w:r w:rsidRPr="004A3349">
        <w:rPr>
          <w:rFonts w:ascii="Arial" w:hAnsi="Arial" w:cs="Arial"/>
          <w:sz w:val="22"/>
          <w:szCs w:val="22"/>
        </w:rPr>
        <w:t>Rys. Lokalizacja planowanej instalacji fotowoltaicznej</w:t>
      </w:r>
    </w:p>
    <w:p w14:paraId="37E3CD73" w14:textId="77777777" w:rsidR="0051587E" w:rsidRPr="004A3349" w:rsidRDefault="0051587E" w:rsidP="0051587E">
      <w:pPr>
        <w:spacing w:line="360" w:lineRule="auto"/>
        <w:rPr>
          <w:rFonts w:ascii="Arial" w:hAnsi="Arial" w:cs="Arial"/>
          <w:sz w:val="22"/>
        </w:rPr>
      </w:pPr>
    </w:p>
    <w:p w14:paraId="394D931D" w14:textId="77777777" w:rsidR="0051587E" w:rsidRPr="004A3349" w:rsidRDefault="004A3349" w:rsidP="0051587E">
      <w:pPr>
        <w:spacing w:line="360" w:lineRule="auto"/>
        <w:rPr>
          <w:rFonts w:ascii="Arial" w:hAnsi="Arial" w:cs="Arial"/>
          <w:sz w:val="22"/>
        </w:rPr>
      </w:pPr>
      <w:r w:rsidRPr="004A3349">
        <w:rPr>
          <w:rFonts w:ascii="Arial" w:hAnsi="Arial" w:cs="Arial"/>
          <w:sz w:val="22"/>
        </w:rPr>
        <w:t>36</w:t>
      </w:r>
      <w:r w:rsidR="0051587E" w:rsidRPr="004A3349">
        <w:rPr>
          <w:rFonts w:ascii="Arial" w:hAnsi="Arial" w:cs="Arial"/>
          <w:sz w:val="22"/>
        </w:rPr>
        <w:t xml:space="preserve"> szt. paneli fotowoltaicznych o mocy jednostkowej 310 Wp</w:t>
      </w:r>
    </w:p>
    <w:p w14:paraId="70118D4F" w14:textId="77777777" w:rsidR="0051587E" w:rsidRPr="004A3349" w:rsidRDefault="0051587E" w:rsidP="0051587E">
      <w:pPr>
        <w:spacing w:line="360" w:lineRule="auto"/>
        <w:rPr>
          <w:rFonts w:ascii="Arial" w:hAnsi="Arial" w:cs="Arial"/>
          <w:sz w:val="22"/>
        </w:rPr>
      </w:pPr>
      <w:r w:rsidRPr="004A3349">
        <w:rPr>
          <w:rFonts w:ascii="Arial" w:hAnsi="Arial" w:cs="Arial"/>
          <w:sz w:val="22"/>
        </w:rPr>
        <w:t xml:space="preserve">Łączna moc zainstalowana: </w:t>
      </w:r>
      <w:r w:rsidR="004A3349" w:rsidRPr="004A3349">
        <w:rPr>
          <w:rFonts w:ascii="Arial" w:hAnsi="Arial" w:cs="Arial"/>
          <w:sz w:val="22"/>
        </w:rPr>
        <w:t>11</w:t>
      </w:r>
      <w:r w:rsidRPr="004A3349">
        <w:rPr>
          <w:rFonts w:ascii="Arial" w:hAnsi="Arial" w:cs="Arial"/>
          <w:sz w:val="22"/>
        </w:rPr>
        <w:t>,</w:t>
      </w:r>
      <w:r w:rsidR="004A3349" w:rsidRPr="004A3349">
        <w:rPr>
          <w:rFonts w:ascii="Arial" w:hAnsi="Arial" w:cs="Arial"/>
          <w:sz w:val="22"/>
        </w:rPr>
        <w:t>16</w:t>
      </w:r>
      <w:r w:rsidRPr="004A3349">
        <w:rPr>
          <w:rFonts w:ascii="Arial" w:hAnsi="Arial" w:cs="Arial"/>
          <w:sz w:val="22"/>
        </w:rPr>
        <w:t xml:space="preserve"> kWp</w:t>
      </w:r>
    </w:p>
    <w:p w14:paraId="6C66FE5E" w14:textId="77777777" w:rsidR="0051587E" w:rsidRPr="004A3349" w:rsidRDefault="0051587E" w:rsidP="0051587E">
      <w:pPr>
        <w:spacing w:line="360" w:lineRule="auto"/>
        <w:rPr>
          <w:rFonts w:ascii="Arial" w:hAnsi="Arial" w:cs="Arial"/>
          <w:sz w:val="22"/>
        </w:rPr>
      </w:pPr>
      <w:r w:rsidRPr="004A3349">
        <w:rPr>
          <w:rFonts w:ascii="Arial" w:hAnsi="Arial" w:cs="Arial"/>
          <w:sz w:val="22"/>
        </w:rPr>
        <w:t xml:space="preserve">Moc wyjściowa: </w:t>
      </w:r>
      <w:r w:rsidR="004A3349" w:rsidRPr="004A3349">
        <w:rPr>
          <w:rFonts w:ascii="Arial" w:hAnsi="Arial" w:cs="Arial"/>
          <w:sz w:val="22"/>
        </w:rPr>
        <w:t>10.0</w:t>
      </w:r>
      <w:r w:rsidRPr="004A3349">
        <w:rPr>
          <w:rFonts w:ascii="Arial" w:hAnsi="Arial" w:cs="Arial"/>
          <w:sz w:val="22"/>
        </w:rPr>
        <w:t xml:space="preserve"> kW (1 inwerter o mocy jednostkowej </w:t>
      </w:r>
      <w:r w:rsidR="004A3349" w:rsidRPr="004A3349">
        <w:rPr>
          <w:rFonts w:ascii="Arial" w:hAnsi="Arial" w:cs="Arial"/>
          <w:sz w:val="22"/>
        </w:rPr>
        <w:t>10</w:t>
      </w:r>
      <w:r w:rsidRPr="004A3349">
        <w:rPr>
          <w:rFonts w:ascii="Arial" w:hAnsi="Arial" w:cs="Arial"/>
          <w:sz w:val="22"/>
        </w:rPr>
        <w:t>.0 kW)</w:t>
      </w:r>
    </w:p>
    <w:p w14:paraId="463940ED" w14:textId="77777777" w:rsidR="0051587E" w:rsidRPr="004A3349" w:rsidRDefault="0051587E">
      <w:pPr>
        <w:rPr>
          <w:rFonts w:ascii="Arial" w:hAnsi="Arial" w:cs="Arial"/>
          <w:sz w:val="22"/>
        </w:rPr>
      </w:pPr>
      <w:r w:rsidRPr="004A3349">
        <w:rPr>
          <w:rFonts w:ascii="Arial" w:hAnsi="Arial" w:cs="Arial"/>
          <w:sz w:val="22"/>
        </w:rPr>
        <w:br w:type="page"/>
      </w:r>
    </w:p>
    <w:p w14:paraId="1D7CA9C7" w14:textId="77777777" w:rsidR="0051587E" w:rsidRPr="00CE16DE" w:rsidRDefault="00BA3520" w:rsidP="00D651A2">
      <w:pPr>
        <w:pStyle w:val="Akapitzlist"/>
        <w:numPr>
          <w:ilvl w:val="0"/>
          <w:numId w:val="31"/>
        </w:numPr>
        <w:spacing w:line="360" w:lineRule="auto"/>
        <w:rPr>
          <w:rFonts w:ascii="Arial" w:hAnsi="Arial" w:cs="Arial"/>
          <w:sz w:val="22"/>
        </w:rPr>
      </w:pPr>
      <w:r w:rsidRPr="00CE16DE">
        <w:rPr>
          <w:rFonts w:ascii="Arial" w:hAnsi="Arial" w:cs="Arial"/>
          <w:sz w:val="22"/>
          <w:u w:val="single"/>
        </w:rPr>
        <w:t>Hydrofornia - Pszczółczyn</w:t>
      </w:r>
    </w:p>
    <w:p w14:paraId="5289FD6D" w14:textId="77777777" w:rsidR="008A6174" w:rsidRPr="00CE16DE" w:rsidRDefault="008A6174" w:rsidP="008A6174">
      <w:pPr>
        <w:spacing w:line="360" w:lineRule="auto"/>
        <w:rPr>
          <w:rFonts w:ascii="Arial" w:hAnsi="Arial" w:cs="Arial"/>
          <w:sz w:val="22"/>
        </w:rPr>
      </w:pPr>
    </w:p>
    <w:p w14:paraId="12CC190A" w14:textId="77777777" w:rsidR="0051587E" w:rsidRPr="00CE16DE" w:rsidRDefault="00BA3520" w:rsidP="00096193">
      <w:pPr>
        <w:spacing w:line="276" w:lineRule="auto"/>
        <w:jc w:val="center"/>
        <w:rPr>
          <w:rFonts w:ascii="Arial" w:hAnsi="Arial" w:cs="Arial"/>
          <w:sz w:val="22"/>
        </w:rPr>
      </w:pPr>
      <w:r w:rsidRPr="00CE16DE">
        <w:rPr>
          <w:noProof/>
        </w:rPr>
        <w:drawing>
          <wp:inline distT="0" distB="0" distL="0" distR="0" wp14:anchorId="4E58AE4A" wp14:editId="3B233A47">
            <wp:extent cx="5941060" cy="5342255"/>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5342255"/>
                    </a:xfrm>
                    <a:prstGeom prst="rect">
                      <a:avLst/>
                    </a:prstGeom>
                  </pic:spPr>
                </pic:pic>
              </a:graphicData>
            </a:graphic>
          </wp:inline>
        </w:drawing>
      </w:r>
    </w:p>
    <w:p w14:paraId="3AE95153" w14:textId="77777777" w:rsidR="0051587E" w:rsidRPr="00CE16DE" w:rsidRDefault="0051587E" w:rsidP="0051587E">
      <w:pPr>
        <w:tabs>
          <w:tab w:val="left" w:pos="284"/>
        </w:tabs>
        <w:spacing w:after="240" w:line="276" w:lineRule="auto"/>
        <w:jc w:val="center"/>
        <w:rPr>
          <w:rFonts w:ascii="Arial" w:hAnsi="Arial" w:cs="Arial"/>
          <w:sz w:val="22"/>
          <w:szCs w:val="22"/>
        </w:rPr>
      </w:pPr>
      <w:r w:rsidRPr="00CE16DE">
        <w:rPr>
          <w:rFonts w:ascii="Arial" w:hAnsi="Arial" w:cs="Arial"/>
          <w:sz w:val="22"/>
          <w:szCs w:val="22"/>
        </w:rPr>
        <w:t>Rys. Lokalizacja planowanej instalacji fotowoltaicznej</w:t>
      </w:r>
    </w:p>
    <w:p w14:paraId="23E1BBF0" w14:textId="77777777" w:rsidR="004D73B6" w:rsidRPr="00CE16DE" w:rsidRDefault="004D73B6" w:rsidP="0051587E">
      <w:pPr>
        <w:spacing w:line="360" w:lineRule="auto"/>
        <w:rPr>
          <w:rFonts w:ascii="Arial" w:hAnsi="Arial" w:cs="Arial"/>
          <w:sz w:val="22"/>
        </w:rPr>
      </w:pPr>
    </w:p>
    <w:p w14:paraId="25F3B769" w14:textId="77777777" w:rsidR="0051587E" w:rsidRPr="00CE16DE" w:rsidRDefault="00BA3520" w:rsidP="0051587E">
      <w:pPr>
        <w:spacing w:line="360" w:lineRule="auto"/>
        <w:rPr>
          <w:rFonts w:ascii="Arial" w:hAnsi="Arial" w:cs="Arial"/>
          <w:sz w:val="22"/>
        </w:rPr>
      </w:pPr>
      <w:r w:rsidRPr="00CE16DE">
        <w:rPr>
          <w:rFonts w:ascii="Arial" w:hAnsi="Arial" w:cs="Arial"/>
          <w:sz w:val="22"/>
        </w:rPr>
        <w:t>99</w:t>
      </w:r>
      <w:r w:rsidR="0051587E" w:rsidRPr="00CE16DE">
        <w:rPr>
          <w:rFonts w:ascii="Arial" w:hAnsi="Arial" w:cs="Arial"/>
          <w:sz w:val="22"/>
        </w:rPr>
        <w:t xml:space="preserve"> szt. paneli fotowoltaicznych o mocy jednostkowej 310 Wp</w:t>
      </w:r>
    </w:p>
    <w:p w14:paraId="11D00D17" w14:textId="77777777" w:rsidR="0051587E" w:rsidRPr="00CE16DE" w:rsidRDefault="0051587E" w:rsidP="0051587E">
      <w:pPr>
        <w:spacing w:line="360" w:lineRule="auto"/>
        <w:rPr>
          <w:rFonts w:ascii="Arial" w:hAnsi="Arial" w:cs="Arial"/>
          <w:sz w:val="22"/>
        </w:rPr>
      </w:pPr>
      <w:r w:rsidRPr="00CE16DE">
        <w:rPr>
          <w:rFonts w:ascii="Arial" w:hAnsi="Arial" w:cs="Arial"/>
          <w:sz w:val="22"/>
        </w:rPr>
        <w:t xml:space="preserve">Łączna moc zainstalowana: </w:t>
      </w:r>
      <w:r w:rsidR="00BA3520" w:rsidRPr="00CE16DE">
        <w:rPr>
          <w:rFonts w:ascii="Arial" w:hAnsi="Arial" w:cs="Arial"/>
          <w:sz w:val="22"/>
        </w:rPr>
        <w:t>30</w:t>
      </w:r>
      <w:r w:rsidRPr="00CE16DE">
        <w:rPr>
          <w:rFonts w:ascii="Arial" w:hAnsi="Arial" w:cs="Arial"/>
          <w:sz w:val="22"/>
        </w:rPr>
        <w:t>,</w:t>
      </w:r>
      <w:r w:rsidR="00BA3520" w:rsidRPr="00CE16DE">
        <w:rPr>
          <w:rFonts w:ascii="Arial" w:hAnsi="Arial" w:cs="Arial"/>
          <w:sz w:val="22"/>
        </w:rPr>
        <w:t>69</w:t>
      </w:r>
      <w:r w:rsidRPr="00CE16DE">
        <w:rPr>
          <w:rFonts w:ascii="Arial" w:hAnsi="Arial" w:cs="Arial"/>
          <w:sz w:val="22"/>
        </w:rPr>
        <w:t xml:space="preserve"> kWp</w:t>
      </w:r>
    </w:p>
    <w:p w14:paraId="7592EBF1" w14:textId="77777777" w:rsidR="0051587E" w:rsidRPr="00CE16DE" w:rsidRDefault="0051587E" w:rsidP="0051587E">
      <w:pPr>
        <w:spacing w:line="360" w:lineRule="auto"/>
        <w:rPr>
          <w:rFonts w:ascii="Arial" w:hAnsi="Arial" w:cs="Arial"/>
          <w:sz w:val="22"/>
        </w:rPr>
      </w:pPr>
      <w:r w:rsidRPr="00CE16DE">
        <w:rPr>
          <w:rFonts w:ascii="Arial" w:hAnsi="Arial" w:cs="Arial"/>
          <w:sz w:val="22"/>
        </w:rPr>
        <w:t xml:space="preserve">Moc wyjściowa: </w:t>
      </w:r>
      <w:r w:rsidR="00BA3520" w:rsidRPr="00CE16DE">
        <w:rPr>
          <w:rFonts w:ascii="Arial" w:hAnsi="Arial" w:cs="Arial"/>
          <w:sz w:val="22"/>
        </w:rPr>
        <w:t>30.0</w:t>
      </w:r>
      <w:r w:rsidRPr="00CE16DE">
        <w:rPr>
          <w:rFonts w:ascii="Arial" w:hAnsi="Arial" w:cs="Arial"/>
          <w:sz w:val="22"/>
        </w:rPr>
        <w:t xml:space="preserve"> kW (</w:t>
      </w:r>
      <w:r w:rsidR="00BA3520" w:rsidRPr="00CE16DE">
        <w:rPr>
          <w:rFonts w:ascii="Arial" w:hAnsi="Arial" w:cs="Arial"/>
          <w:sz w:val="22"/>
        </w:rPr>
        <w:t xml:space="preserve">1 inwerter o mocy jednostkowej 20.0 kW oraz </w:t>
      </w:r>
      <w:r w:rsidR="00E36A8E" w:rsidRPr="00CE16DE">
        <w:rPr>
          <w:rFonts w:ascii="Arial" w:hAnsi="Arial" w:cs="Arial"/>
          <w:sz w:val="22"/>
        </w:rPr>
        <w:t>1</w:t>
      </w:r>
      <w:r w:rsidRPr="00CE16DE">
        <w:rPr>
          <w:rFonts w:ascii="Arial" w:hAnsi="Arial" w:cs="Arial"/>
          <w:sz w:val="22"/>
        </w:rPr>
        <w:t xml:space="preserve"> inwerter o mocy jednostkowej 1</w:t>
      </w:r>
      <w:r w:rsidR="00BA3520" w:rsidRPr="00CE16DE">
        <w:rPr>
          <w:rFonts w:ascii="Arial" w:hAnsi="Arial" w:cs="Arial"/>
          <w:sz w:val="22"/>
        </w:rPr>
        <w:t>0</w:t>
      </w:r>
      <w:r w:rsidRPr="00CE16DE">
        <w:rPr>
          <w:rFonts w:ascii="Arial" w:hAnsi="Arial" w:cs="Arial"/>
          <w:sz w:val="22"/>
        </w:rPr>
        <w:t>.0 kW)</w:t>
      </w:r>
    </w:p>
    <w:p w14:paraId="20726C6C" w14:textId="77777777" w:rsidR="00022B03" w:rsidRPr="00CE16DE" w:rsidRDefault="00022B03">
      <w:pPr>
        <w:rPr>
          <w:rFonts w:ascii="Arial" w:hAnsi="Arial" w:cs="Arial"/>
          <w:sz w:val="22"/>
        </w:rPr>
      </w:pPr>
      <w:r w:rsidRPr="00CE16DE">
        <w:rPr>
          <w:rFonts w:ascii="Arial" w:hAnsi="Arial" w:cs="Arial"/>
          <w:sz w:val="22"/>
        </w:rPr>
        <w:br w:type="page"/>
      </w:r>
    </w:p>
    <w:p w14:paraId="60B6260D" w14:textId="77777777" w:rsidR="00022B03" w:rsidRPr="00CE16DE" w:rsidRDefault="00CE16DE" w:rsidP="00D651A2">
      <w:pPr>
        <w:pStyle w:val="Akapitzlist"/>
        <w:numPr>
          <w:ilvl w:val="0"/>
          <w:numId w:val="31"/>
        </w:numPr>
        <w:spacing w:line="360" w:lineRule="auto"/>
        <w:rPr>
          <w:rFonts w:ascii="Arial" w:hAnsi="Arial" w:cs="Arial"/>
          <w:sz w:val="22"/>
        </w:rPr>
      </w:pPr>
      <w:r w:rsidRPr="00CE16DE">
        <w:rPr>
          <w:rFonts w:ascii="Arial" w:hAnsi="Arial" w:cs="Arial"/>
          <w:sz w:val="22"/>
          <w:u w:val="single"/>
        </w:rPr>
        <w:t>Hydrofornia – Kobylin-Borzymy</w:t>
      </w:r>
    </w:p>
    <w:p w14:paraId="46DEB11D" w14:textId="77777777" w:rsidR="00022B03" w:rsidRPr="00CE16DE" w:rsidRDefault="00022B03" w:rsidP="00022B03">
      <w:pPr>
        <w:spacing w:line="276" w:lineRule="auto"/>
        <w:jc w:val="center"/>
        <w:rPr>
          <w:noProof/>
        </w:rPr>
      </w:pPr>
    </w:p>
    <w:p w14:paraId="683D910E" w14:textId="77777777" w:rsidR="004A3349" w:rsidRPr="00CE16DE" w:rsidRDefault="00CE16DE" w:rsidP="00022B03">
      <w:pPr>
        <w:spacing w:line="276" w:lineRule="auto"/>
        <w:jc w:val="center"/>
        <w:rPr>
          <w:rFonts w:ascii="Arial" w:hAnsi="Arial" w:cs="Arial"/>
          <w:sz w:val="22"/>
        </w:rPr>
      </w:pPr>
      <w:r w:rsidRPr="00CE16DE">
        <w:rPr>
          <w:noProof/>
        </w:rPr>
        <w:drawing>
          <wp:inline distT="0" distB="0" distL="0" distR="0" wp14:anchorId="517F9720" wp14:editId="26D57E98">
            <wp:extent cx="5941060" cy="5511165"/>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5511165"/>
                    </a:xfrm>
                    <a:prstGeom prst="rect">
                      <a:avLst/>
                    </a:prstGeom>
                  </pic:spPr>
                </pic:pic>
              </a:graphicData>
            </a:graphic>
          </wp:inline>
        </w:drawing>
      </w:r>
    </w:p>
    <w:p w14:paraId="1CF2B907" w14:textId="77777777" w:rsidR="00022B03" w:rsidRPr="00CE16DE" w:rsidRDefault="00022B03" w:rsidP="00022B03">
      <w:pPr>
        <w:tabs>
          <w:tab w:val="left" w:pos="284"/>
        </w:tabs>
        <w:spacing w:after="240" w:line="276" w:lineRule="auto"/>
        <w:jc w:val="center"/>
        <w:rPr>
          <w:rFonts w:ascii="Arial" w:hAnsi="Arial" w:cs="Arial"/>
          <w:sz w:val="22"/>
          <w:szCs w:val="22"/>
        </w:rPr>
      </w:pPr>
      <w:r w:rsidRPr="00CE16DE">
        <w:rPr>
          <w:rFonts w:ascii="Arial" w:hAnsi="Arial" w:cs="Arial"/>
          <w:sz w:val="22"/>
          <w:szCs w:val="22"/>
        </w:rPr>
        <w:t>Rys. Lokalizacja planowanej instalacji fotowoltaicznej</w:t>
      </w:r>
    </w:p>
    <w:p w14:paraId="26B10D72" w14:textId="77777777" w:rsidR="00CB6DC1" w:rsidRPr="00CE16DE" w:rsidRDefault="00CB6DC1" w:rsidP="00022B03">
      <w:pPr>
        <w:spacing w:line="360" w:lineRule="auto"/>
        <w:rPr>
          <w:rFonts w:ascii="Arial" w:hAnsi="Arial" w:cs="Arial"/>
          <w:sz w:val="22"/>
        </w:rPr>
      </w:pPr>
    </w:p>
    <w:p w14:paraId="715DA853" w14:textId="77777777" w:rsidR="00022B03" w:rsidRPr="00CE16DE" w:rsidRDefault="00CE16DE" w:rsidP="00022B03">
      <w:pPr>
        <w:spacing w:line="360" w:lineRule="auto"/>
        <w:rPr>
          <w:rFonts w:ascii="Arial" w:hAnsi="Arial" w:cs="Arial"/>
          <w:sz w:val="22"/>
        </w:rPr>
      </w:pPr>
      <w:r w:rsidRPr="00CE16DE">
        <w:rPr>
          <w:rFonts w:ascii="Arial" w:hAnsi="Arial" w:cs="Arial"/>
          <w:sz w:val="22"/>
        </w:rPr>
        <w:t>128</w:t>
      </w:r>
      <w:r w:rsidR="00022B03" w:rsidRPr="00CE16DE">
        <w:rPr>
          <w:rFonts w:ascii="Arial" w:hAnsi="Arial" w:cs="Arial"/>
          <w:sz w:val="22"/>
        </w:rPr>
        <w:t xml:space="preserve"> szt. paneli fotowoltaicznych o mocy jednostkowej 310 Wp</w:t>
      </w:r>
    </w:p>
    <w:p w14:paraId="310F7728" w14:textId="77777777" w:rsidR="00022B03" w:rsidRPr="00CE16DE" w:rsidRDefault="00022B03" w:rsidP="00022B03">
      <w:pPr>
        <w:spacing w:line="360" w:lineRule="auto"/>
        <w:rPr>
          <w:rFonts w:ascii="Arial" w:hAnsi="Arial" w:cs="Arial"/>
          <w:sz w:val="22"/>
        </w:rPr>
      </w:pPr>
      <w:r w:rsidRPr="00CE16DE">
        <w:rPr>
          <w:rFonts w:ascii="Arial" w:hAnsi="Arial" w:cs="Arial"/>
          <w:sz w:val="22"/>
        </w:rPr>
        <w:t xml:space="preserve">Łączna moc zainstalowana: </w:t>
      </w:r>
      <w:r w:rsidR="00CE16DE" w:rsidRPr="00CE16DE">
        <w:rPr>
          <w:rFonts w:ascii="Arial" w:hAnsi="Arial" w:cs="Arial"/>
          <w:sz w:val="22"/>
        </w:rPr>
        <w:t>39,68</w:t>
      </w:r>
      <w:r w:rsidRPr="00CE16DE">
        <w:rPr>
          <w:rFonts w:ascii="Arial" w:hAnsi="Arial" w:cs="Arial"/>
          <w:sz w:val="22"/>
        </w:rPr>
        <w:t xml:space="preserve"> kWp</w:t>
      </w:r>
    </w:p>
    <w:p w14:paraId="395B0EE0" w14:textId="77777777" w:rsidR="00022B03" w:rsidRPr="00CE16DE" w:rsidRDefault="00022B03" w:rsidP="00022B03">
      <w:pPr>
        <w:spacing w:line="360" w:lineRule="auto"/>
        <w:rPr>
          <w:rFonts w:ascii="Arial" w:hAnsi="Arial" w:cs="Arial"/>
          <w:sz w:val="22"/>
        </w:rPr>
      </w:pPr>
      <w:r w:rsidRPr="00CE16DE">
        <w:rPr>
          <w:rFonts w:ascii="Arial" w:hAnsi="Arial" w:cs="Arial"/>
          <w:sz w:val="22"/>
        </w:rPr>
        <w:t xml:space="preserve">Moc wyjściowa: </w:t>
      </w:r>
      <w:r w:rsidR="00CE16DE" w:rsidRPr="00CE16DE">
        <w:rPr>
          <w:rFonts w:ascii="Arial" w:hAnsi="Arial" w:cs="Arial"/>
          <w:sz w:val="22"/>
        </w:rPr>
        <w:t xml:space="preserve">37.0 </w:t>
      </w:r>
      <w:r w:rsidRPr="00CE16DE">
        <w:rPr>
          <w:rFonts w:ascii="Arial" w:hAnsi="Arial" w:cs="Arial"/>
          <w:sz w:val="22"/>
        </w:rPr>
        <w:t>kW (</w:t>
      </w:r>
      <w:r w:rsidR="003F7E91" w:rsidRPr="00CE16DE">
        <w:rPr>
          <w:rFonts w:ascii="Arial" w:hAnsi="Arial" w:cs="Arial"/>
          <w:sz w:val="22"/>
        </w:rPr>
        <w:t>1</w:t>
      </w:r>
      <w:r w:rsidRPr="00CE16DE">
        <w:rPr>
          <w:rFonts w:ascii="Arial" w:hAnsi="Arial" w:cs="Arial"/>
          <w:sz w:val="22"/>
        </w:rPr>
        <w:t xml:space="preserve"> inwerter o mocy jednostkowej </w:t>
      </w:r>
      <w:r w:rsidR="00CE16DE" w:rsidRPr="00CE16DE">
        <w:rPr>
          <w:rFonts w:ascii="Arial" w:hAnsi="Arial" w:cs="Arial"/>
          <w:sz w:val="22"/>
        </w:rPr>
        <w:t>20</w:t>
      </w:r>
      <w:r w:rsidRPr="00CE16DE">
        <w:rPr>
          <w:rFonts w:ascii="Arial" w:hAnsi="Arial" w:cs="Arial"/>
          <w:sz w:val="22"/>
        </w:rPr>
        <w:t>.0 kW</w:t>
      </w:r>
      <w:r w:rsidR="00CE16DE" w:rsidRPr="00CE16DE">
        <w:rPr>
          <w:rFonts w:ascii="Arial" w:hAnsi="Arial" w:cs="Arial"/>
          <w:sz w:val="22"/>
        </w:rPr>
        <w:t xml:space="preserve"> oraz 1 inwerter o mocy jednostkowej 17.0 kW)</w:t>
      </w:r>
      <w:r w:rsidRPr="00CE16DE">
        <w:rPr>
          <w:rFonts w:ascii="Arial" w:hAnsi="Arial" w:cs="Arial"/>
          <w:sz w:val="22"/>
        </w:rPr>
        <w:t>)</w:t>
      </w:r>
    </w:p>
    <w:p w14:paraId="75567CF1" w14:textId="77777777" w:rsidR="004C24A4" w:rsidRPr="00900CCA" w:rsidRDefault="004C24A4" w:rsidP="005E1EE5">
      <w:pPr>
        <w:spacing w:line="360" w:lineRule="auto"/>
        <w:jc w:val="both"/>
        <w:rPr>
          <w:rFonts w:ascii="Arial" w:hAnsi="Arial" w:cs="Arial"/>
          <w:sz w:val="22"/>
          <w:highlight w:val="yellow"/>
        </w:rPr>
      </w:pPr>
    </w:p>
    <w:p w14:paraId="12041407" w14:textId="77777777" w:rsidR="001A4A27" w:rsidRPr="00CE16DE" w:rsidRDefault="001A4A27" w:rsidP="005E1EE5">
      <w:pPr>
        <w:spacing w:line="360" w:lineRule="auto"/>
        <w:jc w:val="both"/>
        <w:rPr>
          <w:rFonts w:ascii="Arial" w:hAnsi="Arial" w:cs="Arial"/>
          <w:sz w:val="22"/>
        </w:rPr>
      </w:pPr>
      <w:r w:rsidRPr="00CE16DE">
        <w:rPr>
          <w:rFonts w:ascii="Arial" w:hAnsi="Arial" w:cs="Arial"/>
          <w:sz w:val="22"/>
        </w:rPr>
        <w:t xml:space="preserve">Łącznie </w:t>
      </w:r>
      <w:r w:rsidR="00CE16DE" w:rsidRPr="00CE16DE">
        <w:rPr>
          <w:rFonts w:ascii="Arial" w:hAnsi="Arial" w:cs="Arial"/>
          <w:sz w:val="22"/>
        </w:rPr>
        <w:t>263 szt.</w:t>
      </w:r>
      <w:r w:rsidRPr="00CE16DE">
        <w:rPr>
          <w:rFonts w:ascii="Arial" w:hAnsi="Arial" w:cs="Arial"/>
          <w:sz w:val="22"/>
        </w:rPr>
        <w:t xml:space="preserve"> panel</w:t>
      </w:r>
      <w:r w:rsidR="007F7CCA" w:rsidRPr="00CE16DE">
        <w:rPr>
          <w:rFonts w:ascii="Arial" w:hAnsi="Arial" w:cs="Arial"/>
          <w:sz w:val="22"/>
        </w:rPr>
        <w:t>i</w:t>
      </w:r>
      <w:r w:rsidRPr="00CE16DE">
        <w:rPr>
          <w:rFonts w:ascii="Arial" w:hAnsi="Arial" w:cs="Arial"/>
          <w:sz w:val="22"/>
        </w:rPr>
        <w:t xml:space="preserve"> fotowoltaiczn</w:t>
      </w:r>
      <w:r w:rsidR="007F7CCA" w:rsidRPr="00CE16DE">
        <w:rPr>
          <w:rFonts w:ascii="Arial" w:hAnsi="Arial" w:cs="Arial"/>
          <w:sz w:val="22"/>
        </w:rPr>
        <w:t>ych</w:t>
      </w:r>
      <w:r w:rsidRPr="00CE16DE">
        <w:rPr>
          <w:rFonts w:ascii="Arial" w:hAnsi="Arial" w:cs="Arial"/>
          <w:sz w:val="22"/>
        </w:rPr>
        <w:t xml:space="preserve"> o mocy jednostkowej </w:t>
      </w:r>
      <w:r w:rsidR="007F7CCA" w:rsidRPr="00CE16DE">
        <w:rPr>
          <w:rFonts w:ascii="Arial" w:hAnsi="Arial" w:cs="Arial"/>
          <w:sz w:val="22"/>
        </w:rPr>
        <w:t>310</w:t>
      </w:r>
      <w:r w:rsidRPr="00CE16DE">
        <w:rPr>
          <w:rFonts w:ascii="Arial" w:hAnsi="Arial" w:cs="Arial"/>
          <w:sz w:val="22"/>
        </w:rPr>
        <w:t xml:space="preserve"> Wp</w:t>
      </w:r>
    </w:p>
    <w:p w14:paraId="4181085D" w14:textId="77777777" w:rsidR="001A4A27" w:rsidRPr="00CE16DE" w:rsidRDefault="001A4A27" w:rsidP="005E1EE5">
      <w:pPr>
        <w:spacing w:line="360" w:lineRule="auto"/>
        <w:jc w:val="both"/>
        <w:rPr>
          <w:rFonts w:ascii="Arial" w:hAnsi="Arial" w:cs="Arial"/>
          <w:sz w:val="22"/>
        </w:rPr>
      </w:pPr>
      <w:r w:rsidRPr="00CE16DE">
        <w:rPr>
          <w:rFonts w:ascii="Arial" w:hAnsi="Arial" w:cs="Arial"/>
          <w:sz w:val="22"/>
        </w:rPr>
        <w:t xml:space="preserve">Łączna moc zainstalowana: </w:t>
      </w:r>
      <w:r w:rsidR="00CF4A85">
        <w:rPr>
          <w:rFonts w:ascii="Arial" w:hAnsi="Arial" w:cs="Arial"/>
          <w:sz w:val="22"/>
        </w:rPr>
        <w:t>8</w:t>
      </w:r>
      <w:r w:rsidR="00CE16DE" w:rsidRPr="00CE16DE">
        <w:rPr>
          <w:rFonts w:ascii="Arial" w:hAnsi="Arial" w:cs="Arial"/>
          <w:sz w:val="22"/>
        </w:rPr>
        <w:t>1</w:t>
      </w:r>
      <w:r w:rsidRPr="00CE16DE">
        <w:rPr>
          <w:rFonts w:ascii="Arial" w:hAnsi="Arial" w:cs="Arial"/>
          <w:sz w:val="22"/>
        </w:rPr>
        <w:t>,</w:t>
      </w:r>
      <w:r w:rsidR="00CE16DE" w:rsidRPr="00CE16DE">
        <w:rPr>
          <w:rFonts w:ascii="Arial" w:hAnsi="Arial" w:cs="Arial"/>
          <w:sz w:val="22"/>
        </w:rPr>
        <w:t>53</w:t>
      </w:r>
      <w:r w:rsidRPr="00CE16DE">
        <w:rPr>
          <w:rFonts w:ascii="Arial" w:hAnsi="Arial" w:cs="Arial"/>
          <w:sz w:val="22"/>
        </w:rPr>
        <w:t xml:space="preserve"> kWp</w:t>
      </w:r>
    </w:p>
    <w:p w14:paraId="0E2ABDFE" w14:textId="77777777" w:rsidR="00CE16DE" w:rsidRDefault="001A4A27" w:rsidP="00CE16DE">
      <w:pPr>
        <w:spacing w:line="360" w:lineRule="auto"/>
        <w:jc w:val="both"/>
        <w:rPr>
          <w:rFonts w:ascii="Arial" w:hAnsi="Arial" w:cs="Arial"/>
          <w:sz w:val="22"/>
        </w:rPr>
      </w:pPr>
      <w:r w:rsidRPr="00CE16DE">
        <w:rPr>
          <w:rFonts w:ascii="Arial" w:hAnsi="Arial" w:cs="Arial"/>
          <w:sz w:val="22"/>
        </w:rPr>
        <w:t xml:space="preserve">Moc wyjściowa: </w:t>
      </w:r>
      <w:r w:rsidR="00CE16DE" w:rsidRPr="00CE16DE">
        <w:rPr>
          <w:rFonts w:ascii="Arial" w:hAnsi="Arial" w:cs="Arial"/>
          <w:sz w:val="22"/>
        </w:rPr>
        <w:t>77.0</w:t>
      </w:r>
      <w:r w:rsidRPr="00CE16DE">
        <w:rPr>
          <w:rFonts w:ascii="Arial" w:hAnsi="Arial" w:cs="Arial"/>
          <w:sz w:val="22"/>
        </w:rPr>
        <w:t xml:space="preserve"> kW (</w:t>
      </w:r>
      <w:r w:rsidR="00CE16DE" w:rsidRPr="00CE16DE">
        <w:rPr>
          <w:rFonts w:ascii="Arial" w:hAnsi="Arial" w:cs="Arial"/>
          <w:sz w:val="22"/>
        </w:rPr>
        <w:t>2</w:t>
      </w:r>
      <w:r w:rsidR="008D4617" w:rsidRPr="00CE16DE">
        <w:rPr>
          <w:rFonts w:ascii="Arial" w:hAnsi="Arial" w:cs="Arial"/>
          <w:sz w:val="22"/>
        </w:rPr>
        <w:t xml:space="preserve"> </w:t>
      </w:r>
      <w:r w:rsidRPr="00CE16DE">
        <w:rPr>
          <w:rFonts w:ascii="Arial" w:hAnsi="Arial" w:cs="Arial"/>
          <w:sz w:val="22"/>
        </w:rPr>
        <w:t>inwerter</w:t>
      </w:r>
      <w:r w:rsidR="00CE16DE" w:rsidRPr="00CE16DE">
        <w:rPr>
          <w:rFonts w:ascii="Arial" w:hAnsi="Arial" w:cs="Arial"/>
          <w:sz w:val="22"/>
        </w:rPr>
        <w:t>y</w:t>
      </w:r>
      <w:r w:rsidRPr="00CE16DE">
        <w:rPr>
          <w:rFonts w:ascii="Arial" w:hAnsi="Arial" w:cs="Arial"/>
          <w:sz w:val="22"/>
        </w:rPr>
        <w:t xml:space="preserve"> o mocy jednostkowej </w:t>
      </w:r>
      <w:r w:rsidR="00CE16DE" w:rsidRPr="00CE16DE">
        <w:rPr>
          <w:rFonts w:ascii="Arial" w:hAnsi="Arial" w:cs="Arial"/>
          <w:sz w:val="22"/>
        </w:rPr>
        <w:t>10</w:t>
      </w:r>
      <w:r w:rsidRPr="00CE16DE">
        <w:rPr>
          <w:rFonts w:ascii="Arial" w:hAnsi="Arial" w:cs="Arial"/>
          <w:sz w:val="22"/>
        </w:rPr>
        <w:t>.</w:t>
      </w:r>
      <w:r w:rsidR="008D4617" w:rsidRPr="00CE16DE">
        <w:rPr>
          <w:rFonts w:ascii="Arial" w:hAnsi="Arial" w:cs="Arial"/>
          <w:sz w:val="22"/>
        </w:rPr>
        <w:t>0</w:t>
      </w:r>
      <w:r w:rsidRPr="00CE16DE">
        <w:rPr>
          <w:rFonts w:ascii="Arial" w:hAnsi="Arial" w:cs="Arial"/>
          <w:sz w:val="22"/>
        </w:rPr>
        <w:t xml:space="preserve"> kW</w:t>
      </w:r>
      <w:r w:rsidR="00CE16DE" w:rsidRPr="00CE16DE">
        <w:rPr>
          <w:rFonts w:ascii="Arial" w:hAnsi="Arial" w:cs="Arial"/>
          <w:sz w:val="22"/>
        </w:rPr>
        <w:t xml:space="preserve"> każdy</w:t>
      </w:r>
      <w:r w:rsidR="004C24A4" w:rsidRPr="00CE16DE">
        <w:rPr>
          <w:rFonts w:ascii="Arial" w:hAnsi="Arial" w:cs="Arial"/>
          <w:sz w:val="22"/>
        </w:rPr>
        <w:t>, 1 inwerter o mocy jednostkowej </w:t>
      </w:r>
      <w:r w:rsidR="00CE16DE" w:rsidRPr="00CE16DE">
        <w:rPr>
          <w:rFonts w:ascii="Arial" w:hAnsi="Arial" w:cs="Arial"/>
          <w:sz w:val="22"/>
        </w:rPr>
        <w:t>17</w:t>
      </w:r>
      <w:r w:rsidR="004C24A4" w:rsidRPr="00CE16DE">
        <w:rPr>
          <w:rFonts w:ascii="Arial" w:hAnsi="Arial" w:cs="Arial"/>
          <w:sz w:val="22"/>
        </w:rPr>
        <w:t>.0 kW</w:t>
      </w:r>
      <w:r w:rsidR="008D4617" w:rsidRPr="00CE16DE">
        <w:rPr>
          <w:rFonts w:ascii="Arial" w:hAnsi="Arial" w:cs="Arial"/>
          <w:sz w:val="22"/>
        </w:rPr>
        <w:t xml:space="preserve"> oraz </w:t>
      </w:r>
      <w:r w:rsidR="00CE16DE" w:rsidRPr="00CE16DE">
        <w:rPr>
          <w:rFonts w:ascii="Arial" w:hAnsi="Arial" w:cs="Arial"/>
          <w:sz w:val="22"/>
        </w:rPr>
        <w:t>2 inwertery</w:t>
      </w:r>
      <w:r w:rsidR="008D4617" w:rsidRPr="00CE16DE">
        <w:rPr>
          <w:rFonts w:ascii="Arial" w:hAnsi="Arial" w:cs="Arial"/>
          <w:sz w:val="22"/>
        </w:rPr>
        <w:t xml:space="preserve"> o mocy jednostkowej </w:t>
      </w:r>
      <w:r w:rsidR="00CE16DE" w:rsidRPr="00CE16DE">
        <w:rPr>
          <w:rFonts w:ascii="Arial" w:hAnsi="Arial" w:cs="Arial"/>
          <w:sz w:val="22"/>
        </w:rPr>
        <w:t>20.0</w:t>
      </w:r>
      <w:r w:rsidR="008D4617" w:rsidRPr="00CE16DE">
        <w:rPr>
          <w:rFonts w:ascii="Arial" w:hAnsi="Arial" w:cs="Arial"/>
          <w:sz w:val="22"/>
        </w:rPr>
        <w:t xml:space="preserve"> kW</w:t>
      </w:r>
      <w:r w:rsidRPr="00CE16DE">
        <w:rPr>
          <w:rFonts w:ascii="Arial" w:hAnsi="Arial" w:cs="Arial"/>
          <w:sz w:val="22"/>
        </w:rPr>
        <w:t>)</w:t>
      </w:r>
      <w:r w:rsidR="00CE16DE">
        <w:rPr>
          <w:rFonts w:ascii="Arial" w:hAnsi="Arial" w:cs="Arial"/>
          <w:sz w:val="22"/>
        </w:rPr>
        <w:br w:type="page"/>
      </w:r>
    </w:p>
    <w:p w14:paraId="18C76376" w14:textId="77777777" w:rsidR="001C3F95" w:rsidRPr="00B72650" w:rsidRDefault="001C3F95" w:rsidP="00C647FA">
      <w:pPr>
        <w:pStyle w:val="Nagwek2"/>
        <w:numPr>
          <w:ilvl w:val="1"/>
          <w:numId w:val="6"/>
        </w:numPr>
        <w:spacing w:after="240" w:line="276" w:lineRule="auto"/>
        <w:rPr>
          <w:szCs w:val="22"/>
        </w:rPr>
      </w:pPr>
      <w:bookmarkStart w:id="46" w:name="_Toc35786421"/>
      <w:r w:rsidRPr="00B72650">
        <w:rPr>
          <w:szCs w:val="22"/>
        </w:rPr>
        <w:t>Prawo dysponowania nieruchomością na cele budowlane</w:t>
      </w:r>
      <w:bookmarkEnd w:id="46"/>
    </w:p>
    <w:p w14:paraId="343F6376" w14:textId="77777777" w:rsidR="009B0678" w:rsidRPr="00B72650" w:rsidRDefault="001C3F95" w:rsidP="0097508A">
      <w:pPr>
        <w:spacing w:line="360" w:lineRule="auto"/>
        <w:jc w:val="both"/>
        <w:rPr>
          <w:rFonts w:ascii="Arial" w:hAnsi="Arial" w:cs="Arial"/>
          <w:sz w:val="22"/>
        </w:rPr>
      </w:pPr>
      <w:r w:rsidRPr="00B72650">
        <w:rPr>
          <w:rFonts w:ascii="Arial" w:hAnsi="Arial" w:cs="Arial"/>
          <w:sz w:val="22"/>
        </w:rPr>
        <w:t>Zamawiający oświadcza, że posiada prawo do dysponowania nieruchomością na cele budowlane.</w:t>
      </w:r>
    </w:p>
    <w:p w14:paraId="7ED7652E" w14:textId="77777777" w:rsidR="001C3F95" w:rsidRPr="00E67EF0" w:rsidRDefault="001C3F95" w:rsidP="00C647FA">
      <w:pPr>
        <w:pStyle w:val="Nagwek2"/>
        <w:numPr>
          <w:ilvl w:val="1"/>
          <w:numId w:val="6"/>
        </w:numPr>
        <w:spacing w:before="240" w:after="240" w:line="276" w:lineRule="auto"/>
        <w:rPr>
          <w:szCs w:val="22"/>
        </w:rPr>
      </w:pPr>
      <w:bookmarkStart w:id="47" w:name="_Toc35786422"/>
      <w:r w:rsidRPr="00E67EF0">
        <w:rPr>
          <w:szCs w:val="22"/>
        </w:rPr>
        <w:t>Ochrona środowiska</w:t>
      </w:r>
      <w:bookmarkEnd w:id="47"/>
    </w:p>
    <w:p w14:paraId="28518235" w14:textId="77777777" w:rsidR="001C3F95" w:rsidRPr="00E67EF0" w:rsidRDefault="001C3F95" w:rsidP="001115F4">
      <w:pPr>
        <w:spacing w:line="360" w:lineRule="auto"/>
        <w:jc w:val="both"/>
        <w:rPr>
          <w:rFonts w:ascii="Arial" w:hAnsi="Arial" w:cs="Arial"/>
          <w:sz w:val="22"/>
        </w:rPr>
      </w:pPr>
      <w:r w:rsidRPr="00E67EF0">
        <w:rPr>
          <w:rFonts w:ascii="Arial" w:hAnsi="Arial" w:cs="Arial"/>
          <w:sz w:val="22"/>
        </w:rPr>
        <w:t>Dla planowanej inwestycji nie ma potrzeby przeprowadzenia oceny oddziaływania przedsięwzięcia na środowisko oraz nie jest wymagane uzyskanie decyzji o środowiskowych uwarunkowaniach.</w:t>
      </w:r>
    </w:p>
    <w:p w14:paraId="59FD05B1" w14:textId="77777777" w:rsidR="001C3F95" w:rsidRPr="00E67EF0" w:rsidRDefault="001C3F95" w:rsidP="001115F4">
      <w:pPr>
        <w:spacing w:before="240" w:line="360" w:lineRule="auto"/>
        <w:jc w:val="both"/>
        <w:rPr>
          <w:rFonts w:ascii="Arial" w:hAnsi="Arial" w:cs="Arial"/>
          <w:sz w:val="22"/>
        </w:rPr>
      </w:pPr>
      <w:r w:rsidRPr="00E67EF0">
        <w:rPr>
          <w:rFonts w:ascii="Arial" w:hAnsi="Arial" w:cs="Arial"/>
          <w:sz w:val="22"/>
        </w:rPr>
        <w:t>Projektowana inwestycja zlokalizowana zostanie poza Obszarami specjalnej ochrony Natura 2000 oraz poza innymi formami ochrony przyrody, o których mowa w art. 6 ustawy z dnia 16 kwietnia 2004 roku o ochronie przyrody (Dz.U. z 2016 poz. 2134).</w:t>
      </w:r>
    </w:p>
    <w:p w14:paraId="5AD03A5B" w14:textId="77777777" w:rsidR="001C3F95" w:rsidRPr="00846FEE" w:rsidRDefault="001C3F95" w:rsidP="001115F4">
      <w:pPr>
        <w:spacing w:before="240" w:line="360" w:lineRule="auto"/>
        <w:jc w:val="both"/>
        <w:rPr>
          <w:rFonts w:ascii="Arial" w:hAnsi="Arial" w:cs="Arial"/>
          <w:sz w:val="22"/>
        </w:rPr>
      </w:pPr>
      <w:r w:rsidRPr="00E67EF0">
        <w:rPr>
          <w:rFonts w:ascii="Arial" w:hAnsi="Arial" w:cs="Arial"/>
          <w:sz w:val="22"/>
        </w:rPr>
        <w:t>Przedsięwzięcie nie będzie zlokalizowane na obszarach wybrzeży</w:t>
      </w:r>
      <w:r w:rsidRPr="00846FEE">
        <w:rPr>
          <w:rFonts w:ascii="Arial" w:hAnsi="Arial" w:cs="Arial"/>
          <w:sz w:val="22"/>
        </w:rPr>
        <w:t>, obszarach górskich lub wodno</w:t>
      </w:r>
      <w:r w:rsidR="00C7049F" w:rsidRPr="00846FEE">
        <w:rPr>
          <w:rFonts w:ascii="Arial" w:hAnsi="Arial" w:cs="Arial"/>
          <w:sz w:val="22"/>
        </w:rPr>
        <w:t>-</w:t>
      </w:r>
      <w:r w:rsidRPr="00846FEE">
        <w:rPr>
          <w:rFonts w:ascii="Arial" w:hAnsi="Arial" w:cs="Arial"/>
          <w:sz w:val="22"/>
        </w:rPr>
        <w:t>błotnych, obszarach ochrony uzdrowiskowej, obszarach o krajobrazie mającym znaczenie historyczne, kulturowe lub archeologiczne.</w:t>
      </w:r>
    </w:p>
    <w:p w14:paraId="015B93D9" w14:textId="77777777" w:rsidR="004C5614" w:rsidRPr="00846FEE" w:rsidRDefault="001C3F95" w:rsidP="001115F4">
      <w:pPr>
        <w:spacing w:before="240" w:line="360" w:lineRule="auto"/>
        <w:jc w:val="both"/>
        <w:rPr>
          <w:rFonts w:ascii="Arial" w:hAnsi="Arial" w:cs="Arial"/>
          <w:sz w:val="22"/>
        </w:rPr>
      </w:pPr>
      <w:r w:rsidRPr="00846FEE">
        <w:rPr>
          <w:rFonts w:ascii="Arial" w:hAnsi="Arial" w:cs="Arial"/>
          <w:sz w:val="22"/>
        </w:rPr>
        <w:t>Ogniwa fotowoltaiczne nie oddziaływają negatywnie na ludzi i zwierzęta, nie emitują hałasu, instalacja nie zabiera dodatkowej przestrzeni, przez co nie ma wpływu na dotychczasowy układ przestrzenny najbliższego otoczenia</w:t>
      </w:r>
      <w:r w:rsidR="00F17276" w:rsidRPr="00846FEE">
        <w:rPr>
          <w:rFonts w:ascii="Arial" w:hAnsi="Arial" w:cs="Arial"/>
          <w:sz w:val="22"/>
        </w:rPr>
        <w:t>.</w:t>
      </w:r>
    </w:p>
    <w:p w14:paraId="314396B1" w14:textId="77777777" w:rsidR="00630AB6" w:rsidRPr="00846FEE" w:rsidRDefault="00630AB6" w:rsidP="00630AB6">
      <w:pPr>
        <w:spacing w:before="240" w:line="360" w:lineRule="auto"/>
        <w:jc w:val="both"/>
        <w:rPr>
          <w:rFonts w:ascii="Arial" w:hAnsi="Arial" w:cs="Arial"/>
          <w:sz w:val="22"/>
        </w:rPr>
      </w:pPr>
      <w:r w:rsidRPr="00846FEE">
        <w:rPr>
          <w:rFonts w:ascii="Arial" w:hAnsi="Arial" w:cs="Arial"/>
          <w:sz w:val="22"/>
        </w:rPr>
        <w:t>Przedsięwzięcie nie jest zaliczane do żadnej z grup przedsięwzięć w rozumieniu Rozporządzenia Rady Ministrów z dnia 9 listopada 2010 r. (Dz.U. Nr 213 poz. 1397 z późn. zmianami) w sprawie przedsięwzięć mogących znacząco a także potencjalnie oddziaływać na środowisko.</w:t>
      </w:r>
    </w:p>
    <w:p w14:paraId="08F8DA40" w14:textId="77777777" w:rsidR="00630AB6" w:rsidRPr="00846FEE" w:rsidRDefault="00630AB6" w:rsidP="00630AB6">
      <w:pPr>
        <w:spacing w:before="240" w:line="360" w:lineRule="auto"/>
        <w:jc w:val="both"/>
        <w:rPr>
          <w:rFonts w:ascii="Arial" w:hAnsi="Arial" w:cs="Arial"/>
          <w:sz w:val="22"/>
        </w:rPr>
      </w:pPr>
      <w:r w:rsidRPr="00846FEE">
        <w:rPr>
          <w:rFonts w:ascii="Arial" w:hAnsi="Arial" w:cs="Arial"/>
          <w:sz w:val="22"/>
        </w:rPr>
        <w:t>Instalacje fotowoltaicznie mają powierzchnię zabudowy nie większą niż:</w:t>
      </w:r>
    </w:p>
    <w:p w14:paraId="4DD96EFA" w14:textId="77777777" w:rsidR="00630AB6" w:rsidRPr="00846FEE" w:rsidRDefault="00630AB6" w:rsidP="00630AB6">
      <w:pPr>
        <w:spacing w:line="360" w:lineRule="auto"/>
        <w:jc w:val="both"/>
        <w:rPr>
          <w:rFonts w:ascii="Arial" w:hAnsi="Arial" w:cs="Arial"/>
          <w:sz w:val="22"/>
        </w:rPr>
      </w:pPr>
      <w:r w:rsidRPr="00846FEE">
        <w:rPr>
          <w:rFonts w:ascii="Arial" w:hAnsi="Arial" w:cs="Arial"/>
          <w:sz w:val="22"/>
        </w:rPr>
        <w:t>a) 0,5 ha na obszarach objętych formami ochrony przyrody, o których mowa w art. 6 ust. 1 pkt 1–5, 8 i 9 ustawy z dnia 16 kwietnia 2004 r. o ochronie przyrody, lub w otulinach form ochrony przyrody, o których mowa w art. 6 ust. 1 pkt 1–3 tej ustawy,</w:t>
      </w:r>
    </w:p>
    <w:p w14:paraId="298344FA" w14:textId="77777777" w:rsidR="00630AB6" w:rsidRPr="00846FEE" w:rsidRDefault="00630AB6" w:rsidP="00630AB6">
      <w:pPr>
        <w:spacing w:line="360" w:lineRule="auto"/>
        <w:jc w:val="both"/>
        <w:rPr>
          <w:rFonts w:ascii="Arial" w:hAnsi="Arial" w:cs="Arial"/>
          <w:sz w:val="22"/>
        </w:rPr>
      </w:pPr>
      <w:r w:rsidRPr="00846FEE">
        <w:rPr>
          <w:rFonts w:ascii="Arial" w:hAnsi="Arial" w:cs="Arial"/>
          <w:sz w:val="22"/>
        </w:rPr>
        <w:t>b) 1 ha na obszarach innych niż wymienione w lit. A</w:t>
      </w:r>
    </w:p>
    <w:p w14:paraId="2BF9E604" w14:textId="77777777" w:rsidR="00C80163" w:rsidRPr="0003290F" w:rsidRDefault="00C80163" w:rsidP="00630AB6">
      <w:pPr>
        <w:spacing w:line="360" w:lineRule="auto"/>
        <w:jc w:val="both"/>
        <w:rPr>
          <w:rFonts w:ascii="Arial" w:hAnsi="Arial" w:cs="Arial"/>
          <w:sz w:val="22"/>
        </w:rPr>
      </w:pPr>
    </w:p>
    <w:tbl>
      <w:tblPr>
        <w:tblW w:w="5000" w:type="pct"/>
        <w:tblCellMar>
          <w:left w:w="70" w:type="dxa"/>
          <w:right w:w="70" w:type="dxa"/>
        </w:tblCellMar>
        <w:tblLook w:val="04A0" w:firstRow="1" w:lastRow="0" w:firstColumn="1" w:lastColumn="0" w:noHBand="0" w:noVBand="1"/>
      </w:tblPr>
      <w:tblGrid>
        <w:gridCol w:w="7301"/>
        <w:gridCol w:w="2195"/>
      </w:tblGrid>
      <w:tr w:rsidR="00630AB6" w:rsidRPr="0003290F" w14:paraId="041237F9" w14:textId="77777777" w:rsidTr="00630AB6">
        <w:trPr>
          <w:trHeight w:val="283"/>
        </w:trPr>
        <w:tc>
          <w:tcPr>
            <w:tcW w:w="3844" w:type="pct"/>
            <w:tcBorders>
              <w:top w:val="single" w:sz="8" w:space="0" w:color="auto"/>
              <w:left w:val="single" w:sz="8" w:space="0" w:color="auto"/>
              <w:bottom w:val="single" w:sz="8" w:space="0" w:color="auto"/>
              <w:right w:val="single" w:sz="4" w:space="0" w:color="000000"/>
            </w:tcBorders>
            <w:shd w:val="clear" w:color="auto" w:fill="auto"/>
            <w:vAlign w:val="center"/>
            <w:hideMark/>
          </w:tcPr>
          <w:p w14:paraId="2CF9EDF6" w14:textId="77777777" w:rsidR="00630AB6" w:rsidRPr="0003290F" w:rsidRDefault="00630AB6" w:rsidP="00630AB6">
            <w:pPr>
              <w:jc w:val="center"/>
              <w:rPr>
                <w:rFonts w:ascii="Arial" w:hAnsi="Arial" w:cs="Arial"/>
                <w:b/>
                <w:bCs/>
                <w:sz w:val="22"/>
                <w:szCs w:val="22"/>
              </w:rPr>
            </w:pPr>
            <w:r w:rsidRPr="0003290F">
              <w:rPr>
                <w:rFonts w:ascii="Arial" w:hAnsi="Arial" w:cs="Arial"/>
                <w:b/>
                <w:bCs/>
                <w:sz w:val="22"/>
                <w:szCs w:val="22"/>
              </w:rPr>
              <w:t> </w:t>
            </w:r>
          </w:p>
        </w:tc>
        <w:tc>
          <w:tcPr>
            <w:tcW w:w="1156" w:type="pct"/>
            <w:tcBorders>
              <w:top w:val="single" w:sz="8" w:space="0" w:color="auto"/>
              <w:left w:val="nil"/>
              <w:bottom w:val="single" w:sz="8" w:space="0" w:color="auto"/>
              <w:right w:val="single" w:sz="4" w:space="0" w:color="000000"/>
            </w:tcBorders>
            <w:shd w:val="clear" w:color="auto" w:fill="auto"/>
            <w:vAlign w:val="center"/>
            <w:hideMark/>
          </w:tcPr>
          <w:p w14:paraId="0B2ACD4A" w14:textId="77777777" w:rsidR="00630AB6" w:rsidRPr="0003290F" w:rsidRDefault="00630AB6" w:rsidP="00630AB6">
            <w:pPr>
              <w:jc w:val="center"/>
              <w:rPr>
                <w:rFonts w:ascii="Arial" w:hAnsi="Arial" w:cs="Arial"/>
                <w:b/>
                <w:bCs/>
                <w:sz w:val="22"/>
                <w:szCs w:val="22"/>
              </w:rPr>
            </w:pPr>
            <w:r w:rsidRPr="0003290F">
              <w:rPr>
                <w:rFonts w:ascii="Arial" w:hAnsi="Arial" w:cs="Arial"/>
                <w:b/>
                <w:bCs/>
                <w:sz w:val="22"/>
                <w:szCs w:val="22"/>
              </w:rPr>
              <w:t>m</w:t>
            </w:r>
            <w:r w:rsidRPr="0003290F">
              <w:rPr>
                <w:rFonts w:ascii="Arial" w:hAnsi="Arial" w:cs="Arial"/>
                <w:b/>
                <w:bCs/>
                <w:sz w:val="22"/>
                <w:szCs w:val="22"/>
                <w:vertAlign w:val="superscript"/>
              </w:rPr>
              <w:t>2</w:t>
            </w:r>
          </w:p>
        </w:tc>
      </w:tr>
      <w:tr w:rsidR="00630AB6" w:rsidRPr="0003290F" w14:paraId="0EACCD94" w14:textId="77777777" w:rsidTr="00630AB6">
        <w:trPr>
          <w:trHeight w:val="283"/>
        </w:trPr>
        <w:tc>
          <w:tcPr>
            <w:tcW w:w="3844" w:type="pct"/>
            <w:tcBorders>
              <w:top w:val="nil"/>
              <w:left w:val="single" w:sz="8" w:space="0" w:color="auto"/>
              <w:bottom w:val="single" w:sz="4" w:space="0" w:color="auto"/>
              <w:right w:val="single" w:sz="4" w:space="0" w:color="auto"/>
            </w:tcBorders>
            <w:shd w:val="clear" w:color="auto" w:fill="auto"/>
            <w:vAlign w:val="center"/>
            <w:hideMark/>
          </w:tcPr>
          <w:p w14:paraId="49FA05C0" w14:textId="77777777" w:rsidR="00630AB6" w:rsidRPr="0003290F" w:rsidRDefault="00630AB6" w:rsidP="00630AB6">
            <w:pPr>
              <w:rPr>
                <w:rFonts w:ascii="Arial" w:hAnsi="Arial" w:cs="Arial"/>
                <w:b/>
                <w:bCs/>
                <w:sz w:val="22"/>
                <w:szCs w:val="22"/>
              </w:rPr>
            </w:pPr>
            <w:r w:rsidRPr="0003290F">
              <w:rPr>
                <w:rFonts w:ascii="Arial" w:hAnsi="Arial" w:cs="Arial"/>
                <w:b/>
                <w:bCs/>
                <w:sz w:val="22"/>
                <w:szCs w:val="22"/>
              </w:rPr>
              <w:t>Powierzchnia zabudowy:</w:t>
            </w:r>
          </w:p>
        </w:tc>
        <w:tc>
          <w:tcPr>
            <w:tcW w:w="1156" w:type="pct"/>
            <w:tcBorders>
              <w:top w:val="nil"/>
              <w:left w:val="nil"/>
              <w:bottom w:val="single" w:sz="4" w:space="0" w:color="auto"/>
              <w:right w:val="single" w:sz="4" w:space="0" w:color="auto"/>
            </w:tcBorders>
            <w:shd w:val="clear" w:color="auto" w:fill="auto"/>
            <w:noWrap/>
            <w:vAlign w:val="center"/>
            <w:hideMark/>
          </w:tcPr>
          <w:p w14:paraId="17BB7CBB" w14:textId="77777777" w:rsidR="00630AB6" w:rsidRPr="0003290F" w:rsidRDefault="00630AB6" w:rsidP="00630AB6">
            <w:pPr>
              <w:jc w:val="center"/>
              <w:rPr>
                <w:rFonts w:ascii="Arial" w:hAnsi="Arial" w:cs="Arial"/>
                <w:b/>
                <w:bCs/>
                <w:sz w:val="22"/>
                <w:szCs w:val="22"/>
              </w:rPr>
            </w:pPr>
          </w:p>
        </w:tc>
      </w:tr>
      <w:tr w:rsidR="00630AB6" w:rsidRPr="0003290F" w14:paraId="22D044C1" w14:textId="77777777" w:rsidTr="00630AB6">
        <w:trPr>
          <w:trHeight w:val="283"/>
        </w:trPr>
        <w:tc>
          <w:tcPr>
            <w:tcW w:w="3844" w:type="pct"/>
            <w:tcBorders>
              <w:top w:val="nil"/>
              <w:left w:val="single" w:sz="8" w:space="0" w:color="auto"/>
              <w:bottom w:val="single" w:sz="4" w:space="0" w:color="auto"/>
              <w:right w:val="single" w:sz="4" w:space="0" w:color="auto"/>
            </w:tcBorders>
            <w:shd w:val="clear" w:color="auto" w:fill="auto"/>
            <w:vAlign w:val="center"/>
            <w:hideMark/>
          </w:tcPr>
          <w:p w14:paraId="165770B9" w14:textId="77777777" w:rsidR="00630AB6" w:rsidRPr="0003290F" w:rsidRDefault="00C80163" w:rsidP="00C80163">
            <w:pPr>
              <w:pStyle w:val="Akapitzlist"/>
              <w:numPr>
                <w:ilvl w:val="0"/>
                <w:numId w:val="41"/>
              </w:numPr>
              <w:rPr>
                <w:rFonts w:ascii="Arial" w:hAnsi="Arial" w:cs="Arial"/>
                <w:sz w:val="22"/>
                <w:szCs w:val="22"/>
              </w:rPr>
            </w:pPr>
            <w:r w:rsidRPr="0003290F">
              <w:rPr>
                <w:rFonts w:ascii="Arial" w:hAnsi="Arial" w:cs="Arial"/>
                <w:sz w:val="22"/>
                <w:szCs w:val="22"/>
              </w:rPr>
              <w:t xml:space="preserve">Urząd </w:t>
            </w:r>
            <w:r w:rsidR="005745FF" w:rsidRPr="0003290F">
              <w:rPr>
                <w:rFonts w:ascii="Arial" w:hAnsi="Arial" w:cs="Arial"/>
                <w:sz w:val="22"/>
                <w:szCs w:val="22"/>
              </w:rPr>
              <w:t>Gminy Kobylin-Borzymy, ul. Główna 11,</w:t>
            </w:r>
            <w:r w:rsidR="005745FF" w:rsidRPr="0003290F">
              <w:rPr>
                <w:rFonts w:ascii="Arial" w:hAnsi="Arial" w:cs="Arial"/>
                <w:sz w:val="22"/>
                <w:szCs w:val="22"/>
              </w:rPr>
              <w:br/>
              <w:t>18-204 Kobylin-Borzymy</w:t>
            </w:r>
          </w:p>
        </w:tc>
        <w:tc>
          <w:tcPr>
            <w:tcW w:w="1156" w:type="pct"/>
            <w:tcBorders>
              <w:top w:val="nil"/>
              <w:left w:val="nil"/>
              <w:bottom w:val="single" w:sz="4" w:space="0" w:color="auto"/>
              <w:right w:val="single" w:sz="4" w:space="0" w:color="auto"/>
            </w:tcBorders>
            <w:shd w:val="clear" w:color="auto" w:fill="auto"/>
            <w:vAlign w:val="center"/>
          </w:tcPr>
          <w:p w14:paraId="338C2766" w14:textId="77777777" w:rsidR="00630AB6" w:rsidRPr="0003290F" w:rsidRDefault="0003290F" w:rsidP="00630AB6">
            <w:pPr>
              <w:jc w:val="center"/>
              <w:rPr>
                <w:rFonts w:ascii="Arial" w:hAnsi="Arial" w:cs="Arial"/>
              </w:rPr>
            </w:pPr>
            <w:r w:rsidRPr="0003290F">
              <w:rPr>
                <w:rFonts w:ascii="Arial" w:hAnsi="Arial" w:cs="Arial"/>
              </w:rPr>
              <w:t>60,6</w:t>
            </w:r>
          </w:p>
        </w:tc>
      </w:tr>
      <w:tr w:rsidR="00630AB6" w:rsidRPr="0003290F" w14:paraId="1E7A7056" w14:textId="77777777" w:rsidTr="00630AB6">
        <w:trPr>
          <w:trHeight w:val="283"/>
        </w:trPr>
        <w:tc>
          <w:tcPr>
            <w:tcW w:w="3844" w:type="pct"/>
            <w:tcBorders>
              <w:top w:val="nil"/>
              <w:left w:val="single" w:sz="8" w:space="0" w:color="auto"/>
              <w:bottom w:val="single" w:sz="4" w:space="0" w:color="auto"/>
              <w:right w:val="single" w:sz="4" w:space="0" w:color="auto"/>
            </w:tcBorders>
            <w:shd w:val="clear" w:color="auto" w:fill="auto"/>
            <w:vAlign w:val="center"/>
            <w:hideMark/>
          </w:tcPr>
          <w:p w14:paraId="2AEA6BA5" w14:textId="77777777" w:rsidR="00630AB6" w:rsidRPr="0003290F" w:rsidRDefault="005745FF" w:rsidP="00C80163">
            <w:pPr>
              <w:pStyle w:val="Akapitzlist"/>
              <w:numPr>
                <w:ilvl w:val="0"/>
                <w:numId w:val="41"/>
              </w:numPr>
              <w:rPr>
                <w:rFonts w:ascii="Arial" w:hAnsi="Arial" w:cs="Arial"/>
                <w:sz w:val="22"/>
                <w:szCs w:val="22"/>
              </w:rPr>
            </w:pPr>
            <w:r w:rsidRPr="0003290F">
              <w:rPr>
                <w:rFonts w:ascii="Arial" w:hAnsi="Arial" w:cs="Arial"/>
                <w:sz w:val="22"/>
                <w:szCs w:val="22"/>
              </w:rPr>
              <w:t>Hydrofornia – Pszczółczyn</w:t>
            </w:r>
          </w:p>
        </w:tc>
        <w:tc>
          <w:tcPr>
            <w:tcW w:w="1156" w:type="pct"/>
            <w:tcBorders>
              <w:top w:val="nil"/>
              <w:left w:val="nil"/>
              <w:bottom w:val="single" w:sz="4" w:space="0" w:color="auto"/>
              <w:right w:val="single" w:sz="4" w:space="0" w:color="auto"/>
            </w:tcBorders>
            <w:shd w:val="clear" w:color="auto" w:fill="auto"/>
            <w:vAlign w:val="center"/>
          </w:tcPr>
          <w:p w14:paraId="7E305003" w14:textId="77777777" w:rsidR="00630AB6" w:rsidRPr="0003290F" w:rsidRDefault="0003290F" w:rsidP="00630AB6">
            <w:pPr>
              <w:jc w:val="center"/>
              <w:rPr>
                <w:rFonts w:ascii="Arial" w:hAnsi="Arial" w:cs="Arial"/>
              </w:rPr>
            </w:pPr>
            <w:r w:rsidRPr="0003290F">
              <w:rPr>
                <w:rFonts w:ascii="Arial" w:hAnsi="Arial" w:cs="Arial"/>
              </w:rPr>
              <w:t>163,1</w:t>
            </w:r>
          </w:p>
        </w:tc>
      </w:tr>
      <w:tr w:rsidR="00630AB6" w:rsidRPr="0003290F" w14:paraId="7A16F48B" w14:textId="77777777" w:rsidTr="00630AB6">
        <w:trPr>
          <w:trHeight w:val="283"/>
        </w:trPr>
        <w:tc>
          <w:tcPr>
            <w:tcW w:w="3844" w:type="pct"/>
            <w:tcBorders>
              <w:top w:val="nil"/>
              <w:left w:val="single" w:sz="8" w:space="0" w:color="auto"/>
              <w:bottom w:val="single" w:sz="4" w:space="0" w:color="auto"/>
              <w:right w:val="single" w:sz="4" w:space="0" w:color="auto"/>
            </w:tcBorders>
            <w:shd w:val="clear" w:color="auto" w:fill="auto"/>
            <w:vAlign w:val="center"/>
          </w:tcPr>
          <w:p w14:paraId="5A3466C9" w14:textId="77777777" w:rsidR="00630AB6" w:rsidRPr="0003290F" w:rsidRDefault="005745FF" w:rsidP="00C80163">
            <w:pPr>
              <w:pStyle w:val="Akapitzlist"/>
              <w:numPr>
                <w:ilvl w:val="0"/>
                <w:numId w:val="41"/>
              </w:numPr>
              <w:rPr>
                <w:rFonts w:ascii="Arial" w:hAnsi="Arial" w:cs="Arial"/>
                <w:sz w:val="22"/>
                <w:szCs w:val="22"/>
              </w:rPr>
            </w:pPr>
            <w:r w:rsidRPr="0003290F">
              <w:rPr>
                <w:rFonts w:ascii="Arial" w:hAnsi="Arial" w:cs="Arial"/>
                <w:sz w:val="22"/>
                <w:szCs w:val="22"/>
              </w:rPr>
              <w:t>Hydrofornia – Kobylin-Borzymy</w:t>
            </w:r>
          </w:p>
        </w:tc>
        <w:tc>
          <w:tcPr>
            <w:tcW w:w="1156" w:type="pct"/>
            <w:tcBorders>
              <w:top w:val="nil"/>
              <w:left w:val="nil"/>
              <w:bottom w:val="single" w:sz="4" w:space="0" w:color="auto"/>
              <w:right w:val="single" w:sz="4" w:space="0" w:color="auto"/>
            </w:tcBorders>
            <w:shd w:val="clear" w:color="auto" w:fill="auto"/>
            <w:vAlign w:val="center"/>
          </w:tcPr>
          <w:p w14:paraId="27581B2A" w14:textId="77777777" w:rsidR="00630AB6" w:rsidRPr="0003290F" w:rsidRDefault="0003290F" w:rsidP="00630AB6">
            <w:pPr>
              <w:jc w:val="center"/>
              <w:rPr>
                <w:rFonts w:ascii="Arial" w:hAnsi="Arial" w:cs="Arial"/>
                <w:sz w:val="22"/>
                <w:szCs w:val="22"/>
              </w:rPr>
            </w:pPr>
            <w:r w:rsidRPr="0003290F">
              <w:rPr>
                <w:rFonts w:ascii="Arial" w:hAnsi="Arial" w:cs="Arial"/>
                <w:sz w:val="22"/>
                <w:szCs w:val="22"/>
              </w:rPr>
              <w:t>210,2</w:t>
            </w:r>
          </w:p>
        </w:tc>
      </w:tr>
      <w:tr w:rsidR="00630AB6" w:rsidRPr="00846FEE" w14:paraId="17B8694F" w14:textId="77777777" w:rsidTr="00630AB6">
        <w:trPr>
          <w:trHeight w:val="283"/>
        </w:trPr>
        <w:tc>
          <w:tcPr>
            <w:tcW w:w="3844" w:type="pct"/>
            <w:tcBorders>
              <w:top w:val="nil"/>
              <w:left w:val="single" w:sz="8" w:space="0" w:color="auto"/>
              <w:bottom w:val="single" w:sz="8" w:space="0" w:color="auto"/>
              <w:right w:val="single" w:sz="4" w:space="0" w:color="000000"/>
            </w:tcBorders>
            <w:shd w:val="clear" w:color="auto" w:fill="auto"/>
            <w:vAlign w:val="center"/>
            <w:hideMark/>
          </w:tcPr>
          <w:p w14:paraId="5DB073FA" w14:textId="77777777" w:rsidR="00630AB6" w:rsidRPr="0003290F" w:rsidRDefault="00630AB6" w:rsidP="00630AB6">
            <w:pPr>
              <w:pStyle w:val="Akapitzlist"/>
              <w:ind w:left="360"/>
              <w:jc w:val="right"/>
              <w:rPr>
                <w:rFonts w:ascii="Arial" w:hAnsi="Arial" w:cs="Arial"/>
              </w:rPr>
            </w:pPr>
            <w:r w:rsidRPr="0003290F">
              <w:rPr>
                <w:rFonts w:ascii="Arial" w:hAnsi="Arial" w:cs="Arial"/>
              </w:rPr>
              <w:t>SUMA:</w:t>
            </w:r>
          </w:p>
        </w:tc>
        <w:tc>
          <w:tcPr>
            <w:tcW w:w="1156" w:type="pct"/>
            <w:tcBorders>
              <w:top w:val="nil"/>
              <w:left w:val="nil"/>
              <w:bottom w:val="single" w:sz="8" w:space="0" w:color="auto"/>
              <w:right w:val="single" w:sz="4" w:space="0" w:color="000000"/>
            </w:tcBorders>
            <w:shd w:val="clear" w:color="auto" w:fill="auto"/>
            <w:vAlign w:val="center"/>
          </w:tcPr>
          <w:p w14:paraId="555E24D9" w14:textId="77777777" w:rsidR="00630AB6" w:rsidRPr="00846FEE" w:rsidRDefault="0003290F" w:rsidP="00630AB6">
            <w:pPr>
              <w:jc w:val="center"/>
              <w:rPr>
                <w:rFonts w:ascii="Arial" w:hAnsi="Arial" w:cs="Arial"/>
                <w:b/>
              </w:rPr>
            </w:pPr>
            <w:r w:rsidRPr="0003290F">
              <w:rPr>
                <w:rFonts w:ascii="Arial" w:hAnsi="Arial" w:cs="Arial"/>
                <w:b/>
              </w:rPr>
              <w:t>433,9</w:t>
            </w:r>
          </w:p>
        </w:tc>
      </w:tr>
    </w:tbl>
    <w:p w14:paraId="18ACB253" w14:textId="77777777" w:rsidR="002573E7" w:rsidRPr="00171896" w:rsidRDefault="002573E7" w:rsidP="00C647FA">
      <w:pPr>
        <w:pStyle w:val="Nagwek2"/>
        <w:numPr>
          <w:ilvl w:val="1"/>
          <w:numId w:val="6"/>
        </w:numPr>
        <w:spacing w:before="240" w:after="240" w:line="276" w:lineRule="auto"/>
        <w:rPr>
          <w:szCs w:val="22"/>
        </w:rPr>
      </w:pPr>
      <w:bookmarkStart w:id="48" w:name="_Toc35786423"/>
      <w:r w:rsidRPr="00171896">
        <w:rPr>
          <w:szCs w:val="22"/>
        </w:rPr>
        <w:t>Zalecenia konserwatorskie</w:t>
      </w:r>
      <w:bookmarkEnd w:id="48"/>
    </w:p>
    <w:p w14:paraId="3441DD97" w14:textId="77777777" w:rsidR="002573E7" w:rsidRPr="00171896" w:rsidRDefault="00C7049F" w:rsidP="001115F4">
      <w:pPr>
        <w:spacing w:line="360" w:lineRule="auto"/>
        <w:jc w:val="both"/>
        <w:rPr>
          <w:rFonts w:ascii="Arial" w:hAnsi="Arial" w:cs="Arial"/>
          <w:sz w:val="22"/>
        </w:rPr>
      </w:pPr>
      <w:r w:rsidRPr="00171896">
        <w:rPr>
          <w:rFonts w:ascii="Arial" w:hAnsi="Arial" w:cs="Arial"/>
          <w:sz w:val="22"/>
        </w:rPr>
        <w:t>O</w:t>
      </w:r>
      <w:r w:rsidR="00BF4B34" w:rsidRPr="00171896">
        <w:rPr>
          <w:rFonts w:ascii="Arial" w:hAnsi="Arial" w:cs="Arial"/>
          <w:sz w:val="22"/>
        </w:rPr>
        <w:t>biekty pod</w:t>
      </w:r>
      <w:r w:rsidR="002573E7" w:rsidRPr="00171896">
        <w:rPr>
          <w:rFonts w:ascii="Arial" w:hAnsi="Arial" w:cs="Arial"/>
          <w:sz w:val="22"/>
        </w:rPr>
        <w:t xml:space="preserve"> planowaną inwestycj</w:t>
      </w:r>
      <w:r w:rsidR="00BF4B34" w:rsidRPr="00171896">
        <w:rPr>
          <w:rFonts w:ascii="Arial" w:hAnsi="Arial" w:cs="Arial"/>
          <w:sz w:val="22"/>
        </w:rPr>
        <w:t>ę</w:t>
      </w:r>
      <w:r w:rsidR="002573E7" w:rsidRPr="00171896">
        <w:rPr>
          <w:rFonts w:ascii="Arial" w:hAnsi="Arial" w:cs="Arial"/>
          <w:sz w:val="22"/>
        </w:rPr>
        <w:t xml:space="preserve"> nie są objęte ochroną konserwatorską.</w:t>
      </w:r>
    </w:p>
    <w:sectPr w:rsidR="002573E7" w:rsidRPr="00171896" w:rsidSect="00475BD9">
      <w:footnotePr>
        <w:pos w:val="beneathText"/>
      </w:footnotePr>
      <w:pgSz w:w="11905" w:h="16837"/>
      <w:pgMar w:top="1417" w:right="1132" w:bottom="1564" w:left="1417" w:header="708" w:footer="99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CEED4" w14:textId="77777777" w:rsidR="004061B5" w:rsidRDefault="004061B5" w:rsidP="00024808">
      <w:r>
        <w:separator/>
      </w:r>
    </w:p>
  </w:endnote>
  <w:endnote w:type="continuationSeparator" w:id="0">
    <w:p w14:paraId="05AD0F87" w14:textId="77777777" w:rsidR="004061B5" w:rsidRDefault="004061B5" w:rsidP="0002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Roman">
    <w:charset w:val="00"/>
    <w:family w:val="roman"/>
    <w:pitch w:val="default"/>
  </w:font>
  <w:font w:name="TimesNewRoman">
    <w:altName w:val="MS Gothic"/>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D9EC4" w14:textId="77777777" w:rsidR="004061B5" w:rsidRDefault="004061B5">
    <w:pPr>
      <w:pStyle w:val="Stopka"/>
      <w:jc w:val="right"/>
    </w:pPr>
    <w:r>
      <w:fldChar w:fldCharType="begin"/>
    </w:r>
    <w:r>
      <w:instrText xml:space="preserve"> PAGE   \* MERGEFORMAT </w:instrText>
    </w:r>
    <w:r>
      <w:fldChar w:fldCharType="separate"/>
    </w:r>
    <w:r w:rsidR="00981726">
      <w:rPr>
        <w:noProof/>
      </w:rPr>
      <w:t>- 21 -</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EE8D2" w14:textId="77777777" w:rsidR="004061B5" w:rsidRPr="008C7398" w:rsidRDefault="004061B5">
    <w:pPr>
      <w:pStyle w:val="Stopka"/>
      <w:jc w:val="right"/>
      <w:rPr>
        <w:color w:val="FFFFFF"/>
      </w:rPr>
    </w:pPr>
    <w:r w:rsidRPr="005140FB">
      <w:rPr>
        <w:color w:val="FFFFFF"/>
      </w:rPr>
      <w:fldChar w:fldCharType="begin"/>
    </w:r>
    <w:r w:rsidRPr="005140FB">
      <w:rPr>
        <w:color w:val="FFFFFF"/>
      </w:rPr>
      <w:instrText xml:space="preserve"> PAGE   \* MERGEFORMAT </w:instrText>
    </w:r>
    <w:r w:rsidRPr="005140FB">
      <w:rPr>
        <w:color w:val="FFFFFF"/>
      </w:rPr>
      <w:fldChar w:fldCharType="separate"/>
    </w:r>
    <w:r w:rsidR="00981726">
      <w:rPr>
        <w:noProof/>
        <w:color w:val="FFFFFF"/>
      </w:rPr>
      <w:t>- 13 -</w:t>
    </w:r>
    <w:r w:rsidRPr="005140FB">
      <w:rPr>
        <w:color w:val="FFFFFF"/>
      </w:rPr>
      <w:fldChar w:fldCharType="end"/>
    </w:r>
  </w:p>
  <w:p w14:paraId="4776A06C" w14:textId="77777777" w:rsidR="004061B5" w:rsidRDefault="004061B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6AB03" w14:textId="77777777" w:rsidR="004061B5" w:rsidRDefault="004061B5" w:rsidP="00024808">
      <w:r>
        <w:separator/>
      </w:r>
    </w:p>
  </w:footnote>
  <w:footnote w:type="continuationSeparator" w:id="0">
    <w:p w14:paraId="06DFFDBD" w14:textId="77777777" w:rsidR="004061B5" w:rsidRDefault="004061B5" w:rsidP="000248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792275B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2"/>
    <w:multiLevelType w:val="singleLevel"/>
    <w:tmpl w:val="95D6A770"/>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002534FF"/>
    <w:multiLevelType w:val="hybridMultilevel"/>
    <w:tmpl w:val="0BF62E78"/>
    <w:lvl w:ilvl="0" w:tplc="72C2FB0E">
      <w:start w:val="1"/>
      <w:numFmt w:val="lowerLetter"/>
      <w:lvlText w:val="%1)"/>
      <w:lvlJc w:val="left"/>
      <w:pPr>
        <w:ind w:left="360" w:hanging="360"/>
      </w:pPr>
      <w:rPr>
        <w:rFonts w:hint="default"/>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20E1218"/>
    <w:multiLevelType w:val="hybridMultilevel"/>
    <w:tmpl w:val="BEFA0680"/>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3823BFC"/>
    <w:multiLevelType w:val="hybridMultilevel"/>
    <w:tmpl w:val="7AB859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DD540C"/>
    <w:multiLevelType w:val="hybridMultilevel"/>
    <w:tmpl w:val="45460D3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51E0E57"/>
    <w:multiLevelType w:val="multilevel"/>
    <w:tmpl w:val="D99CD6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80F5774"/>
    <w:multiLevelType w:val="hybridMultilevel"/>
    <w:tmpl w:val="19FAD08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B41008F"/>
    <w:multiLevelType w:val="hybridMultilevel"/>
    <w:tmpl w:val="949ED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44455D"/>
    <w:multiLevelType w:val="hybridMultilevel"/>
    <w:tmpl w:val="52144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F643438"/>
    <w:multiLevelType w:val="hybridMultilevel"/>
    <w:tmpl w:val="B0706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253134"/>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33F15C4"/>
    <w:multiLevelType w:val="singleLevel"/>
    <w:tmpl w:val="45762988"/>
    <w:lvl w:ilvl="0">
      <w:start w:val="1"/>
      <w:numFmt w:val="bullet"/>
      <w:pStyle w:val="Listapunktowana2"/>
      <w:lvlText w:val=""/>
      <w:lvlJc w:val="left"/>
      <w:pPr>
        <w:tabs>
          <w:tab w:val="num" w:pos="785"/>
        </w:tabs>
        <w:ind w:left="709" w:hanging="284"/>
      </w:pPr>
      <w:rPr>
        <w:rFonts w:ascii="Symbol" w:hAnsi="Symbol" w:hint="default"/>
      </w:rPr>
    </w:lvl>
  </w:abstractNum>
  <w:abstractNum w:abstractNumId="13">
    <w:nsid w:val="16C81FAC"/>
    <w:multiLevelType w:val="hybridMultilevel"/>
    <w:tmpl w:val="9CA283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D06276A"/>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25E576A9"/>
    <w:multiLevelType w:val="hybridMultilevel"/>
    <w:tmpl w:val="FFB69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8075879"/>
    <w:multiLevelType w:val="hybridMultilevel"/>
    <w:tmpl w:val="E91688FE"/>
    <w:lvl w:ilvl="0" w:tplc="EDB26DCC">
      <w:start w:val="1"/>
      <w:numFmt w:val="upperLetter"/>
      <w:pStyle w:val="Listanumerowana33"/>
      <w:lvlText w:val="%1."/>
      <w:lvlJc w:val="left"/>
      <w:pPr>
        <w:tabs>
          <w:tab w:val="num" w:pos="425"/>
        </w:tabs>
        <w:ind w:left="425" w:hanging="4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8CB3646"/>
    <w:multiLevelType w:val="multilevel"/>
    <w:tmpl w:val="D99CD6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CA85EEB"/>
    <w:multiLevelType w:val="hybridMultilevel"/>
    <w:tmpl w:val="C7B64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E7F791A"/>
    <w:multiLevelType w:val="hybridMultilevel"/>
    <w:tmpl w:val="20D4D67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0">
    <w:nsid w:val="34C1121E"/>
    <w:multiLevelType w:val="hybridMultilevel"/>
    <w:tmpl w:val="484E26A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5F95F7C"/>
    <w:multiLevelType w:val="hybridMultilevel"/>
    <w:tmpl w:val="1AAE0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966390F"/>
    <w:multiLevelType w:val="hybridMultilevel"/>
    <w:tmpl w:val="84F87E9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3BFB4F65"/>
    <w:multiLevelType w:val="multilevel"/>
    <w:tmpl w:val="457E518E"/>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E075449"/>
    <w:multiLevelType w:val="hybridMultilevel"/>
    <w:tmpl w:val="5D643358"/>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42741049"/>
    <w:multiLevelType w:val="hybridMultilevel"/>
    <w:tmpl w:val="C618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3F3723C"/>
    <w:multiLevelType w:val="multilevel"/>
    <w:tmpl w:val="936AB2DA"/>
    <w:lvl w:ilvl="0">
      <w:start w:val="1"/>
      <w:numFmt w:val="bullet"/>
      <w:lvlText w:val=""/>
      <w:lvlJc w:val="left"/>
      <w:pPr>
        <w:ind w:left="72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27">
    <w:nsid w:val="44ED0A29"/>
    <w:multiLevelType w:val="hybridMultilevel"/>
    <w:tmpl w:val="D40C7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5494AF1"/>
    <w:multiLevelType w:val="hybridMultilevel"/>
    <w:tmpl w:val="A968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95D2E5F"/>
    <w:multiLevelType w:val="hybridMultilevel"/>
    <w:tmpl w:val="4CA81D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A823001"/>
    <w:multiLevelType w:val="hybridMultilevel"/>
    <w:tmpl w:val="BDBA200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1">
    <w:nsid w:val="4E48582E"/>
    <w:multiLevelType w:val="singleLevel"/>
    <w:tmpl w:val="7B70EF68"/>
    <w:lvl w:ilvl="0">
      <w:start w:val="1"/>
      <w:numFmt w:val="bullet"/>
      <w:pStyle w:val="wylicz"/>
      <w:lvlText w:val=""/>
      <w:lvlJc w:val="left"/>
      <w:pPr>
        <w:tabs>
          <w:tab w:val="num" w:pos="425"/>
        </w:tabs>
        <w:ind w:left="425" w:hanging="425"/>
      </w:pPr>
      <w:rPr>
        <w:rFonts w:ascii="Symbol" w:hAnsi="Symbol" w:hint="default"/>
      </w:rPr>
    </w:lvl>
  </w:abstractNum>
  <w:abstractNum w:abstractNumId="32">
    <w:nsid w:val="51EE5604"/>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59887AB2"/>
    <w:multiLevelType w:val="hybridMultilevel"/>
    <w:tmpl w:val="F6A82C5C"/>
    <w:lvl w:ilvl="0" w:tplc="DB6692A2">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AE36E44"/>
    <w:multiLevelType w:val="hybridMultilevel"/>
    <w:tmpl w:val="164E1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1922EA"/>
    <w:multiLevelType w:val="hybridMultilevel"/>
    <w:tmpl w:val="1A2427BC"/>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5BBD1B8D"/>
    <w:multiLevelType w:val="hybridMultilevel"/>
    <w:tmpl w:val="4B08C1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62A4739F"/>
    <w:multiLevelType w:val="hybridMultilevel"/>
    <w:tmpl w:val="F36AE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4194DB0"/>
    <w:multiLevelType w:val="hybridMultilevel"/>
    <w:tmpl w:val="099286B2"/>
    <w:lvl w:ilvl="0" w:tplc="0415000F">
      <w:start w:val="1"/>
      <w:numFmt w:val="decimal"/>
      <w:lvlText w:val="%1."/>
      <w:lvlJc w:val="left"/>
      <w:pPr>
        <w:ind w:left="360" w:hanging="360"/>
      </w:pPr>
      <w:rPr>
        <w:rFonts w:hint="default"/>
      </w:rPr>
    </w:lvl>
    <w:lvl w:ilvl="1" w:tplc="F4284104">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664D54BE"/>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6E5869B6"/>
    <w:multiLevelType w:val="hybridMultilevel"/>
    <w:tmpl w:val="30860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150655D"/>
    <w:multiLevelType w:val="hybridMultilevel"/>
    <w:tmpl w:val="BE66F3E0"/>
    <w:lvl w:ilvl="0" w:tplc="4972E7BA">
      <w:start w:val="1"/>
      <w:numFmt w:val="decimal"/>
      <w:lvlText w:val="%1)"/>
      <w:lvlJc w:val="left"/>
      <w:pPr>
        <w:ind w:left="1440" w:hanging="360"/>
      </w:pPr>
      <w:rPr>
        <w:sz w:val="22"/>
      </w:rPr>
    </w:lvl>
    <w:lvl w:ilvl="1" w:tplc="3DCC2834">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78EB104E"/>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7A9C7B56"/>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7B401786"/>
    <w:multiLevelType w:val="hybridMultilevel"/>
    <w:tmpl w:val="7B480450"/>
    <w:lvl w:ilvl="0" w:tplc="1186A6D8">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31"/>
  </w:num>
  <w:num w:numId="3">
    <w:abstractNumId w:val="0"/>
  </w:num>
  <w:num w:numId="4">
    <w:abstractNumId w:val="1"/>
  </w:num>
  <w:num w:numId="5">
    <w:abstractNumId w:val="16"/>
  </w:num>
  <w:num w:numId="6">
    <w:abstractNumId w:val="17"/>
  </w:num>
  <w:num w:numId="7">
    <w:abstractNumId w:val="7"/>
  </w:num>
  <w:num w:numId="8">
    <w:abstractNumId w:val="18"/>
  </w:num>
  <w:num w:numId="9">
    <w:abstractNumId w:val="22"/>
  </w:num>
  <w:num w:numId="10">
    <w:abstractNumId w:val="13"/>
  </w:num>
  <w:num w:numId="11">
    <w:abstractNumId w:val="10"/>
  </w:num>
  <w:num w:numId="12">
    <w:abstractNumId w:val="9"/>
  </w:num>
  <w:num w:numId="13">
    <w:abstractNumId w:val="8"/>
  </w:num>
  <w:num w:numId="14">
    <w:abstractNumId w:val="38"/>
  </w:num>
  <w:num w:numId="15">
    <w:abstractNumId w:val="5"/>
  </w:num>
  <w:num w:numId="16">
    <w:abstractNumId w:val="19"/>
  </w:num>
  <w:num w:numId="17">
    <w:abstractNumId w:val="15"/>
  </w:num>
  <w:num w:numId="18">
    <w:abstractNumId w:val="4"/>
  </w:num>
  <w:num w:numId="19">
    <w:abstractNumId w:val="40"/>
  </w:num>
  <w:num w:numId="20">
    <w:abstractNumId w:val="36"/>
  </w:num>
  <w:num w:numId="21">
    <w:abstractNumId w:val="29"/>
  </w:num>
  <w:num w:numId="22">
    <w:abstractNumId w:val="34"/>
  </w:num>
  <w:num w:numId="23">
    <w:abstractNumId w:val="23"/>
  </w:num>
  <w:num w:numId="24">
    <w:abstractNumId w:val="43"/>
  </w:num>
  <w:num w:numId="25">
    <w:abstractNumId w:val="26"/>
  </w:num>
  <w:num w:numId="26">
    <w:abstractNumId w:val="41"/>
  </w:num>
  <w:num w:numId="27">
    <w:abstractNumId w:val="37"/>
  </w:num>
  <w:num w:numId="28">
    <w:abstractNumId w:val="27"/>
  </w:num>
  <w:num w:numId="29">
    <w:abstractNumId w:val="30"/>
  </w:num>
  <w:num w:numId="30">
    <w:abstractNumId w:val="25"/>
  </w:num>
  <w:num w:numId="31">
    <w:abstractNumId w:val="44"/>
  </w:num>
  <w:num w:numId="32">
    <w:abstractNumId w:val="14"/>
  </w:num>
  <w:num w:numId="33">
    <w:abstractNumId w:val="39"/>
  </w:num>
  <w:num w:numId="34">
    <w:abstractNumId w:val="42"/>
  </w:num>
  <w:num w:numId="35">
    <w:abstractNumId w:val="6"/>
  </w:num>
  <w:num w:numId="36">
    <w:abstractNumId w:val="21"/>
  </w:num>
  <w:num w:numId="37">
    <w:abstractNumId w:val="28"/>
  </w:num>
  <w:num w:numId="38">
    <w:abstractNumId w:val="20"/>
  </w:num>
  <w:num w:numId="39">
    <w:abstractNumId w:val="24"/>
  </w:num>
  <w:num w:numId="40">
    <w:abstractNumId w:val="33"/>
  </w:num>
  <w:num w:numId="41">
    <w:abstractNumId w:val="2"/>
  </w:num>
  <w:num w:numId="42">
    <w:abstractNumId w:val="3"/>
  </w:num>
  <w:num w:numId="43">
    <w:abstractNumId w:val="35"/>
  </w:num>
  <w:num w:numId="44">
    <w:abstractNumId w:val="11"/>
  </w:num>
  <w:num w:numId="4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9"/>
  <w:hyphenationZone w:val="425"/>
  <w:drawingGridHorizontalSpacing w:val="120"/>
  <w:displayHorizontalDrawingGridEvery w:val="2"/>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E3"/>
    <w:rsid w:val="00000B0F"/>
    <w:rsid w:val="00000FF7"/>
    <w:rsid w:val="00001055"/>
    <w:rsid w:val="00005786"/>
    <w:rsid w:val="000057D2"/>
    <w:rsid w:val="000058F2"/>
    <w:rsid w:val="00005BF1"/>
    <w:rsid w:val="00006FD1"/>
    <w:rsid w:val="000106E9"/>
    <w:rsid w:val="00011A57"/>
    <w:rsid w:val="000130A7"/>
    <w:rsid w:val="000143AD"/>
    <w:rsid w:val="0001450E"/>
    <w:rsid w:val="0001570A"/>
    <w:rsid w:val="000167A0"/>
    <w:rsid w:val="0001687C"/>
    <w:rsid w:val="0001719A"/>
    <w:rsid w:val="00017956"/>
    <w:rsid w:val="000202E0"/>
    <w:rsid w:val="00020C47"/>
    <w:rsid w:val="00021415"/>
    <w:rsid w:val="000214CB"/>
    <w:rsid w:val="00022B03"/>
    <w:rsid w:val="00022DE0"/>
    <w:rsid w:val="00022FC9"/>
    <w:rsid w:val="00023DD6"/>
    <w:rsid w:val="00023E3C"/>
    <w:rsid w:val="00024808"/>
    <w:rsid w:val="0002539E"/>
    <w:rsid w:val="000268ED"/>
    <w:rsid w:val="00026B95"/>
    <w:rsid w:val="00026E86"/>
    <w:rsid w:val="00027053"/>
    <w:rsid w:val="00031795"/>
    <w:rsid w:val="000323CE"/>
    <w:rsid w:val="0003290F"/>
    <w:rsid w:val="000335CE"/>
    <w:rsid w:val="00034863"/>
    <w:rsid w:val="0003544B"/>
    <w:rsid w:val="00035785"/>
    <w:rsid w:val="00035A9E"/>
    <w:rsid w:val="00035C96"/>
    <w:rsid w:val="0004029F"/>
    <w:rsid w:val="000402FB"/>
    <w:rsid w:val="000405E9"/>
    <w:rsid w:val="00040F99"/>
    <w:rsid w:val="00043F2D"/>
    <w:rsid w:val="00045119"/>
    <w:rsid w:val="00046ADF"/>
    <w:rsid w:val="0004715D"/>
    <w:rsid w:val="00047665"/>
    <w:rsid w:val="0005001F"/>
    <w:rsid w:val="00050717"/>
    <w:rsid w:val="00050744"/>
    <w:rsid w:val="0005096D"/>
    <w:rsid w:val="00050C3D"/>
    <w:rsid w:val="00051914"/>
    <w:rsid w:val="000528DD"/>
    <w:rsid w:val="0005402C"/>
    <w:rsid w:val="000550CC"/>
    <w:rsid w:val="00057559"/>
    <w:rsid w:val="00057732"/>
    <w:rsid w:val="000578DE"/>
    <w:rsid w:val="00057E5A"/>
    <w:rsid w:val="000600B0"/>
    <w:rsid w:val="00061B91"/>
    <w:rsid w:val="00061F66"/>
    <w:rsid w:val="0006217B"/>
    <w:rsid w:val="000627BC"/>
    <w:rsid w:val="00062C8F"/>
    <w:rsid w:val="00064610"/>
    <w:rsid w:val="00064CF0"/>
    <w:rsid w:val="000663C8"/>
    <w:rsid w:val="00066DFA"/>
    <w:rsid w:val="0007056F"/>
    <w:rsid w:val="0007178A"/>
    <w:rsid w:val="00071A68"/>
    <w:rsid w:val="000722B7"/>
    <w:rsid w:val="000732FC"/>
    <w:rsid w:val="00073ACA"/>
    <w:rsid w:val="000742A1"/>
    <w:rsid w:val="00075A24"/>
    <w:rsid w:val="0007650C"/>
    <w:rsid w:val="00076838"/>
    <w:rsid w:val="000769A2"/>
    <w:rsid w:val="00076CAC"/>
    <w:rsid w:val="00076EB0"/>
    <w:rsid w:val="000774A4"/>
    <w:rsid w:val="00077736"/>
    <w:rsid w:val="00080D9E"/>
    <w:rsid w:val="00081E78"/>
    <w:rsid w:val="00082DFC"/>
    <w:rsid w:val="00083521"/>
    <w:rsid w:val="0008383E"/>
    <w:rsid w:val="00084830"/>
    <w:rsid w:val="00084AD5"/>
    <w:rsid w:val="00084E48"/>
    <w:rsid w:val="00085D4C"/>
    <w:rsid w:val="000865C7"/>
    <w:rsid w:val="00090B33"/>
    <w:rsid w:val="00093C9E"/>
    <w:rsid w:val="00094EA9"/>
    <w:rsid w:val="00094FEE"/>
    <w:rsid w:val="00096193"/>
    <w:rsid w:val="00096964"/>
    <w:rsid w:val="000A0633"/>
    <w:rsid w:val="000A0676"/>
    <w:rsid w:val="000A0C13"/>
    <w:rsid w:val="000A1BB4"/>
    <w:rsid w:val="000A2321"/>
    <w:rsid w:val="000A2BA0"/>
    <w:rsid w:val="000A2DED"/>
    <w:rsid w:val="000A356A"/>
    <w:rsid w:val="000A3624"/>
    <w:rsid w:val="000A40B3"/>
    <w:rsid w:val="000A49F7"/>
    <w:rsid w:val="000A646D"/>
    <w:rsid w:val="000A7BE2"/>
    <w:rsid w:val="000B23D0"/>
    <w:rsid w:val="000B36D2"/>
    <w:rsid w:val="000B41B0"/>
    <w:rsid w:val="000B4432"/>
    <w:rsid w:val="000B4FE3"/>
    <w:rsid w:val="000B7112"/>
    <w:rsid w:val="000B7A3F"/>
    <w:rsid w:val="000C092F"/>
    <w:rsid w:val="000C13DF"/>
    <w:rsid w:val="000C169A"/>
    <w:rsid w:val="000C277F"/>
    <w:rsid w:val="000C2B03"/>
    <w:rsid w:val="000C3F95"/>
    <w:rsid w:val="000C4DF3"/>
    <w:rsid w:val="000C5FF4"/>
    <w:rsid w:val="000C7604"/>
    <w:rsid w:val="000C7D4C"/>
    <w:rsid w:val="000D047A"/>
    <w:rsid w:val="000D2A3E"/>
    <w:rsid w:val="000D3F60"/>
    <w:rsid w:val="000D51DD"/>
    <w:rsid w:val="000D61B0"/>
    <w:rsid w:val="000D655C"/>
    <w:rsid w:val="000D6696"/>
    <w:rsid w:val="000D69E2"/>
    <w:rsid w:val="000D7643"/>
    <w:rsid w:val="000E03C2"/>
    <w:rsid w:val="000E04F4"/>
    <w:rsid w:val="000E45C4"/>
    <w:rsid w:val="000E5F37"/>
    <w:rsid w:val="000E6A31"/>
    <w:rsid w:val="000E7689"/>
    <w:rsid w:val="000F05D3"/>
    <w:rsid w:val="000F1197"/>
    <w:rsid w:val="000F1769"/>
    <w:rsid w:val="000F21B6"/>
    <w:rsid w:val="000F327F"/>
    <w:rsid w:val="000F59DA"/>
    <w:rsid w:val="000F5B89"/>
    <w:rsid w:val="00101588"/>
    <w:rsid w:val="0010264B"/>
    <w:rsid w:val="0010267A"/>
    <w:rsid w:val="0010498B"/>
    <w:rsid w:val="00104DDE"/>
    <w:rsid w:val="00104FD6"/>
    <w:rsid w:val="0010598C"/>
    <w:rsid w:val="00106594"/>
    <w:rsid w:val="0010748D"/>
    <w:rsid w:val="0010797A"/>
    <w:rsid w:val="00111286"/>
    <w:rsid w:val="001115F4"/>
    <w:rsid w:val="00111F8C"/>
    <w:rsid w:val="00112536"/>
    <w:rsid w:val="00112F97"/>
    <w:rsid w:val="001147E8"/>
    <w:rsid w:val="00114B39"/>
    <w:rsid w:val="00114D17"/>
    <w:rsid w:val="0011521B"/>
    <w:rsid w:val="00115A9B"/>
    <w:rsid w:val="00116F1F"/>
    <w:rsid w:val="0012029A"/>
    <w:rsid w:val="0012075B"/>
    <w:rsid w:val="00121010"/>
    <w:rsid w:val="0012296C"/>
    <w:rsid w:val="00122B1E"/>
    <w:rsid w:val="00125D98"/>
    <w:rsid w:val="00126021"/>
    <w:rsid w:val="00130EF9"/>
    <w:rsid w:val="001343C7"/>
    <w:rsid w:val="001347E1"/>
    <w:rsid w:val="00134BCC"/>
    <w:rsid w:val="0013680D"/>
    <w:rsid w:val="00136D2D"/>
    <w:rsid w:val="00136D6E"/>
    <w:rsid w:val="00140262"/>
    <w:rsid w:val="00140716"/>
    <w:rsid w:val="00142755"/>
    <w:rsid w:val="00143302"/>
    <w:rsid w:val="001439A2"/>
    <w:rsid w:val="00143C1E"/>
    <w:rsid w:val="00143D30"/>
    <w:rsid w:val="00144D93"/>
    <w:rsid w:val="001456DB"/>
    <w:rsid w:val="00145817"/>
    <w:rsid w:val="00145CF6"/>
    <w:rsid w:val="001469DF"/>
    <w:rsid w:val="001479B6"/>
    <w:rsid w:val="00150027"/>
    <w:rsid w:val="00150235"/>
    <w:rsid w:val="001504ED"/>
    <w:rsid w:val="00150804"/>
    <w:rsid w:val="00151613"/>
    <w:rsid w:val="00151644"/>
    <w:rsid w:val="00152C21"/>
    <w:rsid w:val="00153372"/>
    <w:rsid w:val="00153586"/>
    <w:rsid w:val="00155C07"/>
    <w:rsid w:val="00155F38"/>
    <w:rsid w:val="00155FD5"/>
    <w:rsid w:val="0015741E"/>
    <w:rsid w:val="00157866"/>
    <w:rsid w:val="001622A5"/>
    <w:rsid w:val="001658F1"/>
    <w:rsid w:val="00166C36"/>
    <w:rsid w:val="00167344"/>
    <w:rsid w:val="00167722"/>
    <w:rsid w:val="00167DE2"/>
    <w:rsid w:val="00171707"/>
    <w:rsid w:val="00171896"/>
    <w:rsid w:val="00171B40"/>
    <w:rsid w:val="001725CE"/>
    <w:rsid w:val="001734A5"/>
    <w:rsid w:val="00173DA9"/>
    <w:rsid w:val="0017494D"/>
    <w:rsid w:val="00174A63"/>
    <w:rsid w:val="00174B4B"/>
    <w:rsid w:val="001757E5"/>
    <w:rsid w:val="00175801"/>
    <w:rsid w:val="00176CA5"/>
    <w:rsid w:val="00177488"/>
    <w:rsid w:val="0017791B"/>
    <w:rsid w:val="00180C26"/>
    <w:rsid w:val="00180F7C"/>
    <w:rsid w:val="00182E0E"/>
    <w:rsid w:val="00183196"/>
    <w:rsid w:val="00183ED4"/>
    <w:rsid w:val="00184466"/>
    <w:rsid w:val="0018768E"/>
    <w:rsid w:val="00190E1B"/>
    <w:rsid w:val="00190E84"/>
    <w:rsid w:val="001919E1"/>
    <w:rsid w:val="00191BB9"/>
    <w:rsid w:val="001928AE"/>
    <w:rsid w:val="001949C8"/>
    <w:rsid w:val="00195568"/>
    <w:rsid w:val="00195580"/>
    <w:rsid w:val="00196436"/>
    <w:rsid w:val="00197BBE"/>
    <w:rsid w:val="00197D31"/>
    <w:rsid w:val="00197F92"/>
    <w:rsid w:val="001A0FEB"/>
    <w:rsid w:val="001A10DA"/>
    <w:rsid w:val="001A12FF"/>
    <w:rsid w:val="001A1B21"/>
    <w:rsid w:val="001A233C"/>
    <w:rsid w:val="001A4928"/>
    <w:rsid w:val="001A4A27"/>
    <w:rsid w:val="001A4D07"/>
    <w:rsid w:val="001A51FE"/>
    <w:rsid w:val="001A582C"/>
    <w:rsid w:val="001A5DA2"/>
    <w:rsid w:val="001A6C02"/>
    <w:rsid w:val="001B2B11"/>
    <w:rsid w:val="001B353C"/>
    <w:rsid w:val="001B3924"/>
    <w:rsid w:val="001B3AB2"/>
    <w:rsid w:val="001B422E"/>
    <w:rsid w:val="001B4826"/>
    <w:rsid w:val="001B5ED0"/>
    <w:rsid w:val="001B6649"/>
    <w:rsid w:val="001B6FDA"/>
    <w:rsid w:val="001B747E"/>
    <w:rsid w:val="001B7C16"/>
    <w:rsid w:val="001B7F6B"/>
    <w:rsid w:val="001C042F"/>
    <w:rsid w:val="001C052C"/>
    <w:rsid w:val="001C153B"/>
    <w:rsid w:val="001C3F95"/>
    <w:rsid w:val="001C4B7A"/>
    <w:rsid w:val="001C7DD9"/>
    <w:rsid w:val="001D204E"/>
    <w:rsid w:val="001D2467"/>
    <w:rsid w:val="001D2A58"/>
    <w:rsid w:val="001D2D01"/>
    <w:rsid w:val="001D3407"/>
    <w:rsid w:val="001D388A"/>
    <w:rsid w:val="001D48D7"/>
    <w:rsid w:val="001D5924"/>
    <w:rsid w:val="001D5DFE"/>
    <w:rsid w:val="001D7029"/>
    <w:rsid w:val="001D775B"/>
    <w:rsid w:val="001D7813"/>
    <w:rsid w:val="001E07C5"/>
    <w:rsid w:val="001E16DF"/>
    <w:rsid w:val="001E2163"/>
    <w:rsid w:val="001E3003"/>
    <w:rsid w:val="001E3A58"/>
    <w:rsid w:val="001E3EFC"/>
    <w:rsid w:val="001E3FE1"/>
    <w:rsid w:val="001E490E"/>
    <w:rsid w:val="001E50D7"/>
    <w:rsid w:val="001E5212"/>
    <w:rsid w:val="001E5630"/>
    <w:rsid w:val="001E5E78"/>
    <w:rsid w:val="001F0F43"/>
    <w:rsid w:val="001F1464"/>
    <w:rsid w:val="001F27F2"/>
    <w:rsid w:val="001F3AFA"/>
    <w:rsid w:val="001F48C6"/>
    <w:rsid w:val="001F63C0"/>
    <w:rsid w:val="001F68B7"/>
    <w:rsid w:val="001F7293"/>
    <w:rsid w:val="002019EC"/>
    <w:rsid w:val="00202678"/>
    <w:rsid w:val="002026BE"/>
    <w:rsid w:val="0020274A"/>
    <w:rsid w:val="00202AC7"/>
    <w:rsid w:val="0020369B"/>
    <w:rsid w:val="00207C11"/>
    <w:rsid w:val="00207EBA"/>
    <w:rsid w:val="00207FB2"/>
    <w:rsid w:val="00210494"/>
    <w:rsid w:val="0021209B"/>
    <w:rsid w:val="00212BF9"/>
    <w:rsid w:val="00212E34"/>
    <w:rsid w:val="002134C5"/>
    <w:rsid w:val="00214AC1"/>
    <w:rsid w:val="00214CD5"/>
    <w:rsid w:val="00215111"/>
    <w:rsid w:val="002162BF"/>
    <w:rsid w:val="00216D2A"/>
    <w:rsid w:val="00221D31"/>
    <w:rsid w:val="002220DE"/>
    <w:rsid w:val="00222CD2"/>
    <w:rsid w:val="0022376C"/>
    <w:rsid w:val="002239DB"/>
    <w:rsid w:val="002246AB"/>
    <w:rsid w:val="002252C5"/>
    <w:rsid w:val="00225933"/>
    <w:rsid w:val="00225C38"/>
    <w:rsid w:val="00225E8C"/>
    <w:rsid w:val="00225F70"/>
    <w:rsid w:val="00226209"/>
    <w:rsid w:val="00227B97"/>
    <w:rsid w:val="002302A0"/>
    <w:rsid w:val="00230576"/>
    <w:rsid w:val="00233264"/>
    <w:rsid w:val="00233578"/>
    <w:rsid w:val="00233A5E"/>
    <w:rsid w:val="0023456C"/>
    <w:rsid w:val="00234688"/>
    <w:rsid w:val="0023541A"/>
    <w:rsid w:val="002357FF"/>
    <w:rsid w:val="00235BB3"/>
    <w:rsid w:val="002361E4"/>
    <w:rsid w:val="002379CD"/>
    <w:rsid w:val="00237D00"/>
    <w:rsid w:val="00241F2C"/>
    <w:rsid w:val="002422E1"/>
    <w:rsid w:val="00243BFB"/>
    <w:rsid w:val="00245D47"/>
    <w:rsid w:val="00247323"/>
    <w:rsid w:val="00251724"/>
    <w:rsid w:val="00252C48"/>
    <w:rsid w:val="00254132"/>
    <w:rsid w:val="002542B7"/>
    <w:rsid w:val="00254AF5"/>
    <w:rsid w:val="00255326"/>
    <w:rsid w:val="002573E7"/>
    <w:rsid w:val="00257A9B"/>
    <w:rsid w:val="00257DF9"/>
    <w:rsid w:val="0026046B"/>
    <w:rsid w:val="0026055E"/>
    <w:rsid w:val="00261AFB"/>
    <w:rsid w:val="00262335"/>
    <w:rsid w:val="0026237A"/>
    <w:rsid w:val="0026247B"/>
    <w:rsid w:val="002635A4"/>
    <w:rsid w:val="002642A6"/>
    <w:rsid w:val="002645AC"/>
    <w:rsid w:val="00265373"/>
    <w:rsid w:val="00265810"/>
    <w:rsid w:val="002668BF"/>
    <w:rsid w:val="0027052F"/>
    <w:rsid w:val="00270F22"/>
    <w:rsid w:val="00272FD8"/>
    <w:rsid w:val="00273DA8"/>
    <w:rsid w:val="0027534E"/>
    <w:rsid w:val="00275A8E"/>
    <w:rsid w:val="00277580"/>
    <w:rsid w:val="00277952"/>
    <w:rsid w:val="00280228"/>
    <w:rsid w:val="0028157B"/>
    <w:rsid w:val="002818D1"/>
    <w:rsid w:val="00282251"/>
    <w:rsid w:val="00282625"/>
    <w:rsid w:val="002847F2"/>
    <w:rsid w:val="002848D4"/>
    <w:rsid w:val="00285501"/>
    <w:rsid w:val="00286191"/>
    <w:rsid w:val="0028787D"/>
    <w:rsid w:val="002878DE"/>
    <w:rsid w:val="00287CAB"/>
    <w:rsid w:val="00287FC0"/>
    <w:rsid w:val="00292582"/>
    <w:rsid w:val="002946C9"/>
    <w:rsid w:val="00294FCA"/>
    <w:rsid w:val="0029525B"/>
    <w:rsid w:val="002952B8"/>
    <w:rsid w:val="00296ABA"/>
    <w:rsid w:val="00296E10"/>
    <w:rsid w:val="002A1C5A"/>
    <w:rsid w:val="002A1D9A"/>
    <w:rsid w:val="002A256A"/>
    <w:rsid w:val="002A29C4"/>
    <w:rsid w:val="002A50BC"/>
    <w:rsid w:val="002A561B"/>
    <w:rsid w:val="002A64AA"/>
    <w:rsid w:val="002A6EC8"/>
    <w:rsid w:val="002A7DB7"/>
    <w:rsid w:val="002B01D1"/>
    <w:rsid w:val="002B03BC"/>
    <w:rsid w:val="002B0877"/>
    <w:rsid w:val="002B4823"/>
    <w:rsid w:val="002B5527"/>
    <w:rsid w:val="002B6D7B"/>
    <w:rsid w:val="002B7198"/>
    <w:rsid w:val="002C1194"/>
    <w:rsid w:val="002C13ED"/>
    <w:rsid w:val="002C2290"/>
    <w:rsid w:val="002C6B97"/>
    <w:rsid w:val="002C6DD2"/>
    <w:rsid w:val="002C760C"/>
    <w:rsid w:val="002D0B44"/>
    <w:rsid w:val="002D0C75"/>
    <w:rsid w:val="002D0E22"/>
    <w:rsid w:val="002D0EB2"/>
    <w:rsid w:val="002D0F87"/>
    <w:rsid w:val="002D1CB5"/>
    <w:rsid w:val="002D2909"/>
    <w:rsid w:val="002D3A76"/>
    <w:rsid w:val="002D4361"/>
    <w:rsid w:val="002D5DA2"/>
    <w:rsid w:val="002D5FBB"/>
    <w:rsid w:val="002D731C"/>
    <w:rsid w:val="002D751A"/>
    <w:rsid w:val="002E18C5"/>
    <w:rsid w:val="002E1D89"/>
    <w:rsid w:val="002E3810"/>
    <w:rsid w:val="002E4677"/>
    <w:rsid w:val="002E480B"/>
    <w:rsid w:val="002E50E1"/>
    <w:rsid w:val="002E5198"/>
    <w:rsid w:val="002E548F"/>
    <w:rsid w:val="002E59D4"/>
    <w:rsid w:val="002E7C95"/>
    <w:rsid w:val="002F01F8"/>
    <w:rsid w:val="002F200B"/>
    <w:rsid w:val="002F238F"/>
    <w:rsid w:val="002F28DC"/>
    <w:rsid w:val="002F55DA"/>
    <w:rsid w:val="002F5826"/>
    <w:rsid w:val="002F585C"/>
    <w:rsid w:val="00302B32"/>
    <w:rsid w:val="00304086"/>
    <w:rsid w:val="00305DA1"/>
    <w:rsid w:val="003063F7"/>
    <w:rsid w:val="00306C49"/>
    <w:rsid w:val="0030729A"/>
    <w:rsid w:val="00310DCE"/>
    <w:rsid w:val="00313F4B"/>
    <w:rsid w:val="0031475D"/>
    <w:rsid w:val="00315C0A"/>
    <w:rsid w:val="00320557"/>
    <w:rsid w:val="00321122"/>
    <w:rsid w:val="003222CA"/>
    <w:rsid w:val="00322999"/>
    <w:rsid w:val="00322C8B"/>
    <w:rsid w:val="00322DB7"/>
    <w:rsid w:val="00323A71"/>
    <w:rsid w:val="00324755"/>
    <w:rsid w:val="00325AC9"/>
    <w:rsid w:val="0032637F"/>
    <w:rsid w:val="003264DB"/>
    <w:rsid w:val="00326AC2"/>
    <w:rsid w:val="00330005"/>
    <w:rsid w:val="00332EA0"/>
    <w:rsid w:val="00334734"/>
    <w:rsid w:val="00334AEA"/>
    <w:rsid w:val="00334C59"/>
    <w:rsid w:val="00335A7D"/>
    <w:rsid w:val="003365D6"/>
    <w:rsid w:val="00336BCF"/>
    <w:rsid w:val="00336E31"/>
    <w:rsid w:val="00340AA6"/>
    <w:rsid w:val="00341010"/>
    <w:rsid w:val="0034275A"/>
    <w:rsid w:val="00342C59"/>
    <w:rsid w:val="00343459"/>
    <w:rsid w:val="003447A8"/>
    <w:rsid w:val="00344928"/>
    <w:rsid w:val="0034610F"/>
    <w:rsid w:val="00347802"/>
    <w:rsid w:val="00347B05"/>
    <w:rsid w:val="003500EC"/>
    <w:rsid w:val="00350283"/>
    <w:rsid w:val="0035093D"/>
    <w:rsid w:val="00351917"/>
    <w:rsid w:val="003535C9"/>
    <w:rsid w:val="00353A63"/>
    <w:rsid w:val="00353A78"/>
    <w:rsid w:val="003545C8"/>
    <w:rsid w:val="0035522B"/>
    <w:rsid w:val="00355365"/>
    <w:rsid w:val="003558A7"/>
    <w:rsid w:val="00355CB3"/>
    <w:rsid w:val="00355D40"/>
    <w:rsid w:val="00356022"/>
    <w:rsid w:val="00356B38"/>
    <w:rsid w:val="00357254"/>
    <w:rsid w:val="00357686"/>
    <w:rsid w:val="003579EA"/>
    <w:rsid w:val="003609BC"/>
    <w:rsid w:val="00360A0F"/>
    <w:rsid w:val="0036217E"/>
    <w:rsid w:val="00362D52"/>
    <w:rsid w:val="00362DC3"/>
    <w:rsid w:val="00365570"/>
    <w:rsid w:val="003661EF"/>
    <w:rsid w:val="003672E2"/>
    <w:rsid w:val="00367603"/>
    <w:rsid w:val="00371862"/>
    <w:rsid w:val="00372B7D"/>
    <w:rsid w:val="003733A3"/>
    <w:rsid w:val="003745B2"/>
    <w:rsid w:val="00374EED"/>
    <w:rsid w:val="00375475"/>
    <w:rsid w:val="00376118"/>
    <w:rsid w:val="003771C6"/>
    <w:rsid w:val="00377264"/>
    <w:rsid w:val="00380073"/>
    <w:rsid w:val="0038031D"/>
    <w:rsid w:val="00380F50"/>
    <w:rsid w:val="00381512"/>
    <w:rsid w:val="00382A25"/>
    <w:rsid w:val="00382EDA"/>
    <w:rsid w:val="003841AB"/>
    <w:rsid w:val="00384F85"/>
    <w:rsid w:val="003853A8"/>
    <w:rsid w:val="00385645"/>
    <w:rsid w:val="003863F1"/>
    <w:rsid w:val="00386CBA"/>
    <w:rsid w:val="00390E45"/>
    <w:rsid w:val="00390FDF"/>
    <w:rsid w:val="003921AA"/>
    <w:rsid w:val="003921CA"/>
    <w:rsid w:val="00392641"/>
    <w:rsid w:val="003927D4"/>
    <w:rsid w:val="00392967"/>
    <w:rsid w:val="00392A37"/>
    <w:rsid w:val="003939D7"/>
    <w:rsid w:val="00394481"/>
    <w:rsid w:val="0039453C"/>
    <w:rsid w:val="00394A5B"/>
    <w:rsid w:val="003961B5"/>
    <w:rsid w:val="00397A0F"/>
    <w:rsid w:val="003A07DF"/>
    <w:rsid w:val="003A0A2B"/>
    <w:rsid w:val="003A0F76"/>
    <w:rsid w:val="003A2361"/>
    <w:rsid w:val="003A2A15"/>
    <w:rsid w:val="003A2BB2"/>
    <w:rsid w:val="003A5462"/>
    <w:rsid w:val="003A5F7F"/>
    <w:rsid w:val="003A7254"/>
    <w:rsid w:val="003A7AD9"/>
    <w:rsid w:val="003B0E50"/>
    <w:rsid w:val="003B3239"/>
    <w:rsid w:val="003B4BD4"/>
    <w:rsid w:val="003B52D4"/>
    <w:rsid w:val="003B56EB"/>
    <w:rsid w:val="003B7A96"/>
    <w:rsid w:val="003B7F57"/>
    <w:rsid w:val="003C00D8"/>
    <w:rsid w:val="003C03CC"/>
    <w:rsid w:val="003C04E4"/>
    <w:rsid w:val="003C0825"/>
    <w:rsid w:val="003C0F13"/>
    <w:rsid w:val="003C0FF0"/>
    <w:rsid w:val="003C164F"/>
    <w:rsid w:val="003C265B"/>
    <w:rsid w:val="003C29A5"/>
    <w:rsid w:val="003C2C6D"/>
    <w:rsid w:val="003C2CDE"/>
    <w:rsid w:val="003C30E0"/>
    <w:rsid w:val="003C3233"/>
    <w:rsid w:val="003C3FED"/>
    <w:rsid w:val="003C5535"/>
    <w:rsid w:val="003C5FA3"/>
    <w:rsid w:val="003C6183"/>
    <w:rsid w:val="003C6C8F"/>
    <w:rsid w:val="003C75EC"/>
    <w:rsid w:val="003D0143"/>
    <w:rsid w:val="003D08E5"/>
    <w:rsid w:val="003D1660"/>
    <w:rsid w:val="003D16DF"/>
    <w:rsid w:val="003D20C7"/>
    <w:rsid w:val="003D291C"/>
    <w:rsid w:val="003D359A"/>
    <w:rsid w:val="003D3D47"/>
    <w:rsid w:val="003D4589"/>
    <w:rsid w:val="003D45A9"/>
    <w:rsid w:val="003D4F79"/>
    <w:rsid w:val="003D566E"/>
    <w:rsid w:val="003D69A0"/>
    <w:rsid w:val="003D69B9"/>
    <w:rsid w:val="003D6C90"/>
    <w:rsid w:val="003D70B1"/>
    <w:rsid w:val="003D75FB"/>
    <w:rsid w:val="003D7C8F"/>
    <w:rsid w:val="003E02C5"/>
    <w:rsid w:val="003E3C55"/>
    <w:rsid w:val="003E4F8E"/>
    <w:rsid w:val="003E746C"/>
    <w:rsid w:val="003F070D"/>
    <w:rsid w:val="003F14A9"/>
    <w:rsid w:val="003F1A66"/>
    <w:rsid w:val="003F2B6C"/>
    <w:rsid w:val="003F463A"/>
    <w:rsid w:val="003F607A"/>
    <w:rsid w:val="003F7359"/>
    <w:rsid w:val="003F7E91"/>
    <w:rsid w:val="004004EA"/>
    <w:rsid w:val="00400ED5"/>
    <w:rsid w:val="00400F3B"/>
    <w:rsid w:val="00400FF1"/>
    <w:rsid w:val="00401326"/>
    <w:rsid w:val="0040277E"/>
    <w:rsid w:val="0040293F"/>
    <w:rsid w:val="00402B9D"/>
    <w:rsid w:val="00402EA2"/>
    <w:rsid w:val="004053A0"/>
    <w:rsid w:val="00405EBE"/>
    <w:rsid w:val="004061B5"/>
    <w:rsid w:val="00407447"/>
    <w:rsid w:val="0040756A"/>
    <w:rsid w:val="0041127B"/>
    <w:rsid w:val="00412E30"/>
    <w:rsid w:val="004130CE"/>
    <w:rsid w:val="00413A35"/>
    <w:rsid w:val="00413B08"/>
    <w:rsid w:val="00413CDF"/>
    <w:rsid w:val="00414D4B"/>
    <w:rsid w:val="0041583A"/>
    <w:rsid w:val="00416304"/>
    <w:rsid w:val="00417423"/>
    <w:rsid w:val="00417A0E"/>
    <w:rsid w:val="00420D55"/>
    <w:rsid w:val="00422846"/>
    <w:rsid w:val="004229E7"/>
    <w:rsid w:val="00422C44"/>
    <w:rsid w:val="00424B9F"/>
    <w:rsid w:val="00425583"/>
    <w:rsid w:val="00425DB3"/>
    <w:rsid w:val="00425F51"/>
    <w:rsid w:val="00426690"/>
    <w:rsid w:val="00426924"/>
    <w:rsid w:val="004278B1"/>
    <w:rsid w:val="00431E87"/>
    <w:rsid w:val="00432E7D"/>
    <w:rsid w:val="00432EE2"/>
    <w:rsid w:val="004331F3"/>
    <w:rsid w:val="00436362"/>
    <w:rsid w:val="00436881"/>
    <w:rsid w:val="00436A9D"/>
    <w:rsid w:val="004371A1"/>
    <w:rsid w:val="00440AA9"/>
    <w:rsid w:val="004411F0"/>
    <w:rsid w:val="00441295"/>
    <w:rsid w:val="004421B6"/>
    <w:rsid w:val="00442418"/>
    <w:rsid w:val="004439E2"/>
    <w:rsid w:val="00444368"/>
    <w:rsid w:val="004457AF"/>
    <w:rsid w:val="00446166"/>
    <w:rsid w:val="00446299"/>
    <w:rsid w:val="0045225E"/>
    <w:rsid w:val="00452F96"/>
    <w:rsid w:val="00454B00"/>
    <w:rsid w:val="00455910"/>
    <w:rsid w:val="00455B67"/>
    <w:rsid w:val="0045692D"/>
    <w:rsid w:val="004576C4"/>
    <w:rsid w:val="00457F46"/>
    <w:rsid w:val="00457F5B"/>
    <w:rsid w:val="00461560"/>
    <w:rsid w:val="004629F8"/>
    <w:rsid w:val="0046454E"/>
    <w:rsid w:val="00465076"/>
    <w:rsid w:val="00465704"/>
    <w:rsid w:val="004665C1"/>
    <w:rsid w:val="00466B5C"/>
    <w:rsid w:val="00467586"/>
    <w:rsid w:val="00467D2D"/>
    <w:rsid w:val="00470234"/>
    <w:rsid w:val="0047172F"/>
    <w:rsid w:val="00472C6D"/>
    <w:rsid w:val="00472DCA"/>
    <w:rsid w:val="00472F1C"/>
    <w:rsid w:val="00473F97"/>
    <w:rsid w:val="0047415B"/>
    <w:rsid w:val="0047417A"/>
    <w:rsid w:val="00475BD9"/>
    <w:rsid w:val="0047785F"/>
    <w:rsid w:val="00481495"/>
    <w:rsid w:val="00483B2A"/>
    <w:rsid w:val="00483FA3"/>
    <w:rsid w:val="00484403"/>
    <w:rsid w:val="004849BA"/>
    <w:rsid w:val="00484D55"/>
    <w:rsid w:val="0048659E"/>
    <w:rsid w:val="00486B6C"/>
    <w:rsid w:val="004876C8"/>
    <w:rsid w:val="0049034E"/>
    <w:rsid w:val="00490BDA"/>
    <w:rsid w:val="004917C9"/>
    <w:rsid w:val="0049295F"/>
    <w:rsid w:val="00493D08"/>
    <w:rsid w:val="00495E54"/>
    <w:rsid w:val="00497165"/>
    <w:rsid w:val="004A2575"/>
    <w:rsid w:val="004A2666"/>
    <w:rsid w:val="004A2D49"/>
    <w:rsid w:val="004A3349"/>
    <w:rsid w:val="004B0BE8"/>
    <w:rsid w:val="004B0C68"/>
    <w:rsid w:val="004B0D32"/>
    <w:rsid w:val="004B1795"/>
    <w:rsid w:val="004B17B8"/>
    <w:rsid w:val="004B17EE"/>
    <w:rsid w:val="004B21CA"/>
    <w:rsid w:val="004B3F61"/>
    <w:rsid w:val="004B4AE3"/>
    <w:rsid w:val="004B7818"/>
    <w:rsid w:val="004C07E1"/>
    <w:rsid w:val="004C0C79"/>
    <w:rsid w:val="004C189D"/>
    <w:rsid w:val="004C18FC"/>
    <w:rsid w:val="004C1B99"/>
    <w:rsid w:val="004C1CA7"/>
    <w:rsid w:val="004C24A4"/>
    <w:rsid w:val="004C3064"/>
    <w:rsid w:val="004C42E0"/>
    <w:rsid w:val="004C464E"/>
    <w:rsid w:val="004C527A"/>
    <w:rsid w:val="004C560E"/>
    <w:rsid w:val="004C5614"/>
    <w:rsid w:val="004C56CC"/>
    <w:rsid w:val="004C5D14"/>
    <w:rsid w:val="004C7870"/>
    <w:rsid w:val="004D10FB"/>
    <w:rsid w:val="004D1444"/>
    <w:rsid w:val="004D2586"/>
    <w:rsid w:val="004D41D9"/>
    <w:rsid w:val="004D4412"/>
    <w:rsid w:val="004D5818"/>
    <w:rsid w:val="004D6D58"/>
    <w:rsid w:val="004D73AE"/>
    <w:rsid w:val="004D73B6"/>
    <w:rsid w:val="004D77D6"/>
    <w:rsid w:val="004E04DB"/>
    <w:rsid w:val="004E165A"/>
    <w:rsid w:val="004E1C4E"/>
    <w:rsid w:val="004E1DA2"/>
    <w:rsid w:val="004E1FDC"/>
    <w:rsid w:val="004E2E54"/>
    <w:rsid w:val="004E33C5"/>
    <w:rsid w:val="004E34C6"/>
    <w:rsid w:val="004E3BDE"/>
    <w:rsid w:val="004E40F2"/>
    <w:rsid w:val="004E439B"/>
    <w:rsid w:val="004E471D"/>
    <w:rsid w:val="004E7698"/>
    <w:rsid w:val="004F079F"/>
    <w:rsid w:val="004F09E7"/>
    <w:rsid w:val="004F1246"/>
    <w:rsid w:val="004F23E0"/>
    <w:rsid w:val="004F3278"/>
    <w:rsid w:val="004F3659"/>
    <w:rsid w:val="004F4873"/>
    <w:rsid w:val="004F49BE"/>
    <w:rsid w:val="004F5E7A"/>
    <w:rsid w:val="004F7421"/>
    <w:rsid w:val="00500368"/>
    <w:rsid w:val="0050056A"/>
    <w:rsid w:val="00501221"/>
    <w:rsid w:val="00502D6A"/>
    <w:rsid w:val="00503734"/>
    <w:rsid w:val="005045E6"/>
    <w:rsid w:val="00504D62"/>
    <w:rsid w:val="00504DA5"/>
    <w:rsid w:val="00505001"/>
    <w:rsid w:val="005050C8"/>
    <w:rsid w:val="005056A8"/>
    <w:rsid w:val="005073C4"/>
    <w:rsid w:val="00510E54"/>
    <w:rsid w:val="00510E78"/>
    <w:rsid w:val="0051132E"/>
    <w:rsid w:val="005113EF"/>
    <w:rsid w:val="00511879"/>
    <w:rsid w:val="00512983"/>
    <w:rsid w:val="00512EEF"/>
    <w:rsid w:val="005140FB"/>
    <w:rsid w:val="00515245"/>
    <w:rsid w:val="005152E2"/>
    <w:rsid w:val="005154D0"/>
    <w:rsid w:val="0051587E"/>
    <w:rsid w:val="005160D8"/>
    <w:rsid w:val="00516743"/>
    <w:rsid w:val="0051699D"/>
    <w:rsid w:val="00516CF5"/>
    <w:rsid w:val="00517F98"/>
    <w:rsid w:val="0052045A"/>
    <w:rsid w:val="005217A9"/>
    <w:rsid w:val="00523010"/>
    <w:rsid w:val="00525576"/>
    <w:rsid w:val="00525894"/>
    <w:rsid w:val="0052784E"/>
    <w:rsid w:val="005307BE"/>
    <w:rsid w:val="0053093C"/>
    <w:rsid w:val="00530E32"/>
    <w:rsid w:val="00531330"/>
    <w:rsid w:val="00532855"/>
    <w:rsid w:val="00532B67"/>
    <w:rsid w:val="005335E6"/>
    <w:rsid w:val="00533903"/>
    <w:rsid w:val="005342DB"/>
    <w:rsid w:val="00534596"/>
    <w:rsid w:val="00534FAE"/>
    <w:rsid w:val="00535590"/>
    <w:rsid w:val="00535EEF"/>
    <w:rsid w:val="005373F0"/>
    <w:rsid w:val="00537567"/>
    <w:rsid w:val="00540115"/>
    <w:rsid w:val="0054050A"/>
    <w:rsid w:val="00540610"/>
    <w:rsid w:val="00540C56"/>
    <w:rsid w:val="00542E17"/>
    <w:rsid w:val="00542EA4"/>
    <w:rsid w:val="00544191"/>
    <w:rsid w:val="0054445C"/>
    <w:rsid w:val="0054494E"/>
    <w:rsid w:val="00544C42"/>
    <w:rsid w:val="005451A4"/>
    <w:rsid w:val="00547622"/>
    <w:rsid w:val="005477F9"/>
    <w:rsid w:val="00547AFF"/>
    <w:rsid w:val="0055024E"/>
    <w:rsid w:val="00550298"/>
    <w:rsid w:val="00551A8C"/>
    <w:rsid w:val="0055251E"/>
    <w:rsid w:val="00552B83"/>
    <w:rsid w:val="0055432B"/>
    <w:rsid w:val="00555CB1"/>
    <w:rsid w:val="00555D8A"/>
    <w:rsid w:val="00555F53"/>
    <w:rsid w:val="00556E73"/>
    <w:rsid w:val="00556EAE"/>
    <w:rsid w:val="005572B3"/>
    <w:rsid w:val="00557651"/>
    <w:rsid w:val="00563267"/>
    <w:rsid w:val="005633FC"/>
    <w:rsid w:val="00563DD7"/>
    <w:rsid w:val="00564BC8"/>
    <w:rsid w:val="0056585A"/>
    <w:rsid w:val="00566A25"/>
    <w:rsid w:val="00570639"/>
    <w:rsid w:val="00571BFE"/>
    <w:rsid w:val="00571EDD"/>
    <w:rsid w:val="005735ED"/>
    <w:rsid w:val="00573943"/>
    <w:rsid w:val="005745FF"/>
    <w:rsid w:val="005750DB"/>
    <w:rsid w:val="00575554"/>
    <w:rsid w:val="00576070"/>
    <w:rsid w:val="005769F6"/>
    <w:rsid w:val="005776D8"/>
    <w:rsid w:val="005800F8"/>
    <w:rsid w:val="005803B1"/>
    <w:rsid w:val="005813CB"/>
    <w:rsid w:val="00581D22"/>
    <w:rsid w:val="00582206"/>
    <w:rsid w:val="0058427F"/>
    <w:rsid w:val="00585363"/>
    <w:rsid w:val="00586EF6"/>
    <w:rsid w:val="00590314"/>
    <w:rsid w:val="005909E7"/>
    <w:rsid w:val="00592272"/>
    <w:rsid w:val="00593E0D"/>
    <w:rsid w:val="00594153"/>
    <w:rsid w:val="00594356"/>
    <w:rsid w:val="00595386"/>
    <w:rsid w:val="005956EC"/>
    <w:rsid w:val="005972BF"/>
    <w:rsid w:val="005A0B01"/>
    <w:rsid w:val="005A2254"/>
    <w:rsid w:val="005A2FD6"/>
    <w:rsid w:val="005A4614"/>
    <w:rsid w:val="005A4CD8"/>
    <w:rsid w:val="005A5245"/>
    <w:rsid w:val="005A783B"/>
    <w:rsid w:val="005A7D2A"/>
    <w:rsid w:val="005B1786"/>
    <w:rsid w:val="005B2913"/>
    <w:rsid w:val="005B2A26"/>
    <w:rsid w:val="005B487F"/>
    <w:rsid w:val="005B4EB6"/>
    <w:rsid w:val="005B687D"/>
    <w:rsid w:val="005B7177"/>
    <w:rsid w:val="005B79C2"/>
    <w:rsid w:val="005C004F"/>
    <w:rsid w:val="005C08BB"/>
    <w:rsid w:val="005C0CBC"/>
    <w:rsid w:val="005C0DED"/>
    <w:rsid w:val="005C1141"/>
    <w:rsid w:val="005C1BA4"/>
    <w:rsid w:val="005C20E4"/>
    <w:rsid w:val="005C29FE"/>
    <w:rsid w:val="005C5A8E"/>
    <w:rsid w:val="005C63DF"/>
    <w:rsid w:val="005C659C"/>
    <w:rsid w:val="005C6C80"/>
    <w:rsid w:val="005D2123"/>
    <w:rsid w:val="005D390C"/>
    <w:rsid w:val="005D454F"/>
    <w:rsid w:val="005D4CDF"/>
    <w:rsid w:val="005D53E7"/>
    <w:rsid w:val="005D58D0"/>
    <w:rsid w:val="005D58E9"/>
    <w:rsid w:val="005D6B58"/>
    <w:rsid w:val="005D7310"/>
    <w:rsid w:val="005E0C72"/>
    <w:rsid w:val="005E14A8"/>
    <w:rsid w:val="005E1EE5"/>
    <w:rsid w:val="005E2C74"/>
    <w:rsid w:val="005E300D"/>
    <w:rsid w:val="005E3BD7"/>
    <w:rsid w:val="005E50EA"/>
    <w:rsid w:val="005F0414"/>
    <w:rsid w:val="005F1441"/>
    <w:rsid w:val="005F2D17"/>
    <w:rsid w:val="005F2F04"/>
    <w:rsid w:val="005F434A"/>
    <w:rsid w:val="005F4437"/>
    <w:rsid w:val="005F48DA"/>
    <w:rsid w:val="005F4EA2"/>
    <w:rsid w:val="005F67C6"/>
    <w:rsid w:val="005F73A9"/>
    <w:rsid w:val="005F7537"/>
    <w:rsid w:val="0060012A"/>
    <w:rsid w:val="006009A5"/>
    <w:rsid w:val="00600A43"/>
    <w:rsid w:val="006022CC"/>
    <w:rsid w:val="006022F0"/>
    <w:rsid w:val="00602568"/>
    <w:rsid w:val="0060278F"/>
    <w:rsid w:val="00602B94"/>
    <w:rsid w:val="00602C40"/>
    <w:rsid w:val="00602DB3"/>
    <w:rsid w:val="00602F4B"/>
    <w:rsid w:val="00603442"/>
    <w:rsid w:val="00604149"/>
    <w:rsid w:val="00605264"/>
    <w:rsid w:val="00605C61"/>
    <w:rsid w:val="00606584"/>
    <w:rsid w:val="00606797"/>
    <w:rsid w:val="00606BFF"/>
    <w:rsid w:val="0060705E"/>
    <w:rsid w:val="006072CA"/>
    <w:rsid w:val="006114B7"/>
    <w:rsid w:val="006123AA"/>
    <w:rsid w:val="006130F6"/>
    <w:rsid w:val="0061324D"/>
    <w:rsid w:val="006140DA"/>
    <w:rsid w:val="00615CF2"/>
    <w:rsid w:val="00615EAC"/>
    <w:rsid w:val="00615F05"/>
    <w:rsid w:val="006161D3"/>
    <w:rsid w:val="006168E9"/>
    <w:rsid w:val="00616BF1"/>
    <w:rsid w:val="006170C7"/>
    <w:rsid w:val="0062030D"/>
    <w:rsid w:val="00620C6E"/>
    <w:rsid w:val="00621EFC"/>
    <w:rsid w:val="00622FFF"/>
    <w:rsid w:val="00624B02"/>
    <w:rsid w:val="0062616C"/>
    <w:rsid w:val="006261B5"/>
    <w:rsid w:val="00627087"/>
    <w:rsid w:val="0063040B"/>
    <w:rsid w:val="00630AB6"/>
    <w:rsid w:val="00630BF7"/>
    <w:rsid w:val="00631664"/>
    <w:rsid w:val="00632360"/>
    <w:rsid w:val="00633EE1"/>
    <w:rsid w:val="00634B37"/>
    <w:rsid w:val="006354FB"/>
    <w:rsid w:val="0063587E"/>
    <w:rsid w:val="00635E0D"/>
    <w:rsid w:val="006368AB"/>
    <w:rsid w:val="00640BB1"/>
    <w:rsid w:val="00640EEE"/>
    <w:rsid w:val="00640F0E"/>
    <w:rsid w:val="00641448"/>
    <w:rsid w:val="0064231C"/>
    <w:rsid w:val="006427E2"/>
    <w:rsid w:val="00643A6A"/>
    <w:rsid w:val="00644028"/>
    <w:rsid w:val="006448BA"/>
    <w:rsid w:val="00645404"/>
    <w:rsid w:val="00645A20"/>
    <w:rsid w:val="00646685"/>
    <w:rsid w:val="00646FBA"/>
    <w:rsid w:val="00647198"/>
    <w:rsid w:val="00647234"/>
    <w:rsid w:val="00650BA1"/>
    <w:rsid w:val="00651094"/>
    <w:rsid w:val="00651E48"/>
    <w:rsid w:val="00652D17"/>
    <w:rsid w:val="00653881"/>
    <w:rsid w:val="00653BFA"/>
    <w:rsid w:val="00654AED"/>
    <w:rsid w:val="00655EA9"/>
    <w:rsid w:val="00661DD7"/>
    <w:rsid w:val="00662005"/>
    <w:rsid w:val="00662CCC"/>
    <w:rsid w:val="00663B32"/>
    <w:rsid w:val="00665B88"/>
    <w:rsid w:val="00666457"/>
    <w:rsid w:val="00666C69"/>
    <w:rsid w:val="00667690"/>
    <w:rsid w:val="006717A1"/>
    <w:rsid w:val="0067188B"/>
    <w:rsid w:val="006721E3"/>
    <w:rsid w:val="00672B7C"/>
    <w:rsid w:val="006747CE"/>
    <w:rsid w:val="00675D06"/>
    <w:rsid w:val="0067607F"/>
    <w:rsid w:val="00676911"/>
    <w:rsid w:val="006771C9"/>
    <w:rsid w:val="006772E2"/>
    <w:rsid w:val="006777B5"/>
    <w:rsid w:val="00682899"/>
    <w:rsid w:val="006829B9"/>
    <w:rsid w:val="00682F2D"/>
    <w:rsid w:val="0068301C"/>
    <w:rsid w:val="00683853"/>
    <w:rsid w:val="00686967"/>
    <w:rsid w:val="00686A32"/>
    <w:rsid w:val="00687AF8"/>
    <w:rsid w:val="006906C2"/>
    <w:rsid w:val="00690784"/>
    <w:rsid w:val="00691C9B"/>
    <w:rsid w:val="00691FA8"/>
    <w:rsid w:val="00692779"/>
    <w:rsid w:val="006927DC"/>
    <w:rsid w:val="00694B9E"/>
    <w:rsid w:val="006952D4"/>
    <w:rsid w:val="00695F79"/>
    <w:rsid w:val="006966C8"/>
    <w:rsid w:val="006968B6"/>
    <w:rsid w:val="006A1A08"/>
    <w:rsid w:val="006A3580"/>
    <w:rsid w:val="006A49BE"/>
    <w:rsid w:val="006A603A"/>
    <w:rsid w:val="006A69A3"/>
    <w:rsid w:val="006A6FF3"/>
    <w:rsid w:val="006A7C76"/>
    <w:rsid w:val="006B1A57"/>
    <w:rsid w:val="006B1B51"/>
    <w:rsid w:val="006B29E6"/>
    <w:rsid w:val="006B3418"/>
    <w:rsid w:val="006B42E9"/>
    <w:rsid w:val="006B5012"/>
    <w:rsid w:val="006B6197"/>
    <w:rsid w:val="006B6688"/>
    <w:rsid w:val="006B6EE8"/>
    <w:rsid w:val="006B7F8F"/>
    <w:rsid w:val="006C1361"/>
    <w:rsid w:val="006C22DE"/>
    <w:rsid w:val="006C2C37"/>
    <w:rsid w:val="006C3245"/>
    <w:rsid w:val="006C361B"/>
    <w:rsid w:val="006C3B62"/>
    <w:rsid w:val="006C4794"/>
    <w:rsid w:val="006C49E4"/>
    <w:rsid w:val="006C4AA6"/>
    <w:rsid w:val="006C4E20"/>
    <w:rsid w:val="006C5294"/>
    <w:rsid w:val="006C5550"/>
    <w:rsid w:val="006C583B"/>
    <w:rsid w:val="006C6BCC"/>
    <w:rsid w:val="006C6F8A"/>
    <w:rsid w:val="006D0B45"/>
    <w:rsid w:val="006D1DCE"/>
    <w:rsid w:val="006D3334"/>
    <w:rsid w:val="006D519E"/>
    <w:rsid w:val="006D53AD"/>
    <w:rsid w:val="006D6554"/>
    <w:rsid w:val="006D6EE1"/>
    <w:rsid w:val="006D78F1"/>
    <w:rsid w:val="006E029E"/>
    <w:rsid w:val="006E0814"/>
    <w:rsid w:val="006E0E26"/>
    <w:rsid w:val="006E0ED3"/>
    <w:rsid w:val="006E1101"/>
    <w:rsid w:val="006E2F7C"/>
    <w:rsid w:val="006E356E"/>
    <w:rsid w:val="006E4BBF"/>
    <w:rsid w:val="006E55A9"/>
    <w:rsid w:val="006E5B35"/>
    <w:rsid w:val="006E5E14"/>
    <w:rsid w:val="006E696D"/>
    <w:rsid w:val="006E6D54"/>
    <w:rsid w:val="006E7334"/>
    <w:rsid w:val="006E7C9C"/>
    <w:rsid w:val="006F095F"/>
    <w:rsid w:val="006F0AA8"/>
    <w:rsid w:val="006F1456"/>
    <w:rsid w:val="006F24A9"/>
    <w:rsid w:val="006F3277"/>
    <w:rsid w:val="006F448F"/>
    <w:rsid w:val="006F4FFC"/>
    <w:rsid w:val="006F50FF"/>
    <w:rsid w:val="006F5E8F"/>
    <w:rsid w:val="006F6791"/>
    <w:rsid w:val="006F755B"/>
    <w:rsid w:val="006F7763"/>
    <w:rsid w:val="00700A9B"/>
    <w:rsid w:val="00700F59"/>
    <w:rsid w:val="00704CCB"/>
    <w:rsid w:val="00706C64"/>
    <w:rsid w:val="00707197"/>
    <w:rsid w:val="00707373"/>
    <w:rsid w:val="007078A0"/>
    <w:rsid w:val="007105F1"/>
    <w:rsid w:val="00711E80"/>
    <w:rsid w:val="00713528"/>
    <w:rsid w:val="0071508A"/>
    <w:rsid w:val="00715D30"/>
    <w:rsid w:val="007164DA"/>
    <w:rsid w:val="00716D01"/>
    <w:rsid w:val="0071774B"/>
    <w:rsid w:val="00717E4A"/>
    <w:rsid w:val="00717E93"/>
    <w:rsid w:val="00717F80"/>
    <w:rsid w:val="007202A5"/>
    <w:rsid w:val="007203CA"/>
    <w:rsid w:val="00720967"/>
    <w:rsid w:val="00721E55"/>
    <w:rsid w:val="00723248"/>
    <w:rsid w:val="00723A2D"/>
    <w:rsid w:val="007258A7"/>
    <w:rsid w:val="00727552"/>
    <w:rsid w:val="007316DB"/>
    <w:rsid w:val="00733128"/>
    <w:rsid w:val="00733329"/>
    <w:rsid w:val="00733668"/>
    <w:rsid w:val="0073413D"/>
    <w:rsid w:val="00734E36"/>
    <w:rsid w:val="0073508C"/>
    <w:rsid w:val="00736BBC"/>
    <w:rsid w:val="00737857"/>
    <w:rsid w:val="00737EAF"/>
    <w:rsid w:val="0074049B"/>
    <w:rsid w:val="0074052B"/>
    <w:rsid w:val="0074121E"/>
    <w:rsid w:val="00742832"/>
    <w:rsid w:val="007428EB"/>
    <w:rsid w:val="00742A67"/>
    <w:rsid w:val="00742F4F"/>
    <w:rsid w:val="007430D1"/>
    <w:rsid w:val="00744543"/>
    <w:rsid w:val="00744794"/>
    <w:rsid w:val="00744A0E"/>
    <w:rsid w:val="00744AC4"/>
    <w:rsid w:val="00747E13"/>
    <w:rsid w:val="00750C0C"/>
    <w:rsid w:val="007515E3"/>
    <w:rsid w:val="007527D7"/>
    <w:rsid w:val="00753347"/>
    <w:rsid w:val="0075389A"/>
    <w:rsid w:val="00754908"/>
    <w:rsid w:val="00754D6E"/>
    <w:rsid w:val="00754F77"/>
    <w:rsid w:val="007550DA"/>
    <w:rsid w:val="00755190"/>
    <w:rsid w:val="00756BE9"/>
    <w:rsid w:val="00757211"/>
    <w:rsid w:val="007605DE"/>
    <w:rsid w:val="00760C97"/>
    <w:rsid w:val="007621E5"/>
    <w:rsid w:val="00762C2A"/>
    <w:rsid w:val="00763430"/>
    <w:rsid w:val="007637B8"/>
    <w:rsid w:val="00764004"/>
    <w:rsid w:val="00765165"/>
    <w:rsid w:val="007713C0"/>
    <w:rsid w:val="007718AF"/>
    <w:rsid w:val="00772954"/>
    <w:rsid w:val="00772B44"/>
    <w:rsid w:val="00773E77"/>
    <w:rsid w:val="007753F3"/>
    <w:rsid w:val="007755B4"/>
    <w:rsid w:val="00777051"/>
    <w:rsid w:val="00777712"/>
    <w:rsid w:val="00780BAD"/>
    <w:rsid w:val="007813BA"/>
    <w:rsid w:val="00781F5C"/>
    <w:rsid w:val="007823EF"/>
    <w:rsid w:val="007828C2"/>
    <w:rsid w:val="00783105"/>
    <w:rsid w:val="00783134"/>
    <w:rsid w:val="0078386B"/>
    <w:rsid w:val="00783999"/>
    <w:rsid w:val="00784822"/>
    <w:rsid w:val="00785438"/>
    <w:rsid w:val="00785A4A"/>
    <w:rsid w:val="007866F3"/>
    <w:rsid w:val="00787126"/>
    <w:rsid w:val="007871AD"/>
    <w:rsid w:val="00787F43"/>
    <w:rsid w:val="00790CB1"/>
    <w:rsid w:val="007926EE"/>
    <w:rsid w:val="00792CCA"/>
    <w:rsid w:val="00795207"/>
    <w:rsid w:val="0079570E"/>
    <w:rsid w:val="007967E7"/>
    <w:rsid w:val="007971B2"/>
    <w:rsid w:val="0079726F"/>
    <w:rsid w:val="007A064C"/>
    <w:rsid w:val="007A12AA"/>
    <w:rsid w:val="007A17FB"/>
    <w:rsid w:val="007A1AC4"/>
    <w:rsid w:val="007A1DD1"/>
    <w:rsid w:val="007A28B0"/>
    <w:rsid w:val="007A3F63"/>
    <w:rsid w:val="007A4A5A"/>
    <w:rsid w:val="007A6196"/>
    <w:rsid w:val="007A6BF3"/>
    <w:rsid w:val="007A6F2D"/>
    <w:rsid w:val="007A762F"/>
    <w:rsid w:val="007B0C87"/>
    <w:rsid w:val="007B0E52"/>
    <w:rsid w:val="007B23F6"/>
    <w:rsid w:val="007B358F"/>
    <w:rsid w:val="007B3FBF"/>
    <w:rsid w:val="007B4398"/>
    <w:rsid w:val="007B43FE"/>
    <w:rsid w:val="007B55CA"/>
    <w:rsid w:val="007B5618"/>
    <w:rsid w:val="007B574E"/>
    <w:rsid w:val="007B5AE6"/>
    <w:rsid w:val="007B7660"/>
    <w:rsid w:val="007C0241"/>
    <w:rsid w:val="007C07BC"/>
    <w:rsid w:val="007C07FA"/>
    <w:rsid w:val="007C13AB"/>
    <w:rsid w:val="007C14C5"/>
    <w:rsid w:val="007C1517"/>
    <w:rsid w:val="007C1850"/>
    <w:rsid w:val="007C2393"/>
    <w:rsid w:val="007C2B9F"/>
    <w:rsid w:val="007C2F5C"/>
    <w:rsid w:val="007C4245"/>
    <w:rsid w:val="007C6E53"/>
    <w:rsid w:val="007C7F31"/>
    <w:rsid w:val="007D162C"/>
    <w:rsid w:val="007D1755"/>
    <w:rsid w:val="007D4812"/>
    <w:rsid w:val="007D4946"/>
    <w:rsid w:val="007D4C81"/>
    <w:rsid w:val="007D5846"/>
    <w:rsid w:val="007E0479"/>
    <w:rsid w:val="007E0FB9"/>
    <w:rsid w:val="007E0FE8"/>
    <w:rsid w:val="007E16AB"/>
    <w:rsid w:val="007E23DE"/>
    <w:rsid w:val="007E5C15"/>
    <w:rsid w:val="007E5F2F"/>
    <w:rsid w:val="007E6109"/>
    <w:rsid w:val="007E69E3"/>
    <w:rsid w:val="007E70D7"/>
    <w:rsid w:val="007E7CE6"/>
    <w:rsid w:val="007F09C3"/>
    <w:rsid w:val="007F10EB"/>
    <w:rsid w:val="007F1231"/>
    <w:rsid w:val="007F1B02"/>
    <w:rsid w:val="007F1D1A"/>
    <w:rsid w:val="007F29E9"/>
    <w:rsid w:val="007F3885"/>
    <w:rsid w:val="007F7259"/>
    <w:rsid w:val="007F7CCA"/>
    <w:rsid w:val="0080076E"/>
    <w:rsid w:val="008024EE"/>
    <w:rsid w:val="00802FC4"/>
    <w:rsid w:val="0080323E"/>
    <w:rsid w:val="00803910"/>
    <w:rsid w:val="008057D4"/>
    <w:rsid w:val="00805918"/>
    <w:rsid w:val="00805BF0"/>
    <w:rsid w:val="008062A0"/>
    <w:rsid w:val="00806CC9"/>
    <w:rsid w:val="00810A8F"/>
    <w:rsid w:val="00810E6F"/>
    <w:rsid w:val="008114A5"/>
    <w:rsid w:val="008116A7"/>
    <w:rsid w:val="008116F7"/>
    <w:rsid w:val="0081260A"/>
    <w:rsid w:val="00812A12"/>
    <w:rsid w:val="00813BFE"/>
    <w:rsid w:val="00814818"/>
    <w:rsid w:val="00815048"/>
    <w:rsid w:val="008154B2"/>
    <w:rsid w:val="00816503"/>
    <w:rsid w:val="00816968"/>
    <w:rsid w:val="00816A99"/>
    <w:rsid w:val="00817160"/>
    <w:rsid w:val="008178DC"/>
    <w:rsid w:val="0082074F"/>
    <w:rsid w:val="00821AF2"/>
    <w:rsid w:val="00822294"/>
    <w:rsid w:val="00822ACA"/>
    <w:rsid w:val="00823FCA"/>
    <w:rsid w:val="0082445A"/>
    <w:rsid w:val="00825418"/>
    <w:rsid w:val="00825956"/>
    <w:rsid w:val="00825F21"/>
    <w:rsid w:val="00825FEC"/>
    <w:rsid w:val="00826455"/>
    <w:rsid w:val="00826479"/>
    <w:rsid w:val="0083242C"/>
    <w:rsid w:val="00833052"/>
    <w:rsid w:val="00834789"/>
    <w:rsid w:val="0083492C"/>
    <w:rsid w:val="008357A2"/>
    <w:rsid w:val="00840308"/>
    <w:rsid w:val="0084170B"/>
    <w:rsid w:val="00842220"/>
    <w:rsid w:val="00842B77"/>
    <w:rsid w:val="00842D4C"/>
    <w:rsid w:val="00842F5D"/>
    <w:rsid w:val="00843252"/>
    <w:rsid w:val="00844188"/>
    <w:rsid w:val="008444BA"/>
    <w:rsid w:val="0084491E"/>
    <w:rsid w:val="00846013"/>
    <w:rsid w:val="008468A1"/>
    <w:rsid w:val="00846FEE"/>
    <w:rsid w:val="0085002C"/>
    <w:rsid w:val="008502AA"/>
    <w:rsid w:val="0085114D"/>
    <w:rsid w:val="00851EBB"/>
    <w:rsid w:val="008520FC"/>
    <w:rsid w:val="0085228B"/>
    <w:rsid w:val="0085260F"/>
    <w:rsid w:val="00853E1F"/>
    <w:rsid w:val="00854A0D"/>
    <w:rsid w:val="00855881"/>
    <w:rsid w:val="00855A06"/>
    <w:rsid w:val="00857384"/>
    <w:rsid w:val="00861245"/>
    <w:rsid w:val="008633EE"/>
    <w:rsid w:val="00863519"/>
    <w:rsid w:val="008644C5"/>
    <w:rsid w:val="008650BA"/>
    <w:rsid w:val="0086588B"/>
    <w:rsid w:val="008677E8"/>
    <w:rsid w:val="0087129F"/>
    <w:rsid w:val="00871404"/>
    <w:rsid w:val="008716D9"/>
    <w:rsid w:val="008720FA"/>
    <w:rsid w:val="008722E8"/>
    <w:rsid w:val="0087265E"/>
    <w:rsid w:val="00873E6F"/>
    <w:rsid w:val="00874371"/>
    <w:rsid w:val="00874889"/>
    <w:rsid w:val="008758F5"/>
    <w:rsid w:val="00876459"/>
    <w:rsid w:val="00877BCC"/>
    <w:rsid w:val="0088044C"/>
    <w:rsid w:val="00880C83"/>
    <w:rsid w:val="008811B5"/>
    <w:rsid w:val="00881C80"/>
    <w:rsid w:val="00881D1D"/>
    <w:rsid w:val="00882B2E"/>
    <w:rsid w:val="00882BF0"/>
    <w:rsid w:val="00882DB9"/>
    <w:rsid w:val="0088376E"/>
    <w:rsid w:val="0088666B"/>
    <w:rsid w:val="00886B50"/>
    <w:rsid w:val="00887E39"/>
    <w:rsid w:val="0089069D"/>
    <w:rsid w:val="00890E35"/>
    <w:rsid w:val="00891C3C"/>
    <w:rsid w:val="00891E80"/>
    <w:rsid w:val="00892AE6"/>
    <w:rsid w:val="00893146"/>
    <w:rsid w:val="008937AF"/>
    <w:rsid w:val="008938BD"/>
    <w:rsid w:val="00893C10"/>
    <w:rsid w:val="00893F70"/>
    <w:rsid w:val="00894EEB"/>
    <w:rsid w:val="0089545D"/>
    <w:rsid w:val="00895B7B"/>
    <w:rsid w:val="00895F15"/>
    <w:rsid w:val="00896D0C"/>
    <w:rsid w:val="008972ED"/>
    <w:rsid w:val="008A1640"/>
    <w:rsid w:val="008A2154"/>
    <w:rsid w:val="008A22C8"/>
    <w:rsid w:val="008A2BD0"/>
    <w:rsid w:val="008A32D2"/>
    <w:rsid w:val="008A3353"/>
    <w:rsid w:val="008A5F59"/>
    <w:rsid w:val="008A6174"/>
    <w:rsid w:val="008A6AAC"/>
    <w:rsid w:val="008A6BD1"/>
    <w:rsid w:val="008A6DAC"/>
    <w:rsid w:val="008A71ED"/>
    <w:rsid w:val="008A798C"/>
    <w:rsid w:val="008B1B3D"/>
    <w:rsid w:val="008B32D5"/>
    <w:rsid w:val="008B4726"/>
    <w:rsid w:val="008B47C4"/>
    <w:rsid w:val="008B5806"/>
    <w:rsid w:val="008B6BF3"/>
    <w:rsid w:val="008B700F"/>
    <w:rsid w:val="008B7E5D"/>
    <w:rsid w:val="008B7E8D"/>
    <w:rsid w:val="008C0440"/>
    <w:rsid w:val="008C058F"/>
    <w:rsid w:val="008C0724"/>
    <w:rsid w:val="008C1E53"/>
    <w:rsid w:val="008C2241"/>
    <w:rsid w:val="008C32A1"/>
    <w:rsid w:val="008C45AE"/>
    <w:rsid w:val="008C5663"/>
    <w:rsid w:val="008C5D8C"/>
    <w:rsid w:val="008C6BB2"/>
    <w:rsid w:val="008C72CF"/>
    <w:rsid w:val="008C7398"/>
    <w:rsid w:val="008D0537"/>
    <w:rsid w:val="008D26B6"/>
    <w:rsid w:val="008D2A9E"/>
    <w:rsid w:val="008D3115"/>
    <w:rsid w:val="008D333D"/>
    <w:rsid w:val="008D38CC"/>
    <w:rsid w:val="008D4617"/>
    <w:rsid w:val="008D4EE1"/>
    <w:rsid w:val="008D598A"/>
    <w:rsid w:val="008D6A7B"/>
    <w:rsid w:val="008D7849"/>
    <w:rsid w:val="008E06E7"/>
    <w:rsid w:val="008E1026"/>
    <w:rsid w:val="008E13F5"/>
    <w:rsid w:val="008E2F99"/>
    <w:rsid w:val="008E338A"/>
    <w:rsid w:val="008E4746"/>
    <w:rsid w:val="008E4FE1"/>
    <w:rsid w:val="008E5385"/>
    <w:rsid w:val="008E54C3"/>
    <w:rsid w:val="008E6086"/>
    <w:rsid w:val="008F1BEA"/>
    <w:rsid w:val="008F2C95"/>
    <w:rsid w:val="008F3AEC"/>
    <w:rsid w:val="008F3CFE"/>
    <w:rsid w:val="008F40E5"/>
    <w:rsid w:val="008F5D8A"/>
    <w:rsid w:val="008F6574"/>
    <w:rsid w:val="008F6EEC"/>
    <w:rsid w:val="008F72A3"/>
    <w:rsid w:val="009003C7"/>
    <w:rsid w:val="00900CCA"/>
    <w:rsid w:val="009014F2"/>
    <w:rsid w:val="00901AE1"/>
    <w:rsid w:val="00901CD5"/>
    <w:rsid w:val="009048F1"/>
    <w:rsid w:val="0090529C"/>
    <w:rsid w:val="009079F0"/>
    <w:rsid w:val="009105B3"/>
    <w:rsid w:val="009108D5"/>
    <w:rsid w:val="00910D51"/>
    <w:rsid w:val="009112DD"/>
    <w:rsid w:val="00912584"/>
    <w:rsid w:val="00913048"/>
    <w:rsid w:val="00913768"/>
    <w:rsid w:val="009152FB"/>
    <w:rsid w:val="009164E0"/>
    <w:rsid w:val="00917B67"/>
    <w:rsid w:val="00921CCD"/>
    <w:rsid w:val="00922276"/>
    <w:rsid w:val="0092244E"/>
    <w:rsid w:val="00922986"/>
    <w:rsid w:val="00924240"/>
    <w:rsid w:val="00924929"/>
    <w:rsid w:val="00924F8E"/>
    <w:rsid w:val="00925CD8"/>
    <w:rsid w:val="00926845"/>
    <w:rsid w:val="00926E01"/>
    <w:rsid w:val="009318A8"/>
    <w:rsid w:val="009319A8"/>
    <w:rsid w:val="00931CE4"/>
    <w:rsid w:val="00932072"/>
    <w:rsid w:val="00932441"/>
    <w:rsid w:val="0093279C"/>
    <w:rsid w:val="00932FE7"/>
    <w:rsid w:val="009336EE"/>
    <w:rsid w:val="0093383F"/>
    <w:rsid w:val="00933B5E"/>
    <w:rsid w:val="009349F6"/>
    <w:rsid w:val="00935A7B"/>
    <w:rsid w:val="00936F42"/>
    <w:rsid w:val="0093749E"/>
    <w:rsid w:val="00937CDC"/>
    <w:rsid w:val="00937E0D"/>
    <w:rsid w:val="00937F33"/>
    <w:rsid w:val="0094062C"/>
    <w:rsid w:val="00940924"/>
    <w:rsid w:val="00940C51"/>
    <w:rsid w:val="00941BBA"/>
    <w:rsid w:val="00941BD9"/>
    <w:rsid w:val="00943DFF"/>
    <w:rsid w:val="00944546"/>
    <w:rsid w:val="00944A12"/>
    <w:rsid w:val="00945311"/>
    <w:rsid w:val="00945EB6"/>
    <w:rsid w:val="00946239"/>
    <w:rsid w:val="00950C08"/>
    <w:rsid w:val="00950FA3"/>
    <w:rsid w:val="00951013"/>
    <w:rsid w:val="00951C0A"/>
    <w:rsid w:val="00953876"/>
    <w:rsid w:val="009541C3"/>
    <w:rsid w:val="00954E01"/>
    <w:rsid w:val="00955CB2"/>
    <w:rsid w:val="00955E66"/>
    <w:rsid w:val="0095661C"/>
    <w:rsid w:val="009569EC"/>
    <w:rsid w:val="009571D9"/>
    <w:rsid w:val="009604C8"/>
    <w:rsid w:val="00961687"/>
    <w:rsid w:val="00961CE9"/>
    <w:rsid w:val="009620F3"/>
    <w:rsid w:val="0096253F"/>
    <w:rsid w:val="009626DE"/>
    <w:rsid w:val="00962DB9"/>
    <w:rsid w:val="00963ACE"/>
    <w:rsid w:val="009658F7"/>
    <w:rsid w:val="0096665E"/>
    <w:rsid w:val="00967BB8"/>
    <w:rsid w:val="00970174"/>
    <w:rsid w:val="00971C5F"/>
    <w:rsid w:val="0097332C"/>
    <w:rsid w:val="009733A6"/>
    <w:rsid w:val="00974782"/>
    <w:rsid w:val="0097508A"/>
    <w:rsid w:val="00975EEE"/>
    <w:rsid w:val="0097779D"/>
    <w:rsid w:val="00977B5E"/>
    <w:rsid w:val="00977DBE"/>
    <w:rsid w:val="009803B2"/>
    <w:rsid w:val="00981332"/>
    <w:rsid w:val="00981726"/>
    <w:rsid w:val="00981936"/>
    <w:rsid w:val="00982176"/>
    <w:rsid w:val="009821A8"/>
    <w:rsid w:val="0098280A"/>
    <w:rsid w:val="00984494"/>
    <w:rsid w:val="00984698"/>
    <w:rsid w:val="009865C5"/>
    <w:rsid w:val="00986981"/>
    <w:rsid w:val="00987674"/>
    <w:rsid w:val="00987E43"/>
    <w:rsid w:val="00987FA4"/>
    <w:rsid w:val="0099036E"/>
    <w:rsid w:val="0099047A"/>
    <w:rsid w:val="00990C77"/>
    <w:rsid w:val="00992158"/>
    <w:rsid w:val="00992B1F"/>
    <w:rsid w:val="00993DEE"/>
    <w:rsid w:val="00993EF8"/>
    <w:rsid w:val="009957E7"/>
    <w:rsid w:val="00995CE9"/>
    <w:rsid w:val="00995EAC"/>
    <w:rsid w:val="00996A70"/>
    <w:rsid w:val="009978E0"/>
    <w:rsid w:val="00997D6A"/>
    <w:rsid w:val="009A066C"/>
    <w:rsid w:val="009A1384"/>
    <w:rsid w:val="009A21DF"/>
    <w:rsid w:val="009A4AF3"/>
    <w:rsid w:val="009A4EE6"/>
    <w:rsid w:val="009A4FFB"/>
    <w:rsid w:val="009B0678"/>
    <w:rsid w:val="009B12E7"/>
    <w:rsid w:val="009B2DE9"/>
    <w:rsid w:val="009B39B0"/>
    <w:rsid w:val="009B3BDC"/>
    <w:rsid w:val="009B40E0"/>
    <w:rsid w:val="009B6513"/>
    <w:rsid w:val="009B73DE"/>
    <w:rsid w:val="009C16E2"/>
    <w:rsid w:val="009C2CD6"/>
    <w:rsid w:val="009C3574"/>
    <w:rsid w:val="009C4A9A"/>
    <w:rsid w:val="009C4F6F"/>
    <w:rsid w:val="009C690B"/>
    <w:rsid w:val="009C6E45"/>
    <w:rsid w:val="009D0BF1"/>
    <w:rsid w:val="009D29BC"/>
    <w:rsid w:val="009D441B"/>
    <w:rsid w:val="009D557D"/>
    <w:rsid w:val="009E0530"/>
    <w:rsid w:val="009E08FD"/>
    <w:rsid w:val="009E1674"/>
    <w:rsid w:val="009E173E"/>
    <w:rsid w:val="009E3EB6"/>
    <w:rsid w:val="009E52D5"/>
    <w:rsid w:val="009E61C0"/>
    <w:rsid w:val="009E6A1B"/>
    <w:rsid w:val="009E6E04"/>
    <w:rsid w:val="009E70AE"/>
    <w:rsid w:val="009E7699"/>
    <w:rsid w:val="009E78C8"/>
    <w:rsid w:val="009E7F6A"/>
    <w:rsid w:val="009F037D"/>
    <w:rsid w:val="009F2BC5"/>
    <w:rsid w:val="009F2C04"/>
    <w:rsid w:val="009F3156"/>
    <w:rsid w:val="009F3A63"/>
    <w:rsid w:val="009F4486"/>
    <w:rsid w:val="009F4E3D"/>
    <w:rsid w:val="009F6324"/>
    <w:rsid w:val="009F6A83"/>
    <w:rsid w:val="009F73AB"/>
    <w:rsid w:val="009F793C"/>
    <w:rsid w:val="00A0026C"/>
    <w:rsid w:val="00A00300"/>
    <w:rsid w:val="00A022E4"/>
    <w:rsid w:val="00A03A2D"/>
    <w:rsid w:val="00A04C3C"/>
    <w:rsid w:val="00A0573B"/>
    <w:rsid w:val="00A0615A"/>
    <w:rsid w:val="00A06163"/>
    <w:rsid w:val="00A0678A"/>
    <w:rsid w:val="00A07ED3"/>
    <w:rsid w:val="00A116DB"/>
    <w:rsid w:val="00A11872"/>
    <w:rsid w:val="00A1217D"/>
    <w:rsid w:val="00A1421F"/>
    <w:rsid w:val="00A156C1"/>
    <w:rsid w:val="00A1593A"/>
    <w:rsid w:val="00A15B13"/>
    <w:rsid w:val="00A16A78"/>
    <w:rsid w:val="00A17494"/>
    <w:rsid w:val="00A210D6"/>
    <w:rsid w:val="00A23565"/>
    <w:rsid w:val="00A23AD9"/>
    <w:rsid w:val="00A23B8C"/>
    <w:rsid w:val="00A23D02"/>
    <w:rsid w:val="00A24369"/>
    <w:rsid w:val="00A24889"/>
    <w:rsid w:val="00A25CB3"/>
    <w:rsid w:val="00A25EDE"/>
    <w:rsid w:val="00A2745A"/>
    <w:rsid w:val="00A30BE5"/>
    <w:rsid w:val="00A30D54"/>
    <w:rsid w:val="00A320C7"/>
    <w:rsid w:val="00A32770"/>
    <w:rsid w:val="00A32C8C"/>
    <w:rsid w:val="00A33CFE"/>
    <w:rsid w:val="00A34817"/>
    <w:rsid w:val="00A3753A"/>
    <w:rsid w:val="00A37572"/>
    <w:rsid w:val="00A41577"/>
    <w:rsid w:val="00A421D4"/>
    <w:rsid w:val="00A43596"/>
    <w:rsid w:val="00A4479C"/>
    <w:rsid w:val="00A45459"/>
    <w:rsid w:val="00A45F63"/>
    <w:rsid w:val="00A45FC7"/>
    <w:rsid w:val="00A461E1"/>
    <w:rsid w:val="00A50184"/>
    <w:rsid w:val="00A50541"/>
    <w:rsid w:val="00A50C04"/>
    <w:rsid w:val="00A50D3F"/>
    <w:rsid w:val="00A51DD1"/>
    <w:rsid w:val="00A52F76"/>
    <w:rsid w:val="00A52FBD"/>
    <w:rsid w:val="00A546E8"/>
    <w:rsid w:val="00A54FC2"/>
    <w:rsid w:val="00A57BF2"/>
    <w:rsid w:val="00A60652"/>
    <w:rsid w:val="00A61F4E"/>
    <w:rsid w:val="00A62014"/>
    <w:rsid w:val="00A62240"/>
    <w:rsid w:val="00A6245E"/>
    <w:rsid w:val="00A62815"/>
    <w:rsid w:val="00A6283A"/>
    <w:rsid w:val="00A63A05"/>
    <w:rsid w:val="00A6473D"/>
    <w:rsid w:val="00A65BD0"/>
    <w:rsid w:val="00A661F6"/>
    <w:rsid w:val="00A66B99"/>
    <w:rsid w:val="00A6794F"/>
    <w:rsid w:val="00A70FB9"/>
    <w:rsid w:val="00A719D0"/>
    <w:rsid w:val="00A71C30"/>
    <w:rsid w:val="00A7233B"/>
    <w:rsid w:val="00A72479"/>
    <w:rsid w:val="00A73BB6"/>
    <w:rsid w:val="00A74D1A"/>
    <w:rsid w:val="00A752C5"/>
    <w:rsid w:val="00A75F39"/>
    <w:rsid w:val="00A76BC5"/>
    <w:rsid w:val="00A809AF"/>
    <w:rsid w:val="00A80E7E"/>
    <w:rsid w:val="00A81406"/>
    <w:rsid w:val="00A817BA"/>
    <w:rsid w:val="00A82A6C"/>
    <w:rsid w:val="00A831D9"/>
    <w:rsid w:val="00A838A8"/>
    <w:rsid w:val="00A84706"/>
    <w:rsid w:val="00A84799"/>
    <w:rsid w:val="00A86434"/>
    <w:rsid w:val="00A86F27"/>
    <w:rsid w:val="00A87230"/>
    <w:rsid w:val="00A879F5"/>
    <w:rsid w:val="00A87E55"/>
    <w:rsid w:val="00A90873"/>
    <w:rsid w:val="00A94D4E"/>
    <w:rsid w:val="00A951BE"/>
    <w:rsid w:val="00A96037"/>
    <w:rsid w:val="00A9667B"/>
    <w:rsid w:val="00A97672"/>
    <w:rsid w:val="00AA0F38"/>
    <w:rsid w:val="00AA121F"/>
    <w:rsid w:val="00AA151D"/>
    <w:rsid w:val="00AA1B89"/>
    <w:rsid w:val="00AA35DD"/>
    <w:rsid w:val="00AA3B63"/>
    <w:rsid w:val="00AA60A2"/>
    <w:rsid w:val="00AA646C"/>
    <w:rsid w:val="00AA6BBF"/>
    <w:rsid w:val="00AA70C9"/>
    <w:rsid w:val="00AA756C"/>
    <w:rsid w:val="00AA78CD"/>
    <w:rsid w:val="00AB0888"/>
    <w:rsid w:val="00AB15B1"/>
    <w:rsid w:val="00AB1B5A"/>
    <w:rsid w:val="00AB1C8B"/>
    <w:rsid w:val="00AB3348"/>
    <w:rsid w:val="00AB3A92"/>
    <w:rsid w:val="00AB47E0"/>
    <w:rsid w:val="00AB4DDC"/>
    <w:rsid w:val="00AB4EA2"/>
    <w:rsid w:val="00AB5F80"/>
    <w:rsid w:val="00AB6622"/>
    <w:rsid w:val="00AB690B"/>
    <w:rsid w:val="00AB6D9B"/>
    <w:rsid w:val="00AB7147"/>
    <w:rsid w:val="00AB7AD3"/>
    <w:rsid w:val="00AC0BE7"/>
    <w:rsid w:val="00AC1285"/>
    <w:rsid w:val="00AC1647"/>
    <w:rsid w:val="00AC2A55"/>
    <w:rsid w:val="00AC35FF"/>
    <w:rsid w:val="00AC3940"/>
    <w:rsid w:val="00AC58F4"/>
    <w:rsid w:val="00AC5DBB"/>
    <w:rsid w:val="00AC62D1"/>
    <w:rsid w:val="00AD0105"/>
    <w:rsid w:val="00AD0C37"/>
    <w:rsid w:val="00AD1BA4"/>
    <w:rsid w:val="00AD282B"/>
    <w:rsid w:val="00AD2930"/>
    <w:rsid w:val="00AD2B06"/>
    <w:rsid w:val="00AD2EEB"/>
    <w:rsid w:val="00AD3D4E"/>
    <w:rsid w:val="00AD41F2"/>
    <w:rsid w:val="00AD4A55"/>
    <w:rsid w:val="00AD67D7"/>
    <w:rsid w:val="00AD7036"/>
    <w:rsid w:val="00AD7493"/>
    <w:rsid w:val="00AD77E9"/>
    <w:rsid w:val="00AE0AFB"/>
    <w:rsid w:val="00AE0C81"/>
    <w:rsid w:val="00AE10F7"/>
    <w:rsid w:val="00AE14E0"/>
    <w:rsid w:val="00AE1832"/>
    <w:rsid w:val="00AE19B9"/>
    <w:rsid w:val="00AE1ACB"/>
    <w:rsid w:val="00AE1D36"/>
    <w:rsid w:val="00AE2652"/>
    <w:rsid w:val="00AE30C0"/>
    <w:rsid w:val="00AE33B9"/>
    <w:rsid w:val="00AE43EB"/>
    <w:rsid w:val="00AE598F"/>
    <w:rsid w:val="00AE7B51"/>
    <w:rsid w:val="00AE7ECF"/>
    <w:rsid w:val="00AF1260"/>
    <w:rsid w:val="00AF1573"/>
    <w:rsid w:val="00AF1F97"/>
    <w:rsid w:val="00AF6A8F"/>
    <w:rsid w:val="00AF6C35"/>
    <w:rsid w:val="00AF6F06"/>
    <w:rsid w:val="00AF6F99"/>
    <w:rsid w:val="00AF733D"/>
    <w:rsid w:val="00AF7608"/>
    <w:rsid w:val="00B0173F"/>
    <w:rsid w:val="00B0192B"/>
    <w:rsid w:val="00B04491"/>
    <w:rsid w:val="00B047CD"/>
    <w:rsid w:val="00B048F2"/>
    <w:rsid w:val="00B05663"/>
    <w:rsid w:val="00B05C8E"/>
    <w:rsid w:val="00B0607F"/>
    <w:rsid w:val="00B06D47"/>
    <w:rsid w:val="00B07AA8"/>
    <w:rsid w:val="00B10E90"/>
    <w:rsid w:val="00B1269E"/>
    <w:rsid w:val="00B1488A"/>
    <w:rsid w:val="00B152CB"/>
    <w:rsid w:val="00B156D3"/>
    <w:rsid w:val="00B1582D"/>
    <w:rsid w:val="00B16A21"/>
    <w:rsid w:val="00B20B5A"/>
    <w:rsid w:val="00B216F5"/>
    <w:rsid w:val="00B218E8"/>
    <w:rsid w:val="00B21F75"/>
    <w:rsid w:val="00B23B93"/>
    <w:rsid w:val="00B23C95"/>
    <w:rsid w:val="00B24827"/>
    <w:rsid w:val="00B253AD"/>
    <w:rsid w:val="00B258C5"/>
    <w:rsid w:val="00B2678E"/>
    <w:rsid w:val="00B275B9"/>
    <w:rsid w:val="00B27F05"/>
    <w:rsid w:val="00B3195C"/>
    <w:rsid w:val="00B3279B"/>
    <w:rsid w:val="00B32BAD"/>
    <w:rsid w:val="00B32BC2"/>
    <w:rsid w:val="00B34FC6"/>
    <w:rsid w:val="00B3516C"/>
    <w:rsid w:val="00B358E9"/>
    <w:rsid w:val="00B35BAD"/>
    <w:rsid w:val="00B36107"/>
    <w:rsid w:val="00B363E0"/>
    <w:rsid w:val="00B37D58"/>
    <w:rsid w:val="00B37ED1"/>
    <w:rsid w:val="00B37F03"/>
    <w:rsid w:val="00B4209A"/>
    <w:rsid w:val="00B428A5"/>
    <w:rsid w:val="00B42B72"/>
    <w:rsid w:val="00B42BE6"/>
    <w:rsid w:val="00B432AC"/>
    <w:rsid w:val="00B4363A"/>
    <w:rsid w:val="00B43F4A"/>
    <w:rsid w:val="00B448C6"/>
    <w:rsid w:val="00B46D9B"/>
    <w:rsid w:val="00B47974"/>
    <w:rsid w:val="00B50AB0"/>
    <w:rsid w:val="00B50B47"/>
    <w:rsid w:val="00B511BC"/>
    <w:rsid w:val="00B51E42"/>
    <w:rsid w:val="00B52889"/>
    <w:rsid w:val="00B55457"/>
    <w:rsid w:val="00B55E12"/>
    <w:rsid w:val="00B560AB"/>
    <w:rsid w:val="00B5656E"/>
    <w:rsid w:val="00B5662B"/>
    <w:rsid w:val="00B56657"/>
    <w:rsid w:val="00B574F5"/>
    <w:rsid w:val="00B57746"/>
    <w:rsid w:val="00B57B9B"/>
    <w:rsid w:val="00B625FF"/>
    <w:rsid w:val="00B637E7"/>
    <w:rsid w:val="00B63AEA"/>
    <w:rsid w:val="00B6530D"/>
    <w:rsid w:val="00B65420"/>
    <w:rsid w:val="00B65BBD"/>
    <w:rsid w:val="00B67428"/>
    <w:rsid w:val="00B70935"/>
    <w:rsid w:val="00B70E6C"/>
    <w:rsid w:val="00B71CA4"/>
    <w:rsid w:val="00B72650"/>
    <w:rsid w:val="00B73C49"/>
    <w:rsid w:val="00B74C45"/>
    <w:rsid w:val="00B75CB9"/>
    <w:rsid w:val="00B76066"/>
    <w:rsid w:val="00B77485"/>
    <w:rsid w:val="00B775E1"/>
    <w:rsid w:val="00B81C8A"/>
    <w:rsid w:val="00B81EA9"/>
    <w:rsid w:val="00B8441D"/>
    <w:rsid w:val="00B8462E"/>
    <w:rsid w:val="00B857C0"/>
    <w:rsid w:val="00B865F0"/>
    <w:rsid w:val="00B86857"/>
    <w:rsid w:val="00B9020E"/>
    <w:rsid w:val="00B91920"/>
    <w:rsid w:val="00B92637"/>
    <w:rsid w:val="00B92721"/>
    <w:rsid w:val="00B92AB1"/>
    <w:rsid w:val="00B9312C"/>
    <w:rsid w:val="00B935C9"/>
    <w:rsid w:val="00B94D3B"/>
    <w:rsid w:val="00B963F2"/>
    <w:rsid w:val="00BA01F6"/>
    <w:rsid w:val="00BA1897"/>
    <w:rsid w:val="00BA21D7"/>
    <w:rsid w:val="00BA2A0C"/>
    <w:rsid w:val="00BA3520"/>
    <w:rsid w:val="00BA3BFB"/>
    <w:rsid w:val="00BA7357"/>
    <w:rsid w:val="00BA7B9B"/>
    <w:rsid w:val="00BB12A6"/>
    <w:rsid w:val="00BB1BFE"/>
    <w:rsid w:val="00BB1E48"/>
    <w:rsid w:val="00BB3391"/>
    <w:rsid w:val="00BB40F1"/>
    <w:rsid w:val="00BB503D"/>
    <w:rsid w:val="00BB50CF"/>
    <w:rsid w:val="00BB5CE4"/>
    <w:rsid w:val="00BB664A"/>
    <w:rsid w:val="00BB7069"/>
    <w:rsid w:val="00BB7630"/>
    <w:rsid w:val="00BB7C0D"/>
    <w:rsid w:val="00BC210C"/>
    <w:rsid w:val="00BC2955"/>
    <w:rsid w:val="00BC3780"/>
    <w:rsid w:val="00BC412D"/>
    <w:rsid w:val="00BC4EA9"/>
    <w:rsid w:val="00BC55B6"/>
    <w:rsid w:val="00BC5641"/>
    <w:rsid w:val="00BC6534"/>
    <w:rsid w:val="00BC6DAC"/>
    <w:rsid w:val="00BD0104"/>
    <w:rsid w:val="00BD02DB"/>
    <w:rsid w:val="00BD1A5C"/>
    <w:rsid w:val="00BD245B"/>
    <w:rsid w:val="00BD2905"/>
    <w:rsid w:val="00BD2C9B"/>
    <w:rsid w:val="00BD3FEB"/>
    <w:rsid w:val="00BD4FAA"/>
    <w:rsid w:val="00BD560D"/>
    <w:rsid w:val="00BD5E97"/>
    <w:rsid w:val="00BD616E"/>
    <w:rsid w:val="00BD6C10"/>
    <w:rsid w:val="00BD76BC"/>
    <w:rsid w:val="00BE081B"/>
    <w:rsid w:val="00BE1035"/>
    <w:rsid w:val="00BE1114"/>
    <w:rsid w:val="00BE3981"/>
    <w:rsid w:val="00BE3A6C"/>
    <w:rsid w:val="00BE3AEC"/>
    <w:rsid w:val="00BE3EF6"/>
    <w:rsid w:val="00BE4AA9"/>
    <w:rsid w:val="00BE5330"/>
    <w:rsid w:val="00BE536F"/>
    <w:rsid w:val="00BE60F0"/>
    <w:rsid w:val="00BE66E9"/>
    <w:rsid w:val="00BE689D"/>
    <w:rsid w:val="00BE6981"/>
    <w:rsid w:val="00BE749C"/>
    <w:rsid w:val="00BF03F0"/>
    <w:rsid w:val="00BF0F9F"/>
    <w:rsid w:val="00BF1215"/>
    <w:rsid w:val="00BF159C"/>
    <w:rsid w:val="00BF1A48"/>
    <w:rsid w:val="00BF3A6B"/>
    <w:rsid w:val="00BF40BC"/>
    <w:rsid w:val="00BF4570"/>
    <w:rsid w:val="00BF482C"/>
    <w:rsid w:val="00BF4B34"/>
    <w:rsid w:val="00BF4F33"/>
    <w:rsid w:val="00BF59CF"/>
    <w:rsid w:val="00BF5D46"/>
    <w:rsid w:val="00BF73F0"/>
    <w:rsid w:val="00BF764C"/>
    <w:rsid w:val="00C01946"/>
    <w:rsid w:val="00C02CEC"/>
    <w:rsid w:val="00C0323C"/>
    <w:rsid w:val="00C03856"/>
    <w:rsid w:val="00C03FC8"/>
    <w:rsid w:val="00C04D39"/>
    <w:rsid w:val="00C059A4"/>
    <w:rsid w:val="00C05B3D"/>
    <w:rsid w:val="00C06B04"/>
    <w:rsid w:val="00C06BED"/>
    <w:rsid w:val="00C0727F"/>
    <w:rsid w:val="00C102AD"/>
    <w:rsid w:val="00C104ED"/>
    <w:rsid w:val="00C10861"/>
    <w:rsid w:val="00C116C1"/>
    <w:rsid w:val="00C11929"/>
    <w:rsid w:val="00C12A1C"/>
    <w:rsid w:val="00C13B29"/>
    <w:rsid w:val="00C145E4"/>
    <w:rsid w:val="00C14E71"/>
    <w:rsid w:val="00C1587A"/>
    <w:rsid w:val="00C15B3A"/>
    <w:rsid w:val="00C176C6"/>
    <w:rsid w:val="00C17881"/>
    <w:rsid w:val="00C20260"/>
    <w:rsid w:val="00C203D3"/>
    <w:rsid w:val="00C208E7"/>
    <w:rsid w:val="00C21A42"/>
    <w:rsid w:val="00C220DD"/>
    <w:rsid w:val="00C23FF5"/>
    <w:rsid w:val="00C25895"/>
    <w:rsid w:val="00C27FEB"/>
    <w:rsid w:val="00C309BB"/>
    <w:rsid w:val="00C313EC"/>
    <w:rsid w:val="00C32537"/>
    <w:rsid w:val="00C32543"/>
    <w:rsid w:val="00C32A7E"/>
    <w:rsid w:val="00C32DDA"/>
    <w:rsid w:val="00C33152"/>
    <w:rsid w:val="00C3351F"/>
    <w:rsid w:val="00C3405B"/>
    <w:rsid w:val="00C34B09"/>
    <w:rsid w:val="00C34CE2"/>
    <w:rsid w:val="00C34FDF"/>
    <w:rsid w:val="00C3699A"/>
    <w:rsid w:val="00C369F0"/>
    <w:rsid w:val="00C36DDB"/>
    <w:rsid w:val="00C37008"/>
    <w:rsid w:val="00C3783D"/>
    <w:rsid w:val="00C3794D"/>
    <w:rsid w:val="00C40837"/>
    <w:rsid w:val="00C40F31"/>
    <w:rsid w:val="00C40FD4"/>
    <w:rsid w:val="00C40FE0"/>
    <w:rsid w:val="00C41B2C"/>
    <w:rsid w:val="00C42B51"/>
    <w:rsid w:val="00C432E0"/>
    <w:rsid w:val="00C4475D"/>
    <w:rsid w:val="00C44934"/>
    <w:rsid w:val="00C449F7"/>
    <w:rsid w:val="00C44D74"/>
    <w:rsid w:val="00C45156"/>
    <w:rsid w:val="00C456E0"/>
    <w:rsid w:val="00C46AC8"/>
    <w:rsid w:val="00C52A46"/>
    <w:rsid w:val="00C52AD1"/>
    <w:rsid w:val="00C531A8"/>
    <w:rsid w:val="00C54DE0"/>
    <w:rsid w:val="00C54F64"/>
    <w:rsid w:val="00C5675B"/>
    <w:rsid w:val="00C600C5"/>
    <w:rsid w:val="00C60BE4"/>
    <w:rsid w:val="00C60C7D"/>
    <w:rsid w:val="00C6194B"/>
    <w:rsid w:val="00C61B55"/>
    <w:rsid w:val="00C61C24"/>
    <w:rsid w:val="00C627BC"/>
    <w:rsid w:val="00C627E2"/>
    <w:rsid w:val="00C632A7"/>
    <w:rsid w:val="00C637C8"/>
    <w:rsid w:val="00C63925"/>
    <w:rsid w:val="00C64048"/>
    <w:rsid w:val="00C64312"/>
    <w:rsid w:val="00C647CD"/>
    <w:rsid w:val="00C647FA"/>
    <w:rsid w:val="00C64936"/>
    <w:rsid w:val="00C65352"/>
    <w:rsid w:val="00C65585"/>
    <w:rsid w:val="00C6617E"/>
    <w:rsid w:val="00C7049F"/>
    <w:rsid w:val="00C706EC"/>
    <w:rsid w:val="00C720F2"/>
    <w:rsid w:val="00C72DB9"/>
    <w:rsid w:val="00C735AA"/>
    <w:rsid w:val="00C73932"/>
    <w:rsid w:val="00C74D50"/>
    <w:rsid w:val="00C75600"/>
    <w:rsid w:val="00C756D9"/>
    <w:rsid w:val="00C76199"/>
    <w:rsid w:val="00C771C1"/>
    <w:rsid w:val="00C773AF"/>
    <w:rsid w:val="00C77529"/>
    <w:rsid w:val="00C778FE"/>
    <w:rsid w:val="00C77A72"/>
    <w:rsid w:val="00C77DE0"/>
    <w:rsid w:val="00C80163"/>
    <w:rsid w:val="00C8085B"/>
    <w:rsid w:val="00C80AAE"/>
    <w:rsid w:val="00C80AB9"/>
    <w:rsid w:val="00C80B9E"/>
    <w:rsid w:val="00C8125B"/>
    <w:rsid w:val="00C812E8"/>
    <w:rsid w:val="00C81E38"/>
    <w:rsid w:val="00C82673"/>
    <w:rsid w:val="00C82D90"/>
    <w:rsid w:val="00C83311"/>
    <w:rsid w:val="00C83FDB"/>
    <w:rsid w:val="00C85748"/>
    <w:rsid w:val="00C85799"/>
    <w:rsid w:val="00C85F50"/>
    <w:rsid w:val="00C85F88"/>
    <w:rsid w:val="00C86F58"/>
    <w:rsid w:val="00C874E6"/>
    <w:rsid w:val="00C87901"/>
    <w:rsid w:val="00C87E21"/>
    <w:rsid w:val="00C90B51"/>
    <w:rsid w:val="00C90C31"/>
    <w:rsid w:val="00C91093"/>
    <w:rsid w:val="00C92BEB"/>
    <w:rsid w:val="00C945B3"/>
    <w:rsid w:val="00C9460F"/>
    <w:rsid w:val="00C947ED"/>
    <w:rsid w:val="00C94F85"/>
    <w:rsid w:val="00C96D4A"/>
    <w:rsid w:val="00C973CF"/>
    <w:rsid w:val="00C97AC8"/>
    <w:rsid w:val="00CA07EA"/>
    <w:rsid w:val="00CA096B"/>
    <w:rsid w:val="00CA0F37"/>
    <w:rsid w:val="00CA167F"/>
    <w:rsid w:val="00CA24CE"/>
    <w:rsid w:val="00CA24F4"/>
    <w:rsid w:val="00CA4AEF"/>
    <w:rsid w:val="00CA550A"/>
    <w:rsid w:val="00CA64FB"/>
    <w:rsid w:val="00CA66FD"/>
    <w:rsid w:val="00CA721E"/>
    <w:rsid w:val="00CB045C"/>
    <w:rsid w:val="00CB0FAA"/>
    <w:rsid w:val="00CB50A6"/>
    <w:rsid w:val="00CB6438"/>
    <w:rsid w:val="00CB6441"/>
    <w:rsid w:val="00CB6DC1"/>
    <w:rsid w:val="00CB6EA4"/>
    <w:rsid w:val="00CC1488"/>
    <w:rsid w:val="00CC1ED9"/>
    <w:rsid w:val="00CC32B7"/>
    <w:rsid w:val="00CC3461"/>
    <w:rsid w:val="00CC3797"/>
    <w:rsid w:val="00CC3CFE"/>
    <w:rsid w:val="00CC498D"/>
    <w:rsid w:val="00CC4D35"/>
    <w:rsid w:val="00CC4EDD"/>
    <w:rsid w:val="00CC5485"/>
    <w:rsid w:val="00CC5732"/>
    <w:rsid w:val="00CC658C"/>
    <w:rsid w:val="00CC6BE9"/>
    <w:rsid w:val="00CC71CE"/>
    <w:rsid w:val="00CD0760"/>
    <w:rsid w:val="00CD0A5F"/>
    <w:rsid w:val="00CD0C78"/>
    <w:rsid w:val="00CD129F"/>
    <w:rsid w:val="00CD280C"/>
    <w:rsid w:val="00CD2ABE"/>
    <w:rsid w:val="00CD4F1B"/>
    <w:rsid w:val="00CD59C2"/>
    <w:rsid w:val="00CD6089"/>
    <w:rsid w:val="00CD6678"/>
    <w:rsid w:val="00CD7AC3"/>
    <w:rsid w:val="00CD7B3C"/>
    <w:rsid w:val="00CE1616"/>
    <w:rsid w:val="00CE16DE"/>
    <w:rsid w:val="00CE2D91"/>
    <w:rsid w:val="00CE5485"/>
    <w:rsid w:val="00CE5D5E"/>
    <w:rsid w:val="00CE6BE1"/>
    <w:rsid w:val="00CF09F4"/>
    <w:rsid w:val="00CF0B36"/>
    <w:rsid w:val="00CF16E3"/>
    <w:rsid w:val="00CF2DD2"/>
    <w:rsid w:val="00CF3B72"/>
    <w:rsid w:val="00CF4A46"/>
    <w:rsid w:val="00CF4A85"/>
    <w:rsid w:val="00CF4CAA"/>
    <w:rsid w:val="00CF50F8"/>
    <w:rsid w:val="00CF581B"/>
    <w:rsid w:val="00CF5B7A"/>
    <w:rsid w:val="00CF5D75"/>
    <w:rsid w:val="00CF7E2E"/>
    <w:rsid w:val="00D027FC"/>
    <w:rsid w:val="00D02C2C"/>
    <w:rsid w:val="00D02C63"/>
    <w:rsid w:val="00D04C2D"/>
    <w:rsid w:val="00D059C2"/>
    <w:rsid w:val="00D06919"/>
    <w:rsid w:val="00D06E09"/>
    <w:rsid w:val="00D10174"/>
    <w:rsid w:val="00D11119"/>
    <w:rsid w:val="00D11610"/>
    <w:rsid w:val="00D117EB"/>
    <w:rsid w:val="00D11D5D"/>
    <w:rsid w:val="00D142B7"/>
    <w:rsid w:val="00D14594"/>
    <w:rsid w:val="00D1561B"/>
    <w:rsid w:val="00D15688"/>
    <w:rsid w:val="00D157CD"/>
    <w:rsid w:val="00D16151"/>
    <w:rsid w:val="00D16C24"/>
    <w:rsid w:val="00D174E5"/>
    <w:rsid w:val="00D219D1"/>
    <w:rsid w:val="00D21D8B"/>
    <w:rsid w:val="00D2489D"/>
    <w:rsid w:val="00D25B3C"/>
    <w:rsid w:val="00D2681F"/>
    <w:rsid w:val="00D26A1E"/>
    <w:rsid w:val="00D30385"/>
    <w:rsid w:val="00D3129C"/>
    <w:rsid w:val="00D32D4A"/>
    <w:rsid w:val="00D33798"/>
    <w:rsid w:val="00D33847"/>
    <w:rsid w:val="00D36159"/>
    <w:rsid w:val="00D37769"/>
    <w:rsid w:val="00D421AA"/>
    <w:rsid w:val="00D42318"/>
    <w:rsid w:val="00D42DF9"/>
    <w:rsid w:val="00D43A9D"/>
    <w:rsid w:val="00D44E12"/>
    <w:rsid w:val="00D46B2F"/>
    <w:rsid w:val="00D46BDC"/>
    <w:rsid w:val="00D5063F"/>
    <w:rsid w:val="00D5064C"/>
    <w:rsid w:val="00D50E6F"/>
    <w:rsid w:val="00D51318"/>
    <w:rsid w:val="00D51D1C"/>
    <w:rsid w:val="00D51E60"/>
    <w:rsid w:val="00D52A44"/>
    <w:rsid w:val="00D52D4B"/>
    <w:rsid w:val="00D52E4D"/>
    <w:rsid w:val="00D5348C"/>
    <w:rsid w:val="00D53C7F"/>
    <w:rsid w:val="00D54F69"/>
    <w:rsid w:val="00D55BC4"/>
    <w:rsid w:val="00D55BF5"/>
    <w:rsid w:val="00D56203"/>
    <w:rsid w:val="00D566DC"/>
    <w:rsid w:val="00D56D0B"/>
    <w:rsid w:val="00D57380"/>
    <w:rsid w:val="00D57B7D"/>
    <w:rsid w:val="00D57CAA"/>
    <w:rsid w:val="00D57CE4"/>
    <w:rsid w:val="00D60140"/>
    <w:rsid w:val="00D61197"/>
    <w:rsid w:val="00D6136E"/>
    <w:rsid w:val="00D61EB2"/>
    <w:rsid w:val="00D62D28"/>
    <w:rsid w:val="00D62F17"/>
    <w:rsid w:val="00D63C59"/>
    <w:rsid w:val="00D651A2"/>
    <w:rsid w:val="00D65854"/>
    <w:rsid w:val="00D65EE8"/>
    <w:rsid w:val="00D66ACA"/>
    <w:rsid w:val="00D66CAB"/>
    <w:rsid w:val="00D66F3D"/>
    <w:rsid w:val="00D70246"/>
    <w:rsid w:val="00D7121A"/>
    <w:rsid w:val="00D715FA"/>
    <w:rsid w:val="00D72C61"/>
    <w:rsid w:val="00D74AD6"/>
    <w:rsid w:val="00D77D46"/>
    <w:rsid w:val="00D80198"/>
    <w:rsid w:val="00D8153C"/>
    <w:rsid w:val="00D81EF4"/>
    <w:rsid w:val="00D84CC8"/>
    <w:rsid w:val="00D86154"/>
    <w:rsid w:val="00D87217"/>
    <w:rsid w:val="00D908FD"/>
    <w:rsid w:val="00D92A35"/>
    <w:rsid w:val="00D93B46"/>
    <w:rsid w:val="00D962A2"/>
    <w:rsid w:val="00D9644D"/>
    <w:rsid w:val="00D969DB"/>
    <w:rsid w:val="00DA008B"/>
    <w:rsid w:val="00DA00D9"/>
    <w:rsid w:val="00DA46FB"/>
    <w:rsid w:val="00DA5037"/>
    <w:rsid w:val="00DA6766"/>
    <w:rsid w:val="00DA6BA4"/>
    <w:rsid w:val="00DA772A"/>
    <w:rsid w:val="00DB04E1"/>
    <w:rsid w:val="00DB4298"/>
    <w:rsid w:val="00DB5AA6"/>
    <w:rsid w:val="00DB62F2"/>
    <w:rsid w:val="00DB7CCC"/>
    <w:rsid w:val="00DC2315"/>
    <w:rsid w:val="00DC30FA"/>
    <w:rsid w:val="00DC3A0C"/>
    <w:rsid w:val="00DC5DFE"/>
    <w:rsid w:val="00DC65FE"/>
    <w:rsid w:val="00DC6BFC"/>
    <w:rsid w:val="00DC6D13"/>
    <w:rsid w:val="00DC773A"/>
    <w:rsid w:val="00DC7B7C"/>
    <w:rsid w:val="00DD0477"/>
    <w:rsid w:val="00DD0BF9"/>
    <w:rsid w:val="00DD2715"/>
    <w:rsid w:val="00DD2A67"/>
    <w:rsid w:val="00DD40C4"/>
    <w:rsid w:val="00DD4E88"/>
    <w:rsid w:val="00DD5C0B"/>
    <w:rsid w:val="00DD5D1F"/>
    <w:rsid w:val="00DD5E37"/>
    <w:rsid w:val="00DD6211"/>
    <w:rsid w:val="00DD65E1"/>
    <w:rsid w:val="00DD775F"/>
    <w:rsid w:val="00DE0582"/>
    <w:rsid w:val="00DE3512"/>
    <w:rsid w:val="00DE402C"/>
    <w:rsid w:val="00DE4E3B"/>
    <w:rsid w:val="00DE50D2"/>
    <w:rsid w:val="00DE516B"/>
    <w:rsid w:val="00DE52E3"/>
    <w:rsid w:val="00DE650D"/>
    <w:rsid w:val="00DF0222"/>
    <w:rsid w:val="00DF0290"/>
    <w:rsid w:val="00DF18C1"/>
    <w:rsid w:val="00DF339F"/>
    <w:rsid w:val="00DF367C"/>
    <w:rsid w:val="00DF3782"/>
    <w:rsid w:val="00DF5113"/>
    <w:rsid w:val="00DF759D"/>
    <w:rsid w:val="00DF7C0B"/>
    <w:rsid w:val="00E00194"/>
    <w:rsid w:val="00E00963"/>
    <w:rsid w:val="00E01F03"/>
    <w:rsid w:val="00E030DF"/>
    <w:rsid w:val="00E03A74"/>
    <w:rsid w:val="00E043AB"/>
    <w:rsid w:val="00E04CD2"/>
    <w:rsid w:val="00E04EF5"/>
    <w:rsid w:val="00E05F9E"/>
    <w:rsid w:val="00E0704F"/>
    <w:rsid w:val="00E100AF"/>
    <w:rsid w:val="00E10F35"/>
    <w:rsid w:val="00E1293F"/>
    <w:rsid w:val="00E1354C"/>
    <w:rsid w:val="00E139CC"/>
    <w:rsid w:val="00E13F75"/>
    <w:rsid w:val="00E1402D"/>
    <w:rsid w:val="00E1482D"/>
    <w:rsid w:val="00E14E4A"/>
    <w:rsid w:val="00E15FF2"/>
    <w:rsid w:val="00E200BA"/>
    <w:rsid w:val="00E20309"/>
    <w:rsid w:val="00E2443E"/>
    <w:rsid w:val="00E25A28"/>
    <w:rsid w:val="00E25C3A"/>
    <w:rsid w:val="00E3081F"/>
    <w:rsid w:val="00E347D5"/>
    <w:rsid w:val="00E35BFD"/>
    <w:rsid w:val="00E363CB"/>
    <w:rsid w:val="00E36517"/>
    <w:rsid w:val="00E3684E"/>
    <w:rsid w:val="00E36A8E"/>
    <w:rsid w:val="00E36EA1"/>
    <w:rsid w:val="00E40570"/>
    <w:rsid w:val="00E4134C"/>
    <w:rsid w:val="00E41ECF"/>
    <w:rsid w:val="00E4524D"/>
    <w:rsid w:val="00E47F78"/>
    <w:rsid w:val="00E47F8C"/>
    <w:rsid w:val="00E47F93"/>
    <w:rsid w:val="00E500F5"/>
    <w:rsid w:val="00E51B26"/>
    <w:rsid w:val="00E51DE6"/>
    <w:rsid w:val="00E5252A"/>
    <w:rsid w:val="00E52605"/>
    <w:rsid w:val="00E529DF"/>
    <w:rsid w:val="00E53E12"/>
    <w:rsid w:val="00E54489"/>
    <w:rsid w:val="00E55D1F"/>
    <w:rsid w:val="00E56AD0"/>
    <w:rsid w:val="00E5753A"/>
    <w:rsid w:val="00E5759B"/>
    <w:rsid w:val="00E575B5"/>
    <w:rsid w:val="00E575F9"/>
    <w:rsid w:val="00E578B5"/>
    <w:rsid w:val="00E61AA6"/>
    <w:rsid w:val="00E62BD0"/>
    <w:rsid w:val="00E63EB1"/>
    <w:rsid w:val="00E63FF8"/>
    <w:rsid w:val="00E64280"/>
    <w:rsid w:val="00E65093"/>
    <w:rsid w:val="00E6523F"/>
    <w:rsid w:val="00E65415"/>
    <w:rsid w:val="00E65EE9"/>
    <w:rsid w:val="00E66646"/>
    <w:rsid w:val="00E67EF0"/>
    <w:rsid w:val="00E708D9"/>
    <w:rsid w:val="00E7102F"/>
    <w:rsid w:val="00E71C3C"/>
    <w:rsid w:val="00E736FC"/>
    <w:rsid w:val="00E73FA0"/>
    <w:rsid w:val="00E7643E"/>
    <w:rsid w:val="00E77B85"/>
    <w:rsid w:val="00E80419"/>
    <w:rsid w:val="00E80878"/>
    <w:rsid w:val="00E80D03"/>
    <w:rsid w:val="00E80D24"/>
    <w:rsid w:val="00E80F60"/>
    <w:rsid w:val="00E81D26"/>
    <w:rsid w:val="00E82173"/>
    <w:rsid w:val="00E83956"/>
    <w:rsid w:val="00E83EF6"/>
    <w:rsid w:val="00E846FB"/>
    <w:rsid w:val="00E84990"/>
    <w:rsid w:val="00E85AFA"/>
    <w:rsid w:val="00E87273"/>
    <w:rsid w:val="00E87825"/>
    <w:rsid w:val="00E87F85"/>
    <w:rsid w:val="00E906DD"/>
    <w:rsid w:val="00E90F30"/>
    <w:rsid w:val="00E91EB7"/>
    <w:rsid w:val="00E9307E"/>
    <w:rsid w:val="00E94A71"/>
    <w:rsid w:val="00E951F9"/>
    <w:rsid w:val="00E9606D"/>
    <w:rsid w:val="00E96BA4"/>
    <w:rsid w:val="00E976BB"/>
    <w:rsid w:val="00E97F45"/>
    <w:rsid w:val="00EA0145"/>
    <w:rsid w:val="00EA2CE7"/>
    <w:rsid w:val="00EA2EE9"/>
    <w:rsid w:val="00EA31B7"/>
    <w:rsid w:val="00EA41FA"/>
    <w:rsid w:val="00EA55B9"/>
    <w:rsid w:val="00EA641B"/>
    <w:rsid w:val="00EA6C9A"/>
    <w:rsid w:val="00EA737C"/>
    <w:rsid w:val="00EA744E"/>
    <w:rsid w:val="00EA77EA"/>
    <w:rsid w:val="00EB002F"/>
    <w:rsid w:val="00EB083C"/>
    <w:rsid w:val="00EB1384"/>
    <w:rsid w:val="00EB2156"/>
    <w:rsid w:val="00EB2249"/>
    <w:rsid w:val="00EB3B80"/>
    <w:rsid w:val="00EB3BC4"/>
    <w:rsid w:val="00EB6869"/>
    <w:rsid w:val="00EB6B2F"/>
    <w:rsid w:val="00EB6B40"/>
    <w:rsid w:val="00EB6F22"/>
    <w:rsid w:val="00EC00BB"/>
    <w:rsid w:val="00EC2AFE"/>
    <w:rsid w:val="00EC2CC8"/>
    <w:rsid w:val="00EC4301"/>
    <w:rsid w:val="00EC4B92"/>
    <w:rsid w:val="00EC52D3"/>
    <w:rsid w:val="00EC59EB"/>
    <w:rsid w:val="00EC66E6"/>
    <w:rsid w:val="00EC7A87"/>
    <w:rsid w:val="00EC7BF5"/>
    <w:rsid w:val="00EC7EC4"/>
    <w:rsid w:val="00EC7FFB"/>
    <w:rsid w:val="00ED2166"/>
    <w:rsid w:val="00ED2ACF"/>
    <w:rsid w:val="00ED3A87"/>
    <w:rsid w:val="00ED3FAF"/>
    <w:rsid w:val="00ED4B66"/>
    <w:rsid w:val="00ED57E2"/>
    <w:rsid w:val="00ED7C14"/>
    <w:rsid w:val="00EE06D9"/>
    <w:rsid w:val="00EE181C"/>
    <w:rsid w:val="00EE1A76"/>
    <w:rsid w:val="00EE1F5F"/>
    <w:rsid w:val="00EE2D9F"/>
    <w:rsid w:val="00EE466C"/>
    <w:rsid w:val="00EF035D"/>
    <w:rsid w:val="00EF0EC9"/>
    <w:rsid w:val="00EF2B22"/>
    <w:rsid w:val="00EF3CB3"/>
    <w:rsid w:val="00EF587A"/>
    <w:rsid w:val="00EF6609"/>
    <w:rsid w:val="00F005D3"/>
    <w:rsid w:val="00F00E77"/>
    <w:rsid w:val="00F020A1"/>
    <w:rsid w:val="00F02ADE"/>
    <w:rsid w:val="00F036E6"/>
    <w:rsid w:val="00F04822"/>
    <w:rsid w:val="00F10FCE"/>
    <w:rsid w:val="00F118A7"/>
    <w:rsid w:val="00F11E96"/>
    <w:rsid w:val="00F12854"/>
    <w:rsid w:val="00F12C87"/>
    <w:rsid w:val="00F12EA4"/>
    <w:rsid w:val="00F13950"/>
    <w:rsid w:val="00F13D8C"/>
    <w:rsid w:val="00F164C3"/>
    <w:rsid w:val="00F1722B"/>
    <w:rsid w:val="00F17276"/>
    <w:rsid w:val="00F20ACC"/>
    <w:rsid w:val="00F20B90"/>
    <w:rsid w:val="00F24D54"/>
    <w:rsid w:val="00F25B7A"/>
    <w:rsid w:val="00F26408"/>
    <w:rsid w:val="00F26479"/>
    <w:rsid w:val="00F30EEE"/>
    <w:rsid w:val="00F31510"/>
    <w:rsid w:val="00F32096"/>
    <w:rsid w:val="00F329E3"/>
    <w:rsid w:val="00F34FDE"/>
    <w:rsid w:val="00F35F03"/>
    <w:rsid w:val="00F361FB"/>
    <w:rsid w:val="00F370A5"/>
    <w:rsid w:val="00F37E18"/>
    <w:rsid w:val="00F37FB0"/>
    <w:rsid w:val="00F4118E"/>
    <w:rsid w:val="00F419CE"/>
    <w:rsid w:val="00F41D00"/>
    <w:rsid w:val="00F4246C"/>
    <w:rsid w:val="00F4269C"/>
    <w:rsid w:val="00F4323F"/>
    <w:rsid w:val="00F44366"/>
    <w:rsid w:val="00F4512D"/>
    <w:rsid w:val="00F452B3"/>
    <w:rsid w:val="00F45472"/>
    <w:rsid w:val="00F45AB0"/>
    <w:rsid w:val="00F468F2"/>
    <w:rsid w:val="00F46939"/>
    <w:rsid w:val="00F46D40"/>
    <w:rsid w:val="00F477C4"/>
    <w:rsid w:val="00F508F4"/>
    <w:rsid w:val="00F50C80"/>
    <w:rsid w:val="00F51439"/>
    <w:rsid w:val="00F53605"/>
    <w:rsid w:val="00F539B0"/>
    <w:rsid w:val="00F539BB"/>
    <w:rsid w:val="00F54712"/>
    <w:rsid w:val="00F563DC"/>
    <w:rsid w:val="00F5689D"/>
    <w:rsid w:val="00F56F05"/>
    <w:rsid w:val="00F60AE4"/>
    <w:rsid w:val="00F61031"/>
    <w:rsid w:val="00F61643"/>
    <w:rsid w:val="00F61736"/>
    <w:rsid w:val="00F62323"/>
    <w:rsid w:val="00F62E6C"/>
    <w:rsid w:val="00F66E48"/>
    <w:rsid w:val="00F6760F"/>
    <w:rsid w:val="00F67967"/>
    <w:rsid w:val="00F67FD6"/>
    <w:rsid w:val="00F708D2"/>
    <w:rsid w:val="00F73EEA"/>
    <w:rsid w:val="00F73EF9"/>
    <w:rsid w:val="00F74187"/>
    <w:rsid w:val="00F76A94"/>
    <w:rsid w:val="00F7797F"/>
    <w:rsid w:val="00F8182C"/>
    <w:rsid w:val="00F81C54"/>
    <w:rsid w:val="00F83455"/>
    <w:rsid w:val="00F8444E"/>
    <w:rsid w:val="00F84A35"/>
    <w:rsid w:val="00F84DA4"/>
    <w:rsid w:val="00F85C54"/>
    <w:rsid w:val="00F85CDA"/>
    <w:rsid w:val="00F85CE7"/>
    <w:rsid w:val="00F869D0"/>
    <w:rsid w:val="00F91605"/>
    <w:rsid w:val="00F91A67"/>
    <w:rsid w:val="00F92ED4"/>
    <w:rsid w:val="00F9462C"/>
    <w:rsid w:val="00F9558F"/>
    <w:rsid w:val="00F9577D"/>
    <w:rsid w:val="00F96DA6"/>
    <w:rsid w:val="00F9723C"/>
    <w:rsid w:val="00F978FF"/>
    <w:rsid w:val="00FA1D5D"/>
    <w:rsid w:val="00FA244A"/>
    <w:rsid w:val="00FA447E"/>
    <w:rsid w:val="00FA45E3"/>
    <w:rsid w:val="00FA5069"/>
    <w:rsid w:val="00FA60EF"/>
    <w:rsid w:val="00FA69B5"/>
    <w:rsid w:val="00FA7246"/>
    <w:rsid w:val="00FA7405"/>
    <w:rsid w:val="00FA7DE1"/>
    <w:rsid w:val="00FB0270"/>
    <w:rsid w:val="00FB03EC"/>
    <w:rsid w:val="00FB0F2B"/>
    <w:rsid w:val="00FB173C"/>
    <w:rsid w:val="00FB2154"/>
    <w:rsid w:val="00FB3268"/>
    <w:rsid w:val="00FB329D"/>
    <w:rsid w:val="00FB4079"/>
    <w:rsid w:val="00FB4409"/>
    <w:rsid w:val="00FB574B"/>
    <w:rsid w:val="00FB6475"/>
    <w:rsid w:val="00FB7B4A"/>
    <w:rsid w:val="00FC067E"/>
    <w:rsid w:val="00FC13A6"/>
    <w:rsid w:val="00FC1681"/>
    <w:rsid w:val="00FC21EF"/>
    <w:rsid w:val="00FC2D53"/>
    <w:rsid w:val="00FC2E45"/>
    <w:rsid w:val="00FC335D"/>
    <w:rsid w:val="00FC3469"/>
    <w:rsid w:val="00FC4C88"/>
    <w:rsid w:val="00FC59C0"/>
    <w:rsid w:val="00FC5B8C"/>
    <w:rsid w:val="00FC5E9B"/>
    <w:rsid w:val="00FC63A0"/>
    <w:rsid w:val="00FC739D"/>
    <w:rsid w:val="00FC797C"/>
    <w:rsid w:val="00FD033C"/>
    <w:rsid w:val="00FD0550"/>
    <w:rsid w:val="00FD0E10"/>
    <w:rsid w:val="00FD162D"/>
    <w:rsid w:val="00FD3B7F"/>
    <w:rsid w:val="00FD3FFA"/>
    <w:rsid w:val="00FD4301"/>
    <w:rsid w:val="00FD47D7"/>
    <w:rsid w:val="00FD51B0"/>
    <w:rsid w:val="00FD546E"/>
    <w:rsid w:val="00FD6065"/>
    <w:rsid w:val="00FD791A"/>
    <w:rsid w:val="00FD7A91"/>
    <w:rsid w:val="00FD7AD5"/>
    <w:rsid w:val="00FE08F4"/>
    <w:rsid w:val="00FE0D65"/>
    <w:rsid w:val="00FE1DE9"/>
    <w:rsid w:val="00FE222E"/>
    <w:rsid w:val="00FE245B"/>
    <w:rsid w:val="00FE32FD"/>
    <w:rsid w:val="00FE3E96"/>
    <w:rsid w:val="00FE49A6"/>
    <w:rsid w:val="00FE4CAC"/>
    <w:rsid w:val="00FE5918"/>
    <w:rsid w:val="00FE785F"/>
    <w:rsid w:val="00FE7EFC"/>
    <w:rsid w:val="00FF3D71"/>
    <w:rsid w:val="00FF3E86"/>
    <w:rsid w:val="00FF40DA"/>
    <w:rsid w:val="00FF43E9"/>
    <w:rsid w:val="00FF583D"/>
    <w:rsid w:val="00FF6463"/>
    <w:rsid w:val="00FF7086"/>
    <w:rsid w:val="00FF70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CE39E9"/>
  <w15:docId w15:val="{60BE4BAD-C168-42A7-8AF2-95765BD92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E69E3"/>
    <w:rPr>
      <w:rFonts w:ascii="Times New Roman" w:eastAsia="Times New Roman" w:hAnsi="Times New Roman"/>
      <w:sz w:val="24"/>
      <w:szCs w:val="24"/>
    </w:rPr>
  </w:style>
  <w:style w:type="paragraph" w:styleId="Nagwek1">
    <w:name w:val="heading 1"/>
    <w:basedOn w:val="Normalny"/>
    <w:next w:val="Normalny"/>
    <w:link w:val="Nagwek1Znak"/>
    <w:qFormat/>
    <w:rsid w:val="007E69E3"/>
    <w:pPr>
      <w:keepNext/>
      <w:outlineLvl w:val="0"/>
    </w:pPr>
    <w:rPr>
      <w:sz w:val="28"/>
    </w:rPr>
  </w:style>
  <w:style w:type="paragraph" w:styleId="Nagwek2">
    <w:name w:val="heading 2"/>
    <w:basedOn w:val="Normalny"/>
    <w:next w:val="Normalny"/>
    <w:link w:val="Nagwek2Znak"/>
    <w:qFormat/>
    <w:rsid w:val="009B12E7"/>
    <w:pPr>
      <w:keepNext/>
      <w:outlineLvl w:val="1"/>
    </w:pPr>
    <w:rPr>
      <w:rFonts w:ascii="Arial" w:hAnsi="Arial"/>
      <w:b/>
      <w:sz w:val="22"/>
    </w:rPr>
  </w:style>
  <w:style w:type="paragraph" w:styleId="Nagwek3">
    <w:name w:val="heading 3"/>
    <w:basedOn w:val="Normalny"/>
    <w:next w:val="Normalny"/>
    <w:link w:val="Nagwek3Znak"/>
    <w:qFormat/>
    <w:rsid w:val="007E69E3"/>
    <w:pPr>
      <w:keepNext/>
      <w:jc w:val="both"/>
      <w:outlineLvl w:val="2"/>
    </w:pPr>
    <w:rPr>
      <w:sz w:val="28"/>
      <w:u w:val="single"/>
    </w:rPr>
  </w:style>
  <w:style w:type="paragraph" w:styleId="Nagwek4">
    <w:name w:val="heading 4"/>
    <w:basedOn w:val="Normalny"/>
    <w:next w:val="Normalny"/>
    <w:link w:val="Nagwek4Znak"/>
    <w:qFormat/>
    <w:rsid w:val="007E69E3"/>
    <w:pPr>
      <w:keepNext/>
      <w:outlineLvl w:val="3"/>
    </w:pPr>
    <w:rPr>
      <w:b/>
      <w:bCs/>
      <w:sz w:val="28"/>
    </w:rPr>
  </w:style>
  <w:style w:type="paragraph" w:styleId="Nagwek5">
    <w:name w:val="heading 5"/>
    <w:basedOn w:val="Normalny"/>
    <w:next w:val="Normalny"/>
    <w:link w:val="Nagwek5Znak"/>
    <w:qFormat/>
    <w:rsid w:val="007E69E3"/>
    <w:pPr>
      <w:keepNext/>
      <w:jc w:val="both"/>
      <w:outlineLvl w:val="4"/>
    </w:pPr>
    <w:rPr>
      <w:sz w:val="28"/>
    </w:rPr>
  </w:style>
  <w:style w:type="paragraph" w:styleId="Nagwek6">
    <w:name w:val="heading 6"/>
    <w:basedOn w:val="Normalny"/>
    <w:next w:val="Normalny"/>
    <w:link w:val="Nagwek6Znak"/>
    <w:qFormat/>
    <w:rsid w:val="007E69E3"/>
    <w:pPr>
      <w:keepNext/>
      <w:jc w:val="center"/>
      <w:outlineLvl w:val="5"/>
    </w:pPr>
    <w:rPr>
      <w:b/>
      <w:bCs/>
      <w:sz w:val="5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E69E3"/>
    <w:rPr>
      <w:rFonts w:ascii="Times New Roman" w:eastAsia="Times New Roman" w:hAnsi="Times New Roman" w:cs="Times New Roman"/>
      <w:sz w:val="28"/>
      <w:szCs w:val="24"/>
      <w:lang w:eastAsia="pl-PL"/>
    </w:rPr>
  </w:style>
  <w:style w:type="character" w:customStyle="1" w:styleId="Nagwek2Znak">
    <w:name w:val="Nagłówek 2 Znak"/>
    <w:basedOn w:val="Domylnaczcionkaakapitu"/>
    <w:link w:val="Nagwek2"/>
    <w:rsid w:val="009B12E7"/>
    <w:rPr>
      <w:rFonts w:ascii="Arial" w:eastAsia="Times New Roman" w:hAnsi="Arial"/>
      <w:b/>
      <w:sz w:val="22"/>
      <w:szCs w:val="24"/>
    </w:rPr>
  </w:style>
  <w:style w:type="character" w:customStyle="1" w:styleId="Nagwek3Znak">
    <w:name w:val="Nagłówek 3 Znak"/>
    <w:basedOn w:val="Domylnaczcionkaakapitu"/>
    <w:link w:val="Nagwek3"/>
    <w:rsid w:val="007E69E3"/>
    <w:rPr>
      <w:rFonts w:ascii="Times New Roman" w:eastAsia="Times New Roman" w:hAnsi="Times New Roman" w:cs="Times New Roman"/>
      <w:sz w:val="28"/>
      <w:szCs w:val="24"/>
      <w:u w:val="single"/>
      <w:lang w:eastAsia="pl-PL"/>
    </w:rPr>
  </w:style>
  <w:style w:type="character" w:customStyle="1" w:styleId="Nagwek4Znak">
    <w:name w:val="Nagłówek 4 Znak"/>
    <w:basedOn w:val="Domylnaczcionkaakapitu"/>
    <w:link w:val="Nagwek4"/>
    <w:rsid w:val="007E69E3"/>
    <w:rPr>
      <w:rFonts w:ascii="Times New Roman" w:eastAsia="Times New Roman" w:hAnsi="Times New Roman" w:cs="Times New Roman"/>
      <w:b/>
      <w:bCs/>
      <w:sz w:val="28"/>
      <w:szCs w:val="24"/>
      <w:lang w:eastAsia="pl-PL"/>
    </w:rPr>
  </w:style>
  <w:style w:type="character" w:customStyle="1" w:styleId="Nagwek5Znak">
    <w:name w:val="Nagłówek 5 Znak"/>
    <w:basedOn w:val="Domylnaczcionkaakapitu"/>
    <w:link w:val="Nagwek5"/>
    <w:rsid w:val="007E69E3"/>
    <w:rPr>
      <w:rFonts w:ascii="Times New Roman" w:eastAsia="Times New Roman" w:hAnsi="Times New Roman" w:cs="Times New Roman"/>
      <w:sz w:val="28"/>
      <w:szCs w:val="24"/>
      <w:lang w:eastAsia="pl-PL"/>
    </w:rPr>
  </w:style>
  <w:style w:type="character" w:customStyle="1" w:styleId="Nagwek6Znak">
    <w:name w:val="Nagłówek 6 Znak"/>
    <w:basedOn w:val="Domylnaczcionkaakapitu"/>
    <w:link w:val="Nagwek6"/>
    <w:rsid w:val="007E69E3"/>
    <w:rPr>
      <w:rFonts w:ascii="Times New Roman" w:eastAsia="Times New Roman" w:hAnsi="Times New Roman" w:cs="Times New Roman"/>
      <w:b/>
      <w:bCs/>
      <w:sz w:val="52"/>
      <w:szCs w:val="24"/>
      <w:lang w:eastAsia="pl-PL"/>
    </w:rPr>
  </w:style>
  <w:style w:type="paragraph" w:styleId="Tekstpodstawowy">
    <w:name w:val="Body Text"/>
    <w:basedOn w:val="Normalny"/>
    <w:link w:val="TekstpodstawowyZnak"/>
    <w:rsid w:val="007E69E3"/>
    <w:pPr>
      <w:jc w:val="both"/>
    </w:pPr>
    <w:rPr>
      <w:sz w:val="28"/>
    </w:rPr>
  </w:style>
  <w:style w:type="character" w:customStyle="1" w:styleId="TekstpodstawowyZnak">
    <w:name w:val="Tekst podstawowy Znak"/>
    <w:basedOn w:val="Domylnaczcionkaakapitu"/>
    <w:link w:val="Tekstpodstawowy"/>
    <w:rsid w:val="007E69E3"/>
    <w:rPr>
      <w:rFonts w:ascii="Times New Roman" w:eastAsia="Times New Roman" w:hAnsi="Times New Roman" w:cs="Times New Roman"/>
      <w:sz w:val="28"/>
      <w:szCs w:val="24"/>
      <w:lang w:eastAsia="pl-PL"/>
    </w:rPr>
  </w:style>
  <w:style w:type="paragraph" w:styleId="Tekstpodstawowy2">
    <w:name w:val="Body Text 2"/>
    <w:basedOn w:val="Normalny"/>
    <w:link w:val="Tekstpodstawowy2Znak"/>
    <w:rsid w:val="007E69E3"/>
    <w:rPr>
      <w:sz w:val="28"/>
    </w:rPr>
  </w:style>
  <w:style w:type="character" w:customStyle="1" w:styleId="Tekstpodstawowy2Znak">
    <w:name w:val="Tekst podstawowy 2 Znak"/>
    <w:basedOn w:val="Domylnaczcionkaakapitu"/>
    <w:link w:val="Tekstpodstawowy2"/>
    <w:rsid w:val="007E69E3"/>
    <w:rPr>
      <w:rFonts w:ascii="Times New Roman" w:eastAsia="Times New Roman" w:hAnsi="Times New Roman" w:cs="Times New Roman"/>
      <w:sz w:val="28"/>
      <w:szCs w:val="24"/>
      <w:lang w:eastAsia="pl-PL"/>
    </w:rPr>
  </w:style>
  <w:style w:type="paragraph" w:styleId="Nagwek">
    <w:name w:val="header"/>
    <w:basedOn w:val="Normalny"/>
    <w:link w:val="NagwekZnak"/>
    <w:rsid w:val="007E69E3"/>
    <w:pPr>
      <w:tabs>
        <w:tab w:val="center" w:pos="4536"/>
        <w:tab w:val="right" w:pos="9072"/>
      </w:tabs>
    </w:pPr>
  </w:style>
  <w:style w:type="character" w:customStyle="1" w:styleId="NagwekZnak">
    <w:name w:val="Nagłówek Znak"/>
    <w:basedOn w:val="Domylnaczcionkaakapitu"/>
    <w:link w:val="Nagwek"/>
    <w:rsid w:val="007E69E3"/>
    <w:rPr>
      <w:rFonts w:ascii="Times New Roman" w:eastAsia="Times New Roman" w:hAnsi="Times New Roman" w:cs="Times New Roman"/>
      <w:sz w:val="24"/>
      <w:szCs w:val="24"/>
      <w:lang w:eastAsia="pl-PL"/>
    </w:rPr>
  </w:style>
  <w:style w:type="character" w:styleId="Numerstrony">
    <w:name w:val="page number"/>
    <w:basedOn w:val="Domylnaczcionkaakapitu"/>
    <w:rsid w:val="007E69E3"/>
  </w:style>
  <w:style w:type="paragraph" w:styleId="Listapunktowana2">
    <w:name w:val="List Bullet 2"/>
    <w:basedOn w:val="Normalny"/>
    <w:rsid w:val="007E69E3"/>
    <w:pPr>
      <w:numPr>
        <w:numId w:val="1"/>
      </w:numPr>
      <w:tabs>
        <w:tab w:val="clear" w:pos="785"/>
        <w:tab w:val="left" w:pos="709"/>
      </w:tabs>
      <w:spacing w:after="60"/>
      <w:ind w:left="720" w:hanging="360"/>
      <w:jc w:val="both"/>
    </w:pPr>
  </w:style>
  <w:style w:type="paragraph" w:customStyle="1" w:styleId="Stand33">
    <w:name w:val="Stand 3/3"/>
    <w:basedOn w:val="Normalny"/>
    <w:rsid w:val="007E69E3"/>
    <w:pPr>
      <w:spacing w:before="60" w:after="60"/>
      <w:jc w:val="both"/>
    </w:pPr>
  </w:style>
  <w:style w:type="paragraph" w:customStyle="1" w:styleId="Podpisnadtablic">
    <w:name w:val="Podpis nad tablicą"/>
    <w:basedOn w:val="Legenda"/>
    <w:next w:val="Normalny"/>
    <w:rsid w:val="007E69E3"/>
    <w:pPr>
      <w:widowControl w:val="0"/>
      <w:tabs>
        <w:tab w:val="left" w:pos="1134"/>
      </w:tabs>
      <w:spacing w:after="120"/>
      <w:ind w:left="1134" w:hanging="1134"/>
      <w:jc w:val="both"/>
    </w:pPr>
    <w:rPr>
      <w:b w:val="0"/>
      <w:bCs w:val="0"/>
      <w:snapToGrid w:val="0"/>
      <w:sz w:val="24"/>
      <w:szCs w:val="24"/>
    </w:rPr>
  </w:style>
  <w:style w:type="paragraph" w:styleId="Legenda">
    <w:name w:val="caption"/>
    <w:basedOn w:val="Normalny"/>
    <w:next w:val="Normalny"/>
    <w:qFormat/>
    <w:rsid w:val="007E69E3"/>
    <w:rPr>
      <w:b/>
      <w:bCs/>
      <w:sz w:val="20"/>
      <w:szCs w:val="20"/>
    </w:rPr>
  </w:style>
  <w:style w:type="paragraph" w:customStyle="1" w:styleId="wylicz">
    <w:name w:val="wylicz"/>
    <w:basedOn w:val="Listapunktowana"/>
    <w:next w:val="Normalny"/>
    <w:rsid w:val="007E69E3"/>
    <w:pPr>
      <w:numPr>
        <w:numId w:val="2"/>
      </w:numPr>
      <w:spacing w:after="40"/>
      <w:jc w:val="both"/>
    </w:pPr>
  </w:style>
  <w:style w:type="paragraph" w:styleId="Listapunktowana">
    <w:name w:val="List Bullet"/>
    <w:basedOn w:val="Normalny"/>
    <w:rsid w:val="007E69E3"/>
    <w:pPr>
      <w:tabs>
        <w:tab w:val="num" w:pos="425"/>
      </w:tabs>
      <w:ind w:left="425" w:hanging="425"/>
    </w:pPr>
  </w:style>
  <w:style w:type="paragraph" w:customStyle="1" w:styleId="Rysunek">
    <w:name w:val="Rysunek"/>
    <w:basedOn w:val="Legenda"/>
    <w:next w:val="Legenda"/>
    <w:rsid w:val="007E69E3"/>
    <w:pPr>
      <w:widowControl w:val="0"/>
      <w:tabs>
        <w:tab w:val="left" w:pos="-1985"/>
        <w:tab w:val="center" w:pos="284"/>
        <w:tab w:val="left" w:pos="1134"/>
      </w:tabs>
      <w:spacing w:before="240" w:after="120"/>
      <w:jc w:val="center"/>
    </w:pPr>
    <w:rPr>
      <w:b w:val="0"/>
      <w:bCs w:val="0"/>
      <w:snapToGrid w:val="0"/>
      <w:sz w:val="24"/>
      <w:szCs w:val="24"/>
    </w:rPr>
  </w:style>
  <w:style w:type="paragraph" w:styleId="Wcicienormalne">
    <w:name w:val="Normal Indent"/>
    <w:basedOn w:val="Normalny"/>
    <w:rsid w:val="007E69E3"/>
    <w:pPr>
      <w:spacing w:after="120"/>
      <w:ind w:firstLine="567"/>
      <w:jc w:val="both"/>
    </w:pPr>
  </w:style>
  <w:style w:type="paragraph" w:customStyle="1" w:styleId="Stand36">
    <w:name w:val="Stand 3/6"/>
    <w:basedOn w:val="Normalny"/>
    <w:rsid w:val="007E69E3"/>
    <w:pPr>
      <w:spacing w:before="60" w:after="120"/>
      <w:jc w:val="both"/>
    </w:pPr>
    <w:rPr>
      <w:rFonts w:ascii="Arial" w:hAnsi="Arial"/>
      <w:sz w:val="22"/>
      <w:szCs w:val="20"/>
    </w:rPr>
  </w:style>
  <w:style w:type="paragraph" w:customStyle="1" w:styleId="Stand03">
    <w:name w:val="Stand 0/3"/>
    <w:basedOn w:val="Normalny"/>
    <w:rsid w:val="007E69E3"/>
    <w:pPr>
      <w:spacing w:after="60"/>
      <w:jc w:val="both"/>
    </w:pPr>
    <w:rPr>
      <w:rFonts w:ascii="Arial" w:hAnsi="Arial"/>
      <w:sz w:val="22"/>
      <w:szCs w:val="20"/>
    </w:rPr>
  </w:style>
  <w:style w:type="paragraph" w:styleId="Tekstpodstawowywcity">
    <w:name w:val="Body Text Indent"/>
    <w:basedOn w:val="Normalny"/>
    <w:link w:val="TekstpodstawowywcityZnak"/>
    <w:rsid w:val="007E69E3"/>
    <w:pPr>
      <w:spacing w:after="120"/>
      <w:ind w:left="283"/>
    </w:pPr>
  </w:style>
  <w:style w:type="character" w:customStyle="1" w:styleId="TekstpodstawowywcityZnak">
    <w:name w:val="Tekst podstawowy wcięty Znak"/>
    <w:basedOn w:val="Domylnaczcionkaakapitu"/>
    <w:link w:val="Tekstpodstawowywcity"/>
    <w:rsid w:val="007E69E3"/>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7E69E3"/>
    <w:pPr>
      <w:spacing w:after="120" w:line="480" w:lineRule="auto"/>
      <w:ind w:left="283"/>
    </w:pPr>
  </w:style>
  <w:style w:type="character" w:customStyle="1" w:styleId="Tekstpodstawowywcity2Znak">
    <w:name w:val="Tekst podstawowy wcięty 2 Znak"/>
    <w:basedOn w:val="Domylnaczcionkaakapitu"/>
    <w:link w:val="Tekstpodstawowywcity2"/>
    <w:rsid w:val="007E69E3"/>
    <w:rPr>
      <w:rFonts w:ascii="Times New Roman" w:eastAsia="Times New Roman" w:hAnsi="Times New Roman" w:cs="Times New Roman"/>
      <w:sz w:val="24"/>
      <w:szCs w:val="24"/>
      <w:lang w:eastAsia="pl-PL"/>
    </w:rPr>
  </w:style>
  <w:style w:type="paragraph" w:styleId="Listapunktowana5">
    <w:name w:val="List Bullet 5"/>
    <w:basedOn w:val="Normalny"/>
    <w:rsid w:val="007E69E3"/>
    <w:pPr>
      <w:numPr>
        <w:numId w:val="3"/>
      </w:numPr>
    </w:pPr>
  </w:style>
  <w:style w:type="paragraph" w:styleId="Listapunktowana3">
    <w:name w:val="List Bullet 3"/>
    <w:basedOn w:val="Normalny"/>
    <w:rsid w:val="007E69E3"/>
    <w:pPr>
      <w:numPr>
        <w:numId w:val="4"/>
      </w:numPr>
    </w:pPr>
  </w:style>
  <w:style w:type="paragraph" w:customStyle="1" w:styleId="StylListapunktowana2Wyjustowany">
    <w:name w:val="Styl Lista punktowana 2 + Wyjustowany"/>
    <w:basedOn w:val="Listapunktowana2"/>
    <w:rsid w:val="007E69E3"/>
    <w:pPr>
      <w:numPr>
        <w:numId w:val="0"/>
      </w:numPr>
      <w:tabs>
        <w:tab w:val="num" w:pos="709"/>
      </w:tabs>
      <w:ind w:left="709" w:hanging="284"/>
    </w:pPr>
    <w:rPr>
      <w:rFonts w:ascii="Arial" w:hAnsi="Arial"/>
      <w:sz w:val="22"/>
      <w:szCs w:val="22"/>
    </w:rPr>
  </w:style>
  <w:style w:type="paragraph" w:customStyle="1" w:styleId="Stand126">
    <w:name w:val="Stand 12/6"/>
    <w:basedOn w:val="Normalny"/>
    <w:rsid w:val="007E69E3"/>
    <w:pPr>
      <w:spacing w:before="240" w:after="120"/>
      <w:jc w:val="both"/>
    </w:pPr>
  </w:style>
  <w:style w:type="paragraph" w:customStyle="1" w:styleId="Listanumerowana33">
    <w:name w:val="Lista numerowana 3/3"/>
    <w:basedOn w:val="Normalny"/>
    <w:rsid w:val="007E69E3"/>
    <w:pPr>
      <w:numPr>
        <w:numId w:val="5"/>
      </w:numPr>
      <w:spacing w:before="60" w:after="60"/>
      <w:jc w:val="both"/>
    </w:pPr>
  </w:style>
  <w:style w:type="paragraph" w:customStyle="1" w:styleId="Stand0">
    <w:name w:val="Stand 0"/>
    <w:basedOn w:val="Normalny"/>
    <w:rsid w:val="007E69E3"/>
    <w:pPr>
      <w:widowControl w:val="0"/>
      <w:spacing w:after="120"/>
      <w:jc w:val="both"/>
    </w:pPr>
    <w:rPr>
      <w:rFonts w:ascii="Arial" w:hAnsi="Arial"/>
      <w:snapToGrid w:val="0"/>
    </w:rPr>
  </w:style>
  <w:style w:type="paragraph" w:styleId="Tytu">
    <w:name w:val="Title"/>
    <w:basedOn w:val="Normalny"/>
    <w:link w:val="TytuZnak"/>
    <w:qFormat/>
    <w:rsid w:val="007E69E3"/>
    <w:pPr>
      <w:jc w:val="center"/>
    </w:pPr>
    <w:rPr>
      <w:b/>
      <w:sz w:val="32"/>
      <w:szCs w:val="20"/>
    </w:rPr>
  </w:style>
  <w:style w:type="character" w:customStyle="1" w:styleId="TytuZnak">
    <w:name w:val="Tytuł Znak"/>
    <w:basedOn w:val="Domylnaczcionkaakapitu"/>
    <w:link w:val="Tytu"/>
    <w:rsid w:val="007E69E3"/>
    <w:rPr>
      <w:rFonts w:ascii="Times New Roman" w:eastAsia="Times New Roman" w:hAnsi="Times New Roman" w:cs="Times New Roman"/>
      <w:b/>
      <w:sz w:val="32"/>
      <w:szCs w:val="20"/>
      <w:lang w:eastAsia="pl-PL"/>
    </w:rPr>
  </w:style>
  <w:style w:type="paragraph" w:styleId="Tekstprzypisukocowego">
    <w:name w:val="endnote text"/>
    <w:basedOn w:val="Normalny"/>
    <w:link w:val="TekstprzypisukocowegoZnak"/>
    <w:rsid w:val="007E69E3"/>
    <w:rPr>
      <w:sz w:val="20"/>
      <w:szCs w:val="20"/>
    </w:rPr>
  </w:style>
  <w:style w:type="character" w:customStyle="1" w:styleId="TekstprzypisukocowegoZnak">
    <w:name w:val="Tekst przypisu końcowego Znak"/>
    <w:basedOn w:val="Domylnaczcionkaakapitu"/>
    <w:link w:val="Tekstprzypisukocowego"/>
    <w:rsid w:val="007E69E3"/>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7E69E3"/>
    <w:rPr>
      <w:vertAlign w:val="superscript"/>
    </w:rPr>
  </w:style>
  <w:style w:type="paragraph" w:styleId="Stopka">
    <w:name w:val="footer"/>
    <w:basedOn w:val="Normalny"/>
    <w:link w:val="StopkaZnak"/>
    <w:uiPriority w:val="99"/>
    <w:rsid w:val="007E69E3"/>
    <w:pPr>
      <w:tabs>
        <w:tab w:val="center" w:pos="4536"/>
        <w:tab w:val="right" w:pos="9072"/>
      </w:tabs>
    </w:pPr>
  </w:style>
  <w:style w:type="character" w:customStyle="1" w:styleId="StopkaZnak">
    <w:name w:val="Stopka Znak"/>
    <w:basedOn w:val="Domylnaczcionkaakapitu"/>
    <w:link w:val="Stopka"/>
    <w:uiPriority w:val="99"/>
    <w:rsid w:val="007E69E3"/>
    <w:rPr>
      <w:rFonts w:ascii="Times New Roman" w:eastAsia="Times New Roman" w:hAnsi="Times New Roman" w:cs="Times New Roman"/>
      <w:sz w:val="24"/>
      <w:szCs w:val="24"/>
      <w:lang w:eastAsia="pl-PL"/>
    </w:rPr>
  </w:style>
  <w:style w:type="paragraph" w:styleId="Tekstdymka">
    <w:name w:val="Balloon Text"/>
    <w:basedOn w:val="Normalny"/>
    <w:link w:val="TekstdymkaZnak"/>
    <w:rsid w:val="007E69E3"/>
    <w:rPr>
      <w:rFonts w:ascii="Tahoma" w:hAnsi="Tahoma" w:cs="Tahoma"/>
      <w:sz w:val="16"/>
      <w:szCs w:val="16"/>
    </w:rPr>
  </w:style>
  <w:style w:type="character" w:customStyle="1" w:styleId="TekstdymkaZnak">
    <w:name w:val="Tekst dymka Znak"/>
    <w:basedOn w:val="Domylnaczcionkaakapitu"/>
    <w:link w:val="Tekstdymka"/>
    <w:rsid w:val="007E69E3"/>
    <w:rPr>
      <w:rFonts w:ascii="Tahoma" w:eastAsia="Times New Roman" w:hAnsi="Tahoma" w:cs="Tahoma"/>
      <w:sz w:val="16"/>
      <w:szCs w:val="16"/>
      <w:lang w:eastAsia="pl-PL"/>
    </w:rPr>
  </w:style>
  <w:style w:type="paragraph" w:styleId="Akapitzlist">
    <w:name w:val="List Paragraph"/>
    <w:basedOn w:val="Normalny"/>
    <w:uiPriority w:val="34"/>
    <w:qFormat/>
    <w:rsid w:val="007E69E3"/>
    <w:pPr>
      <w:ind w:left="720"/>
      <w:contextualSpacing/>
    </w:pPr>
  </w:style>
  <w:style w:type="paragraph" w:styleId="Tekstpodstawowy3">
    <w:name w:val="Body Text 3"/>
    <w:basedOn w:val="Normalny"/>
    <w:link w:val="Tekstpodstawowy3Znak"/>
    <w:uiPriority w:val="99"/>
    <w:semiHidden/>
    <w:unhideWhenUsed/>
    <w:rsid w:val="003D16DF"/>
    <w:pPr>
      <w:spacing w:after="120"/>
    </w:pPr>
    <w:rPr>
      <w:sz w:val="16"/>
      <w:szCs w:val="16"/>
    </w:rPr>
  </w:style>
  <w:style w:type="character" w:customStyle="1" w:styleId="Tekstpodstawowy3Znak">
    <w:name w:val="Tekst podstawowy 3 Znak"/>
    <w:basedOn w:val="Domylnaczcionkaakapitu"/>
    <w:link w:val="Tekstpodstawowy3"/>
    <w:uiPriority w:val="99"/>
    <w:semiHidden/>
    <w:rsid w:val="003D16DF"/>
    <w:rPr>
      <w:rFonts w:ascii="Times New Roman" w:eastAsia="Times New Roman" w:hAnsi="Times New Roman" w:cs="Times New Roman"/>
      <w:sz w:val="16"/>
      <w:szCs w:val="16"/>
      <w:lang w:eastAsia="pl-PL"/>
    </w:rPr>
  </w:style>
  <w:style w:type="paragraph" w:customStyle="1" w:styleId="Angielski">
    <w:name w:val="Angielski"/>
    <w:basedOn w:val="Normalny"/>
    <w:rsid w:val="00061F66"/>
    <w:pPr>
      <w:jc w:val="both"/>
    </w:pPr>
    <w:rPr>
      <w:sz w:val="28"/>
      <w:szCs w:val="20"/>
      <w:lang w:val="en-US"/>
    </w:rPr>
  </w:style>
  <w:style w:type="table" w:styleId="Tabela-Siatka">
    <w:name w:val="Table Grid"/>
    <w:basedOn w:val="Standardowy"/>
    <w:uiPriority w:val="59"/>
    <w:rsid w:val="00FD0E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401326"/>
    <w:rPr>
      <w:color w:val="808080"/>
    </w:rPr>
  </w:style>
  <w:style w:type="paragraph" w:styleId="Bezodstpw">
    <w:name w:val="No Spacing"/>
    <w:link w:val="BezodstpwZnak"/>
    <w:qFormat/>
    <w:rsid w:val="00446299"/>
    <w:rPr>
      <w:sz w:val="22"/>
      <w:szCs w:val="22"/>
      <w:lang w:eastAsia="en-US"/>
    </w:rPr>
  </w:style>
  <w:style w:type="character" w:styleId="Hipercze">
    <w:name w:val="Hyperlink"/>
    <w:basedOn w:val="Domylnaczcionkaakapitu"/>
    <w:uiPriority w:val="99"/>
    <w:unhideWhenUsed/>
    <w:rsid w:val="00585363"/>
    <w:rPr>
      <w:color w:val="0000FF"/>
      <w:u w:val="single"/>
    </w:rPr>
  </w:style>
  <w:style w:type="paragraph" w:styleId="Spistreci1">
    <w:name w:val="toc 1"/>
    <w:basedOn w:val="Normalny"/>
    <w:next w:val="Normalny"/>
    <w:uiPriority w:val="39"/>
    <w:rsid w:val="00F978FF"/>
    <w:pPr>
      <w:tabs>
        <w:tab w:val="right" w:leader="dot" w:pos="9072"/>
      </w:tabs>
      <w:suppressAutoHyphens/>
      <w:jc w:val="both"/>
    </w:pPr>
    <w:rPr>
      <w:rFonts w:ascii="Arial Narrow" w:hAnsi="Arial Narrow"/>
    </w:rPr>
  </w:style>
  <w:style w:type="paragraph" w:styleId="Spistreci2">
    <w:name w:val="toc 2"/>
    <w:basedOn w:val="Normalny"/>
    <w:next w:val="Normalny"/>
    <w:uiPriority w:val="39"/>
    <w:rsid w:val="00F978FF"/>
    <w:pPr>
      <w:tabs>
        <w:tab w:val="right" w:leader="dot" w:pos="9072"/>
      </w:tabs>
      <w:suppressAutoHyphens/>
      <w:ind w:left="240"/>
      <w:jc w:val="both"/>
    </w:pPr>
    <w:rPr>
      <w:rFonts w:ascii="Arial Narrow" w:hAnsi="Arial Narrow"/>
    </w:rPr>
  </w:style>
  <w:style w:type="character" w:customStyle="1" w:styleId="hps">
    <w:name w:val="hps"/>
    <w:rsid w:val="00F978FF"/>
  </w:style>
  <w:style w:type="paragraph" w:styleId="Mapadokumentu">
    <w:name w:val="Document Map"/>
    <w:basedOn w:val="Normalny"/>
    <w:link w:val="MapadokumentuZnak"/>
    <w:uiPriority w:val="99"/>
    <w:semiHidden/>
    <w:unhideWhenUsed/>
    <w:rsid w:val="00606BFF"/>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06BFF"/>
    <w:rPr>
      <w:rFonts w:ascii="Tahoma" w:eastAsia="Times New Roman" w:hAnsi="Tahoma" w:cs="Tahoma"/>
      <w:sz w:val="16"/>
      <w:szCs w:val="16"/>
    </w:rPr>
  </w:style>
  <w:style w:type="table" w:customStyle="1" w:styleId="TableNormal">
    <w:name w:val="Table Normal"/>
    <w:uiPriority w:val="2"/>
    <w:semiHidden/>
    <w:unhideWhenUsed/>
    <w:qFormat/>
    <w:rsid w:val="00F50C8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50C80"/>
    <w:pPr>
      <w:widowControl w:val="0"/>
      <w:spacing w:before="58"/>
      <w:ind w:left="153" w:right="153"/>
      <w:jc w:val="center"/>
    </w:pPr>
    <w:rPr>
      <w:rFonts w:ascii="Calibri" w:eastAsia="Calibri" w:hAnsi="Calibri" w:cs="Calibri"/>
      <w:sz w:val="22"/>
      <w:szCs w:val="22"/>
      <w:lang w:eastAsia="en-US"/>
    </w:rPr>
  </w:style>
  <w:style w:type="paragraph" w:styleId="Spistreci3">
    <w:name w:val="toc 3"/>
    <w:basedOn w:val="Normalny"/>
    <w:next w:val="Normalny"/>
    <w:autoRedefine/>
    <w:uiPriority w:val="39"/>
    <w:unhideWhenUsed/>
    <w:rsid w:val="00DB4298"/>
    <w:pPr>
      <w:spacing w:after="100" w:line="276" w:lineRule="auto"/>
      <w:ind w:left="440"/>
    </w:pPr>
    <w:rPr>
      <w:rFonts w:ascii="Calibri" w:hAnsi="Calibri"/>
      <w:sz w:val="22"/>
      <w:szCs w:val="22"/>
    </w:rPr>
  </w:style>
  <w:style w:type="paragraph" w:styleId="Spistreci4">
    <w:name w:val="toc 4"/>
    <w:basedOn w:val="Normalny"/>
    <w:next w:val="Normalny"/>
    <w:autoRedefine/>
    <w:uiPriority w:val="39"/>
    <w:unhideWhenUsed/>
    <w:rsid w:val="00DB4298"/>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DB4298"/>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DB4298"/>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DB4298"/>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DB4298"/>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DB4298"/>
    <w:pPr>
      <w:spacing w:after="100" w:line="276" w:lineRule="auto"/>
      <w:ind w:left="1760"/>
    </w:pPr>
    <w:rPr>
      <w:rFonts w:ascii="Calibri" w:hAnsi="Calibri"/>
      <w:sz w:val="22"/>
      <w:szCs w:val="22"/>
    </w:rPr>
  </w:style>
  <w:style w:type="table" w:customStyle="1" w:styleId="Jasnalista1">
    <w:name w:val="Jasna lista1"/>
    <w:basedOn w:val="Standardowy"/>
    <w:uiPriority w:val="61"/>
    <w:rsid w:val="00F41D0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01">
    <w:name w:val="fontstyle01"/>
    <w:basedOn w:val="Domylnaczcionkaakapitu"/>
    <w:rsid w:val="00650BA1"/>
    <w:rPr>
      <w:rFonts w:ascii="Times-Roman" w:hAnsi="Times-Roman" w:hint="default"/>
      <w:b w:val="0"/>
      <w:bCs w:val="0"/>
      <w:i w:val="0"/>
      <w:iCs w:val="0"/>
      <w:color w:val="000000"/>
      <w:sz w:val="24"/>
      <w:szCs w:val="24"/>
    </w:rPr>
  </w:style>
  <w:style w:type="character" w:customStyle="1" w:styleId="fontstyle21">
    <w:name w:val="fontstyle21"/>
    <w:basedOn w:val="Domylnaczcionkaakapitu"/>
    <w:rsid w:val="00650BA1"/>
    <w:rPr>
      <w:rFonts w:ascii="TimesNewRoman" w:hAnsi="TimesNewRoman" w:hint="default"/>
      <w:b w:val="0"/>
      <w:bCs w:val="0"/>
      <w:i w:val="0"/>
      <w:iCs w:val="0"/>
      <w:color w:val="000000"/>
      <w:sz w:val="24"/>
      <w:szCs w:val="24"/>
    </w:rPr>
  </w:style>
  <w:style w:type="character" w:customStyle="1" w:styleId="fontstyle31">
    <w:name w:val="fontstyle31"/>
    <w:basedOn w:val="Domylnaczcionkaakapitu"/>
    <w:rsid w:val="005750DB"/>
    <w:rPr>
      <w:rFonts w:ascii="TimesNewRoman" w:eastAsia="TimesNewRoman" w:hint="eastAsia"/>
      <w:b w:val="0"/>
      <w:bCs w:val="0"/>
      <w:i w:val="0"/>
      <w:iCs w:val="0"/>
      <w:color w:val="000000"/>
      <w:sz w:val="24"/>
      <w:szCs w:val="24"/>
    </w:rPr>
  </w:style>
  <w:style w:type="character" w:customStyle="1" w:styleId="fontstyle41">
    <w:name w:val="fontstyle41"/>
    <w:basedOn w:val="Domylnaczcionkaakapitu"/>
    <w:rsid w:val="005750DB"/>
    <w:rPr>
      <w:rFonts w:ascii="Times-Bold" w:hAnsi="Times-Bold" w:hint="default"/>
      <w:b/>
      <w:bCs/>
      <w:i w:val="0"/>
      <w:iCs w:val="0"/>
      <w:color w:val="000000"/>
      <w:sz w:val="24"/>
      <w:szCs w:val="24"/>
    </w:rPr>
  </w:style>
  <w:style w:type="character" w:customStyle="1" w:styleId="fontstyle11">
    <w:name w:val="fontstyle11"/>
    <w:basedOn w:val="Domylnaczcionkaakapitu"/>
    <w:rsid w:val="005750DB"/>
    <w:rPr>
      <w:rFonts w:ascii="TimesNewRoman" w:eastAsia="TimesNewRoman" w:hint="eastAsia"/>
      <w:b w:val="0"/>
      <w:bCs w:val="0"/>
      <w:i w:val="0"/>
      <w:iCs w:val="0"/>
      <w:color w:val="000000"/>
      <w:sz w:val="24"/>
      <w:szCs w:val="24"/>
    </w:rPr>
  </w:style>
  <w:style w:type="character" w:customStyle="1" w:styleId="fontstyle51">
    <w:name w:val="fontstyle51"/>
    <w:basedOn w:val="Domylnaczcionkaakapitu"/>
    <w:rsid w:val="005750DB"/>
    <w:rPr>
      <w:rFonts w:ascii="TimesNewRoman" w:eastAsia="TimesNewRoman" w:hint="eastAsia"/>
      <w:b/>
      <w:bCs/>
      <w:i w:val="0"/>
      <w:iCs w:val="0"/>
      <w:color w:val="000000"/>
      <w:sz w:val="24"/>
      <w:szCs w:val="24"/>
    </w:rPr>
  </w:style>
  <w:style w:type="paragraph" w:styleId="HTML-wstpniesformatowany">
    <w:name w:val="HTML Preformatted"/>
    <w:basedOn w:val="Normalny"/>
    <w:link w:val="HTML-wstpniesformatowanyZnak"/>
    <w:uiPriority w:val="99"/>
    <w:semiHidden/>
    <w:unhideWhenUsed/>
    <w:rsid w:val="00111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111286"/>
    <w:rPr>
      <w:rFonts w:ascii="Courier New" w:eastAsia="Times New Roman" w:hAnsi="Courier New" w:cs="Courier New"/>
    </w:rPr>
  </w:style>
  <w:style w:type="paragraph" w:customStyle="1" w:styleId="Nagwek21">
    <w:name w:val="Nagłówek 21"/>
    <w:basedOn w:val="Normalny"/>
    <w:uiPriority w:val="1"/>
    <w:qFormat/>
    <w:rsid w:val="006D53AD"/>
    <w:pPr>
      <w:widowControl w:val="0"/>
      <w:spacing w:before="120"/>
      <w:ind w:left="236"/>
      <w:outlineLvl w:val="2"/>
    </w:pPr>
    <w:rPr>
      <w:rFonts w:ascii="Arial Narrow" w:eastAsia="Arial Narrow" w:hAnsi="Arial Narrow" w:cs="Arial Narrow"/>
      <w:b/>
      <w:bCs/>
      <w:lang w:val="en-US" w:eastAsia="en-US"/>
    </w:rPr>
  </w:style>
  <w:style w:type="paragraph" w:styleId="NormalnyWeb">
    <w:name w:val="Normal (Web)"/>
    <w:basedOn w:val="Normalny"/>
    <w:unhideWhenUsed/>
    <w:rsid w:val="007866F3"/>
    <w:pPr>
      <w:spacing w:before="100" w:beforeAutospacing="1" w:after="100" w:afterAutospacing="1"/>
    </w:pPr>
  </w:style>
  <w:style w:type="paragraph" w:customStyle="1" w:styleId="default">
    <w:name w:val="default"/>
    <w:basedOn w:val="Normalny"/>
    <w:uiPriority w:val="99"/>
    <w:rsid w:val="004421B6"/>
    <w:pPr>
      <w:spacing w:before="100" w:beforeAutospacing="1" w:after="100" w:afterAutospacing="1"/>
    </w:pPr>
    <w:rPr>
      <w:rFonts w:eastAsiaTheme="minorHAnsi"/>
    </w:rPr>
  </w:style>
  <w:style w:type="character" w:customStyle="1" w:styleId="BezodstpwZnak">
    <w:name w:val="Bez odstępów Znak"/>
    <w:link w:val="Bezodstpw"/>
    <w:rsid w:val="00341010"/>
    <w:rPr>
      <w:sz w:val="22"/>
      <w:szCs w:val="22"/>
      <w:lang w:eastAsia="en-US"/>
    </w:rPr>
  </w:style>
  <w:style w:type="character" w:customStyle="1" w:styleId="FontStyle43">
    <w:name w:val="Font Style43"/>
    <w:rsid w:val="00341010"/>
    <w:rPr>
      <w:rFonts w:ascii="Times New Roman" w:hAnsi="Times New Roman" w:cs="Times New Roman"/>
      <w:sz w:val="22"/>
      <w:szCs w:val="22"/>
    </w:rPr>
  </w:style>
  <w:style w:type="paragraph" w:customStyle="1" w:styleId="Style4">
    <w:name w:val="Style4"/>
    <w:basedOn w:val="Normalny"/>
    <w:rsid w:val="00341010"/>
    <w:pPr>
      <w:widowControl w:val="0"/>
      <w:autoSpaceDE w:val="0"/>
      <w:autoSpaceDN w:val="0"/>
      <w:adjustRightInd w:val="0"/>
      <w:spacing w:line="277" w:lineRule="exact"/>
    </w:pPr>
  </w:style>
  <w:style w:type="character" w:customStyle="1" w:styleId="geo-dms">
    <w:name w:val="geo-dms"/>
    <w:basedOn w:val="Domylnaczcionkaakapitu"/>
    <w:rsid w:val="00955CB2"/>
  </w:style>
  <w:style w:type="character" w:customStyle="1" w:styleId="latitude">
    <w:name w:val="latitude"/>
    <w:basedOn w:val="Domylnaczcionkaakapitu"/>
    <w:rsid w:val="00955CB2"/>
  </w:style>
  <w:style w:type="character" w:customStyle="1" w:styleId="longitude">
    <w:name w:val="longitude"/>
    <w:basedOn w:val="Domylnaczcionkaakapitu"/>
    <w:rsid w:val="00955CB2"/>
  </w:style>
  <w:style w:type="table" w:customStyle="1" w:styleId="Siatkatabelijasna1">
    <w:name w:val="Siatka tabeli — jasna1"/>
    <w:basedOn w:val="Standardowy"/>
    <w:uiPriority w:val="40"/>
    <w:rsid w:val="009E08F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Zwykatabela11">
    <w:name w:val="Zwykła tabela 11"/>
    <w:basedOn w:val="Standardowy"/>
    <w:uiPriority w:val="41"/>
    <w:rsid w:val="009E08F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21">
    <w:name w:val="Zwykła tabela 21"/>
    <w:basedOn w:val="Standardowy"/>
    <w:uiPriority w:val="42"/>
    <w:rsid w:val="009E08F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Odwoaniedokomentarza">
    <w:name w:val="annotation reference"/>
    <w:basedOn w:val="Domylnaczcionkaakapitu"/>
    <w:uiPriority w:val="99"/>
    <w:semiHidden/>
    <w:unhideWhenUsed/>
    <w:rsid w:val="00D14594"/>
    <w:rPr>
      <w:sz w:val="16"/>
      <w:szCs w:val="16"/>
    </w:rPr>
  </w:style>
  <w:style w:type="paragraph" w:styleId="Tekstkomentarza">
    <w:name w:val="annotation text"/>
    <w:basedOn w:val="Normalny"/>
    <w:link w:val="TekstkomentarzaZnak"/>
    <w:uiPriority w:val="99"/>
    <w:semiHidden/>
    <w:unhideWhenUsed/>
    <w:rsid w:val="00D14594"/>
    <w:rPr>
      <w:sz w:val="20"/>
      <w:szCs w:val="20"/>
    </w:rPr>
  </w:style>
  <w:style w:type="character" w:customStyle="1" w:styleId="TekstkomentarzaZnak">
    <w:name w:val="Tekst komentarza Znak"/>
    <w:basedOn w:val="Domylnaczcionkaakapitu"/>
    <w:link w:val="Tekstkomentarza"/>
    <w:uiPriority w:val="99"/>
    <w:semiHidden/>
    <w:rsid w:val="00D14594"/>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D14594"/>
    <w:rPr>
      <w:b/>
      <w:bCs/>
    </w:rPr>
  </w:style>
  <w:style w:type="character" w:customStyle="1" w:styleId="TematkomentarzaZnak">
    <w:name w:val="Temat komentarza Znak"/>
    <w:basedOn w:val="TekstkomentarzaZnak"/>
    <w:link w:val="Tematkomentarza"/>
    <w:uiPriority w:val="99"/>
    <w:semiHidden/>
    <w:rsid w:val="00D14594"/>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8817">
      <w:bodyDiv w:val="1"/>
      <w:marLeft w:val="0"/>
      <w:marRight w:val="0"/>
      <w:marTop w:val="0"/>
      <w:marBottom w:val="0"/>
      <w:divBdr>
        <w:top w:val="none" w:sz="0" w:space="0" w:color="auto"/>
        <w:left w:val="none" w:sz="0" w:space="0" w:color="auto"/>
        <w:bottom w:val="none" w:sz="0" w:space="0" w:color="auto"/>
        <w:right w:val="none" w:sz="0" w:space="0" w:color="auto"/>
      </w:divBdr>
    </w:div>
    <w:div w:id="29384418">
      <w:bodyDiv w:val="1"/>
      <w:marLeft w:val="0"/>
      <w:marRight w:val="0"/>
      <w:marTop w:val="0"/>
      <w:marBottom w:val="0"/>
      <w:divBdr>
        <w:top w:val="none" w:sz="0" w:space="0" w:color="auto"/>
        <w:left w:val="none" w:sz="0" w:space="0" w:color="auto"/>
        <w:bottom w:val="none" w:sz="0" w:space="0" w:color="auto"/>
        <w:right w:val="none" w:sz="0" w:space="0" w:color="auto"/>
      </w:divBdr>
    </w:div>
    <w:div w:id="30157661">
      <w:bodyDiv w:val="1"/>
      <w:marLeft w:val="0"/>
      <w:marRight w:val="0"/>
      <w:marTop w:val="0"/>
      <w:marBottom w:val="0"/>
      <w:divBdr>
        <w:top w:val="none" w:sz="0" w:space="0" w:color="auto"/>
        <w:left w:val="none" w:sz="0" w:space="0" w:color="auto"/>
        <w:bottom w:val="none" w:sz="0" w:space="0" w:color="auto"/>
        <w:right w:val="none" w:sz="0" w:space="0" w:color="auto"/>
      </w:divBdr>
    </w:div>
    <w:div w:id="40786280">
      <w:bodyDiv w:val="1"/>
      <w:marLeft w:val="0"/>
      <w:marRight w:val="0"/>
      <w:marTop w:val="0"/>
      <w:marBottom w:val="0"/>
      <w:divBdr>
        <w:top w:val="none" w:sz="0" w:space="0" w:color="auto"/>
        <w:left w:val="none" w:sz="0" w:space="0" w:color="auto"/>
        <w:bottom w:val="none" w:sz="0" w:space="0" w:color="auto"/>
        <w:right w:val="none" w:sz="0" w:space="0" w:color="auto"/>
      </w:divBdr>
    </w:div>
    <w:div w:id="41949041">
      <w:bodyDiv w:val="1"/>
      <w:marLeft w:val="0"/>
      <w:marRight w:val="0"/>
      <w:marTop w:val="0"/>
      <w:marBottom w:val="0"/>
      <w:divBdr>
        <w:top w:val="none" w:sz="0" w:space="0" w:color="auto"/>
        <w:left w:val="none" w:sz="0" w:space="0" w:color="auto"/>
        <w:bottom w:val="none" w:sz="0" w:space="0" w:color="auto"/>
        <w:right w:val="none" w:sz="0" w:space="0" w:color="auto"/>
      </w:divBdr>
    </w:div>
    <w:div w:id="56588571">
      <w:bodyDiv w:val="1"/>
      <w:marLeft w:val="0"/>
      <w:marRight w:val="0"/>
      <w:marTop w:val="0"/>
      <w:marBottom w:val="0"/>
      <w:divBdr>
        <w:top w:val="none" w:sz="0" w:space="0" w:color="auto"/>
        <w:left w:val="none" w:sz="0" w:space="0" w:color="auto"/>
        <w:bottom w:val="none" w:sz="0" w:space="0" w:color="auto"/>
        <w:right w:val="none" w:sz="0" w:space="0" w:color="auto"/>
      </w:divBdr>
    </w:div>
    <w:div w:id="64570096">
      <w:bodyDiv w:val="1"/>
      <w:marLeft w:val="0"/>
      <w:marRight w:val="0"/>
      <w:marTop w:val="0"/>
      <w:marBottom w:val="0"/>
      <w:divBdr>
        <w:top w:val="none" w:sz="0" w:space="0" w:color="auto"/>
        <w:left w:val="none" w:sz="0" w:space="0" w:color="auto"/>
        <w:bottom w:val="none" w:sz="0" w:space="0" w:color="auto"/>
        <w:right w:val="none" w:sz="0" w:space="0" w:color="auto"/>
      </w:divBdr>
    </w:div>
    <w:div w:id="65228856">
      <w:bodyDiv w:val="1"/>
      <w:marLeft w:val="0"/>
      <w:marRight w:val="0"/>
      <w:marTop w:val="0"/>
      <w:marBottom w:val="0"/>
      <w:divBdr>
        <w:top w:val="none" w:sz="0" w:space="0" w:color="auto"/>
        <w:left w:val="none" w:sz="0" w:space="0" w:color="auto"/>
        <w:bottom w:val="none" w:sz="0" w:space="0" w:color="auto"/>
        <w:right w:val="none" w:sz="0" w:space="0" w:color="auto"/>
      </w:divBdr>
    </w:div>
    <w:div w:id="71120961">
      <w:bodyDiv w:val="1"/>
      <w:marLeft w:val="0"/>
      <w:marRight w:val="0"/>
      <w:marTop w:val="0"/>
      <w:marBottom w:val="0"/>
      <w:divBdr>
        <w:top w:val="none" w:sz="0" w:space="0" w:color="auto"/>
        <w:left w:val="none" w:sz="0" w:space="0" w:color="auto"/>
        <w:bottom w:val="none" w:sz="0" w:space="0" w:color="auto"/>
        <w:right w:val="none" w:sz="0" w:space="0" w:color="auto"/>
      </w:divBdr>
    </w:div>
    <w:div w:id="75060652">
      <w:bodyDiv w:val="1"/>
      <w:marLeft w:val="0"/>
      <w:marRight w:val="0"/>
      <w:marTop w:val="0"/>
      <w:marBottom w:val="0"/>
      <w:divBdr>
        <w:top w:val="none" w:sz="0" w:space="0" w:color="auto"/>
        <w:left w:val="none" w:sz="0" w:space="0" w:color="auto"/>
        <w:bottom w:val="none" w:sz="0" w:space="0" w:color="auto"/>
        <w:right w:val="none" w:sz="0" w:space="0" w:color="auto"/>
      </w:divBdr>
    </w:div>
    <w:div w:id="85270628">
      <w:bodyDiv w:val="1"/>
      <w:marLeft w:val="0"/>
      <w:marRight w:val="0"/>
      <w:marTop w:val="0"/>
      <w:marBottom w:val="0"/>
      <w:divBdr>
        <w:top w:val="none" w:sz="0" w:space="0" w:color="auto"/>
        <w:left w:val="none" w:sz="0" w:space="0" w:color="auto"/>
        <w:bottom w:val="none" w:sz="0" w:space="0" w:color="auto"/>
        <w:right w:val="none" w:sz="0" w:space="0" w:color="auto"/>
      </w:divBdr>
    </w:div>
    <w:div w:id="87621887">
      <w:bodyDiv w:val="1"/>
      <w:marLeft w:val="0"/>
      <w:marRight w:val="0"/>
      <w:marTop w:val="0"/>
      <w:marBottom w:val="0"/>
      <w:divBdr>
        <w:top w:val="none" w:sz="0" w:space="0" w:color="auto"/>
        <w:left w:val="none" w:sz="0" w:space="0" w:color="auto"/>
        <w:bottom w:val="none" w:sz="0" w:space="0" w:color="auto"/>
        <w:right w:val="none" w:sz="0" w:space="0" w:color="auto"/>
      </w:divBdr>
    </w:div>
    <w:div w:id="89619687">
      <w:bodyDiv w:val="1"/>
      <w:marLeft w:val="0"/>
      <w:marRight w:val="0"/>
      <w:marTop w:val="0"/>
      <w:marBottom w:val="0"/>
      <w:divBdr>
        <w:top w:val="none" w:sz="0" w:space="0" w:color="auto"/>
        <w:left w:val="none" w:sz="0" w:space="0" w:color="auto"/>
        <w:bottom w:val="none" w:sz="0" w:space="0" w:color="auto"/>
        <w:right w:val="none" w:sz="0" w:space="0" w:color="auto"/>
      </w:divBdr>
    </w:div>
    <w:div w:id="115758812">
      <w:bodyDiv w:val="1"/>
      <w:marLeft w:val="0"/>
      <w:marRight w:val="0"/>
      <w:marTop w:val="0"/>
      <w:marBottom w:val="0"/>
      <w:divBdr>
        <w:top w:val="none" w:sz="0" w:space="0" w:color="auto"/>
        <w:left w:val="none" w:sz="0" w:space="0" w:color="auto"/>
        <w:bottom w:val="none" w:sz="0" w:space="0" w:color="auto"/>
        <w:right w:val="none" w:sz="0" w:space="0" w:color="auto"/>
      </w:divBdr>
    </w:div>
    <w:div w:id="117376532">
      <w:bodyDiv w:val="1"/>
      <w:marLeft w:val="0"/>
      <w:marRight w:val="0"/>
      <w:marTop w:val="0"/>
      <w:marBottom w:val="0"/>
      <w:divBdr>
        <w:top w:val="none" w:sz="0" w:space="0" w:color="auto"/>
        <w:left w:val="none" w:sz="0" w:space="0" w:color="auto"/>
        <w:bottom w:val="none" w:sz="0" w:space="0" w:color="auto"/>
        <w:right w:val="none" w:sz="0" w:space="0" w:color="auto"/>
      </w:divBdr>
    </w:div>
    <w:div w:id="119686389">
      <w:bodyDiv w:val="1"/>
      <w:marLeft w:val="0"/>
      <w:marRight w:val="0"/>
      <w:marTop w:val="0"/>
      <w:marBottom w:val="0"/>
      <w:divBdr>
        <w:top w:val="none" w:sz="0" w:space="0" w:color="auto"/>
        <w:left w:val="none" w:sz="0" w:space="0" w:color="auto"/>
        <w:bottom w:val="none" w:sz="0" w:space="0" w:color="auto"/>
        <w:right w:val="none" w:sz="0" w:space="0" w:color="auto"/>
      </w:divBdr>
    </w:div>
    <w:div w:id="120928593">
      <w:bodyDiv w:val="1"/>
      <w:marLeft w:val="0"/>
      <w:marRight w:val="0"/>
      <w:marTop w:val="0"/>
      <w:marBottom w:val="0"/>
      <w:divBdr>
        <w:top w:val="none" w:sz="0" w:space="0" w:color="auto"/>
        <w:left w:val="none" w:sz="0" w:space="0" w:color="auto"/>
        <w:bottom w:val="none" w:sz="0" w:space="0" w:color="auto"/>
        <w:right w:val="none" w:sz="0" w:space="0" w:color="auto"/>
      </w:divBdr>
    </w:div>
    <w:div w:id="124392029">
      <w:bodyDiv w:val="1"/>
      <w:marLeft w:val="0"/>
      <w:marRight w:val="0"/>
      <w:marTop w:val="0"/>
      <w:marBottom w:val="0"/>
      <w:divBdr>
        <w:top w:val="none" w:sz="0" w:space="0" w:color="auto"/>
        <w:left w:val="none" w:sz="0" w:space="0" w:color="auto"/>
        <w:bottom w:val="none" w:sz="0" w:space="0" w:color="auto"/>
        <w:right w:val="none" w:sz="0" w:space="0" w:color="auto"/>
      </w:divBdr>
    </w:div>
    <w:div w:id="124472357">
      <w:bodyDiv w:val="1"/>
      <w:marLeft w:val="0"/>
      <w:marRight w:val="0"/>
      <w:marTop w:val="0"/>
      <w:marBottom w:val="0"/>
      <w:divBdr>
        <w:top w:val="none" w:sz="0" w:space="0" w:color="auto"/>
        <w:left w:val="none" w:sz="0" w:space="0" w:color="auto"/>
        <w:bottom w:val="none" w:sz="0" w:space="0" w:color="auto"/>
        <w:right w:val="none" w:sz="0" w:space="0" w:color="auto"/>
      </w:divBdr>
    </w:div>
    <w:div w:id="131753451">
      <w:bodyDiv w:val="1"/>
      <w:marLeft w:val="0"/>
      <w:marRight w:val="0"/>
      <w:marTop w:val="0"/>
      <w:marBottom w:val="0"/>
      <w:divBdr>
        <w:top w:val="none" w:sz="0" w:space="0" w:color="auto"/>
        <w:left w:val="none" w:sz="0" w:space="0" w:color="auto"/>
        <w:bottom w:val="none" w:sz="0" w:space="0" w:color="auto"/>
        <w:right w:val="none" w:sz="0" w:space="0" w:color="auto"/>
      </w:divBdr>
    </w:div>
    <w:div w:id="132061935">
      <w:bodyDiv w:val="1"/>
      <w:marLeft w:val="0"/>
      <w:marRight w:val="0"/>
      <w:marTop w:val="0"/>
      <w:marBottom w:val="0"/>
      <w:divBdr>
        <w:top w:val="none" w:sz="0" w:space="0" w:color="auto"/>
        <w:left w:val="none" w:sz="0" w:space="0" w:color="auto"/>
        <w:bottom w:val="none" w:sz="0" w:space="0" w:color="auto"/>
        <w:right w:val="none" w:sz="0" w:space="0" w:color="auto"/>
      </w:divBdr>
    </w:div>
    <w:div w:id="153491403">
      <w:bodyDiv w:val="1"/>
      <w:marLeft w:val="0"/>
      <w:marRight w:val="0"/>
      <w:marTop w:val="0"/>
      <w:marBottom w:val="0"/>
      <w:divBdr>
        <w:top w:val="none" w:sz="0" w:space="0" w:color="auto"/>
        <w:left w:val="none" w:sz="0" w:space="0" w:color="auto"/>
        <w:bottom w:val="none" w:sz="0" w:space="0" w:color="auto"/>
        <w:right w:val="none" w:sz="0" w:space="0" w:color="auto"/>
      </w:divBdr>
    </w:div>
    <w:div w:id="186215623">
      <w:bodyDiv w:val="1"/>
      <w:marLeft w:val="0"/>
      <w:marRight w:val="0"/>
      <w:marTop w:val="0"/>
      <w:marBottom w:val="0"/>
      <w:divBdr>
        <w:top w:val="none" w:sz="0" w:space="0" w:color="auto"/>
        <w:left w:val="none" w:sz="0" w:space="0" w:color="auto"/>
        <w:bottom w:val="none" w:sz="0" w:space="0" w:color="auto"/>
        <w:right w:val="none" w:sz="0" w:space="0" w:color="auto"/>
      </w:divBdr>
      <w:divsChild>
        <w:div w:id="508325494">
          <w:marLeft w:val="0"/>
          <w:marRight w:val="0"/>
          <w:marTop w:val="0"/>
          <w:marBottom w:val="0"/>
          <w:divBdr>
            <w:top w:val="none" w:sz="0" w:space="0" w:color="auto"/>
            <w:left w:val="none" w:sz="0" w:space="0" w:color="auto"/>
            <w:bottom w:val="none" w:sz="0" w:space="0" w:color="auto"/>
            <w:right w:val="none" w:sz="0" w:space="0" w:color="auto"/>
          </w:divBdr>
        </w:div>
        <w:div w:id="1045064031">
          <w:marLeft w:val="0"/>
          <w:marRight w:val="0"/>
          <w:marTop w:val="0"/>
          <w:marBottom w:val="0"/>
          <w:divBdr>
            <w:top w:val="none" w:sz="0" w:space="0" w:color="auto"/>
            <w:left w:val="none" w:sz="0" w:space="0" w:color="auto"/>
            <w:bottom w:val="none" w:sz="0" w:space="0" w:color="auto"/>
            <w:right w:val="none" w:sz="0" w:space="0" w:color="auto"/>
          </w:divBdr>
        </w:div>
      </w:divsChild>
    </w:div>
    <w:div w:id="194388215">
      <w:bodyDiv w:val="1"/>
      <w:marLeft w:val="0"/>
      <w:marRight w:val="0"/>
      <w:marTop w:val="0"/>
      <w:marBottom w:val="0"/>
      <w:divBdr>
        <w:top w:val="none" w:sz="0" w:space="0" w:color="auto"/>
        <w:left w:val="none" w:sz="0" w:space="0" w:color="auto"/>
        <w:bottom w:val="none" w:sz="0" w:space="0" w:color="auto"/>
        <w:right w:val="none" w:sz="0" w:space="0" w:color="auto"/>
      </w:divBdr>
    </w:div>
    <w:div w:id="204104473">
      <w:bodyDiv w:val="1"/>
      <w:marLeft w:val="0"/>
      <w:marRight w:val="0"/>
      <w:marTop w:val="0"/>
      <w:marBottom w:val="0"/>
      <w:divBdr>
        <w:top w:val="none" w:sz="0" w:space="0" w:color="auto"/>
        <w:left w:val="none" w:sz="0" w:space="0" w:color="auto"/>
        <w:bottom w:val="none" w:sz="0" w:space="0" w:color="auto"/>
        <w:right w:val="none" w:sz="0" w:space="0" w:color="auto"/>
      </w:divBdr>
    </w:div>
    <w:div w:id="218327395">
      <w:bodyDiv w:val="1"/>
      <w:marLeft w:val="0"/>
      <w:marRight w:val="0"/>
      <w:marTop w:val="0"/>
      <w:marBottom w:val="0"/>
      <w:divBdr>
        <w:top w:val="none" w:sz="0" w:space="0" w:color="auto"/>
        <w:left w:val="none" w:sz="0" w:space="0" w:color="auto"/>
        <w:bottom w:val="none" w:sz="0" w:space="0" w:color="auto"/>
        <w:right w:val="none" w:sz="0" w:space="0" w:color="auto"/>
      </w:divBdr>
    </w:div>
    <w:div w:id="224336896">
      <w:bodyDiv w:val="1"/>
      <w:marLeft w:val="0"/>
      <w:marRight w:val="0"/>
      <w:marTop w:val="0"/>
      <w:marBottom w:val="0"/>
      <w:divBdr>
        <w:top w:val="none" w:sz="0" w:space="0" w:color="auto"/>
        <w:left w:val="none" w:sz="0" w:space="0" w:color="auto"/>
        <w:bottom w:val="none" w:sz="0" w:space="0" w:color="auto"/>
        <w:right w:val="none" w:sz="0" w:space="0" w:color="auto"/>
      </w:divBdr>
    </w:div>
    <w:div w:id="248659980">
      <w:bodyDiv w:val="1"/>
      <w:marLeft w:val="0"/>
      <w:marRight w:val="0"/>
      <w:marTop w:val="0"/>
      <w:marBottom w:val="0"/>
      <w:divBdr>
        <w:top w:val="none" w:sz="0" w:space="0" w:color="auto"/>
        <w:left w:val="none" w:sz="0" w:space="0" w:color="auto"/>
        <w:bottom w:val="none" w:sz="0" w:space="0" w:color="auto"/>
        <w:right w:val="none" w:sz="0" w:space="0" w:color="auto"/>
      </w:divBdr>
    </w:div>
    <w:div w:id="281739438">
      <w:bodyDiv w:val="1"/>
      <w:marLeft w:val="0"/>
      <w:marRight w:val="0"/>
      <w:marTop w:val="0"/>
      <w:marBottom w:val="0"/>
      <w:divBdr>
        <w:top w:val="none" w:sz="0" w:space="0" w:color="auto"/>
        <w:left w:val="none" w:sz="0" w:space="0" w:color="auto"/>
        <w:bottom w:val="none" w:sz="0" w:space="0" w:color="auto"/>
        <w:right w:val="none" w:sz="0" w:space="0" w:color="auto"/>
      </w:divBdr>
    </w:div>
    <w:div w:id="332609666">
      <w:bodyDiv w:val="1"/>
      <w:marLeft w:val="0"/>
      <w:marRight w:val="0"/>
      <w:marTop w:val="0"/>
      <w:marBottom w:val="0"/>
      <w:divBdr>
        <w:top w:val="none" w:sz="0" w:space="0" w:color="auto"/>
        <w:left w:val="none" w:sz="0" w:space="0" w:color="auto"/>
        <w:bottom w:val="none" w:sz="0" w:space="0" w:color="auto"/>
        <w:right w:val="none" w:sz="0" w:space="0" w:color="auto"/>
      </w:divBdr>
    </w:div>
    <w:div w:id="346102481">
      <w:bodyDiv w:val="1"/>
      <w:marLeft w:val="0"/>
      <w:marRight w:val="0"/>
      <w:marTop w:val="0"/>
      <w:marBottom w:val="0"/>
      <w:divBdr>
        <w:top w:val="none" w:sz="0" w:space="0" w:color="auto"/>
        <w:left w:val="none" w:sz="0" w:space="0" w:color="auto"/>
        <w:bottom w:val="none" w:sz="0" w:space="0" w:color="auto"/>
        <w:right w:val="none" w:sz="0" w:space="0" w:color="auto"/>
      </w:divBdr>
    </w:div>
    <w:div w:id="351151186">
      <w:bodyDiv w:val="1"/>
      <w:marLeft w:val="0"/>
      <w:marRight w:val="0"/>
      <w:marTop w:val="0"/>
      <w:marBottom w:val="0"/>
      <w:divBdr>
        <w:top w:val="none" w:sz="0" w:space="0" w:color="auto"/>
        <w:left w:val="none" w:sz="0" w:space="0" w:color="auto"/>
        <w:bottom w:val="none" w:sz="0" w:space="0" w:color="auto"/>
        <w:right w:val="none" w:sz="0" w:space="0" w:color="auto"/>
      </w:divBdr>
    </w:div>
    <w:div w:id="358313597">
      <w:bodyDiv w:val="1"/>
      <w:marLeft w:val="0"/>
      <w:marRight w:val="0"/>
      <w:marTop w:val="0"/>
      <w:marBottom w:val="0"/>
      <w:divBdr>
        <w:top w:val="none" w:sz="0" w:space="0" w:color="auto"/>
        <w:left w:val="none" w:sz="0" w:space="0" w:color="auto"/>
        <w:bottom w:val="none" w:sz="0" w:space="0" w:color="auto"/>
        <w:right w:val="none" w:sz="0" w:space="0" w:color="auto"/>
      </w:divBdr>
    </w:div>
    <w:div w:id="393285134">
      <w:bodyDiv w:val="1"/>
      <w:marLeft w:val="0"/>
      <w:marRight w:val="0"/>
      <w:marTop w:val="0"/>
      <w:marBottom w:val="0"/>
      <w:divBdr>
        <w:top w:val="none" w:sz="0" w:space="0" w:color="auto"/>
        <w:left w:val="none" w:sz="0" w:space="0" w:color="auto"/>
        <w:bottom w:val="none" w:sz="0" w:space="0" w:color="auto"/>
        <w:right w:val="none" w:sz="0" w:space="0" w:color="auto"/>
      </w:divBdr>
    </w:div>
    <w:div w:id="430778286">
      <w:bodyDiv w:val="1"/>
      <w:marLeft w:val="0"/>
      <w:marRight w:val="0"/>
      <w:marTop w:val="0"/>
      <w:marBottom w:val="0"/>
      <w:divBdr>
        <w:top w:val="none" w:sz="0" w:space="0" w:color="auto"/>
        <w:left w:val="none" w:sz="0" w:space="0" w:color="auto"/>
        <w:bottom w:val="none" w:sz="0" w:space="0" w:color="auto"/>
        <w:right w:val="none" w:sz="0" w:space="0" w:color="auto"/>
      </w:divBdr>
    </w:div>
    <w:div w:id="432045883">
      <w:bodyDiv w:val="1"/>
      <w:marLeft w:val="0"/>
      <w:marRight w:val="0"/>
      <w:marTop w:val="0"/>
      <w:marBottom w:val="0"/>
      <w:divBdr>
        <w:top w:val="none" w:sz="0" w:space="0" w:color="auto"/>
        <w:left w:val="none" w:sz="0" w:space="0" w:color="auto"/>
        <w:bottom w:val="none" w:sz="0" w:space="0" w:color="auto"/>
        <w:right w:val="none" w:sz="0" w:space="0" w:color="auto"/>
      </w:divBdr>
    </w:div>
    <w:div w:id="443505514">
      <w:bodyDiv w:val="1"/>
      <w:marLeft w:val="0"/>
      <w:marRight w:val="0"/>
      <w:marTop w:val="0"/>
      <w:marBottom w:val="0"/>
      <w:divBdr>
        <w:top w:val="none" w:sz="0" w:space="0" w:color="auto"/>
        <w:left w:val="none" w:sz="0" w:space="0" w:color="auto"/>
        <w:bottom w:val="none" w:sz="0" w:space="0" w:color="auto"/>
        <w:right w:val="none" w:sz="0" w:space="0" w:color="auto"/>
      </w:divBdr>
    </w:div>
    <w:div w:id="450058585">
      <w:bodyDiv w:val="1"/>
      <w:marLeft w:val="0"/>
      <w:marRight w:val="0"/>
      <w:marTop w:val="0"/>
      <w:marBottom w:val="0"/>
      <w:divBdr>
        <w:top w:val="none" w:sz="0" w:space="0" w:color="auto"/>
        <w:left w:val="none" w:sz="0" w:space="0" w:color="auto"/>
        <w:bottom w:val="none" w:sz="0" w:space="0" w:color="auto"/>
        <w:right w:val="none" w:sz="0" w:space="0" w:color="auto"/>
      </w:divBdr>
    </w:div>
    <w:div w:id="450704752">
      <w:bodyDiv w:val="1"/>
      <w:marLeft w:val="0"/>
      <w:marRight w:val="0"/>
      <w:marTop w:val="0"/>
      <w:marBottom w:val="0"/>
      <w:divBdr>
        <w:top w:val="none" w:sz="0" w:space="0" w:color="auto"/>
        <w:left w:val="none" w:sz="0" w:space="0" w:color="auto"/>
        <w:bottom w:val="none" w:sz="0" w:space="0" w:color="auto"/>
        <w:right w:val="none" w:sz="0" w:space="0" w:color="auto"/>
      </w:divBdr>
    </w:div>
    <w:div w:id="457188232">
      <w:bodyDiv w:val="1"/>
      <w:marLeft w:val="0"/>
      <w:marRight w:val="0"/>
      <w:marTop w:val="0"/>
      <w:marBottom w:val="0"/>
      <w:divBdr>
        <w:top w:val="none" w:sz="0" w:space="0" w:color="auto"/>
        <w:left w:val="none" w:sz="0" w:space="0" w:color="auto"/>
        <w:bottom w:val="none" w:sz="0" w:space="0" w:color="auto"/>
        <w:right w:val="none" w:sz="0" w:space="0" w:color="auto"/>
      </w:divBdr>
    </w:div>
    <w:div w:id="466437785">
      <w:bodyDiv w:val="1"/>
      <w:marLeft w:val="0"/>
      <w:marRight w:val="0"/>
      <w:marTop w:val="0"/>
      <w:marBottom w:val="0"/>
      <w:divBdr>
        <w:top w:val="none" w:sz="0" w:space="0" w:color="auto"/>
        <w:left w:val="none" w:sz="0" w:space="0" w:color="auto"/>
        <w:bottom w:val="none" w:sz="0" w:space="0" w:color="auto"/>
        <w:right w:val="none" w:sz="0" w:space="0" w:color="auto"/>
      </w:divBdr>
    </w:div>
    <w:div w:id="471603174">
      <w:bodyDiv w:val="1"/>
      <w:marLeft w:val="0"/>
      <w:marRight w:val="0"/>
      <w:marTop w:val="0"/>
      <w:marBottom w:val="0"/>
      <w:divBdr>
        <w:top w:val="none" w:sz="0" w:space="0" w:color="auto"/>
        <w:left w:val="none" w:sz="0" w:space="0" w:color="auto"/>
        <w:bottom w:val="none" w:sz="0" w:space="0" w:color="auto"/>
        <w:right w:val="none" w:sz="0" w:space="0" w:color="auto"/>
      </w:divBdr>
    </w:div>
    <w:div w:id="518659146">
      <w:bodyDiv w:val="1"/>
      <w:marLeft w:val="0"/>
      <w:marRight w:val="0"/>
      <w:marTop w:val="0"/>
      <w:marBottom w:val="0"/>
      <w:divBdr>
        <w:top w:val="none" w:sz="0" w:space="0" w:color="auto"/>
        <w:left w:val="none" w:sz="0" w:space="0" w:color="auto"/>
        <w:bottom w:val="none" w:sz="0" w:space="0" w:color="auto"/>
        <w:right w:val="none" w:sz="0" w:space="0" w:color="auto"/>
      </w:divBdr>
    </w:div>
    <w:div w:id="528374442">
      <w:bodyDiv w:val="1"/>
      <w:marLeft w:val="0"/>
      <w:marRight w:val="0"/>
      <w:marTop w:val="0"/>
      <w:marBottom w:val="0"/>
      <w:divBdr>
        <w:top w:val="none" w:sz="0" w:space="0" w:color="auto"/>
        <w:left w:val="none" w:sz="0" w:space="0" w:color="auto"/>
        <w:bottom w:val="none" w:sz="0" w:space="0" w:color="auto"/>
        <w:right w:val="none" w:sz="0" w:space="0" w:color="auto"/>
      </w:divBdr>
    </w:div>
    <w:div w:id="529025444">
      <w:bodyDiv w:val="1"/>
      <w:marLeft w:val="0"/>
      <w:marRight w:val="0"/>
      <w:marTop w:val="0"/>
      <w:marBottom w:val="0"/>
      <w:divBdr>
        <w:top w:val="none" w:sz="0" w:space="0" w:color="auto"/>
        <w:left w:val="none" w:sz="0" w:space="0" w:color="auto"/>
        <w:bottom w:val="none" w:sz="0" w:space="0" w:color="auto"/>
        <w:right w:val="none" w:sz="0" w:space="0" w:color="auto"/>
      </w:divBdr>
    </w:div>
    <w:div w:id="531380990">
      <w:bodyDiv w:val="1"/>
      <w:marLeft w:val="0"/>
      <w:marRight w:val="0"/>
      <w:marTop w:val="0"/>
      <w:marBottom w:val="0"/>
      <w:divBdr>
        <w:top w:val="none" w:sz="0" w:space="0" w:color="auto"/>
        <w:left w:val="none" w:sz="0" w:space="0" w:color="auto"/>
        <w:bottom w:val="none" w:sz="0" w:space="0" w:color="auto"/>
        <w:right w:val="none" w:sz="0" w:space="0" w:color="auto"/>
      </w:divBdr>
    </w:div>
    <w:div w:id="543058274">
      <w:bodyDiv w:val="1"/>
      <w:marLeft w:val="0"/>
      <w:marRight w:val="0"/>
      <w:marTop w:val="0"/>
      <w:marBottom w:val="0"/>
      <w:divBdr>
        <w:top w:val="none" w:sz="0" w:space="0" w:color="auto"/>
        <w:left w:val="none" w:sz="0" w:space="0" w:color="auto"/>
        <w:bottom w:val="none" w:sz="0" w:space="0" w:color="auto"/>
        <w:right w:val="none" w:sz="0" w:space="0" w:color="auto"/>
      </w:divBdr>
    </w:div>
    <w:div w:id="545265915">
      <w:bodyDiv w:val="1"/>
      <w:marLeft w:val="0"/>
      <w:marRight w:val="0"/>
      <w:marTop w:val="0"/>
      <w:marBottom w:val="0"/>
      <w:divBdr>
        <w:top w:val="none" w:sz="0" w:space="0" w:color="auto"/>
        <w:left w:val="none" w:sz="0" w:space="0" w:color="auto"/>
        <w:bottom w:val="none" w:sz="0" w:space="0" w:color="auto"/>
        <w:right w:val="none" w:sz="0" w:space="0" w:color="auto"/>
      </w:divBdr>
    </w:div>
    <w:div w:id="560989722">
      <w:bodyDiv w:val="1"/>
      <w:marLeft w:val="0"/>
      <w:marRight w:val="0"/>
      <w:marTop w:val="0"/>
      <w:marBottom w:val="0"/>
      <w:divBdr>
        <w:top w:val="none" w:sz="0" w:space="0" w:color="auto"/>
        <w:left w:val="none" w:sz="0" w:space="0" w:color="auto"/>
        <w:bottom w:val="none" w:sz="0" w:space="0" w:color="auto"/>
        <w:right w:val="none" w:sz="0" w:space="0" w:color="auto"/>
      </w:divBdr>
    </w:div>
    <w:div w:id="566036392">
      <w:bodyDiv w:val="1"/>
      <w:marLeft w:val="0"/>
      <w:marRight w:val="0"/>
      <w:marTop w:val="0"/>
      <w:marBottom w:val="0"/>
      <w:divBdr>
        <w:top w:val="none" w:sz="0" w:space="0" w:color="auto"/>
        <w:left w:val="none" w:sz="0" w:space="0" w:color="auto"/>
        <w:bottom w:val="none" w:sz="0" w:space="0" w:color="auto"/>
        <w:right w:val="none" w:sz="0" w:space="0" w:color="auto"/>
      </w:divBdr>
    </w:div>
    <w:div w:id="570194980">
      <w:bodyDiv w:val="1"/>
      <w:marLeft w:val="0"/>
      <w:marRight w:val="0"/>
      <w:marTop w:val="0"/>
      <w:marBottom w:val="0"/>
      <w:divBdr>
        <w:top w:val="none" w:sz="0" w:space="0" w:color="auto"/>
        <w:left w:val="none" w:sz="0" w:space="0" w:color="auto"/>
        <w:bottom w:val="none" w:sz="0" w:space="0" w:color="auto"/>
        <w:right w:val="none" w:sz="0" w:space="0" w:color="auto"/>
      </w:divBdr>
    </w:div>
    <w:div w:id="572470619">
      <w:bodyDiv w:val="1"/>
      <w:marLeft w:val="0"/>
      <w:marRight w:val="0"/>
      <w:marTop w:val="0"/>
      <w:marBottom w:val="0"/>
      <w:divBdr>
        <w:top w:val="none" w:sz="0" w:space="0" w:color="auto"/>
        <w:left w:val="none" w:sz="0" w:space="0" w:color="auto"/>
        <w:bottom w:val="none" w:sz="0" w:space="0" w:color="auto"/>
        <w:right w:val="none" w:sz="0" w:space="0" w:color="auto"/>
      </w:divBdr>
    </w:div>
    <w:div w:id="584800533">
      <w:bodyDiv w:val="1"/>
      <w:marLeft w:val="0"/>
      <w:marRight w:val="0"/>
      <w:marTop w:val="0"/>
      <w:marBottom w:val="0"/>
      <w:divBdr>
        <w:top w:val="none" w:sz="0" w:space="0" w:color="auto"/>
        <w:left w:val="none" w:sz="0" w:space="0" w:color="auto"/>
        <w:bottom w:val="none" w:sz="0" w:space="0" w:color="auto"/>
        <w:right w:val="none" w:sz="0" w:space="0" w:color="auto"/>
      </w:divBdr>
    </w:div>
    <w:div w:id="585919772">
      <w:bodyDiv w:val="1"/>
      <w:marLeft w:val="0"/>
      <w:marRight w:val="0"/>
      <w:marTop w:val="0"/>
      <w:marBottom w:val="0"/>
      <w:divBdr>
        <w:top w:val="none" w:sz="0" w:space="0" w:color="auto"/>
        <w:left w:val="none" w:sz="0" w:space="0" w:color="auto"/>
        <w:bottom w:val="none" w:sz="0" w:space="0" w:color="auto"/>
        <w:right w:val="none" w:sz="0" w:space="0" w:color="auto"/>
      </w:divBdr>
    </w:div>
    <w:div w:id="592671347">
      <w:bodyDiv w:val="1"/>
      <w:marLeft w:val="0"/>
      <w:marRight w:val="0"/>
      <w:marTop w:val="0"/>
      <w:marBottom w:val="0"/>
      <w:divBdr>
        <w:top w:val="none" w:sz="0" w:space="0" w:color="auto"/>
        <w:left w:val="none" w:sz="0" w:space="0" w:color="auto"/>
        <w:bottom w:val="none" w:sz="0" w:space="0" w:color="auto"/>
        <w:right w:val="none" w:sz="0" w:space="0" w:color="auto"/>
      </w:divBdr>
    </w:div>
    <w:div w:id="609312515">
      <w:bodyDiv w:val="1"/>
      <w:marLeft w:val="0"/>
      <w:marRight w:val="0"/>
      <w:marTop w:val="0"/>
      <w:marBottom w:val="0"/>
      <w:divBdr>
        <w:top w:val="none" w:sz="0" w:space="0" w:color="auto"/>
        <w:left w:val="none" w:sz="0" w:space="0" w:color="auto"/>
        <w:bottom w:val="none" w:sz="0" w:space="0" w:color="auto"/>
        <w:right w:val="none" w:sz="0" w:space="0" w:color="auto"/>
      </w:divBdr>
    </w:div>
    <w:div w:id="612441093">
      <w:bodyDiv w:val="1"/>
      <w:marLeft w:val="0"/>
      <w:marRight w:val="0"/>
      <w:marTop w:val="0"/>
      <w:marBottom w:val="0"/>
      <w:divBdr>
        <w:top w:val="none" w:sz="0" w:space="0" w:color="auto"/>
        <w:left w:val="none" w:sz="0" w:space="0" w:color="auto"/>
        <w:bottom w:val="none" w:sz="0" w:space="0" w:color="auto"/>
        <w:right w:val="none" w:sz="0" w:space="0" w:color="auto"/>
      </w:divBdr>
    </w:div>
    <w:div w:id="613827035">
      <w:bodyDiv w:val="1"/>
      <w:marLeft w:val="0"/>
      <w:marRight w:val="0"/>
      <w:marTop w:val="0"/>
      <w:marBottom w:val="0"/>
      <w:divBdr>
        <w:top w:val="none" w:sz="0" w:space="0" w:color="auto"/>
        <w:left w:val="none" w:sz="0" w:space="0" w:color="auto"/>
        <w:bottom w:val="none" w:sz="0" w:space="0" w:color="auto"/>
        <w:right w:val="none" w:sz="0" w:space="0" w:color="auto"/>
      </w:divBdr>
    </w:div>
    <w:div w:id="617492967">
      <w:bodyDiv w:val="1"/>
      <w:marLeft w:val="0"/>
      <w:marRight w:val="0"/>
      <w:marTop w:val="0"/>
      <w:marBottom w:val="0"/>
      <w:divBdr>
        <w:top w:val="none" w:sz="0" w:space="0" w:color="auto"/>
        <w:left w:val="none" w:sz="0" w:space="0" w:color="auto"/>
        <w:bottom w:val="none" w:sz="0" w:space="0" w:color="auto"/>
        <w:right w:val="none" w:sz="0" w:space="0" w:color="auto"/>
      </w:divBdr>
    </w:div>
    <w:div w:id="632715468">
      <w:bodyDiv w:val="1"/>
      <w:marLeft w:val="0"/>
      <w:marRight w:val="0"/>
      <w:marTop w:val="0"/>
      <w:marBottom w:val="0"/>
      <w:divBdr>
        <w:top w:val="none" w:sz="0" w:space="0" w:color="auto"/>
        <w:left w:val="none" w:sz="0" w:space="0" w:color="auto"/>
        <w:bottom w:val="none" w:sz="0" w:space="0" w:color="auto"/>
        <w:right w:val="none" w:sz="0" w:space="0" w:color="auto"/>
      </w:divBdr>
    </w:div>
    <w:div w:id="643509778">
      <w:bodyDiv w:val="1"/>
      <w:marLeft w:val="0"/>
      <w:marRight w:val="0"/>
      <w:marTop w:val="0"/>
      <w:marBottom w:val="0"/>
      <w:divBdr>
        <w:top w:val="none" w:sz="0" w:space="0" w:color="auto"/>
        <w:left w:val="none" w:sz="0" w:space="0" w:color="auto"/>
        <w:bottom w:val="none" w:sz="0" w:space="0" w:color="auto"/>
        <w:right w:val="none" w:sz="0" w:space="0" w:color="auto"/>
      </w:divBdr>
    </w:div>
    <w:div w:id="656736374">
      <w:bodyDiv w:val="1"/>
      <w:marLeft w:val="0"/>
      <w:marRight w:val="0"/>
      <w:marTop w:val="0"/>
      <w:marBottom w:val="0"/>
      <w:divBdr>
        <w:top w:val="none" w:sz="0" w:space="0" w:color="auto"/>
        <w:left w:val="none" w:sz="0" w:space="0" w:color="auto"/>
        <w:bottom w:val="none" w:sz="0" w:space="0" w:color="auto"/>
        <w:right w:val="none" w:sz="0" w:space="0" w:color="auto"/>
      </w:divBdr>
    </w:div>
    <w:div w:id="680621429">
      <w:bodyDiv w:val="1"/>
      <w:marLeft w:val="0"/>
      <w:marRight w:val="0"/>
      <w:marTop w:val="0"/>
      <w:marBottom w:val="0"/>
      <w:divBdr>
        <w:top w:val="none" w:sz="0" w:space="0" w:color="auto"/>
        <w:left w:val="none" w:sz="0" w:space="0" w:color="auto"/>
        <w:bottom w:val="none" w:sz="0" w:space="0" w:color="auto"/>
        <w:right w:val="none" w:sz="0" w:space="0" w:color="auto"/>
      </w:divBdr>
    </w:div>
    <w:div w:id="684476078">
      <w:bodyDiv w:val="1"/>
      <w:marLeft w:val="0"/>
      <w:marRight w:val="0"/>
      <w:marTop w:val="0"/>
      <w:marBottom w:val="0"/>
      <w:divBdr>
        <w:top w:val="none" w:sz="0" w:space="0" w:color="auto"/>
        <w:left w:val="none" w:sz="0" w:space="0" w:color="auto"/>
        <w:bottom w:val="none" w:sz="0" w:space="0" w:color="auto"/>
        <w:right w:val="none" w:sz="0" w:space="0" w:color="auto"/>
      </w:divBdr>
    </w:div>
    <w:div w:id="690179035">
      <w:bodyDiv w:val="1"/>
      <w:marLeft w:val="0"/>
      <w:marRight w:val="0"/>
      <w:marTop w:val="0"/>
      <w:marBottom w:val="0"/>
      <w:divBdr>
        <w:top w:val="none" w:sz="0" w:space="0" w:color="auto"/>
        <w:left w:val="none" w:sz="0" w:space="0" w:color="auto"/>
        <w:bottom w:val="none" w:sz="0" w:space="0" w:color="auto"/>
        <w:right w:val="none" w:sz="0" w:space="0" w:color="auto"/>
      </w:divBdr>
    </w:div>
    <w:div w:id="692849188">
      <w:bodyDiv w:val="1"/>
      <w:marLeft w:val="0"/>
      <w:marRight w:val="0"/>
      <w:marTop w:val="0"/>
      <w:marBottom w:val="0"/>
      <w:divBdr>
        <w:top w:val="none" w:sz="0" w:space="0" w:color="auto"/>
        <w:left w:val="none" w:sz="0" w:space="0" w:color="auto"/>
        <w:bottom w:val="none" w:sz="0" w:space="0" w:color="auto"/>
        <w:right w:val="none" w:sz="0" w:space="0" w:color="auto"/>
      </w:divBdr>
    </w:div>
    <w:div w:id="697701122">
      <w:bodyDiv w:val="1"/>
      <w:marLeft w:val="0"/>
      <w:marRight w:val="0"/>
      <w:marTop w:val="0"/>
      <w:marBottom w:val="0"/>
      <w:divBdr>
        <w:top w:val="none" w:sz="0" w:space="0" w:color="auto"/>
        <w:left w:val="none" w:sz="0" w:space="0" w:color="auto"/>
        <w:bottom w:val="none" w:sz="0" w:space="0" w:color="auto"/>
        <w:right w:val="none" w:sz="0" w:space="0" w:color="auto"/>
      </w:divBdr>
    </w:div>
    <w:div w:id="699085538">
      <w:bodyDiv w:val="1"/>
      <w:marLeft w:val="0"/>
      <w:marRight w:val="0"/>
      <w:marTop w:val="0"/>
      <w:marBottom w:val="0"/>
      <w:divBdr>
        <w:top w:val="none" w:sz="0" w:space="0" w:color="auto"/>
        <w:left w:val="none" w:sz="0" w:space="0" w:color="auto"/>
        <w:bottom w:val="none" w:sz="0" w:space="0" w:color="auto"/>
        <w:right w:val="none" w:sz="0" w:space="0" w:color="auto"/>
      </w:divBdr>
    </w:div>
    <w:div w:id="701908029">
      <w:bodyDiv w:val="1"/>
      <w:marLeft w:val="0"/>
      <w:marRight w:val="0"/>
      <w:marTop w:val="0"/>
      <w:marBottom w:val="0"/>
      <w:divBdr>
        <w:top w:val="none" w:sz="0" w:space="0" w:color="auto"/>
        <w:left w:val="none" w:sz="0" w:space="0" w:color="auto"/>
        <w:bottom w:val="none" w:sz="0" w:space="0" w:color="auto"/>
        <w:right w:val="none" w:sz="0" w:space="0" w:color="auto"/>
      </w:divBdr>
    </w:div>
    <w:div w:id="714893645">
      <w:bodyDiv w:val="1"/>
      <w:marLeft w:val="0"/>
      <w:marRight w:val="0"/>
      <w:marTop w:val="0"/>
      <w:marBottom w:val="0"/>
      <w:divBdr>
        <w:top w:val="none" w:sz="0" w:space="0" w:color="auto"/>
        <w:left w:val="none" w:sz="0" w:space="0" w:color="auto"/>
        <w:bottom w:val="none" w:sz="0" w:space="0" w:color="auto"/>
        <w:right w:val="none" w:sz="0" w:space="0" w:color="auto"/>
      </w:divBdr>
    </w:div>
    <w:div w:id="719859981">
      <w:bodyDiv w:val="1"/>
      <w:marLeft w:val="0"/>
      <w:marRight w:val="0"/>
      <w:marTop w:val="0"/>
      <w:marBottom w:val="0"/>
      <w:divBdr>
        <w:top w:val="none" w:sz="0" w:space="0" w:color="auto"/>
        <w:left w:val="none" w:sz="0" w:space="0" w:color="auto"/>
        <w:bottom w:val="none" w:sz="0" w:space="0" w:color="auto"/>
        <w:right w:val="none" w:sz="0" w:space="0" w:color="auto"/>
      </w:divBdr>
    </w:div>
    <w:div w:id="728501944">
      <w:bodyDiv w:val="1"/>
      <w:marLeft w:val="0"/>
      <w:marRight w:val="0"/>
      <w:marTop w:val="0"/>
      <w:marBottom w:val="0"/>
      <w:divBdr>
        <w:top w:val="none" w:sz="0" w:space="0" w:color="auto"/>
        <w:left w:val="none" w:sz="0" w:space="0" w:color="auto"/>
        <w:bottom w:val="none" w:sz="0" w:space="0" w:color="auto"/>
        <w:right w:val="none" w:sz="0" w:space="0" w:color="auto"/>
      </w:divBdr>
    </w:div>
    <w:div w:id="736898026">
      <w:bodyDiv w:val="1"/>
      <w:marLeft w:val="0"/>
      <w:marRight w:val="0"/>
      <w:marTop w:val="0"/>
      <w:marBottom w:val="0"/>
      <w:divBdr>
        <w:top w:val="none" w:sz="0" w:space="0" w:color="auto"/>
        <w:left w:val="none" w:sz="0" w:space="0" w:color="auto"/>
        <w:bottom w:val="none" w:sz="0" w:space="0" w:color="auto"/>
        <w:right w:val="none" w:sz="0" w:space="0" w:color="auto"/>
      </w:divBdr>
    </w:div>
    <w:div w:id="738938248">
      <w:bodyDiv w:val="1"/>
      <w:marLeft w:val="0"/>
      <w:marRight w:val="0"/>
      <w:marTop w:val="0"/>
      <w:marBottom w:val="0"/>
      <w:divBdr>
        <w:top w:val="none" w:sz="0" w:space="0" w:color="auto"/>
        <w:left w:val="none" w:sz="0" w:space="0" w:color="auto"/>
        <w:bottom w:val="none" w:sz="0" w:space="0" w:color="auto"/>
        <w:right w:val="none" w:sz="0" w:space="0" w:color="auto"/>
      </w:divBdr>
    </w:div>
    <w:div w:id="742483987">
      <w:bodyDiv w:val="1"/>
      <w:marLeft w:val="0"/>
      <w:marRight w:val="0"/>
      <w:marTop w:val="0"/>
      <w:marBottom w:val="0"/>
      <w:divBdr>
        <w:top w:val="none" w:sz="0" w:space="0" w:color="auto"/>
        <w:left w:val="none" w:sz="0" w:space="0" w:color="auto"/>
        <w:bottom w:val="none" w:sz="0" w:space="0" w:color="auto"/>
        <w:right w:val="none" w:sz="0" w:space="0" w:color="auto"/>
      </w:divBdr>
    </w:div>
    <w:div w:id="746733940">
      <w:bodyDiv w:val="1"/>
      <w:marLeft w:val="0"/>
      <w:marRight w:val="0"/>
      <w:marTop w:val="0"/>
      <w:marBottom w:val="0"/>
      <w:divBdr>
        <w:top w:val="none" w:sz="0" w:space="0" w:color="auto"/>
        <w:left w:val="none" w:sz="0" w:space="0" w:color="auto"/>
        <w:bottom w:val="none" w:sz="0" w:space="0" w:color="auto"/>
        <w:right w:val="none" w:sz="0" w:space="0" w:color="auto"/>
      </w:divBdr>
    </w:div>
    <w:div w:id="748698761">
      <w:bodyDiv w:val="1"/>
      <w:marLeft w:val="0"/>
      <w:marRight w:val="0"/>
      <w:marTop w:val="0"/>
      <w:marBottom w:val="0"/>
      <w:divBdr>
        <w:top w:val="none" w:sz="0" w:space="0" w:color="auto"/>
        <w:left w:val="none" w:sz="0" w:space="0" w:color="auto"/>
        <w:bottom w:val="none" w:sz="0" w:space="0" w:color="auto"/>
        <w:right w:val="none" w:sz="0" w:space="0" w:color="auto"/>
      </w:divBdr>
    </w:div>
    <w:div w:id="778139476">
      <w:bodyDiv w:val="1"/>
      <w:marLeft w:val="0"/>
      <w:marRight w:val="0"/>
      <w:marTop w:val="0"/>
      <w:marBottom w:val="0"/>
      <w:divBdr>
        <w:top w:val="none" w:sz="0" w:space="0" w:color="auto"/>
        <w:left w:val="none" w:sz="0" w:space="0" w:color="auto"/>
        <w:bottom w:val="none" w:sz="0" w:space="0" w:color="auto"/>
        <w:right w:val="none" w:sz="0" w:space="0" w:color="auto"/>
      </w:divBdr>
    </w:div>
    <w:div w:id="780730824">
      <w:bodyDiv w:val="1"/>
      <w:marLeft w:val="0"/>
      <w:marRight w:val="0"/>
      <w:marTop w:val="0"/>
      <w:marBottom w:val="0"/>
      <w:divBdr>
        <w:top w:val="none" w:sz="0" w:space="0" w:color="auto"/>
        <w:left w:val="none" w:sz="0" w:space="0" w:color="auto"/>
        <w:bottom w:val="none" w:sz="0" w:space="0" w:color="auto"/>
        <w:right w:val="none" w:sz="0" w:space="0" w:color="auto"/>
      </w:divBdr>
    </w:div>
    <w:div w:id="792479703">
      <w:bodyDiv w:val="1"/>
      <w:marLeft w:val="0"/>
      <w:marRight w:val="0"/>
      <w:marTop w:val="0"/>
      <w:marBottom w:val="0"/>
      <w:divBdr>
        <w:top w:val="none" w:sz="0" w:space="0" w:color="auto"/>
        <w:left w:val="none" w:sz="0" w:space="0" w:color="auto"/>
        <w:bottom w:val="none" w:sz="0" w:space="0" w:color="auto"/>
        <w:right w:val="none" w:sz="0" w:space="0" w:color="auto"/>
      </w:divBdr>
    </w:div>
    <w:div w:id="810176115">
      <w:bodyDiv w:val="1"/>
      <w:marLeft w:val="0"/>
      <w:marRight w:val="0"/>
      <w:marTop w:val="0"/>
      <w:marBottom w:val="0"/>
      <w:divBdr>
        <w:top w:val="none" w:sz="0" w:space="0" w:color="auto"/>
        <w:left w:val="none" w:sz="0" w:space="0" w:color="auto"/>
        <w:bottom w:val="none" w:sz="0" w:space="0" w:color="auto"/>
        <w:right w:val="none" w:sz="0" w:space="0" w:color="auto"/>
      </w:divBdr>
    </w:div>
    <w:div w:id="811216715">
      <w:bodyDiv w:val="1"/>
      <w:marLeft w:val="0"/>
      <w:marRight w:val="0"/>
      <w:marTop w:val="0"/>
      <w:marBottom w:val="0"/>
      <w:divBdr>
        <w:top w:val="none" w:sz="0" w:space="0" w:color="auto"/>
        <w:left w:val="none" w:sz="0" w:space="0" w:color="auto"/>
        <w:bottom w:val="none" w:sz="0" w:space="0" w:color="auto"/>
        <w:right w:val="none" w:sz="0" w:space="0" w:color="auto"/>
      </w:divBdr>
    </w:div>
    <w:div w:id="811218946">
      <w:bodyDiv w:val="1"/>
      <w:marLeft w:val="0"/>
      <w:marRight w:val="0"/>
      <w:marTop w:val="0"/>
      <w:marBottom w:val="0"/>
      <w:divBdr>
        <w:top w:val="none" w:sz="0" w:space="0" w:color="auto"/>
        <w:left w:val="none" w:sz="0" w:space="0" w:color="auto"/>
        <w:bottom w:val="none" w:sz="0" w:space="0" w:color="auto"/>
        <w:right w:val="none" w:sz="0" w:space="0" w:color="auto"/>
      </w:divBdr>
    </w:div>
    <w:div w:id="816844288">
      <w:bodyDiv w:val="1"/>
      <w:marLeft w:val="0"/>
      <w:marRight w:val="0"/>
      <w:marTop w:val="0"/>
      <w:marBottom w:val="0"/>
      <w:divBdr>
        <w:top w:val="none" w:sz="0" w:space="0" w:color="auto"/>
        <w:left w:val="none" w:sz="0" w:space="0" w:color="auto"/>
        <w:bottom w:val="none" w:sz="0" w:space="0" w:color="auto"/>
        <w:right w:val="none" w:sz="0" w:space="0" w:color="auto"/>
      </w:divBdr>
    </w:div>
    <w:div w:id="830558627">
      <w:bodyDiv w:val="1"/>
      <w:marLeft w:val="0"/>
      <w:marRight w:val="0"/>
      <w:marTop w:val="0"/>
      <w:marBottom w:val="0"/>
      <w:divBdr>
        <w:top w:val="none" w:sz="0" w:space="0" w:color="auto"/>
        <w:left w:val="none" w:sz="0" w:space="0" w:color="auto"/>
        <w:bottom w:val="none" w:sz="0" w:space="0" w:color="auto"/>
        <w:right w:val="none" w:sz="0" w:space="0" w:color="auto"/>
      </w:divBdr>
    </w:div>
    <w:div w:id="838349618">
      <w:bodyDiv w:val="1"/>
      <w:marLeft w:val="0"/>
      <w:marRight w:val="0"/>
      <w:marTop w:val="0"/>
      <w:marBottom w:val="0"/>
      <w:divBdr>
        <w:top w:val="none" w:sz="0" w:space="0" w:color="auto"/>
        <w:left w:val="none" w:sz="0" w:space="0" w:color="auto"/>
        <w:bottom w:val="none" w:sz="0" w:space="0" w:color="auto"/>
        <w:right w:val="none" w:sz="0" w:space="0" w:color="auto"/>
      </w:divBdr>
    </w:div>
    <w:div w:id="841772054">
      <w:bodyDiv w:val="1"/>
      <w:marLeft w:val="0"/>
      <w:marRight w:val="0"/>
      <w:marTop w:val="0"/>
      <w:marBottom w:val="0"/>
      <w:divBdr>
        <w:top w:val="none" w:sz="0" w:space="0" w:color="auto"/>
        <w:left w:val="none" w:sz="0" w:space="0" w:color="auto"/>
        <w:bottom w:val="none" w:sz="0" w:space="0" w:color="auto"/>
        <w:right w:val="none" w:sz="0" w:space="0" w:color="auto"/>
      </w:divBdr>
    </w:div>
    <w:div w:id="852720068">
      <w:bodyDiv w:val="1"/>
      <w:marLeft w:val="0"/>
      <w:marRight w:val="0"/>
      <w:marTop w:val="0"/>
      <w:marBottom w:val="0"/>
      <w:divBdr>
        <w:top w:val="none" w:sz="0" w:space="0" w:color="auto"/>
        <w:left w:val="none" w:sz="0" w:space="0" w:color="auto"/>
        <w:bottom w:val="none" w:sz="0" w:space="0" w:color="auto"/>
        <w:right w:val="none" w:sz="0" w:space="0" w:color="auto"/>
      </w:divBdr>
    </w:div>
    <w:div w:id="855384671">
      <w:bodyDiv w:val="1"/>
      <w:marLeft w:val="0"/>
      <w:marRight w:val="0"/>
      <w:marTop w:val="0"/>
      <w:marBottom w:val="0"/>
      <w:divBdr>
        <w:top w:val="none" w:sz="0" w:space="0" w:color="auto"/>
        <w:left w:val="none" w:sz="0" w:space="0" w:color="auto"/>
        <w:bottom w:val="none" w:sz="0" w:space="0" w:color="auto"/>
        <w:right w:val="none" w:sz="0" w:space="0" w:color="auto"/>
      </w:divBdr>
    </w:div>
    <w:div w:id="864976548">
      <w:bodyDiv w:val="1"/>
      <w:marLeft w:val="0"/>
      <w:marRight w:val="0"/>
      <w:marTop w:val="0"/>
      <w:marBottom w:val="0"/>
      <w:divBdr>
        <w:top w:val="none" w:sz="0" w:space="0" w:color="auto"/>
        <w:left w:val="none" w:sz="0" w:space="0" w:color="auto"/>
        <w:bottom w:val="none" w:sz="0" w:space="0" w:color="auto"/>
        <w:right w:val="none" w:sz="0" w:space="0" w:color="auto"/>
      </w:divBdr>
    </w:div>
    <w:div w:id="868176621">
      <w:bodyDiv w:val="1"/>
      <w:marLeft w:val="0"/>
      <w:marRight w:val="0"/>
      <w:marTop w:val="0"/>
      <w:marBottom w:val="0"/>
      <w:divBdr>
        <w:top w:val="none" w:sz="0" w:space="0" w:color="auto"/>
        <w:left w:val="none" w:sz="0" w:space="0" w:color="auto"/>
        <w:bottom w:val="none" w:sz="0" w:space="0" w:color="auto"/>
        <w:right w:val="none" w:sz="0" w:space="0" w:color="auto"/>
      </w:divBdr>
    </w:div>
    <w:div w:id="869342348">
      <w:bodyDiv w:val="1"/>
      <w:marLeft w:val="0"/>
      <w:marRight w:val="0"/>
      <w:marTop w:val="0"/>
      <w:marBottom w:val="0"/>
      <w:divBdr>
        <w:top w:val="none" w:sz="0" w:space="0" w:color="auto"/>
        <w:left w:val="none" w:sz="0" w:space="0" w:color="auto"/>
        <w:bottom w:val="none" w:sz="0" w:space="0" w:color="auto"/>
        <w:right w:val="none" w:sz="0" w:space="0" w:color="auto"/>
      </w:divBdr>
    </w:div>
    <w:div w:id="918751523">
      <w:bodyDiv w:val="1"/>
      <w:marLeft w:val="0"/>
      <w:marRight w:val="0"/>
      <w:marTop w:val="0"/>
      <w:marBottom w:val="0"/>
      <w:divBdr>
        <w:top w:val="none" w:sz="0" w:space="0" w:color="auto"/>
        <w:left w:val="none" w:sz="0" w:space="0" w:color="auto"/>
        <w:bottom w:val="none" w:sz="0" w:space="0" w:color="auto"/>
        <w:right w:val="none" w:sz="0" w:space="0" w:color="auto"/>
      </w:divBdr>
    </w:div>
    <w:div w:id="926883682">
      <w:bodyDiv w:val="1"/>
      <w:marLeft w:val="0"/>
      <w:marRight w:val="0"/>
      <w:marTop w:val="0"/>
      <w:marBottom w:val="0"/>
      <w:divBdr>
        <w:top w:val="none" w:sz="0" w:space="0" w:color="auto"/>
        <w:left w:val="none" w:sz="0" w:space="0" w:color="auto"/>
        <w:bottom w:val="none" w:sz="0" w:space="0" w:color="auto"/>
        <w:right w:val="none" w:sz="0" w:space="0" w:color="auto"/>
      </w:divBdr>
    </w:div>
    <w:div w:id="931085594">
      <w:bodyDiv w:val="1"/>
      <w:marLeft w:val="0"/>
      <w:marRight w:val="0"/>
      <w:marTop w:val="0"/>
      <w:marBottom w:val="0"/>
      <w:divBdr>
        <w:top w:val="none" w:sz="0" w:space="0" w:color="auto"/>
        <w:left w:val="none" w:sz="0" w:space="0" w:color="auto"/>
        <w:bottom w:val="none" w:sz="0" w:space="0" w:color="auto"/>
        <w:right w:val="none" w:sz="0" w:space="0" w:color="auto"/>
      </w:divBdr>
    </w:div>
    <w:div w:id="935215421">
      <w:bodyDiv w:val="1"/>
      <w:marLeft w:val="0"/>
      <w:marRight w:val="0"/>
      <w:marTop w:val="0"/>
      <w:marBottom w:val="0"/>
      <w:divBdr>
        <w:top w:val="none" w:sz="0" w:space="0" w:color="auto"/>
        <w:left w:val="none" w:sz="0" w:space="0" w:color="auto"/>
        <w:bottom w:val="none" w:sz="0" w:space="0" w:color="auto"/>
        <w:right w:val="none" w:sz="0" w:space="0" w:color="auto"/>
      </w:divBdr>
    </w:div>
    <w:div w:id="937175548">
      <w:bodyDiv w:val="1"/>
      <w:marLeft w:val="0"/>
      <w:marRight w:val="0"/>
      <w:marTop w:val="0"/>
      <w:marBottom w:val="0"/>
      <w:divBdr>
        <w:top w:val="none" w:sz="0" w:space="0" w:color="auto"/>
        <w:left w:val="none" w:sz="0" w:space="0" w:color="auto"/>
        <w:bottom w:val="none" w:sz="0" w:space="0" w:color="auto"/>
        <w:right w:val="none" w:sz="0" w:space="0" w:color="auto"/>
      </w:divBdr>
    </w:div>
    <w:div w:id="951206780">
      <w:bodyDiv w:val="1"/>
      <w:marLeft w:val="0"/>
      <w:marRight w:val="0"/>
      <w:marTop w:val="0"/>
      <w:marBottom w:val="0"/>
      <w:divBdr>
        <w:top w:val="none" w:sz="0" w:space="0" w:color="auto"/>
        <w:left w:val="none" w:sz="0" w:space="0" w:color="auto"/>
        <w:bottom w:val="none" w:sz="0" w:space="0" w:color="auto"/>
        <w:right w:val="none" w:sz="0" w:space="0" w:color="auto"/>
      </w:divBdr>
    </w:div>
    <w:div w:id="951860777">
      <w:bodyDiv w:val="1"/>
      <w:marLeft w:val="0"/>
      <w:marRight w:val="0"/>
      <w:marTop w:val="0"/>
      <w:marBottom w:val="0"/>
      <w:divBdr>
        <w:top w:val="none" w:sz="0" w:space="0" w:color="auto"/>
        <w:left w:val="none" w:sz="0" w:space="0" w:color="auto"/>
        <w:bottom w:val="none" w:sz="0" w:space="0" w:color="auto"/>
        <w:right w:val="none" w:sz="0" w:space="0" w:color="auto"/>
      </w:divBdr>
    </w:div>
    <w:div w:id="956109155">
      <w:bodyDiv w:val="1"/>
      <w:marLeft w:val="0"/>
      <w:marRight w:val="0"/>
      <w:marTop w:val="0"/>
      <w:marBottom w:val="0"/>
      <w:divBdr>
        <w:top w:val="none" w:sz="0" w:space="0" w:color="auto"/>
        <w:left w:val="none" w:sz="0" w:space="0" w:color="auto"/>
        <w:bottom w:val="none" w:sz="0" w:space="0" w:color="auto"/>
        <w:right w:val="none" w:sz="0" w:space="0" w:color="auto"/>
      </w:divBdr>
    </w:div>
    <w:div w:id="965087804">
      <w:bodyDiv w:val="1"/>
      <w:marLeft w:val="0"/>
      <w:marRight w:val="0"/>
      <w:marTop w:val="0"/>
      <w:marBottom w:val="0"/>
      <w:divBdr>
        <w:top w:val="none" w:sz="0" w:space="0" w:color="auto"/>
        <w:left w:val="none" w:sz="0" w:space="0" w:color="auto"/>
        <w:bottom w:val="none" w:sz="0" w:space="0" w:color="auto"/>
        <w:right w:val="none" w:sz="0" w:space="0" w:color="auto"/>
      </w:divBdr>
    </w:div>
    <w:div w:id="967320893">
      <w:bodyDiv w:val="1"/>
      <w:marLeft w:val="0"/>
      <w:marRight w:val="0"/>
      <w:marTop w:val="0"/>
      <w:marBottom w:val="0"/>
      <w:divBdr>
        <w:top w:val="none" w:sz="0" w:space="0" w:color="auto"/>
        <w:left w:val="none" w:sz="0" w:space="0" w:color="auto"/>
        <w:bottom w:val="none" w:sz="0" w:space="0" w:color="auto"/>
        <w:right w:val="none" w:sz="0" w:space="0" w:color="auto"/>
      </w:divBdr>
    </w:div>
    <w:div w:id="980574815">
      <w:bodyDiv w:val="1"/>
      <w:marLeft w:val="0"/>
      <w:marRight w:val="0"/>
      <w:marTop w:val="0"/>
      <w:marBottom w:val="0"/>
      <w:divBdr>
        <w:top w:val="none" w:sz="0" w:space="0" w:color="auto"/>
        <w:left w:val="none" w:sz="0" w:space="0" w:color="auto"/>
        <w:bottom w:val="none" w:sz="0" w:space="0" w:color="auto"/>
        <w:right w:val="none" w:sz="0" w:space="0" w:color="auto"/>
      </w:divBdr>
    </w:div>
    <w:div w:id="1002732871">
      <w:bodyDiv w:val="1"/>
      <w:marLeft w:val="0"/>
      <w:marRight w:val="0"/>
      <w:marTop w:val="0"/>
      <w:marBottom w:val="0"/>
      <w:divBdr>
        <w:top w:val="none" w:sz="0" w:space="0" w:color="auto"/>
        <w:left w:val="none" w:sz="0" w:space="0" w:color="auto"/>
        <w:bottom w:val="none" w:sz="0" w:space="0" w:color="auto"/>
        <w:right w:val="none" w:sz="0" w:space="0" w:color="auto"/>
      </w:divBdr>
    </w:div>
    <w:div w:id="1023752409">
      <w:bodyDiv w:val="1"/>
      <w:marLeft w:val="0"/>
      <w:marRight w:val="0"/>
      <w:marTop w:val="0"/>
      <w:marBottom w:val="0"/>
      <w:divBdr>
        <w:top w:val="none" w:sz="0" w:space="0" w:color="auto"/>
        <w:left w:val="none" w:sz="0" w:space="0" w:color="auto"/>
        <w:bottom w:val="none" w:sz="0" w:space="0" w:color="auto"/>
        <w:right w:val="none" w:sz="0" w:space="0" w:color="auto"/>
      </w:divBdr>
    </w:div>
    <w:div w:id="1027415531">
      <w:bodyDiv w:val="1"/>
      <w:marLeft w:val="0"/>
      <w:marRight w:val="0"/>
      <w:marTop w:val="0"/>
      <w:marBottom w:val="0"/>
      <w:divBdr>
        <w:top w:val="none" w:sz="0" w:space="0" w:color="auto"/>
        <w:left w:val="none" w:sz="0" w:space="0" w:color="auto"/>
        <w:bottom w:val="none" w:sz="0" w:space="0" w:color="auto"/>
        <w:right w:val="none" w:sz="0" w:space="0" w:color="auto"/>
      </w:divBdr>
    </w:div>
    <w:div w:id="1038701010">
      <w:bodyDiv w:val="1"/>
      <w:marLeft w:val="0"/>
      <w:marRight w:val="0"/>
      <w:marTop w:val="0"/>
      <w:marBottom w:val="0"/>
      <w:divBdr>
        <w:top w:val="none" w:sz="0" w:space="0" w:color="auto"/>
        <w:left w:val="none" w:sz="0" w:space="0" w:color="auto"/>
        <w:bottom w:val="none" w:sz="0" w:space="0" w:color="auto"/>
        <w:right w:val="none" w:sz="0" w:space="0" w:color="auto"/>
      </w:divBdr>
    </w:div>
    <w:div w:id="1054892232">
      <w:bodyDiv w:val="1"/>
      <w:marLeft w:val="0"/>
      <w:marRight w:val="0"/>
      <w:marTop w:val="0"/>
      <w:marBottom w:val="0"/>
      <w:divBdr>
        <w:top w:val="none" w:sz="0" w:space="0" w:color="auto"/>
        <w:left w:val="none" w:sz="0" w:space="0" w:color="auto"/>
        <w:bottom w:val="none" w:sz="0" w:space="0" w:color="auto"/>
        <w:right w:val="none" w:sz="0" w:space="0" w:color="auto"/>
      </w:divBdr>
    </w:div>
    <w:div w:id="1088112214">
      <w:bodyDiv w:val="1"/>
      <w:marLeft w:val="0"/>
      <w:marRight w:val="0"/>
      <w:marTop w:val="0"/>
      <w:marBottom w:val="0"/>
      <w:divBdr>
        <w:top w:val="none" w:sz="0" w:space="0" w:color="auto"/>
        <w:left w:val="none" w:sz="0" w:space="0" w:color="auto"/>
        <w:bottom w:val="none" w:sz="0" w:space="0" w:color="auto"/>
        <w:right w:val="none" w:sz="0" w:space="0" w:color="auto"/>
      </w:divBdr>
    </w:div>
    <w:div w:id="1092748709">
      <w:bodyDiv w:val="1"/>
      <w:marLeft w:val="0"/>
      <w:marRight w:val="0"/>
      <w:marTop w:val="0"/>
      <w:marBottom w:val="0"/>
      <w:divBdr>
        <w:top w:val="none" w:sz="0" w:space="0" w:color="auto"/>
        <w:left w:val="none" w:sz="0" w:space="0" w:color="auto"/>
        <w:bottom w:val="none" w:sz="0" w:space="0" w:color="auto"/>
        <w:right w:val="none" w:sz="0" w:space="0" w:color="auto"/>
      </w:divBdr>
    </w:div>
    <w:div w:id="1104686610">
      <w:bodyDiv w:val="1"/>
      <w:marLeft w:val="0"/>
      <w:marRight w:val="0"/>
      <w:marTop w:val="0"/>
      <w:marBottom w:val="0"/>
      <w:divBdr>
        <w:top w:val="none" w:sz="0" w:space="0" w:color="auto"/>
        <w:left w:val="none" w:sz="0" w:space="0" w:color="auto"/>
        <w:bottom w:val="none" w:sz="0" w:space="0" w:color="auto"/>
        <w:right w:val="none" w:sz="0" w:space="0" w:color="auto"/>
      </w:divBdr>
    </w:div>
    <w:div w:id="1143735191">
      <w:bodyDiv w:val="1"/>
      <w:marLeft w:val="0"/>
      <w:marRight w:val="0"/>
      <w:marTop w:val="0"/>
      <w:marBottom w:val="0"/>
      <w:divBdr>
        <w:top w:val="none" w:sz="0" w:space="0" w:color="auto"/>
        <w:left w:val="none" w:sz="0" w:space="0" w:color="auto"/>
        <w:bottom w:val="none" w:sz="0" w:space="0" w:color="auto"/>
        <w:right w:val="none" w:sz="0" w:space="0" w:color="auto"/>
      </w:divBdr>
    </w:div>
    <w:div w:id="1157843532">
      <w:bodyDiv w:val="1"/>
      <w:marLeft w:val="0"/>
      <w:marRight w:val="0"/>
      <w:marTop w:val="0"/>
      <w:marBottom w:val="0"/>
      <w:divBdr>
        <w:top w:val="none" w:sz="0" w:space="0" w:color="auto"/>
        <w:left w:val="none" w:sz="0" w:space="0" w:color="auto"/>
        <w:bottom w:val="none" w:sz="0" w:space="0" w:color="auto"/>
        <w:right w:val="none" w:sz="0" w:space="0" w:color="auto"/>
      </w:divBdr>
    </w:div>
    <w:div w:id="1171988018">
      <w:bodyDiv w:val="1"/>
      <w:marLeft w:val="0"/>
      <w:marRight w:val="0"/>
      <w:marTop w:val="0"/>
      <w:marBottom w:val="0"/>
      <w:divBdr>
        <w:top w:val="none" w:sz="0" w:space="0" w:color="auto"/>
        <w:left w:val="none" w:sz="0" w:space="0" w:color="auto"/>
        <w:bottom w:val="none" w:sz="0" w:space="0" w:color="auto"/>
        <w:right w:val="none" w:sz="0" w:space="0" w:color="auto"/>
      </w:divBdr>
    </w:div>
    <w:div w:id="1179468898">
      <w:bodyDiv w:val="1"/>
      <w:marLeft w:val="0"/>
      <w:marRight w:val="0"/>
      <w:marTop w:val="0"/>
      <w:marBottom w:val="0"/>
      <w:divBdr>
        <w:top w:val="none" w:sz="0" w:space="0" w:color="auto"/>
        <w:left w:val="none" w:sz="0" w:space="0" w:color="auto"/>
        <w:bottom w:val="none" w:sz="0" w:space="0" w:color="auto"/>
        <w:right w:val="none" w:sz="0" w:space="0" w:color="auto"/>
      </w:divBdr>
    </w:div>
    <w:div w:id="1199973751">
      <w:bodyDiv w:val="1"/>
      <w:marLeft w:val="0"/>
      <w:marRight w:val="0"/>
      <w:marTop w:val="0"/>
      <w:marBottom w:val="0"/>
      <w:divBdr>
        <w:top w:val="none" w:sz="0" w:space="0" w:color="auto"/>
        <w:left w:val="none" w:sz="0" w:space="0" w:color="auto"/>
        <w:bottom w:val="none" w:sz="0" w:space="0" w:color="auto"/>
        <w:right w:val="none" w:sz="0" w:space="0" w:color="auto"/>
      </w:divBdr>
    </w:div>
    <w:div w:id="1207990846">
      <w:bodyDiv w:val="1"/>
      <w:marLeft w:val="0"/>
      <w:marRight w:val="0"/>
      <w:marTop w:val="0"/>
      <w:marBottom w:val="0"/>
      <w:divBdr>
        <w:top w:val="none" w:sz="0" w:space="0" w:color="auto"/>
        <w:left w:val="none" w:sz="0" w:space="0" w:color="auto"/>
        <w:bottom w:val="none" w:sz="0" w:space="0" w:color="auto"/>
        <w:right w:val="none" w:sz="0" w:space="0" w:color="auto"/>
      </w:divBdr>
    </w:div>
    <w:div w:id="1212158728">
      <w:bodyDiv w:val="1"/>
      <w:marLeft w:val="0"/>
      <w:marRight w:val="0"/>
      <w:marTop w:val="0"/>
      <w:marBottom w:val="0"/>
      <w:divBdr>
        <w:top w:val="none" w:sz="0" w:space="0" w:color="auto"/>
        <w:left w:val="none" w:sz="0" w:space="0" w:color="auto"/>
        <w:bottom w:val="none" w:sz="0" w:space="0" w:color="auto"/>
        <w:right w:val="none" w:sz="0" w:space="0" w:color="auto"/>
      </w:divBdr>
    </w:div>
    <w:div w:id="1255087003">
      <w:bodyDiv w:val="1"/>
      <w:marLeft w:val="0"/>
      <w:marRight w:val="0"/>
      <w:marTop w:val="0"/>
      <w:marBottom w:val="0"/>
      <w:divBdr>
        <w:top w:val="none" w:sz="0" w:space="0" w:color="auto"/>
        <w:left w:val="none" w:sz="0" w:space="0" w:color="auto"/>
        <w:bottom w:val="none" w:sz="0" w:space="0" w:color="auto"/>
        <w:right w:val="none" w:sz="0" w:space="0" w:color="auto"/>
      </w:divBdr>
    </w:div>
    <w:div w:id="1277635474">
      <w:bodyDiv w:val="1"/>
      <w:marLeft w:val="0"/>
      <w:marRight w:val="0"/>
      <w:marTop w:val="0"/>
      <w:marBottom w:val="0"/>
      <w:divBdr>
        <w:top w:val="none" w:sz="0" w:space="0" w:color="auto"/>
        <w:left w:val="none" w:sz="0" w:space="0" w:color="auto"/>
        <w:bottom w:val="none" w:sz="0" w:space="0" w:color="auto"/>
        <w:right w:val="none" w:sz="0" w:space="0" w:color="auto"/>
      </w:divBdr>
    </w:div>
    <w:div w:id="1332568325">
      <w:bodyDiv w:val="1"/>
      <w:marLeft w:val="0"/>
      <w:marRight w:val="0"/>
      <w:marTop w:val="0"/>
      <w:marBottom w:val="0"/>
      <w:divBdr>
        <w:top w:val="none" w:sz="0" w:space="0" w:color="auto"/>
        <w:left w:val="none" w:sz="0" w:space="0" w:color="auto"/>
        <w:bottom w:val="none" w:sz="0" w:space="0" w:color="auto"/>
        <w:right w:val="none" w:sz="0" w:space="0" w:color="auto"/>
      </w:divBdr>
    </w:div>
    <w:div w:id="1335835867">
      <w:bodyDiv w:val="1"/>
      <w:marLeft w:val="0"/>
      <w:marRight w:val="0"/>
      <w:marTop w:val="0"/>
      <w:marBottom w:val="0"/>
      <w:divBdr>
        <w:top w:val="none" w:sz="0" w:space="0" w:color="auto"/>
        <w:left w:val="none" w:sz="0" w:space="0" w:color="auto"/>
        <w:bottom w:val="none" w:sz="0" w:space="0" w:color="auto"/>
        <w:right w:val="none" w:sz="0" w:space="0" w:color="auto"/>
      </w:divBdr>
    </w:div>
    <w:div w:id="1348601049">
      <w:bodyDiv w:val="1"/>
      <w:marLeft w:val="0"/>
      <w:marRight w:val="0"/>
      <w:marTop w:val="0"/>
      <w:marBottom w:val="0"/>
      <w:divBdr>
        <w:top w:val="none" w:sz="0" w:space="0" w:color="auto"/>
        <w:left w:val="none" w:sz="0" w:space="0" w:color="auto"/>
        <w:bottom w:val="none" w:sz="0" w:space="0" w:color="auto"/>
        <w:right w:val="none" w:sz="0" w:space="0" w:color="auto"/>
      </w:divBdr>
    </w:div>
    <w:div w:id="1366828327">
      <w:bodyDiv w:val="1"/>
      <w:marLeft w:val="0"/>
      <w:marRight w:val="0"/>
      <w:marTop w:val="0"/>
      <w:marBottom w:val="0"/>
      <w:divBdr>
        <w:top w:val="none" w:sz="0" w:space="0" w:color="auto"/>
        <w:left w:val="none" w:sz="0" w:space="0" w:color="auto"/>
        <w:bottom w:val="none" w:sz="0" w:space="0" w:color="auto"/>
        <w:right w:val="none" w:sz="0" w:space="0" w:color="auto"/>
      </w:divBdr>
    </w:div>
    <w:div w:id="1377119611">
      <w:bodyDiv w:val="1"/>
      <w:marLeft w:val="0"/>
      <w:marRight w:val="0"/>
      <w:marTop w:val="0"/>
      <w:marBottom w:val="0"/>
      <w:divBdr>
        <w:top w:val="none" w:sz="0" w:space="0" w:color="auto"/>
        <w:left w:val="none" w:sz="0" w:space="0" w:color="auto"/>
        <w:bottom w:val="none" w:sz="0" w:space="0" w:color="auto"/>
        <w:right w:val="none" w:sz="0" w:space="0" w:color="auto"/>
      </w:divBdr>
    </w:div>
    <w:div w:id="1377662621">
      <w:bodyDiv w:val="1"/>
      <w:marLeft w:val="0"/>
      <w:marRight w:val="0"/>
      <w:marTop w:val="0"/>
      <w:marBottom w:val="0"/>
      <w:divBdr>
        <w:top w:val="none" w:sz="0" w:space="0" w:color="auto"/>
        <w:left w:val="none" w:sz="0" w:space="0" w:color="auto"/>
        <w:bottom w:val="none" w:sz="0" w:space="0" w:color="auto"/>
        <w:right w:val="none" w:sz="0" w:space="0" w:color="auto"/>
      </w:divBdr>
    </w:div>
    <w:div w:id="1382292838">
      <w:bodyDiv w:val="1"/>
      <w:marLeft w:val="0"/>
      <w:marRight w:val="0"/>
      <w:marTop w:val="0"/>
      <w:marBottom w:val="0"/>
      <w:divBdr>
        <w:top w:val="none" w:sz="0" w:space="0" w:color="auto"/>
        <w:left w:val="none" w:sz="0" w:space="0" w:color="auto"/>
        <w:bottom w:val="none" w:sz="0" w:space="0" w:color="auto"/>
        <w:right w:val="none" w:sz="0" w:space="0" w:color="auto"/>
      </w:divBdr>
    </w:div>
    <w:div w:id="1386879658">
      <w:bodyDiv w:val="1"/>
      <w:marLeft w:val="0"/>
      <w:marRight w:val="0"/>
      <w:marTop w:val="0"/>
      <w:marBottom w:val="0"/>
      <w:divBdr>
        <w:top w:val="none" w:sz="0" w:space="0" w:color="auto"/>
        <w:left w:val="none" w:sz="0" w:space="0" w:color="auto"/>
        <w:bottom w:val="none" w:sz="0" w:space="0" w:color="auto"/>
        <w:right w:val="none" w:sz="0" w:space="0" w:color="auto"/>
      </w:divBdr>
    </w:div>
    <w:div w:id="1389375589">
      <w:bodyDiv w:val="1"/>
      <w:marLeft w:val="0"/>
      <w:marRight w:val="0"/>
      <w:marTop w:val="0"/>
      <w:marBottom w:val="0"/>
      <w:divBdr>
        <w:top w:val="none" w:sz="0" w:space="0" w:color="auto"/>
        <w:left w:val="none" w:sz="0" w:space="0" w:color="auto"/>
        <w:bottom w:val="none" w:sz="0" w:space="0" w:color="auto"/>
        <w:right w:val="none" w:sz="0" w:space="0" w:color="auto"/>
      </w:divBdr>
    </w:div>
    <w:div w:id="1400010332">
      <w:bodyDiv w:val="1"/>
      <w:marLeft w:val="0"/>
      <w:marRight w:val="0"/>
      <w:marTop w:val="0"/>
      <w:marBottom w:val="0"/>
      <w:divBdr>
        <w:top w:val="none" w:sz="0" w:space="0" w:color="auto"/>
        <w:left w:val="none" w:sz="0" w:space="0" w:color="auto"/>
        <w:bottom w:val="none" w:sz="0" w:space="0" w:color="auto"/>
        <w:right w:val="none" w:sz="0" w:space="0" w:color="auto"/>
      </w:divBdr>
    </w:div>
    <w:div w:id="1417050058">
      <w:bodyDiv w:val="1"/>
      <w:marLeft w:val="0"/>
      <w:marRight w:val="0"/>
      <w:marTop w:val="0"/>
      <w:marBottom w:val="0"/>
      <w:divBdr>
        <w:top w:val="none" w:sz="0" w:space="0" w:color="auto"/>
        <w:left w:val="none" w:sz="0" w:space="0" w:color="auto"/>
        <w:bottom w:val="none" w:sz="0" w:space="0" w:color="auto"/>
        <w:right w:val="none" w:sz="0" w:space="0" w:color="auto"/>
      </w:divBdr>
    </w:div>
    <w:div w:id="1434395215">
      <w:bodyDiv w:val="1"/>
      <w:marLeft w:val="0"/>
      <w:marRight w:val="0"/>
      <w:marTop w:val="0"/>
      <w:marBottom w:val="0"/>
      <w:divBdr>
        <w:top w:val="none" w:sz="0" w:space="0" w:color="auto"/>
        <w:left w:val="none" w:sz="0" w:space="0" w:color="auto"/>
        <w:bottom w:val="none" w:sz="0" w:space="0" w:color="auto"/>
        <w:right w:val="none" w:sz="0" w:space="0" w:color="auto"/>
      </w:divBdr>
    </w:div>
    <w:div w:id="1437746509">
      <w:bodyDiv w:val="1"/>
      <w:marLeft w:val="0"/>
      <w:marRight w:val="0"/>
      <w:marTop w:val="0"/>
      <w:marBottom w:val="0"/>
      <w:divBdr>
        <w:top w:val="none" w:sz="0" w:space="0" w:color="auto"/>
        <w:left w:val="none" w:sz="0" w:space="0" w:color="auto"/>
        <w:bottom w:val="none" w:sz="0" w:space="0" w:color="auto"/>
        <w:right w:val="none" w:sz="0" w:space="0" w:color="auto"/>
      </w:divBdr>
    </w:div>
    <w:div w:id="1444422286">
      <w:bodyDiv w:val="1"/>
      <w:marLeft w:val="0"/>
      <w:marRight w:val="0"/>
      <w:marTop w:val="0"/>
      <w:marBottom w:val="0"/>
      <w:divBdr>
        <w:top w:val="none" w:sz="0" w:space="0" w:color="auto"/>
        <w:left w:val="none" w:sz="0" w:space="0" w:color="auto"/>
        <w:bottom w:val="none" w:sz="0" w:space="0" w:color="auto"/>
        <w:right w:val="none" w:sz="0" w:space="0" w:color="auto"/>
      </w:divBdr>
    </w:div>
    <w:div w:id="1453937668">
      <w:bodyDiv w:val="1"/>
      <w:marLeft w:val="0"/>
      <w:marRight w:val="0"/>
      <w:marTop w:val="0"/>
      <w:marBottom w:val="0"/>
      <w:divBdr>
        <w:top w:val="none" w:sz="0" w:space="0" w:color="auto"/>
        <w:left w:val="none" w:sz="0" w:space="0" w:color="auto"/>
        <w:bottom w:val="none" w:sz="0" w:space="0" w:color="auto"/>
        <w:right w:val="none" w:sz="0" w:space="0" w:color="auto"/>
      </w:divBdr>
    </w:div>
    <w:div w:id="1456604335">
      <w:bodyDiv w:val="1"/>
      <w:marLeft w:val="0"/>
      <w:marRight w:val="0"/>
      <w:marTop w:val="0"/>
      <w:marBottom w:val="0"/>
      <w:divBdr>
        <w:top w:val="none" w:sz="0" w:space="0" w:color="auto"/>
        <w:left w:val="none" w:sz="0" w:space="0" w:color="auto"/>
        <w:bottom w:val="none" w:sz="0" w:space="0" w:color="auto"/>
        <w:right w:val="none" w:sz="0" w:space="0" w:color="auto"/>
      </w:divBdr>
    </w:div>
    <w:div w:id="1463184328">
      <w:bodyDiv w:val="1"/>
      <w:marLeft w:val="0"/>
      <w:marRight w:val="0"/>
      <w:marTop w:val="0"/>
      <w:marBottom w:val="0"/>
      <w:divBdr>
        <w:top w:val="none" w:sz="0" w:space="0" w:color="auto"/>
        <w:left w:val="none" w:sz="0" w:space="0" w:color="auto"/>
        <w:bottom w:val="none" w:sz="0" w:space="0" w:color="auto"/>
        <w:right w:val="none" w:sz="0" w:space="0" w:color="auto"/>
      </w:divBdr>
    </w:div>
    <w:div w:id="1467314135">
      <w:bodyDiv w:val="1"/>
      <w:marLeft w:val="0"/>
      <w:marRight w:val="0"/>
      <w:marTop w:val="0"/>
      <w:marBottom w:val="0"/>
      <w:divBdr>
        <w:top w:val="none" w:sz="0" w:space="0" w:color="auto"/>
        <w:left w:val="none" w:sz="0" w:space="0" w:color="auto"/>
        <w:bottom w:val="none" w:sz="0" w:space="0" w:color="auto"/>
        <w:right w:val="none" w:sz="0" w:space="0" w:color="auto"/>
      </w:divBdr>
    </w:div>
    <w:div w:id="1476877708">
      <w:bodyDiv w:val="1"/>
      <w:marLeft w:val="0"/>
      <w:marRight w:val="0"/>
      <w:marTop w:val="0"/>
      <w:marBottom w:val="0"/>
      <w:divBdr>
        <w:top w:val="none" w:sz="0" w:space="0" w:color="auto"/>
        <w:left w:val="none" w:sz="0" w:space="0" w:color="auto"/>
        <w:bottom w:val="none" w:sz="0" w:space="0" w:color="auto"/>
        <w:right w:val="none" w:sz="0" w:space="0" w:color="auto"/>
      </w:divBdr>
    </w:div>
    <w:div w:id="1494952039">
      <w:bodyDiv w:val="1"/>
      <w:marLeft w:val="0"/>
      <w:marRight w:val="0"/>
      <w:marTop w:val="0"/>
      <w:marBottom w:val="0"/>
      <w:divBdr>
        <w:top w:val="none" w:sz="0" w:space="0" w:color="auto"/>
        <w:left w:val="none" w:sz="0" w:space="0" w:color="auto"/>
        <w:bottom w:val="none" w:sz="0" w:space="0" w:color="auto"/>
        <w:right w:val="none" w:sz="0" w:space="0" w:color="auto"/>
      </w:divBdr>
    </w:div>
    <w:div w:id="1512989551">
      <w:bodyDiv w:val="1"/>
      <w:marLeft w:val="0"/>
      <w:marRight w:val="0"/>
      <w:marTop w:val="0"/>
      <w:marBottom w:val="0"/>
      <w:divBdr>
        <w:top w:val="none" w:sz="0" w:space="0" w:color="auto"/>
        <w:left w:val="none" w:sz="0" w:space="0" w:color="auto"/>
        <w:bottom w:val="none" w:sz="0" w:space="0" w:color="auto"/>
        <w:right w:val="none" w:sz="0" w:space="0" w:color="auto"/>
      </w:divBdr>
    </w:div>
    <w:div w:id="1516071629">
      <w:bodyDiv w:val="1"/>
      <w:marLeft w:val="0"/>
      <w:marRight w:val="0"/>
      <w:marTop w:val="0"/>
      <w:marBottom w:val="0"/>
      <w:divBdr>
        <w:top w:val="none" w:sz="0" w:space="0" w:color="auto"/>
        <w:left w:val="none" w:sz="0" w:space="0" w:color="auto"/>
        <w:bottom w:val="none" w:sz="0" w:space="0" w:color="auto"/>
        <w:right w:val="none" w:sz="0" w:space="0" w:color="auto"/>
      </w:divBdr>
    </w:div>
    <w:div w:id="1521820434">
      <w:bodyDiv w:val="1"/>
      <w:marLeft w:val="0"/>
      <w:marRight w:val="0"/>
      <w:marTop w:val="0"/>
      <w:marBottom w:val="0"/>
      <w:divBdr>
        <w:top w:val="none" w:sz="0" w:space="0" w:color="auto"/>
        <w:left w:val="none" w:sz="0" w:space="0" w:color="auto"/>
        <w:bottom w:val="none" w:sz="0" w:space="0" w:color="auto"/>
        <w:right w:val="none" w:sz="0" w:space="0" w:color="auto"/>
      </w:divBdr>
    </w:div>
    <w:div w:id="1541701041">
      <w:bodyDiv w:val="1"/>
      <w:marLeft w:val="0"/>
      <w:marRight w:val="0"/>
      <w:marTop w:val="0"/>
      <w:marBottom w:val="0"/>
      <w:divBdr>
        <w:top w:val="none" w:sz="0" w:space="0" w:color="auto"/>
        <w:left w:val="none" w:sz="0" w:space="0" w:color="auto"/>
        <w:bottom w:val="none" w:sz="0" w:space="0" w:color="auto"/>
        <w:right w:val="none" w:sz="0" w:space="0" w:color="auto"/>
      </w:divBdr>
    </w:div>
    <w:div w:id="1562132357">
      <w:bodyDiv w:val="1"/>
      <w:marLeft w:val="0"/>
      <w:marRight w:val="0"/>
      <w:marTop w:val="0"/>
      <w:marBottom w:val="0"/>
      <w:divBdr>
        <w:top w:val="none" w:sz="0" w:space="0" w:color="auto"/>
        <w:left w:val="none" w:sz="0" w:space="0" w:color="auto"/>
        <w:bottom w:val="none" w:sz="0" w:space="0" w:color="auto"/>
        <w:right w:val="none" w:sz="0" w:space="0" w:color="auto"/>
      </w:divBdr>
    </w:div>
    <w:div w:id="1568567203">
      <w:bodyDiv w:val="1"/>
      <w:marLeft w:val="0"/>
      <w:marRight w:val="0"/>
      <w:marTop w:val="0"/>
      <w:marBottom w:val="0"/>
      <w:divBdr>
        <w:top w:val="none" w:sz="0" w:space="0" w:color="auto"/>
        <w:left w:val="none" w:sz="0" w:space="0" w:color="auto"/>
        <w:bottom w:val="none" w:sz="0" w:space="0" w:color="auto"/>
        <w:right w:val="none" w:sz="0" w:space="0" w:color="auto"/>
      </w:divBdr>
    </w:div>
    <w:div w:id="1570992597">
      <w:bodyDiv w:val="1"/>
      <w:marLeft w:val="0"/>
      <w:marRight w:val="0"/>
      <w:marTop w:val="0"/>
      <w:marBottom w:val="0"/>
      <w:divBdr>
        <w:top w:val="none" w:sz="0" w:space="0" w:color="auto"/>
        <w:left w:val="none" w:sz="0" w:space="0" w:color="auto"/>
        <w:bottom w:val="none" w:sz="0" w:space="0" w:color="auto"/>
        <w:right w:val="none" w:sz="0" w:space="0" w:color="auto"/>
      </w:divBdr>
    </w:div>
    <w:div w:id="1582984825">
      <w:bodyDiv w:val="1"/>
      <w:marLeft w:val="0"/>
      <w:marRight w:val="0"/>
      <w:marTop w:val="0"/>
      <w:marBottom w:val="0"/>
      <w:divBdr>
        <w:top w:val="none" w:sz="0" w:space="0" w:color="auto"/>
        <w:left w:val="none" w:sz="0" w:space="0" w:color="auto"/>
        <w:bottom w:val="none" w:sz="0" w:space="0" w:color="auto"/>
        <w:right w:val="none" w:sz="0" w:space="0" w:color="auto"/>
      </w:divBdr>
    </w:div>
    <w:div w:id="1583687056">
      <w:bodyDiv w:val="1"/>
      <w:marLeft w:val="0"/>
      <w:marRight w:val="0"/>
      <w:marTop w:val="0"/>
      <w:marBottom w:val="0"/>
      <w:divBdr>
        <w:top w:val="none" w:sz="0" w:space="0" w:color="auto"/>
        <w:left w:val="none" w:sz="0" w:space="0" w:color="auto"/>
        <w:bottom w:val="none" w:sz="0" w:space="0" w:color="auto"/>
        <w:right w:val="none" w:sz="0" w:space="0" w:color="auto"/>
      </w:divBdr>
    </w:div>
    <w:div w:id="1590775571">
      <w:bodyDiv w:val="1"/>
      <w:marLeft w:val="0"/>
      <w:marRight w:val="0"/>
      <w:marTop w:val="0"/>
      <w:marBottom w:val="0"/>
      <w:divBdr>
        <w:top w:val="none" w:sz="0" w:space="0" w:color="auto"/>
        <w:left w:val="none" w:sz="0" w:space="0" w:color="auto"/>
        <w:bottom w:val="none" w:sz="0" w:space="0" w:color="auto"/>
        <w:right w:val="none" w:sz="0" w:space="0" w:color="auto"/>
      </w:divBdr>
    </w:div>
    <w:div w:id="1592856279">
      <w:bodyDiv w:val="1"/>
      <w:marLeft w:val="0"/>
      <w:marRight w:val="0"/>
      <w:marTop w:val="0"/>
      <w:marBottom w:val="0"/>
      <w:divBdr>
        <w:top w:val="none" w:sz="0" w:space="0" w:color="auto"/>
        <w:left w:val="none" w:sz="0" w:space="0" w:color="auto"/>
        <w:bottom w:val="none" w:sz="0" w:space="0" w:color="auto"/>
        <w:right w:val="none" w:sz="0" w:space="0" w:color="auto"/>
      </w:divBdr>
    </w:div>
    <w:div w:id="1598293079">
      <w:bodyDiv w:val="1"/>
      <w:marLeft w:val="0"/>
      <w:marRight w:val="0"/>
      <w:marTop w:val="0"/>
      <w:marBottom w:val="0"/>
      <w:divBdr>
        <w:top w:val="none" w:sz="0" w:space="0" w:color="auto"/>
        <w:left w:val="none" w:sz="0" w:space="0" w:color="auto"/>
        <w:bottom w:val="none" w:sz="0" w:space="0" w:color="auto"/>
        <w:right w:val="none" w:sz="0" w:space="0" w:color="auto"/>
      </w:divBdr>
    </w:div>
    <w:div w:id="1619487299">
      <w:bodyDiv w:val="1"/>
      <w:marLeft w:val="0"/>
      <w:marRight w:val="0"/>
      <w:marTop w:val="0"/>
      <w:marBottom w:val="0"/>
      <w:divBdr>
        <w:top w:val="none" w:sz="0" w:space="0" w:color="auto"/>
        <w:left w:val="none" w:sz="0" w:space="0" w:color="auto"/>
        <w:bottom w:val="none" w:sz="0" w:space="0" w:color="auto"/>
        <w:right w:val="none" w:sz="0" w:space="0" w:color="auto"/>
      </w:divBdr>
    </w:div>
    <w:div w:id="1628851825">
      <w:bodyDiv w:val="1"/>
      <w:marLeft w:val="0"/>
      <w:marRight w:val="0"/>
      <w:marTop w:val="0"/>
      <w:marBottom w:val="0"/>
      <w:divBdr>
        <w:top w:val="none" w:sz="0" w:space="0" w:color="auto"/>
        <w:left w:val="none" w:sz="0" w:space="0" w:color="auto"/>
        <w:bottom w:val="none" w:sz="0" w:space="0" w:color="auto"/>
        <w:right w:val="none" w:sz="0" w:space="0" w:color="auto"/>
      </w:divBdr>
    </w:div>
    <w:div w:id="1633510692">
      <w:bodyDiv w:val="1"/>
      <w:marLeft w:val="0"/>
      <w:marRight w:val="0"/>
      <w:marTop w:val="0"/>
      <w:marBottom w:val="0"/>
      <w:divBdr>
        <w:top w:val="none" w:sz="0" w:space="0" w:color="auto"/>
        <w:left w:val="none" w:sz="0" w:space="0" w:color="auto"/>
        <w:bottom w:val="none" w:sz="0" w:space="0" w:color="auto"/>
        <w:right w:val="none" w:sz="0" w:space="0" w:color="auto"/>
      </w:divBdr>
    </w:div>
    <w:div w:id="1643457777">
      <w:bodyDiv w:val="1"/>
      <w:marLeft w:val="0"/>
      <w:marRight w:val="0"/>
      <w:marTop w:val="0"/>
      <w:marBottom w:val="0"/>
      <w:divBdr>
        <w:top w:val="none" w:sz="0" w:space="0" w:color="auto"/>
        <w:left w:val="none" w:sz="0" w:space="0" w:color="auto"/>
        <w:bottom w:val="none" w:sz="0" w:space="0" w:color="auto"/>
        <w:right w:val="none" w:sz="0" w:space="0" w:color="auto"/>
      </w:divBdr>
    </w:div>
    <w:div w:id="1652056868">
      <w:bodyDiv w:val="1"/>
      <w:marLeft w:val="0"/>
      <w:marRight w:val="0"/>
      <w:marTop w:val="0"/>
      <w:marBottom w:val="0"/>
      <w:divBdr>
        <w:top w:val="none" w:sz="0" w:space="0" w:color="auto"/>
        <w:left w:val="none" w:sz="0" w:space="0" w:color="auto"/>
        <w:bottom w:val="none" w:sz="0" w:space="0" w:color="auto"/>
        <w:right w:val="none" w:sz="0" w:space="0" w:color="auto"/>
      </w:divBdr>
    </w:div>
    <w:div w:id="1653214303">
      <w:bodyDiv w:val="1"/>
      <w:marLeft w:val="0"/>
      <w:marRight w:val="0"/>
      <w:marTop w:val="0"/>
      <w:marBottom w:val="0"/>
      <w:divBdr>
        <w:top w:val="none" w:sz="0" w:space="0" w:color="auto"/>
        <w:left w:val="none" w:sz="0" w:space="0" w:color="auto"/>
        <w:bottom w:val="none" w:sz="0" w:space="0" w:color="auto"/>
        <w:right w:val="none" w:sz="0" w:space="0" w:color="auto"/>
      </w:divBdr>
    </w:div>
    <w:div w:id="1670056606">
      <w:bodyDiv w:val="1"/>
      <w:marLeft w:val="0"/>
      <w:marRight w:val="0"/>
      <w:marTop w:val="0"/>
      <w:marBottom w:val="0"/>
      <w:divBdr>
        <w:top w:val="none" w:sz="0" w:space="0" w:color="auto"/>
        <w:left w:val="none" w:sz="0" w:space="0" w:color="auto"/>
        <w:bottom w:val="none" w:sz="0" w:space="0" w:color="auto"/>
        <w:right w:val="none" w:sz="0" w:space="0" w:color="auto"/>
      </w:divBdr>
    </w:div>
    <w:div w:id="1677882744">
      <w:bodyDiv w:val="1"/>
      <w:marLeft w:val="0"/>
      <w:marRight w:val="0"/>
      <w:marTop w:val="0"/>
      <w:marBottom w:val="0"/>
      <w:divBdr>
        <w:top w:val="none" w:sz="0" w:space="0" w:color="auto"/>
        <w:left w:val="none" w:sz="0" w:space="0" w:color="auto"/>
        <w:bottom w:val="none" w:sz="0" w:space="0" w:color="auto"/>
        <w:right w:val="none" w:sz="0" w:space="0" w:color="auto"/>
      </w:divBdr>
    </w:div>
    <w:div w:id="1688290126">
      <w:bodyDiv w:val="1"/>
      <w:marLeft w:val="0"/>
      <w:marRight w:val="0"/>
      <w:marTop w:val="0"/>
      <w:marBottom w:val="0"/>
      <w:divBdr>
        <w:top w:val="none" w:sz="0" w:space="0" w:color="auto"/>
        <w:left w:val="none" w:sz="0" w:space="0" w:color="auto"/>
        <w:bottom w:val="none" w:sz="0" w:space="0" w:color="auto"/>
        <w:right w:val="none" w:sz="0" w:space="0" w:color="auto"/>
      </w:divBdr>
    </w:div>
    <w:div w:id="1742099621">
      <w:bodyDiv w:val="1"/>
      <w:marLeft w:val="0"/>
      <w:marRight w:val="0"/>
      <w:marTop w:val="0"/>
      <w:marBottom w:val="0"/>
      <w:divBdr>
        <w:top w:val="none" w:sz="0" w:space="0" w:color="auto"/>
        <w:left w:val="none" w:sz="0" w:space="0" w:color="auto"/>
        <w:bottom w:val="none" w:sz="0" w:space="0" w:color="auto"/>
        <w:right w:val="none" w:sz="0" w:space="0" w:color="auto"/>
      </w:divBdr>
    </w:div>
    <w:div w:id="1746343598">
      <w:bodyDiv w:val="1"/>
      <w:marLeft w:val="0"/>
      <w:marRight w:val="0"/>
      <w:marTop w:val="0"/>
      <w:marBottom w:val="0"/>
      <w:divBdr>
        <w:top w:val="none" w:sz="0" w:space="0" w:color="auto"/>
        <w:left w:val="none" w:sz="0" w:space="0" w:color="auto"/>
        <w:bottom w:val="none" w:sz="0" w:space="0" w:color="auto"/>
        <w:right w:val="none" w:sz="0" w:space="0" w:color="auto"/>
      </w:divBdr>
    </w:div>
    <w:div w:id="1759063051">
      <w:bodyDiv w:val="1"/>
      <w:marLeft w:val="0"/>
      <w:marRight w:val="0"/>
      <w:marTop w:val="0"/>
      <w:marBottom w:val="0"/>
      <w:divBdr>
        <w:top w:val="none" w:sz="0" w:space="0" w:color="auto"/>
        <w:left w:val="none" w:sz="0" w:space="0" w:color="auto"/>
        <w:bottom w:val="none" w:sz="0" w:space="0" w:color="auto"/>
        <w:right w:val="none" w:sz="0" w:space="0" w:color="auto"/>
      </w:divBdr>
    </w:div>
    <w:div w:id="1759323477">
      <w:bodyDiv w:val="1"/>
      <w:marLeft w:val="0"/>
      <w:marRight w:val="0"/>
      <w:marTop w:val="0"/>
      <w:marBottom w:val="0"/>
      <w:divBdr>
        <w:top w:val="none" w:sz="0" w:space="0" w:color="auto"/>
        <w:left w:val="none" w:sz="0" w:space="0" w:color="auto"/>
        <w:bottom w:val="none" w:sz="0" w:space="0" w:color="auto"/>
        <w:right w:val="none" w:sz="0" w:space="0" w:color="auto"/>
      </w:divBdr>
    </w:div>
    <w:div w:id="1776511785">
      <w:bodyDiv w:val="1"/>
      <w:marLeft w:val="0"/>
      <w:marRight w:val="0"/>
      <w:marTop w:val="0"/>
      <w:marBottom w:val="0"/>
      <w:divBdr>
        <w:top w:val="none" w:sz="0" w:space="0" w:color="auto"/>
        <w:left w:val="none" w:sz="0" w:space="0" w:color="auto"/>
        <w:bottom w:val="none" w:sz="0" w:space="0" w:color="auto"/>
        <w:right w:val="none" w:sz="0" w:space="0" w:color="auto"/>
      </w:divBdr>
    </w:div>
    <w:div w:id="1788154648">
      <w:bodyDiv w:val="1"/>
      <w:marLeft w:val="0"/>
      <w:marRight w:val="0"/>
      <w:marTop w:val="0"/>
      <w:marBottom w:val="0"/>
      <w:divBdr>
        <w:top w:val="none" w:sz="0" w:space="0" w:color="auto"/>
        <w:left w:val="none" w:sz="0" w:space="0" w:color="auto"/>
        <w:bottom w:val="none" w:sz="0" w:space="0" w:color="auto"/>
        <w:right w:val="none" w:sz="0" w:space="0" w:color="auto"/>
      </w:divBdr>
    </w:div>
    <w:div w:id="1792089299">
      <w:bodyDiv w:val="1"/>
      <w:marLeft w:val="0"/>
      <w:marRight w:val="0"/>
      <w:marTop w:val="0"/>
      <w:marBottom w:val="0"/>
      <w:divBdr>
        <w:top w:val="none" w:sz="0" w:space="0" w:color="auto"/>
        <w:left w:val="none" w:sz="0" w:space="0" w:color="auto"/>
        <w:bottom w:val="none" w:sz="0" w:space="0" w:color="auto"/>
        <w:right w:val="none" w:sz="0" w:space="0" w:color="auto"/>
      </w:divBdr>
    </w:div>
    <w:div w:id="1825660481">
      <w:bodyDiv w:val="1"/>
      <w:marLeft w:val="0"/>
      <w:marRight w:val="0"/>
      <w:marTop w:val="0"/>
      <w:marBottom w:val="0"/>
      <w:divBdr>
        <w:top w:val="none" w:sz="0" w:space="0" w:color="auto"/>
        <w:left w:val="none" w:sz="0" w:space="0" w:color="auto"/>
        <w:bottom w:val="none" w:sz="0" w:space="0" w:color="auto"/>
        <w:right w:val="none" w:sz="0" w:space="0" w:color="auto"/>
      </w:divBdr>
    </w:div>
    <w:div w:id="1854806180">
      <w:bodyDiv w:val="1"/>
      <w:marLeft w:val="0"/>
      <w:marRight w:val="0"/>
      <w:marTop w:val="0"/>
      <w:marBottom w:val="0"/>
      <w:divBdr>
        <w:top w:val="none" w:sz="0" w:space="0" w:color="auto"/>
        <w:left w:val="none" w:sz="0" w:space="0" w:color="auto"/>
        <w:bottom w:val="none" w:sz="0" w:space="0" w:color="auto"/>
        <w:right w:val="none" w:sz="0" w:space="0" w:color="auto"/>
      </w:divBdr>
    </w:div>
    <w:div w:id="1867015437">
      <w:bodyDiv w:val="1"/>
      <w:marLeft w:val="0"/>
      <w:marRight w:val="0"/>
      <w:marTop w:val="0"/>
      <w:marBottom w:val="0"/>
      <w:divBdr>
        <w:top w:val="none" w:sz="0" w:space="0" w:color="auto"/>
        <w:left w:val="none" w:sz="0" w:space="0" w:color="auto"/>
        <w:bottom w:val="none" w:sz="0" w:space="0" w:color="auto"/>
        <w:right w:val="none" w:sz="0" w:space="0" w:color="auto"/>
      </w:divBdr>
    </w:div>
    <w:div w:id="1873377082">
      <w:bodyDiv w:val="1"/>
      <w:marLeft w:val="0"/>
      <w:marRight w:val="0"/>
      <w:marTop w:val="0"/>
      <w:marBottom w:val="0"/>
      <w:divBdr>
        <w:top w:val="none" w:sz="0" w:space="0" w:color="auto"/>
        <w:left w:val="none" w:sz="0" w:space="0" w:color="auto"/>
        <w:bottom w:val="none" w:sz="0" w:space="0" w:color="auto"/>
        <w:right w:val="none" w:sz="0" w:space="0" w:color="auto"/>
      </w:divBdr>
    </w:div>
    <w:div w:id="1890143534">
      <w:bodyDiv w:val="1"/>
      <w:marLeft w:val="0"/>
      <w:marRight w:val="0"/>
      <w:marTop w:val="0"/>
      <w:marBottom w:val="0"/>
      <w:divBdr>
        <w:top w:val="none" w:sz="0" w:space="0" w:color="auto"/>
        <w:left w:val="none" w:sz="0" w:space="0" w:color="auto"/>
        <w:bottom w:val="none" w:sz="0" w:space="0" w:color="auto"/>
        <w:right w:val="none" w:sz="0" w:space="0" w:color="auto"/>
      </w:divBdr>
    </w:div>
    <w:div w:id="1894150409">
      <w:bodyDiv w:val="1"/>
      <w:marLeft w:val="0"/>
      <w:marRight w:val="0"/>
      <w:marTop w:val="0"/>
      <w:marBottom w:val="0"/>
      <w:divBdr>
        <w:top w:val="none" w:sz="0" w:space="0" w:color="auto"/>
        <w:left w:val="none" w:sz="0" w:space="0" w:color="auto"/>
        <w:bottom w:val="none" w:sz="0" w:space="0" w:color="auto"/>
        <w:right w:val="none" w:sz="0" w:space="0" w:color="auto"/>
      </w:divBdr>
    </w:div>
    <w:div w:id="1902444767">
      <w:bodyDiv w:val="1"/>
      <w:marLeft w:val="0"/>
      <w:marRight w:val="0"/>
      <w:marTop w:val="0"/>
      <w:marBottom w:val="0"/>
      <w:divBdr>
        <w:top w:val="none" w:sz="0" w:space="0" w:color="auto"/>
        <w:left w:val="none" w:sz="0" w:space="0" w:color="auto"/>
        <w:bottom w:val="none" w:sz="0" w:space="0" w:color="auto"/>
        <w:right w:val="none" w:sz="0" w:space="0" w:color="auto"/>
      </w:divBdr>
    </w:div>
    <w:div w:id="1921716413">
      <w:bodyDiv w:val="1"/>
      <w:marLeft w:val="0"/>
      <w:marRight w:val="0"/>
      <w:marTop w:val="0"/>
      <w:marBottom w:val="0"/>
      <w:divBdr>
        <w:top w:val="none" w:sz="0" w:space="0" w:color="auto"/>
        <w:left w:val="none" w:sz="0" w:space="0" w:color="auto"/>
        <w:bottom w:val="none" w:sz="0" w:space="0" w:color="auto"/>
        <w:right w:val="none" w:sz="0" w:space="0" w:color="auto"/>
      </w:divBdr>
    </w:div>
    <w:div w:id="1926915103">
      <w:bodyDiv w:val="1"/>
      <w:marLeft w:val="0"/>
      <w:marRight w:val="0"/>
      <w:marTop w:val="0"/>
      <w:marBottom w:val="0"/>
      <w:divBdr>
        <w:top w:val="none" w:sz="0" w:space="0" w:color="auto"/>
        <w:left w:val="none" w:sz="0" w:space="0" w:color="auto"/>
        <w:bottom w:val="none" w:sz="0" w:space="0" w:color="auto"/>
        <w:right w:val="none" w:sz="0" w:space="0" w:color="auto"/>
      </w:divBdr>
    </w:div>
    <w:div w:id="1934894593">
      <w:bodyDiv w:val="1"/>
      <w:marLeft w:val="0"/>
      <w:marRight w:val="0"/>
      <w:marTop w:val="0"/>
      <w:marBottom w:val="0"/>
      <w:divBdr>
        <w:top w:val="none" w:sz="0" w:space="0" w:color="auto"/>
        <w:left w:val="none" w:sz="0" w:space="0" w:color="auto"/>
        <w:bottom w:val="none" w:sz="0" w:space="0" w:color="auto"/>
        <w:right w:val="none" w:sz="0" w:space="0" w:color="auto"/>
      </w:divBdr>
    </w:div>
    <w:div w:id="1973093979">
      <w:bodyDiv w:val="1"/>
      <w:marLeft w:val="0"/>
      <w:marRight w:val="0"/>
      <w:marTop w:val="0"/>
      <w:marBottom w:val="0"/>
      <w:divBdr>
        <w:top w:val="none" w:sz="0" w:space="0" w:color="auto"/>
        <w:left w:val="none" w:sz="0" w:space="0" w:color="auto"/>
        <w:bottom w:val="none" w:sz="0" w:space="0" w:color="auto"/>
        <w:right w:val="none" w:sz="0" w:space="0" w:color="auto"/>
      </w:divBdr>
    </w:div>
    <w:div w:id="1993287661">
      <w:bodyDiv w:val="1"/>
      <w:marLeft w:val="0"/>
      <w:marRight w:val="0"/>
      <w:marTop w:val="0"/>
      <w:marBottom w:val="0"/>
      <w:divBdr>
        <w:top w:val="none" w:sz="0" w:space="0" w:color="auto"/>
        <w:left w:val="none" w:sz="0" w:space="0" w:color="auto"/>
        <w:bottom w:val="none" w:sz="0" w:space="0" w:color="auto"/>
        <w:right w:val="none" w:sz="0" w:space="0" w:color="auto"/>
      </w:divBdr>
    </w:div>
    <w:div w:id="1994675396">
      <w:bodyDiv w:val="1"/>
      <w:marLeft w:val="0"/>
      <w:marRight w:val="0"/>
      <w:marTop w:val="0"/>
      <w:marBottom w:val="0"/>
      <w:divBdr>
        <w:top w:val="none" w:sz="0" w:space="0" w:color="auto"/>
        <w:left w:val="none" w:sz="0" w:space="0" w:color="auto"/>
        <w:bottom w:val="none" w:sz="0" w:space="0" w:color="auto"/>
        <w:right w:val="none" w:sz="0" w:space="0" w:color="auto"/>
      </w:divBdr>
    </w:div>
    <w:div w:id="1999113119">
      <w:bodyDiv w:val="1"/>
      <w:marLeft w:val="0"/>
      <w:marRight w:val="0"/>
      <w:marTop w:val="0"/>
      <w:marBottom w:val="0"/>
      <w:divBdr>
        <w:top w:val="none" w:sz="0" w:space="0" w:color="auto"/>
        <w:left w:val="none" w:sz="0" w:space="0" w:color="auto"/>
        <w:bottom w:val="none" w:sz="0" w:space="0" w:color="auto"/>
        <w:right w:val="none" w:sz="0" w:space="0" w:color="auto"/>
      </w:divBdr>
    </w:div>
    <w:div w:id="2005546413">
      <w:bodyDiv w:val="1"/>
      <w:marLeft w:val="0"/>
      <w:marRight w:val="0"/>
      <w:marTop w:val="0"/>
      <w:marBottom w:val="0"/>
      <w:divBdr>
        <w:top w:val="none" w:sz="0" w:space="0" w:color="auto"/>
        <w:left w:val="none" w:sz="0" w:space="0" w:color="auto"/>
        <w:bottom w:val="none" w:sz="0" w:space="0" w:color="auto"/>
        <w:right w:val="none" w:sz="0" w:space="0" w:color="auto"/>
      </w:divBdr>
    </w:div>
    <w:div w:id="2021396976">
      <w:bodyDiv w:val="1"/>
      <w:marLeft w:val="0"/>
      <w:marRight w:val="0"/>
      <w:marTop w:val="0"/>
      <w:marBottom w:val="0"/>
      <w:divBdr>
        <w:top w:val="none" w:sz="0" w:space="0" w:color="auto"/>
        <w:left w:val="none" w:sz="0" w:space="0" w:color="auto"/>
        <w:bottom w:val="none" w:sz="0" w:space="0" w:color="auto"/>
        <w:right w:val="none" w:sz="0" w:space="0" w:color="auto"/>
      </w:divBdr>
    </w:div>
    <w:div w:id="2028942171">
      <w:bodyDiv w:val="1"/>
      <w:marLeft w:val="0"/>
      <w:marRight w:val="0"/>
      <w:marTop w:val="0"/>
      <w:marBottom w:val="0"/>
      <w:divBdr>
        <w:top w:val="none" w:sz="0" w:space="0" w:color="auto"/>
        <w:left w:val="none" w:sz="0" w:space="0" w:color="auto"/>
        <w:bottom w:val="none" w:sz="0" w:space="0" w:color="auto"/>
        <w:right w:val="none" w:sz="0" w:space="0" w:color="auto"/>
      </w:divBdr>
    </w:div>
    <w:div w:id="2040158584">
      <w:bodyDiv w:val="1"/>
      <w:marLeft w:val="0"/>
      <w:marRight w:val="0"/>
      <w:marTop w:val="0"/>
      <w:marBottom w:val="0"/>
      <w:divBdr>
        <w:top w:val="none" w:sz="0" w:space="0" w:color="auto"/>
        <w:left w:val="none" w:sz="0" w:space="0" w:color="auto"/>
        <w:bottom w:val="none" w:sz="0" w:space="0" w:color="auto"/>
        <w:right w:val="none" w:sz="0" w:space="0" w:color="auto"/>
      </w:divBdr>
    </w:div>
    <w:div w:id="2057002281">
      <w:bodyDiv w:val="1"/>
      <w:marLeft w:val="0"/>
      <w:marRight w:val="0"/>
      <w:marTop w:val="0"/>
      <w:marBottom w:val="0"/>
      <w:divBdr>
        <w:top w:val="none" w:sz="0" w:space="0" w:color="auto"/>
        <w:left w:val="none" w:sz="0" w:space="0" w:color="auto"/>
        <w:bottom w:val="none" w:sz="0" w:space="0" w:color="auto"/>
        <w:right w:val="none" w:sz="0" w:space="0" w:color="auto"/>
      </w:divBdr>
    </w:div>
    <w:div w:id="2076004493">
      <w:bodyDiv w:val="1"/>
      <w:marLeft w:val="0"/>
      <w:marRight w:val="0"/>
      <w:marTop w:val="0"/>
      <w:marBottom w:val="0"/>
      <w:divBdr>
        <w:top w:val="none" w:sz="0" w:space="0" w:color="auto"/>
        <w:left w:val="none" w:sz="0" w:space="0" w:color="auto"/>
        <w:bottom w:val="none" w:sz="0" w:space="0" w:color="auto"/>
        <w:right w:val="none" w:sz="0" w:space="0" w:color="auto"/>
      </w:divBdr>
    </w:div>
    <w:div w:id="2084528614">
      <w:bodyDiv w:val="1"/>
      <w:marLeft w:val="0"/>
      <w:marRight w:val="0"/>
      <w:marTop w:val="0"/>
      <w:marBottom w:val="0"/>
      <w:divBdr>
        <w:top w:val="none" w:sz="0" w:space="0" w:color="auto"/>
        <w:left w:val="none" w:sz="0" w:space="0" w:color="auto"/>
        <w:bottom w:val="none" w:sz="0" w:space="0" w:color="auto"/>
        <w:right w:val="none" w:sz="0" w:space="0" w:color="auto"/>
      </w:divBdr>
    </w:div>
    <w:div w:id="2085950108">
      <w:bodyDiv w:val="1"/>
      <w:marLeft w:val="0"/>
      <w:marRight w:val="0"/>
      <w:marTop w:val="0"/>
      <w:marBottom w:val="0"/>
      <w:divBdr>
        <w:top w:val="none" w:sz="0" w:space="0" w:color="auto"/>
        <w:left w:val="none" w:sz="0" w:space="0" w:color="auto"/>
        <w:bottom w:val="none" w:sz="0" w:space="0" w:color="auto"/>
        <w:right w:val="none" w:sz="0" w:space="0" w:color="auto"/>
      </w:divBdr>
    </w:div>
    <w:div w:id="2108038308">
      <w:bodyDiv w:val="1"/>
      <w:marLeft w:val="0"/>
      <w:marRight w:val="0"/>
      <w:marTop w:val="0"/>
      <w:marBottom w:val="0"/>
      <w:divBdr>
        <w:top w:val="none" w:sz="0" w:space="0" w:color="auto"/>
        <w:left w:val="none" w:sz="0" w:space="0" w:color="auto"/>
        <w:bottom w:val="none" w:sz="0" w:space="0" w:color="auto"/>
        <w:right w:val="none" w:sz="0" w:space="0" w:color="auto"/>
      </w:divBdr>
    </w:div>
    <w:div w:id="2111508786">
      <w:bodyDiv w:val="1"/>
      <w:marLeft w:val="0"/>
      <w:marRight w:val="0"/>
      <w:marTop w:val="0"/>
      <w:marBottom w:val="0"/>
      <w:divBdr>
        <w:top w:val="none" w:sz="0" w:space="0" w:color="auto"/>
        <w:left w:val="none" w:sz="0" w:space="0" w:color="auto"/>
        <w:bottom w:val="none" w:sz="0" w:space="0" w:color="auto"/>
        <w:right w:val="none" w:sz="0" w:space="0" w:color="auto"/>
      </w:divBdr>
    </w:div>
    <w:div w:id="2113088206">
      <w:bodyDiv w:val="1"/>
      <w:marLeft w:val="0"/>
      <w:marRight w:val="0"/>
      <w:marTop w:val="0"/>
      <w:marBottom w:val="0"/>
      <w:divBdr>
        <w:top w:val="none" w:sz="0" w:space="0" w:color="auto"/>
        <w:left w:val="none" w:sz="0" w:space="0" w:color="auto"/>
        <w:bottom w:val="none" w:sz="0" w:space="0" w:color="auto"/>
        <w:right w:val="none" w:sz="0" w:space="0" w:color="auto"/>
      </w:divBdr>
    </w:div>
    <w:div w:id="2113502173">
      <w:bodyDiv w:val="1"/>
      <w:marLeft w:val="0"/>
      <w:marRight w:val="0"/>
      <w:marTop w:val="0"/>
      <w:marBottom w:val="0"/>
      <w:divBdr>
        <w:top w:val="none" w:sz="0" w:space="0" w:color="auto"/>
        <w:left w:val="none" w:sz="0" w:space="0" w:color="auto"/>
        <w:bottom w:val="none" w:sz="0" w:space="0" w:color="auto"/>
        <w:right w:val="none" w:sz="0" w:space="0" w:color="auto"/>
      </w:divBdr>
    </w:div>
    <w:div w:id="2118674048">
      <w:bodyDiv w:val="1"/>
      <w:marLeft w:val="0"/>
      <w:marRight w:val="0"/>
      <w:marTop w:val="0"/>
      <w:marBottom w:val="0"/>
      <w:divBdr>
        <w:top w:val="none" w:sz="0" w:space="0" w:color="auto"/>
        <w:left w:val="none" w:sz="0" w:space="0" w:color="auto"/>
        <w:bottom w:val="none" w:sz="0" w:space="0" w:color="auto"/>
        <w:right w:val="none" w:sz="0" w:space="0" w:color="auto"/>
      </w:divBdr>
    </w:div>
    <w:div w:id="2122911762">
      <w:bodyDiv w:val="1"/>
      <w:marLeft w:val="0"/>
      <w:marRight w:val="0"/>
      <w:marTop w:val="0"/>
      <w:marBottom w:val="0"/>
      <w:divBdr>
        <w:top w:val="none" w:sz="0" w:space="0" w:color="auto"/>
        <w:left w:val="none" w:sz="0" w:space="0" w:color="auto"/>
        <w:bottom w:val="none" w:sz="0" w:space="0" w:color="auto"/>
        <w:right w:val="none" w:sz="0" w:space="0" w:color="auto"/>
      </w:divBdr>
    </w:div>
    <w:div w:id="2134253221">
      <w:bodyDiv w:val="1"/>
      <w:marLeft w:val="0"/>
      <w:marRight w:val="0"/>
      <w:marTop w:val="0"/>
      <w:marBottom w:val="0"/>
      <w:divBdr>
        <w:top w:val="none" w:sz="0" w:space="0" w:color="auto"/>
        <w:left w:val="none" w:sz="0" w:space="0" w:color="auto"/>
        <w:bottom w:val="none" w:sz="0" w:space="0" w:color="auto"/>
        <w:right w:val="none" w:sz="0" w:space="0" w:color="auto"/>
      </w:divBdr>
    </w:div>
    <w:div w:id="2138835351">
      <w:bodyDiv w:val="1"/>
      <w:marLeft w:val="0"/>
      <w:marRight w:val="0"/>
      <w:marTop w:val="0"/>
      <w:marBottom w:val="0"/>
      <w:divBdr>
        <w:top w:val="none" w:sz="0" w:space="0" w:color="auto"/>
        <w:left w:val="none" w:sz="0" w:space="0" w:color="auto"/>
        <w:bottom w:val="none" w:sz="0" w:space="0" w:color="auto"/>
        <w:right w:val="none" w:sz="0" w:space="0" w:color="auto"/>
      </w:divBdr>
    </w:div>
    <w:div w:id="214199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wikipedia.org/wiki/%C5%9Awiat%C5%82o"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pl.wikipedia.org/wiki/Promieniowanie_s%C5%82oneczne"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Energetyka_s%C5%82oneczn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wikipedia.org/wiki/Zjawisko_fotowoltaiczne" TargetMode="External"/><Relationship Id="rId23" Type="http://schemas.openxmlformats.org/officeDocument/2006/relationships/image" Target="media/image5.png"/><Relationship Id="rId10" Type="http://schemas.openxmlformats.org/officeDocument/2006/relationships/hyperlink" Target="https://pl.wikipedia.org/wiki/P%C3%B3%C5%82przewodniki"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wikipedia.org/wiki/Energia_elektryczna" TargetMode="Externa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stac\Desktop\PFU%20Podlaskie%202019\Kobylin-Borzymy\efekt%20Kobylin-Borzym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stac\Desktop\PFU%20Podlaskie%202019\Kobylin-Borzymy\efekt%20Kobylin-Borzym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stac\Desktop\PFU%20Podlaskie%202019\Kobylin-Borzymy\efekt%20Kobylin-Borzym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Produkcja z instalacji</a:t>
            </a:r>
            <a:r>
              <a:rPr lang="pl-PL" sz="1200" baseline="0"/>
              <a:t> PV w okresie 25 lat</a:t>
            </a:r>
            <a:endParaRPr lang="pl-PL" sz="1200"/>
          </a:p>
        </c:rich>
      </c:tx>
      <c:layout/>
      <c:overlay val="0"/>
    </c:title>
    <c:autoTitleDeleted val="0"/>
    <c:plotArea>
      <c:layout/>
      <c:barChart>
        <c:barDir val="col"/>
        <c:grouping val="clustered"/>
        <c:varyColors val="0"/>
        <c:ser>
          <c:idx val="1"/>
          <c:order val="0"/>
          <c:invertIfNegative val="0"/>
          <c:dPt>
            <c:idx val="0"/>
            <c:invertIfNegative val="0"/>
            <c:bubble3D val="0"/>
            <c:spPr>
              <a:solidFill>
                <a:srgbClr val="4F81BD"/>
              </a:solidFill>
              <a:ln>
                <a:noFill/>
              </a:ln>
            </c:spPr>
            <c:extLst xmlns:c16r2="http://schemas.microsoft.com/office/drawing/2015/06/chart">
              <c:ext xmlns:c16="http://schemas.microsoft.com/office/drawing/2014/chart" uri="{C3380CC4-5D6E-409C-BE32-E72D297353CC}">
                <c16:uniqueId val="{00000001-DE29-430F-AB5A-ADC1BFD5B3BE}"/>
              </c:ext>
            </c:extLst>
          </c:dPt>
          <c:dPt>
            <c:idx val="4"/>
            <c:invertIfNegative val="0"/>
            <c:bubble3D val="0"/>
            <c:spPr>
              <a:solidFill>
                <a:srgbClr val="4F81BD"/>
              </a:solidFill>
              <a:ln>
                <a:solidFill>
                  <a:srgbClr val="4F81BD"/>
                </a:solidFill>
              </a:ln>
            </c:spPr>
            <c:extLst xmlns:c16r2="http://schemas.microsoft.com/office/drawing/2015/06/chart">
              <c:ext xmlns:c16="http://schemas.microsoft.com/office/drawing/2014/chart" uri="{C3380CC4-5D6E-409C-BE32-E72D297353CC}">
                <c16:uniqueId val="{00000003-DE29-430F-AB5A-ADC1BFD5B3BE}"/>
              </c:ext>
            </c:extLst>
          </c:dPt>
          <c:dPt>
            <c:idx val="9"/>
            <c:invertIfNegative val="0"/>
            <c:bubble3D val="0"/>
            <c:spPr>
              <a:solidFill>
                <a:srgbClr val="4F81BD"/>
              </a:solidFill>
            </c:spPr>
            <c:extLst xmlns:c16r2="http://schemas.microsoft.com/office/drawing/2015/06/chart">
              <c:ext xmlns:c16="http://schemas.microsoft.com/office/drawing/2014/chart" uri="{C3380CC4-5D6E-409C-BE32-E72D297353CC}">
                <c16:uniqueId val="{00000005-DE29-430F-AB5A-ADC1BFD5B3BE}"/>
              </c:ext>
            </c:extLst>
          </c:dPt>
          <c:dPt>
            <c:idx val="14"/>
            <c:invertIfNegative val="0"/>
            <c:bubble3D val="0"/>
            <c:spPr>
              <a:solidFill>
                <a:srgbClr val="4F81BD"/>
              </a:solidFill>
            </c:spPr>
            <c:extLst xmlns:c16r2="http://schemas.microsoft.com/office/drawing/2015/06/chart">
              <c:ext xmlns:c16="http://schemas.microsoft.com/office/drawing/2014/chart" uri="{C3380CC4-5D6E-409C-BE32-E72D297353CC}">
                <c16:uniqueId val="{00000007-DE29-430F-AB5A-ADC1BFD5B3BE}"/>
              </c:ext>
            </c:extLst>
          </c:dPt>
          <c:dPt>
            <c:idx val="19"/>
            <c:invertIfNegative val="0"/>
            <c:bubble3D val="0"/>
            <c:spPr>
              <a:solidFill>
                <a:srgbClr val="4F81BD"/>
              </a:solidFill>
            </c:spPr>
            <c:extLst xmlns:c16r2="http://schemas.microsoft.com/office/drawing/2015/06/chart">
              <c:ext xmlns:c16="http://schemas.microsoft.com/office/drawing/2014/chart" uri="{C3380CC4-5D6E-409C-BE32-E72D297353CC}">
                <c16:uniqueId val="{00000009-DE29-430F-AB5A-ADC1BFD5B3BE}"/>
              </c:ext>
            </c:extLst>
          </c:dPt>
          <c:dPt>
            <c:idx val="24"/>
            <c:invertIfNegative val="0"/>
            <c:bubble3D val="0"/>
            <c:spPr>
              <a:solidFill>
                <a:srgbClr val="4F81BD"/>
              </a:solidFill>
            </c:spPr>
            <c:extLst xmlns:c16r2="http://schemas.microsoft.com/office/drawing/2015/06/chart">
              <c:ext xmlns:c16="http://schemas.microsoft.com/office/drawing/2014/chart" uri="{C3380CC4-5D6E-409C-BE32-E72D297353CC}">
                <c16:uniqueId val="{0000000B-DE29-430F-AB5A-ADC1BFD5B3BE}"/>
              </c:ext>
            </c:extLst>
          </c:dPt>
          <c:dLbls>
            <c:dLbl>
              <c:idx val="0"/>
              <c:layout>
                <c:manualLayout>
                  <c:x val="2.73335821574123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29-430F-AB5A-ADC1BFD5B3BE}"/>
                </c:ext>
                <c:ext xmlns:c15="http://schemas.microsoft.com/office/drawing/2012/chart" uri="{CE6537A1-D6FC-4f65-9D91-7224C49458BB}">
                  <c15:layout/>
                </c:ext>
              </c:extLst>
            </c:dLbl>
            <c:dLbl>
              <c:idx val="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29-430F-AB5A-ADC1BFD5B3BE}"/>
                </c:ext>
                <c:ext xmlns:c15="http://schemas.microsoft.com/office/drawing/2012/chart" uri="{CE6537A1-D6FC-4f65-9D91-7224C49458BB}">
                  <c15:layout/>
                </c:ext>
              </c:extLst>
            </c:dLbl>
            <c:dLbl>
              <c:idx val="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E29-430F-AB5A-ADC1BFD5B3BE}"/>
                </c:ext>
                <c:ext xmlns:c15="http://schemas.microsoft.com/office/drawing/2012/chart" uri="{CE6537A1-D6FC-4f65-9D91-7224C49458BB}">
                  <c15:layout/>
                </c:ext>
              </c:extLst>
            </c:dLbl>
            <c:dLbl>
              <c:idx val="1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E29-430F-AB5A-ADC1BFD5B3BE}"/>
                </c:ext>
                <c:ext xmlns:c15="http://schemas.microsoft.com/office/drawing/2012/chart" uri="{CE6537A1-D6FC-4f65-9D91-7224C49458BB}">
                  <c15:layout/>
                </c:ext>
              </c:extLst>
            </c:dLbl>
            <c:dLbl>
              <c:idx val="1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E29-430F-AB5A-ADC1BFD5B3BE}"/>
                </c:ext>
                <c:ext xmlns:c15="http://schemas.microsoft.com/office/drawing/2012/chart" uri="{CE6537A1-D6FC-4f65-9D91-7224C49458BB}">
                  <c15:layout/>
                </c:ext>
              </c:extLst>
            </c:dLbl>
            <c:dLbl>
              <c:idx val="2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E29-430F-AB5A-ADC1BFD5B3BE}"/>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'Urząd Gminy'!$E$2:$E$26</c:f>
              <c:numCache>
                <c:formatCode>General</c:formatCode>
                <c:ptCount val="25"/>
                <c:pt idx="0">
                  <c:v>10080</c:v>
                </c:pt>
                <c:pt idx="1">
                  <c:v>9777.6</c:v>
                </c:pt>
                <c:pt idx="2">
                  <c:v>9707.0399999999991</c:v>
                </c:pt>
                <c:pt idx="3">
                  <c:v>9636.48</c:v>
                </c:pt>
                <c:pt idx="4">
                  <c:v>9565.92</c:v>
                </c:pt>
                <c:pt idx="5">
                  <c:v>9495.3599999999988</c:v>
                </c:pt>
                <c:pt idx="6">
                  <c:v>9424.8000000000011</c:v>
                </c:pt>
                <c:pt idx="7">
                  <c:v>9354.24</c:v>
                </c:pt>
                <c:pt idx="8">
                  <c:v>9283.68</c:v>
                </c:pt>
                <c:pt idx="9">
                  <c:v>9213.1200000000008</c:v>
                </c:pt>
                <c:pt idx="10">
                  <c:v>9142.56</c:v>
                </c:pt>
                <c:pt idx="11">
                  <c:v>9072</c:v>
                </c:pt>
                <c:pt idx="12">
                  <c:v>9001.44</c:v>
                </c:pt>
                <c:pt idx="13">
                  <c:v>8930.8799999999992</c:v>
                </c:pt>
                <c:pt idx="14">
                  <c:v>8860.32</c:v>
                </c:pt>
                <c:pt idx="15">
                  <c:v>8789.76</c:v>
                </c:pt>
                <c:pt idx="16">
                  <c:v>8719.2000000000007</c:v>
                </c:pt>
                <c:pt idx="17">
                  <c:v>8648.64</c:v>
                </c:pt>
                <c:pt idx="18">
                  <c:v>8578.08</c:v>
                </c:pt>
                <c:pt idx="19">
                  <c:v>8507.52</c:v>
                </c:pt>
                <c:pt idx="20">
                  <c:v>8436.9599999999991</c:v>
                </c:pt>
                <c:pt idx="21">
                  <c:v>8366.4</c:v>
                </c:pt>
                <c:pt idx="22">
                  <c:v>8295.84</c:v>
                </c:pt>
                <c:pt idx="23">
                  <c:v>8225.2799999999988</c:v>
                </c:pt>
                <c:pt idx="24">
                  <c:v>8154.72</c:v>
                </c:pt>
              </c:numCache>
            </c:numRef>
          </c:val>
          <c:extLst xmlns:c16r2="http://schemas.microsoft.com/office/drawing/2015/06/chart">
            <c:ext xmlns:c16="http://schemas.microsoft.com/office/drawing/2014/chart" uri="{C3380CC4-5D6E-409C-BE32-E72D297353CC}">
              <c16:uniqueId val="{0000000C-DE29-430F-AB5A-ADC1BFD5B3BE}"/>
            </c:ext>
          </c:extLst>
        </c:ser>
        <c:dLbls>
          <c:showLegendKey val="0"/>
          <c:showVal val="0"/>
          <c:showCatName val="0"/>
          <c:showSerName val="0"/>
          <c:showPercent val="0"/>
          <c:showBubbleSize val="0"/>
        </c:dLbls>
        <c:gapWidth val="150"/>
        <c:axId val="204334480"/>
        <c:axId val="204331680"/>
      </c:barChart>
      <c:catAx>
        <c:axId val="204334480"/>
        <c:scaling>
          <c:orientation val="minMax"/>
        </c:scaling>
        <c:delete val="0"/>
        <c:axPos val="b"/>
        <c:title>
          <c:tx>
            <c:rich>
              <a:bodyPr/>
              <a:lstStyle/>
              <a:p>
                <a:pPr>
                  <a:defRPr/>
                </a:pPr>
                <a:r>
                  <a:rPr lang="pl-PL"/>
                  <a:t>Lata pracy</a:t>
                </a:r>
                <a:r>
                  <a:rPr lang="pl-PL" baseline="0"/>
                  <a:t> instalacji</a:t>
                </a:r>
                <a:endParaRPr lang="pl-PL"/>
              </a:p>
            </c:rich>
          </c:tx>
          <c:layout/>
          <c:overlay val="0"/>
        </c:title>
        <c:numFmt formatCode="General" sourceLinked="1"/>
        <c:majorTickMark val="out"/>
        <c:minorTickMark val="none"/>
        <c:tickLblPos val="nextTo"/>
        <c:crossAx val="204331680"/>
        <c:crosses val="autoZero"/>
        <c:auto val="1"/>
        <c:lblAlgn val="ctr"/>
        <c:lblOffset val="100"/>
        <c:noMultiLvlLbl val="0"/>
      </c:catAx>
      <c:valAx>
        <c:axId val="204331680"/>
        <c:scaling>
          <c:orientation val="minMax"/>
        </c:scaling>
        <c:delete val="0"/>
        <c:axPos val="l"/>
        <c:majorGridlines/>
        <c:title>
          <c:tx>
            <c:rich>
              <a:bodyPr rot="-5400000" vert="horz"/>
              <a:lstStyle/>
              <a:p>
                <a:pPr>
                  <a:defRPr/>
                </a:pPr>
                <a:r>
                  <a:rPr lang="pl-PL"/>
                  <a:t>Moc w kWh</a:t>
                </a:r>
              </a:p>
            </c:rich>
          </c:tx>
          <c:layout/>
          <c:overlay val="0"/>
        </c:title>
        <c:numFmt formatCode="General" sourceLinked="1"/>
        <c:majorTickMark val="out"/>
        <c:minorTickMark val="none"/>
        <c:tickLblPos val="nextTo"/>
        <c:crossAx val="2043344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Produkcja z instalacji</a:t>
            </a:r>
            <a:r>
              <a:rPr lang="pl-PL" sz="1200" baseline="0"/>
              <a:t> PV w okresie 25 lat</a:t>
            </a:r>
            <a:endParaRPr lang="pl-PL" sz="1200"/>
          </a:p>
        </c:rich>
      </c:tx>
      <c:layout/>
      <c:overlay val="0"/>
    </c:title>
    <c:autoTitleDeleted val="0"/>
    <c:plotArea>
      <c:layout/>
      <c:barChart>
        <c:barDir val="col"/>
        <c:grouping val="clustered"/>
        <c:varyColors val="0"/>
        <c:ser>
          <c:idx val="1"/>
          <c:order val="0"/>
          <c:invertIfNegative val="0"/>
          <c:dPt>
            <c:idx val="0"/>
            <c:invertIfNegative val="0"/>
            <c:bubble3D val="0"/>
            <c:spPr>
              <a:solidFill>
                <a:srgbClr val="4F81BD"/>
              </a:solidFill>
              <a:ln>
                <a:noFill/>
              </a:ln>
            </c:spPr>
            <c:extLst xmlns:c16r2="http://schemas.microsoft.com/office/drawing/2015/06/chart">
              <c:ext xmlns:c16="http://schemas.microsoft.com/office/drawing/2014/chart" uri="{C3380CC4-5D6E-409C-BE32-E72D297353CC}">
                <c16:uniqueId val="{00000001-E138-4621-B600-B09FB88F617F}"/>
              </c:ext>
            </c:extLst>
          </c:dPt>
          <c:dPt>
            <c:idx val="4"/>
            <c:invertIfNegative val="0"/>
            <c:bubble3D val="0"/>
            <c:spPr>
              <a:solidFill>
                <a:srgbClr val="4F81BD"/>
              </a:solidFill>
              <a:ln>
                <a:solidFill>
                  <a:srgbClr val="4F81BD"/>
                </a:solidFill>
              </a:ln>
            </c:spPr>
            <c:extLst xmlns:c16r2="http://schemas.microsoft.com/office/drawing/2015/06/chart">
              <c:ext xmlns:c16="http://schemas.microsoft.com/office/drawing/2014/chart" uri="{C3380CC4-5D6E-409C-BE32-E72D297353CC}">
                <c16:uniqueId val="{00000003-E138-4621-B600-B09FB88F617F}"/>
              </c:ext>
            </c:extLst>
          </c:dPt>
          <c:dPt>
            <c:idx val="9"/>
            <c:invertIfNegative val="0"/>
            <c:bubble3D val="0"/>
            <c:spPr>
              <a:solidFill>
                <a:srgbClr val="4F81BD"/>
              </a:solidFill>
            </c:spPr>
            <c:extLst xmlns:c16r2="http://schemas.microsoft.com/office/drawing/2015/06/chart">
              <c:ext xmlns:c16="http://schemas.microsoft.com/office/drawing/2014/chart" uri="{C3380CC4-5D6E-409C-BE32-E72D297353CC}">
                <c16:uniqueId val="{00000005-E138-4621-B600-B09FB88F617F}"/>
              </c:ext>
            </c:extLst>
          </c:dPt>
          <c:dPt>
            <c:idx val="14"/>
            <c:invertIfNegative val="0"/>
            <c:bubble3D val="0"/>
            <c:spPr>
              <a:solidFill>
                <a:srgbClr val="4F81BD"/>
              </a:solidFill>
            </c:spPr>
            <c:extLst xmlns:c16r2="http://schemas.microsoft.com/office/drawing/2015/06/chart">
              <c:ext xmlns:c16="http://schemas.microsoft.com/office/drawing/2014/chart" uri="{C3380CC4-5D6E-409C-BE32-E72D297353CC}">
                <c16:uniqueId val="{00000007-E138-4621-B600-B09FB88F617F}"/>
              </c:ext>
            </c:extLst>
          </c:dPt>
          <c:dPt>
            <c:idx val="19"/>
            <c:invertIfNegative val="0"/>
            <c:bubble3D val="0"/>
            <c:spPr>
              <a:solidFill>
                <a:srgbClr val="4F81BD"/>
              </a:solidFill>
            </c:spPr>
            <c:extLst xmlns:c16r2="http://schemas.microsoft.com/office/drawing/2015/06/chart">
              <c:ext xmlns:c16="http://schemas.microsoft.com/office/drawing/2014/chart" uri="{C3380CC4-5D6E-409C-BE32-E72D297353CC}">
                <c16:uniqueId val="{00000009-E138-4621-B600-B09FB88F617F}"/>
              </c:ext>
            </c:extLst>
          </c:dPt>
          <c:dPt>
            <c:idx val="24"/>
            <c:invertIfNegative val="0"/>
            <c:bubble3D val="0"/>
            <c:spPr>
              <a:solidFill>
                <a:srgbClr val="4F81BD"/>
              </a:solidFill>
            </c:spPr>
            <c:extLst xmlns:c16r2="http://schemas.microsoft.com/office/drawing/2015/06/chart">
              <c:ext xmlns:c16="http://schemas.microsoft.com/office/drawing/2014/chart" uri="{C3380CC4-5D6E-409C-BE32-E72D297353CC}">
                <c16:uniqueId val="{0000000B-E138-4621-B600-B09FB88F617F}"/>
              </c:ext>
            </c:extLst>
          </c:dPt>
          <c:dLbls>
            <c:dLbl>
              <c:idx val="0"/>
              <c:layout>
                <c:manualLayout>
                  <c:x val="2.73335821574123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38-4621-B600-B09FB88F617F}"/>
                </c:ext>
                <c:ext xmlns:c15="http://schemas.microsoft.com/office/drawing/2012/chart" uri="{CE6537A1-D6FC-4f65-9D91-7224C49458BB}">
                  <c15:layout/>
                </c:ext>
              </c:extLst>
            </c:dLbl>
            <c:dLbl>
              <c:idx val="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38-4621-B600-B09FB88F617F}"/>
                </c:ext>
                <c:ext xmlns:c15="http://schemas.microsoft.com/office/drawing/2012/chart" uri="{CE6537A1-D6FC-4f65-9D91-7224C49458BB}">
                  <c15:layout/>
                </c:ext>
              </c:extLst>
            </c:dLbl>
            <c:dLbl>
              <c:idx val="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38-4621-B600-B09FB88F617F}"/>
                </c:ext>
                <c:ext xmlns:c15="http://schemas.microsoft.com/office/drawing/2012/chart" uri="{CE6537A1-D6FC-4f65-9D91-7224C49458BB}">
                  <c15:layout/>
                </c:ext>
              </c:extLst>
            </c:dLbl>
            <c:dLbl>
              <c:idx val="1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38-4621-B600-B09FB88F617F}"/>
                </c:ext>
                <c:ext xmlns:c15="http://schemas.microsoft.com/office/drawing/2012/chart" uri="{CE6537A1-D6FC-4f65-9D91-7224C49458BB}">
                  <c15:layout/>
                </c:ext>
              </c:extLst>
            </c:dLbl>
            <c:dLbl>
              <c:idx val="1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38-4621-B600-B09FB88F617F}"/>
                </c:ext>
                <c:ext xmlns:c15="http://schemas.microsoft.com/office/drawing/2012/chart" uri="{CE6537A1-D6FC-4f65-9D91-7224C49458BB}">
                  <c15:layout/>
                </c:ext>
              </c:extLst>
            </c:dLbl>
            <c:dLbl>
              <c:idx val="2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138-4621-B600-B09FB88F617F}"/>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'Hydrofornia Pszczółczyn'!$E$2:$E$26</c:f>
              <c:numCache>
                <c:formatCode>General</c:formatCode>
                <c:ptCount val="25"/>
                <c:pt idx="0">
                  <c:v>27922</c:v>
                </c:pt>
                <c:pt idx="1">
                  <c:v>27084.34</c:v>
                </c:pt>
                <c:pt idx="2">
                  <c:v>26888.885999999999</c:v>
                </c:pt>
                <c:pt idx="3">
                  <c:v>26693.432000000001</c:v>
                </c:pt>
                <c:pt idx="4">
                  <c:v>26497.977999999999</c:v>
                </c:pt>
                <c:pt idx="5">
                  <c:v>26302.523999999998</c:v>
                </c:pt>
                <c:pt idx="6">
                  <c:v>26107.07</c:v>
                </c:pt>
                <c:pt idx="7">
                  <c:v>25911.616000000002</c:v>
                </c:pt>
                <c:pt idx="8">
                  <c:v>25716.162</c:v>
                </c:pt>
                <c:pt idx="9">
                  <c:v>25520.708000000002</c:v>
                </c:pt>
                <c:pt idx="10">
                  <c:v>25325.254000000001</c:v>
                </c:pt>
                <c:pt idx="11">
                  <c:v>25129.8</c:v>
                </c:pt>
                <c:pt idx="12">
                  <c:v>24934.346000000001</c:v>
                </c:pt>
                <c:pt idx="13">
                  <c:v>24738.892</c:v>
                </c:pt>
                <c:pt idx="14">
                  <c:v>24543.437999999998</c:v>
                </c:pt>
                <c:pt idx="15">
                  <c:v>24347.984</c:v>
                </c:pt>
                <c:pt idx="16">
                  <c:v>24152.53</c:v>
                </c:pt>
                <c:pt idx="17">
                  <c:v>23957.076000000001</c:v>
                </c:pt>
                <c:pt idx="18">
                  <c:v>23761.621999999999</c:v>
                </c:pt>
                <c:pt idx="19">
                  <c:v>23566.167999999998</c:v>
                </c:pt>
                <c:pt idx="20">
                  <c:v>23370.714</c:v>
                </c:pt>
                <c:pt idx="21">
                  <c:v>23175.26</c:v>
                </c:pt>
                <c:pt idx="22">
                  <c:v>22979.806</c:v>
                </c:pt>
                <c:pt idx="23">
                  <c:v>22784.351999999999</c:v>
                </c:pt>
                <c:pt idx="24">
                  <c:v>22588.898000000001</c:v>
                </c:pt>
              </c:numCache>
            </c:numRef>
          </c:val>
          <c:extLst xmlns:c16r2="http://schemas.microsoft.com/office/drawing/2015/06/chart">
            <c:ext xmlns:c16="http://schemas.microsoft.com/office/drawing/2014/chart" uri="{C3380CC4-5D6E-409C-BE32-E72D297353CC}">
              <c16:uniqueId val="{0000000C-E138-4621-B600-B09FB88F617F}"/>
            </c:ext>
          </c:extLst>
        </c:ser>
        <c:dLbls>
          <c:showLegendKey val="0"/>
          <c:showVal val="0"/>
          <c:showCatName val="0"/>
          <c:showSerName val="0"/>
          <c:showPercent val="0"/>
          <c:showBubbleSize val="0"/>
        </c:dLbls>
        <c:gapWidth val="150"/>
        <c:axId val="207497008"/>
        <c:axId val="205654416"/>
      </c:barChart>
      <c:catAx>
        <c:axId val="207497008"/>
        <c:scaling>
          <c:orientation val="minMax"/>
        </c:scaling>
        <c:delete val="0"/>
        <c:axPos val="b"/>
        <c:title>
          <c:tx>
            <c:rich>
              <a:bodyPr/>
              <a:lstStyle/>
              <a:p>
                <a:pPr>
                  <a:defRPr/>
                </a:pPr>
                <a:r>
                  <a:rPr lang="pl-PL"/>
                  <a:t>Lata pracy</a:t>
                </a:r>
                <a:r>
                  <a:rPr lang="pl-PL" baseline="0"/>
                  <a:t> instalacji</a:t>
                </a:r>
                <a:endParaRPr lang="pl-PL"/>
              </a:p>
            </c:rich>
          </c:tx>
          <c:layout/>
          <c:overlay val="0"/>
        </c:title>
        <c:numFmt formatCode="General" sourceLinked="1"/>
        <c:majorTickMark val="out"/>
        <c:minorTickMark val="none"/>
        <c:tickLblPos val="nextTo"/>
        <c:crossAx val="205654416"/>
        <c:crosses val="autoZero"/>
        <c:auto val="1"/>
        <c:lblAlgn val="ctr"/>
        <c:lblOffset val="100"/>
        <c:noMultiLvlLbl val="0"/>
      </c:catAx>
      <c:valAx>
        <c:axId val="205654416"/>
        <c:scaling>
          <c:orientation val="minMax"/>
        </c:scaling>
        <c:delete val="0"/>
        <c:axPos val="l"/>
        <c:majorGridlines/>
        <c:title>
          <c:tx>
            <c:rich>
              <a:bodyPr rot="-5400000" vert="horz"/>
              <a:lstStyle/>
              <a:p>
                <a:pPr>
                  <a:defRPr/>
                </a:pPr>
                <a:r>
                  <a:rPr lang="pl-PL"/>
                  <a:t>Moc w kWh</a:t>
                </a:r>
              </a:p>
            </c:rich>
          </c:tx>
          <c:layout/>
          <c:overlay val="0"/>
        </c:title>
        <c:numFmt formatCode="General" sourceLinked="1"/>
        <c:majorTickMark val="out"/>
        <c:minorTickMark val="none"/>
        <c:tickLblPos val="nextTo"/>
        <c:crossAx val="2074970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Produkcja z instalacji</a:t>
            </a:r>
            <a:r>
              <a:rPr lang="pl-PL" sz="1200" baseline="0"/>
              <a:t> PV w okresie 25 lat</a:t>
            </a:r>
            <a:endParaRPr lang="pl-PL" sz="1200"/>
          </a:p>
        </c:rich>
      </c:tx>
      <c:layout/>
      <c:overlay val="0"/>
    </c:title>
    <c:autoTitleDeleted val="0"/>
    <c:plotArea>
      <c:layout/>
      <c:barChart>
        <c:barDir val="col"/>
        <c:grouping val="clustered"/>
        <c:varyColors val="0"/>
        <c:ser>
          <c:idx val="1"/>
          <c:order val="0"/>
          <c:invertIfNegative val="0"/>
          <c:dPt>
            <c:idx val="0"/>
            <c:invertIfNegative val="0"/>
            <c:bubble3D val="0"/>
            <c:spPr>
              <a:solidFill>
                <a:srgbClr val="4F81BD"/>
              </a:solidFill>
              <a:ln>
                <a:noFill/>
              </a:ln>
            </c:spPr>
            <c:extLst xmlns:c16r2="http://schemas.microsoft.com/office/drawing/2015/06/chart">
              <c:ext xmlns:c16="http://schemas.microsoft.com/office/drawing/2014/chart" uri="{C3380CC4-5D6E-409C-BE32-E72D297353CC}">
                <c16:uniqueId val="{00000001-A499-4C53-BA51-ED1E5A0FE89C}"/>
              </c:ext>
            </c:extLst>
          </c:dPt>
          <c:dPt>
            <c:idx val="4"/>
            <c:invertIfNegative val="0"/>
            <c:bubble3D val="0"/>
            <c:spPr>
              <a:solidFill>
                <a:srgbClr val="4F81BD"/>
              </a:solidFill>
              <a:ln>
                <a:solidFill>
                  <a:srgbClr val="4F81BD"/>
                </a:solidFill>
              </a:ln>
            </c:spPr>
            <c:extLst xmlns:c16r2="http://schemas.microsoft.com/office/drawing/2015/06/chart">
              <c:ext xmlns:c16="http://schemas.microsoft.com/office/drawing/2014/chart" uri="{C3380CC4-5D6E-409C-BE32-E72D297353CC}">
                <c16:uniqueId val="{00000003-A499-4C53-BA51-ED1E5A0FE89C}"/>
              </c:ext>
            </c:extLst>
          </c:dPt>
          <c:dPt>
            <c:idx val="9"/>
            <c:invertIfNegative val="0"/>
            <c:bubble3D val="0"/>
            <c:spPr>
              <a:solidFill>
                <a:srgbClr val="4F81BD"/>
              </a:solidFill>
            </c:spPr>
            <c:extLst xmlns:c16r2="http://schemas.microsoft.com/office/drawing/2015/06/chart">
              <c:ext xmlns:c16="http://schemas.microsoft.com/office/drawing/2014/chart" uri="{C3380CC4-5D6E-409C-BE32-E72D297353CC}">
                <c16:uniqueId val="{00000005-A499-4C53-BA51-ED1E5A0FE89C}"/>
              </c:ext>
            </c:extLst>
          </c:dPt>
          <c:dPt>
            <c:idx val="14"/>
            <c:invertIfNegative val="0"/>
            <c:bubble3D val="0"/>
            <c:spPr>
              <a:solidFill>
                <a:srgbClr val="4F81BD"/>
              </a:solidFill>
            </c:spPr>
            <c:extLst xmlns:c16r2="http://schemas.microsoft.com/office/drawing/2015/06/chart">
              <c:ext xmlns:c16="http://schemas.microsoft.com/office/drawing/2014/chart" uri="{C3380CC4-5D6E-409C-BE32-E72D297353CC}">
                <c16:uniqueId val="{00000007-A499-4C53-BA51-ED1E5A0FE89C}"/>
              </c:ext>
            </c:extLst>
          </c:dPt>
          <c:dPt>
            <c:idx val="19"/>
            <c:invertIfNegative val="0"/>
            <c:bubble3D val="0"/>
            <c:spPr>
              <a:solidFill>
                <a:srgbClr val="4F81BD"/>
              </a:solidFill>
            </c:spPr>
            <c:extLst xmlns:c16r2="http://schemas.microsoft.com/office/drawing/2015/06/chart">
              <c:ext xmlns:c16="http://schemas.microsoft.com/office/drawing/2014/chart" uri="{C3380CC4-5D6E-409C-BE32-E72D297353CC}">
                <c16:uniqueId val="{00000009-A499-4C53-BA51-ED1E5A0FE89C}"/>
              </c:ext>
            </c:extLst>
          </c:dPt>
          <c:dPt>
            <c:idx val="24"/>
            <c:invertIfNegative val="0"/>
            <c:bubble3D val="0"/>
            <c:spPr>
              <a:solidFill>
                <a:srgbClr val="4F81BD"/>
              </a:solidFill>
            </c:spPr>
            <c:extLst xmlns:c16r2="http://schemas.microsoft.com/office/drawing/2015/06/chart">
              <c:ext xmlns:c16="http://schemas.microsoft.com/office/drawing/2014/chart" uri="{C3380CC4-5D6E-409C-BE32-E72D297353CC}">
                <c16:uniqueId val="{0000000B-A499-4C53-BA51-ED1E5A0FE89C}"/>
              </c:ext>
            </c:extLst>
          </c:dPt>
          <c:dLbls>
            <c:dLbl>
              <c:idx val="0"/>
              <c:layout>
                <c:manualLayout>
                  <c:x val="2.73335821574123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99-4C53-BA51-ED1E5A0FE89C}"/>
                </c:ext>
                <c:ext xmlns:c15="http://schemas.microsoft.com/office/drawing/2012/chart" uri="{CE6537A1-D6FC-4f65-9D91-7224C49458BB}">
                  <c15:layout/>
                </c:ext>
              </c:extLst>
            </c:dLbl>
            <c:dLbl>
              <c:idx val="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99-4C53-BA51-ED1E5A0FE89C}"/>
                </c:ext>
                <c:ext xmlns:c15="http://schemas.microsoft.com/office/drawing/2012/chart" uri="{CE6537A1-D6FC-4f65-9D91-7224C49458BB}">
                  <c15:layout/>
                </c:ext>
              </c:extLst>
            </c:dLbl>
            <c:dLbl>
              <c:idx val="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99-4C53-BA51-ED1E5A0FE89C}"/>
                </c:ext>
                <c:ext xmlns:c15="http://schemas.microsoft.com/office/drawing/2012/chart" uri="{CE6537A1-D6FC-4f65-9D91-7224C49458BB}">
                  <c15:layout/>
                </c:ext>
              </c:extLst>
            </c:dLbl>
            <c:dLbl>
              <c:idx val="1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99-4C53-BA51-ED1E5A0FE89C}"/>
                </c:ext>
                <c:ext xmlns:c15="http://schemas.microsoft.com/office/drawing/2012/chart" uri="{CE6537A1-D6FC-4f65-9D91-7224C49458BB}">
                  <c15:layout/>
                </c:ext>
              </c:extLst>
            </c:dLbl>
            <c:dLbl>
              <c:idx val="1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499-4C53-BA51-ED1E5A0FE89C}"/>
                </c:ext>
                <c:ext xmlns:c15="http://schemas.microsoft.com/office/drawing/2012/chart" uri="{CE6537A1-D6FC-4f65-9D91-7224C49458BB}">
                  <c15:layout/>
                </c:ext>
              </c:extLst>
            </c:dLbl>
            <c:dLbl>
              <c:idx val="2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499-4C53-BA51-ED1E5A0FE89C}"/>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'Hydrofornia Stypułki'!$E$2:$E$26</c:f>
              <c:numCache>
                <c:formatCode>General</c:formatCode>
                <c:ptCount val="25"/>
                <c:pt idx="0">
                  <c:v>36083</c:v>
                </c:pt>
                <c:pt idx="1">
                  <c:v>35000.51</c:v>
                </c:pt>
                <c:pt idx="2">
                  <c:v>34747.928999999996</c:v>
                </c:pt>
                <c:pt idx="3">
                  <c:v>34495.347999999998</c:v>
                </c:pt>
                <c:pt idx="4">
                  <c:v>34242.767</c:v>
                </c:pt>
                <c:pt idx="5">
                  <c:v>33990.186000000002</c:v>
                </c:pt>
                <c:pt idx="6">
                  <c:v>33737.605000000003</c:v>
                </c:pt>
                <c:pt idx="7">
                  <c:v>33485.024000000005</c:v>
                </c:pt>
                <c:pt idx="8">
                  <c:v>33232.442999999999</c:v>
                </c:pt>
                <c:pt idx="9">
                  <c:v>32979.862000000001</c:v>
                </c:pt>
                <c:pt idx="10">
                  <c:v>32727.281000000003</c:v>
                </c:pt>
                <c:pt idx="11">
                  <c:v>32474.7</c:v>
                </c:pt>
                <c:pt idx="12">
                  <c:v>32222.118999999999</c:v>
                </c:pt>
                <c:pt idx="13">
                  <c:v>31969.538</c:v>
                </c:pt>
                <c:pt idx="14">
                  <c:v>31716.956999999999</c:v>
                </c:pt>
                <c:pt idx="15">
                  <c:v>31464.376</c:v>
                </c:pt>
                <c:pt idx="16">
                  <c:v>31211.794999999998</c:v>
                </c:pt>
                <c:pt idx="17">
                  <c:v>30959.214</c:v>
                </c:pt>
                <c:pt idx="18">
                  <c:v>30706.632999999998</c:v>
                </c:pt>
                <c:pt idx="19">
                  <c:v>30454.052</c:v>
                </c:pt>
                <c:pt idx="20">
                  <c:v>30201.470999999998</c:v>
                </c:pt>
                <c:pt idx="21">
                  <c:v>29948.89</c:v>
                </c:pt>
                <c:pt idx="22">
                  <c:v>29696.308999999997</c:v>
                </c:pt>
                <c:pt idx="23">
                  <c:v>29443.727999999999</c:v>
                </c:pt>
                <c:pt idx="24">
                  <c:v>29191.147000000001</c:v>
                </c:pt>
              </c:numCache>
            </c:numRef>
          </c:val>
          <c:extLst xmlns:c16r2="http://schemas.microsoft.com/office/drawing/2015/06/chart">
            <c:ext xmlns:c16="http://schemas.microsoft.com/office/drawing/2014/chart" uri="{C3380CC4-5D6E-409C-BE32-E72D297353CC}">
              <c16:uniqueId val="{0000000C-A499-4C53-BA51-ED1E5A0FE89C}"/>
            </c:ext>
          </c:extLst>
        </c:ser>
        <c:dLbls>
          <c:showLegendKey val="0"/>
          <c:showVal val="0"/>
          <c:showCatName val="0"/>
          <c:showSerName val="0"/>
          <c:showPercent val="0"/>
          <c:showBubbleSize val="0"/>
        </c:dLbls>
        <c:gapWidth val="150"/>
        <c:axId val="276799488"/>
        <c:axId val="276800048"/>
      </c:barChart>
      <c:catAx>
        <c:axId val="276799488"/>
        <c:scaling>
          <c:orientation val="minMax"/>
        </c:scaling>
        <c:delete val="0"/>
        <c:axPos val="b"/>
        <c:title>
          <c:tx>
            <c:rich>
              <a:bodyPr/>
              <a:lstStyle/>
              <a:p>
                <a:pPr>
                  <a:defRPr/>
                </a:pPr>
                <a:r>
                  <a:rPr lang="pl-PL"/>
                  <a:t>Lata pracy</a:t>
                </a:r>
                <a:r>
                  <a:rPr lang="pl-PL" baseline="0"/>
                  <a:t> instalacji</a:t>
                </a:r>
                <a:endParaRPr lang="pl-PL"/>
              </a:p>
            </c:rich>
          </c:tx>
          <c:layout/>
          <c:overlay val="0"/>
        </c:title>
        <c:numFmt formatCode="General" sourceLinked="1"/>
        <c:majorTickMark val="out"/>
        <c:minorTickMark val="none"/>
        <c:tickLblPos val="nextTo"/>
        <c:crossAx val="276800048"/>
        <c:crosses val="autoZero"/>
        <c:auto val="1"/>
        <c:lblAlgn val="ctr"/>
        <c:lblOffset val="100"/>
        <c:noMultiLvlLbl val="0"/>
      </c:catAx>
      <c:valAx>
        <c:axId val="276800048"/>
        <c:scaling>
          <c:orientation val="minMax"/>
        </c:scaling>
        <c:delete val="0"/>
        <c:axPos val="l"/>
        <c:majorGridlines/>
        <c:title>
          <c:tx>
            <c:rich>
              <a:bodyPr rot="-5400000" vert="horz"/>
              <a:lstStyle/>
              <a:p>
                <a:pPr>
                  <a:defRPr/>
                </a:pPr>
                <a:r>
                  <a:rPr lang="pl-PL"/>
                  <a:t>Moc w kWh</a:t>
                </a:r>
              </a:p>
            </c:rich>
          </c:tx>
          <c:layout/>
          <c:overlay val="0"/>
        </c:title>
        <c:numFmt formatCode="General" sourceLinked="1"/>
        <c:majorTickMark val="out"/>
        <c:minorTickMark val="none"/>
        <c:tickLblPos val="nextTo"/>
        <c:crossAx val="2767994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6DC7F-8C8F-439C-8BFD-FFDB67F7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30</Pages>
  <Words>5583</Words>
  <Characters>33500</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Projekt budowlany –Instalacja kolektorów słonecznych na potrzeby c.w.u. i c.o. na budynkach Szpitala  Specjalistycznego w Nowym Sączu – instalacje elektryczne</vt:lpstr>
    </vt:vector>
  </TitlesOfParts>
  <Company>PiastInvest</Company>
  <LinksUpToDate>false</LinksUpToDate>
  <CharactersWithSpaces>39005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budowlany –Instalacja kolektorów słonecznych na potrzeby c.w.u. i c.o. na budynkach Szpitala  Specjalistycznego w Nowym Sączu – instalacje elektryczne</dc:title>
  <dc:creator>PROJET</dc:creator>
  <cp:lastModifiedBy>Bogdan Piszczatowski</cp:lastModifiedBy>
  <cp:revision>38</cp:revision>
  <cp:lastPrinted>2020-04-06T10:31:00Z</cp:lastPrinted>
  <dcterms:created xsi:type="dcterms:W3CDTF">2020-03-11T10:37:00Z</dcterms:created>
  <dcterms:modified xsi:type="dcterms:W3CDTF">2020-04-06T10:35:00Z</dcterms:modified>
</cp:coreProperties>
</file>