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D2C" w:rsidRDefault="00721D2C" w:rsidP="00721D2C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DODATKOWA REKRUTAJA </w:t>
      </w:r>
    </w:p>
    <w:p w:rsidR="00F410E5" w:rsidRPr="00B9333F" w:rsidRDefault="00A40DFC" w:rsidP="00B9333F">
      <w:pPr>
        <w:spacing w:after="0" w:line="240" w:lineRule="auto"/>
        <w:jc w:val="both"/>
        <w:rPr>
          <w:rFonts w:ascii="Arial Narrow" w:hAnsi="Arial Narrow"/>
          <w:b/>
        </w:rPr>
      </w:pPr>
      <w:r w:rsidRPr="0034370F">
        <w:rPr>
          <w:rFonts w:ascii="Arial Narrow" w:hAnsi="Arial Narrow"/>
          <w:b/>
        </w:rPr>
        <w:t xml:space="preserve">Zarząd Stowarzyszenia Gmin Górnej Narwi </w:t>
      </w:r>
      <w:r w:rsidR="00C844FA" w:rsidRPr="0034370F">
        <w:rPr>
          <w:rFonts w:ascii="Arial Narrow" w:hAnsi="Arial Narrow"/>
          <w:b/>
        </w:rPr>
        <w:t xml:space="preserve">serdecznie </w:t>
      </w:r>
      <w:r w:rsidRPr="0034370F">
        <w:rPr>
          <w:rFonts w:ascii="Arial Narrow" w:hAnsi="Arial Narrow"/>
          <w:b/>
        </w:rPr>
        <w:t xml:space="preserve">zaprasza mieszkańców gmin Stowarzyszenia </w:t>
      </w:r>
      <w:r w:rsidR="00B9333F">
        <w:rPr>
          <w:rFonts w:ascii="Arial Narrow" w:hAnsi="Arial Narrow"/>
          <w:b/>
        </w:rPr>
        <w:t xml:space="preserve"> </w:t>
      </w:r>
      <w:r w:rsidRPr="0034370F">
        <w:rPr>
          <w:rFonts w:ascii="Arial Narrow" w:hAnsi="Arial Narrow"/>
          <w:b/>
        </w:rPr>
        <w:t>do udziału w projekcie pn.: „Aktywna integracja szansą na sukces”</w:t>
      </w:r>
      <w:r w:rsidR="00B9333F">
        <w:rPr>
          <w:rFonts w:ascii="Arial Narrow" w:hAnsi="Arial Narrow"/>
          <w:b/>
        </w:rPr>
        <w:t xml:space="preserve"> w ramach działania</w:t>
      </w:r>
      <w:r w:rsidR="00B9333F" w:rsidRPr="00B9333F">
        <w:rPr>
          <w:rFonts w:ascii="Arial Narrow" w:hAnsi="Arial Narrow"/>
          <w:b/>
        </w:rPr>
        <w:t xml:space="preserve"> 7.1 </w:t>
      </w:r>
      <w:r w:rsidR="00B9333F" w:rsidRPr="00B9333F">
        <w:rPr>
          <w:rFonts w:ascii="Arial Narrow" w:eastAsia="Times New Roman" w:hAnsi="Arial Narrow" w:cs="Times New Roman"/>
          <w:b/>
        </w:rPr>
        <w:t>Rozwój działań aktywnej integracji</w:t>
      </w:r>
      <w:r w:rsidR="00B9333F" w:rsidRPr="00B9333F">
        <w:rPr>
          <w:rFonts w:ascii="Arial Narrow" w:eastAsia="Times New Roman" w:hAnsi="Arial Narrow" w:cs="Times New Roman"/>
          <w:b/>
        </w:rPr>
        <w:t xml:space="preserve"> </w:t>
      </w:r>
      <w:r w:rsidR="00B9333F" w:rsidRPr="00B9333F">
        <w:rPr>
          <w:rFonts w:ascii="Arial Narrow" w:hAnsi="Arial Narrow"/>
          <w:b/>
        </w:rPr>
        <w:t>RPO WP</w:t>
      </w:r>
      <w:r w:rsidR="003C4A72">
        <w:rPr>
          <w:rFonts w:ascii="Arial Narrow" w:hAnsi="Arial Narrow"/>
          <w:b/>
        </w:rPr>
        <w:t xml:space="preserve"> 2014 -2020. </w:t>
      </w:r>
      <w:bookmarkStart w:id="0" w:name="_GoBack"/>
      <w:bookmarkEnd w:id="0"/>
    </w:p>
    <w:p w:rsidR="00B9333F" w:rsidRPr="0034370F" w:rsidRDefault="00B9333F" w:rsidP="00721D2C">
      <w:pPr>
        <w:spacing w:after="0" w:line="240" w:lineRule="auto"/>
        <w:jc w:val="center"/>
        <w:rPr>
          <w:rFonts w:ascii="Arial Narrow" w:hAnsi="Arial Narrow"/>
          <w:b/>
        </w:rPr>
      </w:pPr>
    </w:p>
    <w:p w:rsidR="006F03CE" w:rsidRPr="0034370F" w:rsidRDefault="00C446B9" w:rsidP="00A8643B">
      <w:pPr>
        <w:tabs>
          <w:tab w:val="left" w:pos="3877"/>
        </w:tabs>
        <w:spacing w:after="0"/>
        <w:jc w:val="both"/>
        <w:rPr>
          <w:rFonts w:ascii="Arial Narrow" w:hAnsi="Arial Narrow" w:cs="Tahoma"/>
          <w:b/>
        </w:rPr>
      </w:pPr>
      <w:r w:rsidRPr="0034370F">
        <w:rPr>
          <w:rFonts w:ascii="Arial Narrow" w:hAnsi="Arial Narrow" w:cs="Tahoma"/>
          <w:b/>
        </w:rPr>
        <w:t xml:space="preserve">Uczestnikami </w:t>
      </w:r>
      <w:r w:rsidR="00A40DFC" w:rsidRPr="0034370F">
        <w:rPr>
          <w:rFonts w:ascii="Arial Narrow" w:hAnsi="Arial Narrow" w:cs="Tahoma"/>
          <w:b/>
        </w:rPr>
        <w:t>Projektu mo</w:t>
      </w:r>
      <w:r w:rsidRPr="0034370F">
        <w:rPr>
          <w:rFonts w:ascii="Arial Narrow" w:hAnsi="Arial Narrow" w:cs="Tahoma"/>
          <w:b/>
        </w:rPr>
        <w:t>gą</w:t>
      </w:r>
      <w:r w:rsidR="00A40DFC" w:rsidRPr="0034370F">
        <w:rPr>
          <w:rFonts w:ascii="Arial Narrow" w:hAnsi="Arial Narrow" w:cs="Tahoma"/>
          <w:b/>
        </w:rPr>
        <w:t xml:space="preserve"> zostać</w:t>
      </w:r>
      <w:r w:rsidR="0034370F" w:rsidRPr="0034370F">
        <w:rPr>
          <w:rFonts w:ascii="Arial Narrow" w:hAnsi="Arial Narrow" w:cs="Tahoma"/>
          <w:b/>
        </w:rPr>
        <w:t>:</w:t>
      </w:r>
    </w:p>
    <w:p w:rsidR="006F03CE" w:rsidRPr="0034370F" w:rsidRDefault="0034370F" w:rsidP="00A8643B">
      <w:pPr>
        <w:pStyle w:val="Akapitzlist"/>
        <w:numPr>
          <w:ilvl w:val="0"/>
          <w:numId w:val="1"/>
        </w:numPr>
        <w:tabs>
          <w:tab w:val="left" w:pos="3877"/>
        </w:tabs>
        <w:spacing w:after="0"/>
        <w:jc w:val="both"/>
        <w:rPr>
          <w:rFonts w:ascii="Arial Narrow" w:hAnsi="Arial Narrow" w:cs="Tahoma"/>
        </w:rPr>
      </w:pPr>
      <w:r w:rsidRPr="0034370F">
        <w:rPr>
          <w:rFonts w:ascii="Arial Narrow" w:hAnsi="Arial Narrow" w:cs="Tahoma"/>
        </w:rPr>
        <w:t>Osoby b</w:t>
      </w:r>
      <w:r w:rsidR="00C446B9" w:rsidRPr="0034370F">
        <w:rPr>
          <w:rFonts w:ascii="Arial Narrow" w:hAnsi="Arial Narrow" w:cs="Tahoma"/>
        </w:rPr>
        <w:t>ędące mieszkańcami</w:t>
      </w:r>
      <w:r w:rsidR="00A40DFC" w:rsidRPr="0034370F">
        <w:rPr>
          <w:rFonts w:ascii="Arial Narrow" w:hAnsi="Arial Narrow" w:cs="Tahoma"/>
        </w:rPr>
        <w:t xml:space="preserve"> jednej z wymienionych gmin: Choroszcz, Dobrzyniewo Duże, Knyszyn, Kobylin-Borzymy, Krypno, Łapy, Narew, Narewka, Poświętne, Sokoły, Suraż, Turośń Kościelna, Tykocin, Wyszki, Zawady. </w:t>
      </w:r>
    </w:p>
    <w:p w:rsidR="0034370F" w:rsidRPr="003C788C" w:rsidRDefault="0034370F" w:rsidP="00A8643B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509F5">
        <w:rPr>
          <w:rFonts w:ascii="Arial Narrow" w:hAnsi="Arial Narrow"/>
        </w:rPr>
        <w:t xml:space="preserve">Osoby, które </w:t>
      </w:r>
      <w:r w:rsidRPr="003C788C">
        <w:rPr>
          <w:rFonts w:ascii="Arial Narrow" w:hAnsi="Arial Narrow"/>
          <w:b/>
        </w:rPr>
        <w:t>ukończyły 50 rok życia</w:t>
      </w:r>
      <w:r w:rsidR="00564A21">
        <w:rPr>
          <w:rFonts w:ascii="Arial Narrow" w:hAnsi="Arial Narrow"/>
          <w:b/>
        </w:rPr>
        <w:t xml:space="preserve"> i są</w:t>
      </w:r>
      <w:r w:rsidRPr="003C788C">
        <w:rPr>
          <w:rFonts w:ascii="Arial Narrow" w:hAnsi="Arial Narrow"/>
          <w:b/>
        </w:rPr>
        <w:t xml:space="preserve"> jednocześnie osobami niepracującymi</w:t>
      </w:r>
      <w:r>
        <w:rPr>
          <w:rFonts w:ascii="Arial Narrow" w:hAnsi="Arial Narrow"/>
        </w:rPr>
        <w:t xml:space="preserve"> o statusie na rynku pracy</w:t>
      </w:r>
      <w:r w:rsidRPr="003C788C">
        <w:rPr>
          <w:rFonts w:ascii="Arial Narrow" w:hAnsi="Arial Narrow"/>
        </w:rPr>
        <w:t>:</w:t>
      </w:r>
    </w:p>
    <w:p w:rsidR="0034370F" w:rsidRDefault="0034370F" w:rsidP="00A8643B">
      <w:pPr>
        <w:pStyle w:val="Akapitzlist"/>
        <w:numPr>
          <w:ilvl w:val="0"/>
          <w:numId w:val="2"/>
        </w:numPr>
        <w:tabs>
          <w:tab w:val="left" w:pos="3877"/>
        </w:tabs>
        <w:spacing w:after="0"/>
        <w:ind w:left="851" w:hanging="284"/>
        <w:jc w:val="both"/>
        <w:rPr>
          <w:rFonts w:ascii="Arial Narrow" w:hAnsi="Arial Narrow" w:cs="Tahoma"/>
        </w:rPr>
      </w:pPr>
      <w:r w:rsidRPr="00E509F5">
        <w:rPr>
          <w:rFonts w:ascii="Arial Narrow" w:hAnsi="Arial Narrow"/>
        </w:rPr>
        <w:t>Bezrobotne zarejestrowane w miejscowym PUP</w:t>
      </w:r>
      <w:r w:rsidRPr="00E509F5">
        <w:rPr>
          <w:rFonts w:ascii="Arial Narrow" w:hAnsi="Arial Narrow" w:cs="Tahoma"/>
          <w:b/>
        </w:rPr>
        <w:t xml:space="preserve"> zakwalifikowane do III profilu pomocy</w:t>
      </w:r>
      <w:r w:rsidRPr="00E509F5">
        <w:rPr>
          <w:rFonts w:ascii="Arial Narrow" w:hAnsi="Arial Narrow" w:cs="Tahoma"/>
        </w:rPr>
        <w:t xml:space="preserve">, zgodnie </w:t>
      </w:r>
      <w:r>
        <w:rPr>
          <w:rFonts w:ascii="Arial Narrow" w:hAnsi="Arial Narrow" w:cs="Tahoma"/>
        </w:rPr>
        <w:br/>
      </w:r>
      <w:r w:rsidRPr="00E509F5">
        <w:rPr>
          <w:rFonts w:ascii="Arial Narrow" w:hAnsi="Arial Narrow" w:cs="Tahoma"/>
        </w:rPr>
        <w:t xml:space="preserve">z ustawą z dnia 20 kwietnia 2004 r. o promocji zatrudnienia i instytucjach rynku pracy (Dz. U. </w:t>
      </w:r>
      <w:r>
        <w:rPr>
          <w:rFonts w:ascii="Arial Narrow" w:hAnsi="Arial Narrow" w:cs="Tahoma"/>
        </w:rPr>
        <w:br/>
      </w:r>
      <w:r w:rsidRPr="00E509F5">
        <w:rPr>
          <w:rFonts w:ascii="Arial Narrow" w:hAnsi="Arial Narrow" w:cs="Tahoma"/>
        </w:rPr>
        <w:t xml:space="preserve">z 2015 r. poz. 149, z </w:t>
      </w:r>
      <w:proofErr w:type="spellStart"/>
      <w:r w:rsidRPr="00E509F5">
        <w:rPr>
          <w:rFonts w:ascii="Arial Narrow" w:hAnsi="Arial Narrow" w:cs="Tahoma"/>
        </w:rPr>
        <w:t>późn</w:t>
      </w:r>
      <w:proofErr w:type="spellEnd"/>
      <w:r w:rsidRPr="00E509F5">
        <w:rPr>
          <w:rFonts w:ascii="Arial Narrow" w:hAnsi="Arial Narrow" w:cs="Tahoma"/>
        </w:rPr>
        <w:t xml:space="preserve">. zm.); </w:t>
      </w:r>
    </w:p>
    <w:p w:rsidR="0034370F" w:rsidRPr="003C788C" w:rsidRDefault="0034370F" w:rsidP="00A8643B">
      <w:pPr>
        <w:tabs>
          <w:tab w:val="left" w:pos="3877"/>
        </w:tabs>
        <w:spacing w:after="0"/>
        <w:ind w:left="720"/>
        <w:jc w:val="both"/>
        <w:rPr>
          <w:rFonts w:ascii="Arial Narrow" w:hAnsi="Arial Narrow" w:cs="Tahoma"/>
          <w:u w:val="single"/>
        </w:rPr>
      </w:pPr>
      <w:r w:rsidRPr="003C788C">
        <w:rPr>
          <w:rFonts w:ascii="Arial Narrow" w:hAnsi="Arial Narrow" w:cs="Tahoma"/>
          <w:u w:val="single"/>
        </w:rPr>
        <w:t>albo</w:t>
      </w:r>
    </w:p>
    <w:p w:rsidR="0034370F" w:rsidRPr="00E509F5" w:rsidRDefault="0034370F" w:rsidP="00A8643B">
      <w:pPr>
        <w:pStyle w:val="Akapitzlist"/>
        <w:numPr>
          <w:ilvl w:val="0"/>
          <w:numId w:val="2"/>
        </w:numPr>
        <w:spacing w:after="0"/>
        <w:ind w:left="851" w:hanging="284"/>
        <w:jc w:val="both"/>
        <w:rPr>
          <w:rFonts w:ascii="Arial Narrow" w:hAnsi="Arial Narrow"/>
        </w:rPr>
      </w:pPr>
      <w:r w:rsidRPr="003C788C">
        <w:rPr>
          <w:rFonts w:ascii="Arial Narrow" w:hAnsi="Arial Narrow"/>
          <w:b/>
        </w:rPr>
        <w:t>Bierne zawodowo</w:t>
      </w:r>
      <w:r w:rsidRPr="00E509F5">
        <w:rPr>
          <w:rFonts w:ascii="Arial Narrow" w:hAnsi="Arial Narrow"/>
        </w:rPr>
        <w:t xml:space="preserve"> niezarejestrowane</w:t>
      </w:r>
      <w:r>
        <w:rPr>
          <w:rFonts w:ascii="Arial Narrow" w:hAnsi="Arial Narrow"/>
        </w:rPr>
        <w:t xml:space="preserve"> w</w:t>
      </w:r>
      <w:r w:rsidRPr="00E509F5">
        <w:rPr>
          <w:rFonts w:ascii="Arial Narrow" w:hAnsi="Arial Narrow"/>
        </w:rPr>
        <w:t xml:space="preserve"> miejscowym PUP.</w:t>
      </w:r>
    </w:p>
    <w:p w:rsidR="00A40DFC" w:rsidRPr="0089004C" w:rsidRDefault="004439BD" w:rsidP="00A8643B">
      <w:pPr>
        <w:pStyle w:val="Akapitzlist"/>
        <w:numPr>
          <w:ilvl w:val="0"/>
          <w:numId w:val="1"/>
        </w:numPr>
        <w:tabs>
          <w:tab w:val="left" w:pos="3877"/>
        </w:tabs>
        <w:spacing w:after="0"/>
        <w:jc w:val="both"/>
        <w:rPr>
          <w:rFonts w:ascii="Arial Narrow" w:hAnsi="Arial Narrow" w:cs="Tahoma"/>
          <w:u w:val="single"/>
        </w:rPr>
      </w:pPr>
      <w:r>
        <w:rPr>
          <w:rFonts w:ascii="Arial Narrow" w:hAnsi="Arial Narrow" w:cs="Tahoma"/>
        </w:rPr>
        <w:t>O</w:t>
      </w:r>
      <w:r w:rsidR="0034370F" w:rsidRPr="0034370F">
        <w:rPr>
          <w:rFonts w:ascii="Arial Narrow" w:hAnsi="Arial Narrow" w:cs="Tahoma"/>
        </w:rPr>
        <w:t>soby</w:t>
      </w:r>
      <w:r w:rsidR="00C446B9" w:rsidRPr="0034370F">
        <w:rPr>
          <w:rFonts w:ascii="Arial Narrow" w:hAnsi="Arial Narrow" w:cs="Tahoma"/>
        </w:rPr>
        <w:t xml:space="preserve"> lub rodzin</w:t>
      </w:r>
      <w:r w:rsidR="0034370F" w:rsidRPr="0034370F">
        <w:rPr>
          <w:rFonts w:ascii="Arial Narrow" w:hAnsi="Arial Narrow" w:cs="Tahoma"/>
        </w:rPr>
        <w:t>y zagrożone</w:t>
      </w:r>
      <w:r w:rsidR="00A40DFC" w:rsidRPr="0034370F">
        <w:rPr>
          <w:rFonts w:ascii="Arial Narrow" w:hAnsi="Arial Narrow" w:cs="Tahoma"/>
        </w:rPr>
        <w:t xml:space="preserve"> ubóstwem lub wykluczeniem społecznym</w:t>
      </w:r>
      <w:r>
        <w:rPr>
          <w:rFonts w:ascii="Arial Narrow" w:hAnsi="Arial Narrow" w:cs="Tahoma"/>
        </w:rPr>
        <w:t xml:space="preserve"> </w:t>
      </w:r>
      <w:r w:rsidRPr="0089004C">
        <w:rPr>
          <w:rFonts w:ascii="Arial Narrow" w:hAnsi="Arial Narrow" w:cs="Tahoma"/>
          <w:u w:val="single"/>
        </w:rPr>
        <w:t>spełniającym co najmniej jedną przesłankę</w:t>
      </w:r>
      <w:r w:rsidR="00C446B9" w:rsidRPr="0089004C">
        <w:rPr>
          <w:rFonts w:ascii="Arial Narrow" w:hAnsi="Arial Narrow" w:cs="Tahoma"/>
          <w:u w:val="single"/>
        </w:rPr>
        <w:t xml:space="preserve"> tj.</w:t>
      </w:r>
      <w:r w:rsidR="00A40DFC" w:rsidRPr="0089004C">
        <w:rPr>
          <w:rFonts w:ascii="Arial Narrow" w:hAnsi="Arial Narrow" w:cs="Tahoma"/>
          <w:u w:val="single"/>
        </w:rPr>
        <w:t>:</w:t>
      </w:r>
    </w:p>
    <w:p w:rsidR="00A40DFC" w:rsidRPr="004439BD" w:rsidRDefault="00A40DFC" w:rsidP="00A8643B">
      <w:pPr>
        <w:pStyle w:val="Akapitzlist"/>
        <w:numPr>
          <w:ilvl w:val="0"/>
          <w:numId w:val="11"/>
        </w:numPr>
        <w:tabs>
          <w:tab w:val="left" w:pos="3877"/>
        </w:tabs>
        <w:spacing w:after="0"/>
        <w:ind w:left="851" w:hanging="284"/>
        <w:jc w:val="both"/>
        <w:rPr>
          <w:rFonts w:ascii="Arial Narrow" w:hAnsi="Arial Narrow" w:cs="Tahoma"/>
          <w:color w:val="000000" w:themeColor="text1"/>
        </w:rPr>
      </w:pPr>
      <w:r w:rsidRPr="004439BD">
        <w:rPr>
          <w:rFonts w:ascii="Arial Narrow" w:hAnsi="Arial Narrow" w:cs="Tahoma"/>
          <w:color w:val="000000" w:themeColor="text1"/>
        </w:rPr>
        <w:t>osoby lub rodziny korzystające ze świadczeń z pomocy społecznej,</w:t>
      </w:r>
    </w:p>
    <w:p w:rsidR="00A40DFC" w:rsidRPr="004439BD" w:rsidRDefault="00A40DFC" w:rsidP="00A8643B">
      <w:pPr>
        <w:pStyle w:val="Akapitzlist"/>
        <w:numPr>
          <w:ilvl w:val="0"/>
          <w:numId w:val="11"/>
        </w:numPr>
        <w:tabs>
          <w:tab w:val="left" w:pos="3877"/>
        </w:tabs>
        <w:spacing w:after="0"/>
        <w:ind w:left="851" w:hanging="284"/>
        <w:jc w:val="both"/>
        <w:rPr>
          <w:rFonts w:ascii="Arial Narrow" w:hAnsi="Arial Narrow" w:cs="Tahoma"/>
          <w:color w:val="000000" w:themeColor="text1"/>
        </w:rPr>
      </w:pPr>
      <w:r w:rsidRPr="004439BD">
        <w:rPr>
          <w:rFonts w:ascii="Arial Narrow" w:hAnsi="Arial Narrow" w:cs="Tahoma"/>
        </w:rPr>
        <w:t>osoby, o mowa w art. 1 ust. 2 ustawy z dnia 13 czerwca 2003 r. o zatrudnieniu socjalnym;</w:t>
      </w:r>
    </w:p>
    <w:p w:rsidR="00A40DFC" w:rsidRPr="0034370F" w:rsidRDefault="00A40DFC" w:rsidP="00A8643B">
      <w:pPr>
        <w:pStyle w:val="Akapitzlist"/>
        <w:numPr>
          <w:ilvl w:val="0"/>
          <w:numId w:val="11"/>
        </w:numPr>
        <w:tabs>
          <w:tab w:val="left" w:pos="3877"/>
        </w:tabs>
        <w:spacing w:after="0"/>
        <w:ind w:left="851" w:hanging="284"/>
        <w:jc w:val="both"/>
        <w:rPr>
          <w:rFonts w:ascii="Arial Narrow" w:hAnsi="Arial Narrow" w:cs="Tahoma"/>
        </w:rPr>
      </w:pPr>
      <w:r w:rsidRPr="0034370F">
        <w:rPr>
          <w:rFonts w:ascii="Arial Narrow" w:hAnsi="Arial Narrow" w:cs="Tahoma"/>
        </w:rPr>
        <w:t xml:space="preserve">osoby przebywające w pieczy zastępczej lub opuszczające pieczę zastępczą oraz rodziny przeżywające trudności w pełnieniu funkcji opiekuńczo-wychowawczych, </w:t>
      </w:r>
    </w:p>
    <w:p w:rsidR="00A40DFC" w:rsidRPr="0034370F" w:rsidRDefault="00A40DFC" w:rsidP="00A8643B">
      <w:pPr>
        <w:pStyle w:val="Akapitzlist"/>
        <w:numPr>
          <w:ilvl w:val="0"/>
          <w:numId w:val="11"/>
        </w:numPr>
        <w:tabs>
          <w:tab w:val="left" w:pos="3877"/>
        </w:tabs>
        <w:spacing w:after="0"/>
        <w:ind w:left="851" w:hanging="284"/>
        <w:jc w:val="both"/>
        <w:rPr>
          <w:rFonts w:ascii="Arial Narrow" w:hAnsi="Arial Narrow" w:cs="Tahoma"/>
        </w:rPr>
      </w:pPr>
      <w:r w:rsidRPr="0034370F">
        <w:rPr>
          <w:rFonts w:ascii="Arial Narrow" w:hAnsi="Arial Narrow" w:cs="Tahoma"/>
        </w:rPr>
        <w:t xml:space="preserve">osoby nieletnie, </w:t>
      </w:r>
    </w:p>
    <w:p w:rsidR="00A40DFC" w:rsidRPr="0034370F" w:rsidRDefault="00A40DFC" w:rsidP="00A8643B">
      <w:pPr>
        <w:pStyle w:val="Akapitzlist"/>
        <w:numPr>
          <w:ilvl w:val="0"/>
          <w:numId w:val="11"/>
        </w:numPr>
        <w:tabs>
          <w:tab w:val="left" w:pos="3877"/>
        </w:tabs>
        <w:spacing w:after="0"/>
        <w:ind w:left="851" w:hanging="284"/>
        <w:jc w:val="both"/>
        <w:rPr>
          <w:rFonts w:ascii="Arial Narrow" w:hAnsi="Arial Narrow" w:cs="Tahoma"/>
        </w:rPr>
      </w:pPr>
      <w:r w:rsidRPr="0034370F">
        <w:rPr>
          <w:rFonts w:ascii="Arial Narrow" w:hAnsi="Arial Narrow" w:cs="Tahoma"/>
        </w:rPr>
        <w:t xml:space="preserve">osoby przebywające w młodzieżowych ośrodkach wychowawczych i młodzieżowych ośrodkach socjoterapii, </w:t>
      </w:r>
    </w:p>
    <w:p w:rsidR="00A40DFC" w:rsidRPr="0034370F" w:rsidRDefault="00A40DFC" w:rsidP="00A8643B">
      <w:pPr>
        <w:pStyle w:val="Akapitzlist"/>
        <w:numPr>
          <w:ilvl w:val="0"/>
          <w:numId w:val="11"/>
        </w:numPr>
        <w:tabs>
          <w:tab w:val="left" w:pos="3877"/>
        </w:tabs>
        <w:spacing w:after="0"/>
        <w:ind w:left="851" w:hanging="284"/>
        <w:jc w:val="both"/>
        <w:rPr>
          <w:rFonts w:ascii="Arial Narrow" w:hAnsi="Arial Narrow" w:cs="Tahoma"/>
        </w:rPr>
      </w:pPr>
      <w:r w:rsidRPr="0034370F">
        <w:rPr>
          <w:rFonts w:ascii="Arial Narrow" w:hAnsi="Arial Narrow" w:cs="Tahoma"/>
        </w:rPr>
        <w:t xml:space="preserve">osoby z niepełnosprawnością, </w:t>
      </w:r>
    </w:p>
    <w:p w:rsidR="00A40DFC" w:rsidRPr="0034370F" w:rsidRDefault="00A40DFC" w:rsidP="00A8643B">
      <w:pPr>
        <w:pStyle w:val="Akapitzlist"/>
        <w:numPr>
          <w:ilvl w:val="0"/>
          <w:numId w:val="11"/>
        </w:numPr>
        <w:tabs>
          <w:tab w:val="left" w:pos="3877"/>
        </w:tabs>
        <w:spacing w:after="0"/>
        <w:ind w:left="851" w:hanging="284"/>
        <w:jc w:val="both"/>
        <w:rPr>
          <w:rFonts w:ascii="Arial Narrow" w:hAnsi="Arial Narrow" w:cs="Tahoma"/>
        </w:rPr>
      </w:pPr>
      <w:r w:rsidRPr="0034370F">
        <w:rPr>
          <w:rFonts w:ascii="Arial Narrow" w:hAnsi="Arial Narrow" w:cs="Tahoma"/>
        </w:rPr>
        <w:t xml:space="preserve">rodziny z dzieckiem z niepełnosprawnością, </w:t>
      </w:r>
    </w:p>
    <w:p w:rsidR="00A40DFC" w:rsidRPr="0034370F" w:rsidRDefault="00A40DFC" w:rsidP="00A8643B">
      <w:pPr>
        <w:pStyle w:val="Akapitzlist"/>
        <w:numPr>
          <w:ilvl w:val="0"/>
          <w:numId w:val="11"/>
        </w:numPr>
        <w:tabs>
          <w:tab w:val="left" w:pos="3877"/>
        </w:tabs>
        <w:spacing w:after="0"/>
        <w:ind w:left="851" w:hanging="284"/>
        <w:jc w:val="both"/>
        <w:rPr>
          <w:rFonts w:ascii="Arial Narrow" w:hAnsi="Arial Narrow" w:cs="Tahoma"/>
        </w:rPr>
      </w:pPr>
      <w:r w:rsidRPr="0034370F">
        <w:rPr>
          <w:rFonts w:ascii="Arial Narrow" w:hAnsi="Arial Narrow" w:cs="Tahoma"/>
        </w:rPr>
        <w:t xml:space="preserve">osoby niesamodzielne; </w:t>
      </w:r>
    </w:p>
    <w:p w:rsidR="00A40DFC" w:rsidRPr="0034370F" w:rsidRDefault="00A40DFC" w:rsidP="00A8643B">
      <w:pPr>
        <w:pStyle w:val="Akapitzlist"/>
        <w:numPr>
          <w:ilvl w:val="0"/>
          <w:numId w:val="11"/>
        </w:numPr>
        <w:tabs>
          <w:tab w:val="left" w:pos="3877"/>
        </w:tabs>
        <w:spacing w:after="0"/>
        <w:ind w:left="851" w:hanging="284"/>
        <w:jc w:val="both"/>
        <w:rPr>
          <w:rFonts w:ascii="Arial Narrow" w:hAnsi="Arial Narrow" w:cs="Tahoma"/>
        </w:rPr>
      </w:pPr>
      <w:r w:rsidRPr="0034370F">
        <w:rPr>
          <w:rFonts w:ascii="Arial Narrow" w:hAnsi="Arial Narrow" w:cs="Tahoma"/>
        </w:rPr>
        <w:t>osoby bezdomne lub dotknięte wykluczeniem z dostępu do mieszkań,</w:t>
      </w:r>
    </w:p>
    <w:p w:rsidR="00A40DFC" w:rsidRPr="0034370F" w:rsidRDefault="00A40DFC" w:rsidP="00A8643B">
      <w:pPr>
        <w:pStyle w:val="Akapitzlist"/>
        <w:numPr>
          <w:ilvl w:val="0"/>
          <w:numId w:val="11"/>
        </w:numPr>
        <w:tabs>
          <w:tab w:val="left" w:pos="3877"/>
        </w:tabs>
        <w:spacing w:after="0"/>
        <w:ind w:left="851" w:hanging="284"/>
        <w:jc w:val="both"/>
        <w:rPr>
          <w:rFonts w:ascii="Arial Narrow" w:hAnsi="Arial Narrow" w:cs="Tahoma"/>
        </w:rPr>
      </w:pPr>
      <w:r w:rsidRPr="0034370F">
        <w:rPr>
          <w:rFonts w:ascii="Arial Narrow" w:hAnsi="Arial Narrow" w:cs="Tahoma"/>
        </w:rPr>
        <w:t xml:space="preserve">osoby korzystające z PO PŻ. </w:t>
      </w:r>
    </w:p>
    <w:p w:rsidR="006F03CE" w:rsidRPr="00A8643B" w:rsidRDefault="006F03CE" w:rsidP="00A8643B">
      <w:pPr>
        <w:tabs>
          <w:tab w:val="left" w:pos="3877"/>
        </w:tabs>
        <w:spacing w:after="0" w:line="240" w:lineRule="auto"/>
        <w:jc w:val="both"/>
        <w:rPr>
          <w:rFonts w:ascii="Arial Narrow" w:hAnsi="Arial Narrow" w:cs="Tahoma"/>
          <w:sz w:val="16"/>
          <w:szCs w:val="16"/>
        </w:rPr>
      </w:pPr>
    </w:p>
    <w:p w:rsidR="000F5E75" w:rsidRPr="0034370F" w:rsidRDefault="006F03CE" w:rsidP="00A8643B">
      <w:pPr>
        <w:pStyle w:val="Akapitzlist"/>
        <w:tabs>
          <w:tab w:val="left" w:pos="3877"/>
        </w:tabs>
        <w:ind w:left="0"/>
        <w:jc w:val="both"/>
        <w:rPr>
          <w:rFonts w:ascii="Arial Narrow" w:hAnsi="Arial Narrow" w:cs="Tahoma"/>
        </w:rPr>
      </w:pPr>
      <w:r w:rsidRPr="0034370F">
        <w:rPr>
          <w:rFonts w:ascii="Arial Narrow" w:hAnsi="Arial Narrow" w:cs="Tahoma"/>
          <w:b/>
        </w:rPr>
        <w:t xml:space="preserve">Uwaga: </w:t>
      </w:r>
      <w:r w:rsidRPr="0034370F">
        <w:rPr>
          <w:rFonts w:ascii="Arial Narrow" w:hAnsi="Arial Narrow" w:cs="Tahoma"/>
        </w:rPr>
        <w:t>Wsparciem w ramach projektu objęte są osoby lub rodziny doświadczające wielokrot</w:t>
      </w:r>
      <w:r w:rsidR="0089004C">
        <w:rPr>
          <w:rFonts w:ascii="Arial Narrow" w:hAnsi="Arial Narrow" w:cs="Tahoma"/>
        </w:rPr>
        <w:t xml:space="preserve">nego wykluczenia społecznego, </w:t>
      </w:r>
      <w:r w:rsidR="0089004C" w:rsidRPr="009A6230">
        <w:rPr>
          <w:rFonts w:ascii="Arial Narrow" w:hAnsi="Arial Narrow" w:cs="Tahoma"/>
          <w:b/>
        </w:rPr>
        <w:t xml:space="preserve">które spełniają </w:t>
      </w:r>
      <w:r w:rsidR="009A6230" w:rsidRPr="009A6230">
        <w:rPr>
          <w:rFonts w:ascii="Arial Narrow" w:hAnsi="Arial Narrow" w:cs="Tahoma"/>
          <w:b/>
        </w:rPr>
        <w:t xml:space="preserve">jednocześnie </w:t>
      </w:r>
      <w:r w:rsidR="00C850AB" w:rsidRPr="009A6230">
        <w:rPr>
          <w:rFonts w:ascii="Arial Narrow" w:hAnsi="Arial Narrow" w:cs="Tahoma"/>
          <w:b/>
        </w:rPr>
        <w:t xml:space="preserve">wymagania określone z punktu 1, 2 </w:t>
      </w:r>
      <w:r w:rsidR="0089004C" w:rsidRPr="009A6230">
        <w:rPr>
          <w:rFonts w:ascii="Arial Narrow" w:hAnsi="Arial Narrow" w:cs="Tahoma"/>
          <w:b/>
        </w:rPr>
        <w:t>oraz minim</w:t>
      </w:r>
      <w:r w:rsidR="00C850AB" w:rsidRPr="009A6230">
        <w:rPr>
          <w:rFonts w:ascii="Arial Narrow" w:hAnsi="Arial Narrow" w:cs="Tahoma"/>
          <w:b/>
        </w:rPr>
        <w:t>um jedną przesłankę z punktu 3</w:t>
      </w:r>
      <w:r w:rsidR="0089004C">
        <w:rPr>
          <w:rFonts w:ascii="Arial Narrow" w:hAnsi="Arial Narrow" w:cs="Tahoma"/>
        </w:rPr>
        <w:t xml:space="preserve"> (</w:t>
      </w:r>
      <w:r w:rsidR="00D74F03">
        <w:rPr>
          <w:rFonts w:ascii="Arial Narrow" w:hAnsi="Arial Narrow" w:cs="Tahoma"/>
        </w:rPr>
        <w:t>w tym przede wszystkim korzystające z PO PŻ 2014-2020</w:t>
      </w:r>
      <w:r w:rsidR="0089004C">
        <w:rPr>
          <w:rFonts w:ascii="Arial Narrow" w:hAnsi="Arial Narrow" w:cs="Tahoma"/>
        </w:rPr>
        <w:t>)</w:t>
      </w:r>
    </w:p>
    <w:p w:rsidR="000F5E75" w:rsidRPr="00A8643B" w:rsidRDefault="000F5E75" w:rsidP="00A8643B">
      <w:pPr>
        <w:pStyle w:val="Akapitzlist"/>
        <w:tabs>
          <w:tab w:val="left" w:pos="3877"/>
        </w:tabs>
        <w:ind w:left="0"/>
        <w:jc w:val="both"/>
        <w:rPr>
          <w:rFonts w:ascii="Arial Narrow" w:hAnsi="Arial Narrow" w:cs="Tahoma"/>
          <w:sz w:val="16"/>
          <w:szCs w:val="16"/>
        </w:rPr>
      </w:pPr>
    </w:p>
    <w:p w:rsidR="006F03CE" w:rsidRPr="0034370F" w:rsidRDefault="00C844FA" w:rsidP="000F5E75">
      <w:pPr>
        <w:pStyle w:val="Akapitzlist"/>
        <w:tabs>
          <w:tab w:val="left" w:pos="3877"/>
        </w:tabs>
        <w:ind w:left="0"/>
        <w:jc w:val="both"/>
        <w:rPr>
          <w:rFonts w:ascii="Arial Narrow" w:hAnsi="Arial Narrow" w:cs="Tahoma"/>
          <w:b/>
        </w:rPr>
      </w:pPr>
      <w:r w:rsidRPr="0034370F">
        <w:rPr>
          <w:rFonts w:ascii="Arial Narrow" w:hAnsi="Arial Narrow" w:cs="Tahoma"/>
          <w:b/>
        </w:rPr>
        <w:t>Projekt oferuje</w:t>
      </w:r>
      <w:r w:rsidR="006F03CE" w:rsidRPr="0034370F">
        <w:rPr>
          <w:rFonts w:ascii="Arial Narrow" w:hAnsi="Arial Narrow" w:cs="Tahoma"/>
          <w:b/>
        </w:rPr>
        <w:t xml:space="preserve">: </w:t>
      </w:r>
    </w:p>
    <w:p w:rsidR="000F5E75" w:rsidRPr="0034370F" w:rsidRDefault="000F5E75" w:rsidP="000F5E75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Tahoma"/>
        </w:rPr>
      </w:pPr>
      <w:r w:rsidRPr="0034370F">
        <w:rPr>
          <w:rFonts w:ascii="Arial Narrow" w:hAnsi="Arial Narrow" w:cs="Tahoma"/>
        </w:rPr>
        <w:t>doradztwo zawodowe oraz wsparcie psychologiczne dla Uczestnika Projektu,</w:t>
      </w:r>
    </w:p>
    <w:p w:rsidR="000F5E75" w:rsidRPr="0034370F" w:rsidRDefault="000F5E75" w:rsidP="000F5E75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Tahoma"/>
        </w:rPr>
      </w:pPr>
      <w:r w:rsidRPr="0034370F">
        <w:rPr>
          <w:rFonts w:ascii="Arial Narrow" w:hAnsi="Arial Narrow" w:cs="Tahoma"/>
        </w:rPr>
        <w:t>kursy/szkolenia zawodowe dostosowane do indywidualnych potrzeb Uczestnika Projektu:</w:t>
      </w:r>
    </w:p>
    <w:p w:rsidR="000F5E75" w:rsidRPr="0034370F" w:rsidRDefault="000F5E75" w:rsidP="000F5E7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ahoma"/>
        </w:rPr>
      </w:pPr>
      <w:r w:rsidRPr="0034370F">
        <w:rPr>
          <w:rFonts w:ascii="Arial Narrow" w:hAnsi="Arial Narrow" w:cs="Tahoma"/>
        </w:rPr>
        <w:t>koszt kursu/szkolenia podnoszącego kwalifikacje do 2 500,00 zł na jednego Uczestnika Projektu (całkowity koszt obejmuje: kurs/szkolenie zawodowe, badanie lekarskie, koszt egzaminu certyfikacyjny, ubezpieczenie NNW);</w:t>
      </w:r>
    </w:p>
    <w:p w:rsidR="000F5E75" w:rsidRPr="0034370F" w:rsidRDefault="000F5E75" w:rsidP="000F5E7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ahoma"/>
        </w:rPr>
      </w:pPr>
      <w:r w:rsidRPr="0034370F">
        <w:rPr>
          <w:rFonts w:ascii="Arial Narrow" w:hAnsi="Arial Narrow" w:cs="Tahoma"/>
        </w:rPr>
        <w:t>stypendia dla uczestnika projektu w ramach podjętych kursów/</w:t>
      </w:r>
      <w:r w:rsidR="00C850AB">
        <w:rPr>
          <w:rFonts w:ascii="Arial Narrow" w:hAnsi="Arial Narrow" w:cs="Tahoma"/>
        </w:rPr>
        <w:t xml:space="preserve">szkoleń zawodowych </w:t>
      </w:r>
      <w:r w:rsidRPr="0034370F">
        <w:rPr>
          <w:rFonts w:ascii="Arial Narrow" w:hAnsi="Arial Narrow" w:cs="Tahoma"/>
        </w:rPr>
        <w:t>w wysokości do 800 zł (jednorazowo);</w:t>
      </w:r>
    </w:p>
    <w:p w:rsidR="000F5E75" w:rsidRPr="0034370F" w:rsidRDefault="000F5E75" w:rsidP="000F5E7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ahoma"/>
        </w:rPr>
      </w:pPr>
      <w:r w:rsidRPr="0034370F">
        <w:rPr>
          <w:rFonts w:ascii="Arial Narrow" w:hAnsi="Arial Narrow" w:cs="Tahoma"/>
        </w:rPr>
        <w:t xml:space="preserve">pokrycie kosztów dojazdu. </w:t>
      </w:r>
    </w:p>
    <w:p w:rsidR="000F5E75" w:rsidRPr="0034370F" w:rsidRDefault="000F5E75" w:rsidP="000F5E75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Tahoma"/>
        </w:rPr>
      </w:pPr>
      <w:r w:rsidRPr="0034370F">
        <w:rPr>
          <w:rFonts w:ascii="Arial Narrow" w:hAnsi="Arial Narrow" w:cs="Tahoma"/>
        </w:rPr>
        <w:t>płatne 3 miesięczne staże zawodowe:</w:t>
      </w:r>
    </w:p>
    <w:p w:rsidR="000F5E75" w:rsidRPr="0034370F" w:rsidRDefault="000F5E75" w:rsidP="000F5E75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ahoma"/>
        </w:rPr>
      </w:pPr>
      <w:r w:rsidRPr="0034370F">
        <w:rPr>
          <w:rFonts w:ascii="Arial Narrow" w:hAnsi="Arial Narrow" w:cs="Tahoma"/>
        </w:rPr>
        <w:t>stypendia stażowe dla jednego Uczestnika Projektu w wysokości 1 500,00 zł/ m- c,</w:t>
      </w:r>
    </w:p>
    <w:p w:rsidR="000F5E75" w:rsidRPr="0034370F" w:rsidRDefault="000F5E75" w:rsidP="000F5E75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ahoma"/>
        </w:rPr>
      </w:pPr>
      <w:r w:rsidRPr="0034370F">
        <w:rPr>
          <w:rFonts w:ascii="Arial Narrow" w:hAnsi="Arial Narrow" w:cs="Tahoma"/>
        </w:rPr>
        <w:t>dotacja dla przedsiębiorstwa w celu przygotowanie stanowiska pracy  w wysokości do 5 000,00 zł na jedno stanowisko;</w:t>
      </w:r>
    </w:p>
    <w:p w:rsidR="00A40DFC" w:rsidRPr="0034370F" w:rsidRDefault="000F5E75" w:rsidP="000F5E75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ahoma"/>
        </w:rPr>
      </w:pPr>
      <w:r w:rsidRPr="0034370F">
        <w:rPr>
          <w:rFonts w:ascii="Arial Narrow" w:hAnsi="Arial Narrow" w:cs="Tahoma"/>
        </w:rPr>
        <w:t>dotacja dla opiekuna stażysty przez okres trwania stażu – 1  000,00 zł/m-c.</w:t>
      </w:r>
    </w:p>
    <w:p w:rsidR="00F410E5" w:rsidRPr="00B9333F" w:rsidRDefault="00F410E5" w:rsidP="00F410E5">
      <w:pPr>
        <w:spacing w:after="0"/>
        <w:jc w:val="both"/>
        <w:rPr>
          <w:rFonts w:ascii="Arial Narrow" w:hAnsi="Arial Narrow" w:cs="Tahoma"/>
          <w:b/>
          <w:sz w:val="16"/>
          <w:szCs w:val="16"/>
        </w:rPr>
      </w:pPr>
    </w:p>
    <w:p w:rsidR="00A8643B" w:rsidRPr="00B9333F" w:rsidRDefault="00893E82" w:rsidP="00B9333F">
      <w:pPr>
        <w:spacing w:after="0"/>
        <w:jc w:val="both"/>
        <w:rPr>
          <w:rFonts w:ascii="Arial Narrow" w:hAnsi="Arial Narrow" w:cs="Tahoma"/>
          <w:b/>
          <w:sz w:val="16"/>
          <w:szCs w:val="16"/>
        </w:rPr>
      </w:pPr>
      <w:r w:rsidRPr="0034370F">
        <w:rPr>
          <w:rFonts w:ascii="Arial Narrow" w:hAnsi="Arial Narrow" w:cs="Tahoma"/>
          <w:b/>
        </w:rPr>
        <w:t>Dodatkowa r</w:t>
      </w:r>
      <w:r w:rsidR="0080470A" w:rsidRPr="0034370F">
        <w:rPr>
          <w:rFonts w:ascii="Arial Narrow" w:hAnsi="Arial Narrow" w:cs="Tahoma"/>
          <w:b/>
        </w:rPr>
        <w:t>ekrutacja</w:t>
      </w:r>
      <w:r w:rsidR="00C844FA" w:rsidRPr="0034370F">
        <w:rPr>
          <w:rFonts w:ascii="Arial Narrow" w:hAnsi="Arial Narrow" w:cs="Tahoma"/>
          <w:b/>
        </w:rPr>
        <w:t xml:space="preserve"> trwa </w:t>
      </w:r>
      <w:r w:rsidR="0040029C" w:rsidRPr="0034370F">
        <w:rPr>
          <w:rFonts w:ascii="Arial Narrow" w:hAnsi="Arial Narrow" w:cs="Tahoma"/>
          <w:b/>
        </w:rPr>
        <w:t>do 27.</w:t>
      </w:r>
      <w:r w:rsidR="007C093E" w:rsidRPr="0034370F">
        <w:rPr>
          <w:rFonts w:ascii="Arial Narrow" w:hAnsi="Arial Narrow" w:cs="Tahoma"/>
          <w:b/>
        </w:rPr>
        <w:t>10.2017 roku!</w:t>
      </w:r>
      <w:r w:rsidR="0080470A" w:rsidRPr="0034370F">
        <w:rPr>
          <w:rFonts w:ascii="Arial Narrow" w:hAnsi="Arial Narrow" w:cs="Tahoma"/>
        </w:rPr>
        <w:tab/>
      </w:r>
      <w:r w:rsidR="0080470A" w:rsidRPr="0034370F">
        <w:rPr>
          <w:rFonts w:ascii="Arial Narrow" w:hAnsi="Arial Narrow" w:cs="Tahoma"/>
        </w:rPr>
        <w:tab/>
      </w:r>
      <w:r w:rsidR="0080470A" w:rsidRPr="0034370F">
        <w:rPr>
          <w:rFonts w:ascii="Arial Narrow" w:hAnsi="Arial Narrow" w:cs="Tahoma"/>
        </w:rPr>
        <w:tab/>
      </w:r>
      <w:r w:rsidR="0080470A" w:rsidRPr="0034370F">
        <w:rPr>
          <w:rFonts w:ascii="Arial Narrow" w:hAnsi="Arial Narrow" w:cs="Tahoma"/>
        </w:rPr>
        <w:tab/>
      </w:r>
      <w:r w:rsidR="0080470A" w:rsidRPr="0034370F">
        <w:rPr>
          <w:rFonts w:ascii="Arial Narrow" w:hAnsi="Arial Narrow" w:cs="Tahoma"/>
        </w:rPr>
        <w:tab/>
      </w:r>
      <w:r w:rsidR="0080470A" w:rsidRPr="0034370F">
        <w:rPr>
          <w:rFonts w:ascii="Arial Narrow" w:hAnsi="Arial Narrow" w:cs="Tahoma"/>
        </w:rPr>
        <w:tab/>
      </w:r>
      <w:r w:rsidR="0080470A" w:rsidRPr="0034370F">
        <w:rPr>
          <w:rFonts w:ascii="Arial Narrow" w:hAnsi="Arial Narrow" w:cs="Tahoma"/>
        </w:rPr>
        <w:tab/>
      </w:r>
      <w:r w:rsidR="00B30543" w:rsidRPr="0034370F">
        <w:rPr>
          <w:rFonts w:ascii="Arial Narrow" w:hAnsi="Arial Narrow" w:cs="Tahoma"/>
        </w:rPr>
        <w:tab/>
      </w:r>
    </w:p>
    <w:p w:rsidR="0080470A" w:rsidRPr="0080470A" w:rsidRDefault="0080470A" w:rsidP="00A86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right"/>
        <w:rPr>
          <w:rFonts w:ascii="Arial Narrow" w:hAnsi="Arial Narrow" w:cs="Tahoma"/>
          <w:b/>
          <w:sz w:val="24"/>
          <w:szCs w:val="24"/>
        </w:rPr>
      </w:pPr>
      <w:r w:rsidRPr="0034370F">
        <w:rPr>
          <w:rFonts w:ascii="Arial Narrow" w:hAnsi="Arial Narrow" w:cs="Tahoma"/>
          <w:b/>
        </w:rPr>
        <w:t>Serdecznie zapraszamy!!!</w:t>
      </w:r>
      <w:r>
        <w:rPr>
          <w:rFonts w:ascii="Arial Narrow" w:hAnsi="Arial Narrow" w:cs="Tahoma"/>
          <w:b/>
          <w:sz w:val="24"/>
          <w:szCs w:val="24"/>
        </w:rPr>
        <w:tab/>
      </w:r>
    </w:p>
    <w:sectPr w:rsidR="0080470A" w:rsidRPr="0080470A" w:rsidSect="00565AEF">
      <w:headerReference w:type="default" r:id="rId7"/>
      <w:footerReference w:type="default" r:id="rId8"/>
      <w:pgSz w:w="11906" w:h="16838"/>
      <w:pgMar w:top="1417" w:right="1417" w:bottom="568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F35" w:rsidRDefault="00242F35" w:rsidP="002D338D">
      <w:pPr>
        <w:spacing w:after="0" w:line="240" w:lineRule="auto"/>
      </w:pPr>
      <w:r>
        <w:separator/>
      </w:r>
    </w:p>
  </w:endnote>
  <w:endnote w:type="continuationSeparator" w:id="0">
    <w:p w:rsidR="00242F35" w:rsidRDefault="00242F35" w:rsidP="002D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CE" w:rsidRPr="002D338D" w:rsidRDefault="006F03CE" w:rsidP="006F03CE">
    <w:pPr>
      <w:pStyle w:val="Stopka"/>
      <w:jc w:val="center"/>
      <w:rPr>
        <w:sz w:val="10"/>
        <w:szCs w:val="10"/>
      </w:rPr>
    </w:pPr>
  </w:p>
  <w:p w:rsidR="006F03CE" w:rsidRPr="00565AEF" w:rsidRDefault="006F03CE" w:rsidP="00A62EEF">
    <w:pPr>
      <w:pStyle w:val="Stopka"/>
      <w:spacing w:line="276" w:lineRule="auto"/>
      <w:jc w:val="center"/>
      <w:rPr>
        <w:rFonts w:ascii="Arial Narrow" w:hAnsi="Arial Narrow"/>
        <w:sz w:val="18"/>
        <w:szCs w:val="18"/>
      </w:rPr>
    </w:pPr>
    <w:r w:rsidRPr="00565AEF">
      <w:rPr>
        <w:rFonts w:ascii="Arial Narrow" w:hAnsi="Arial Narrow"/>
        <w:sz w:val="18"/>
        <w:szCs w:val="18"/>
      </w:rPr>
      <w:t xml:space="preserve">Projekt współfinansowany przez Unię Europejską ze środków Europejskiego Funduszu Społecznego </w:t>
    </w:r>
    <w:r w:rsidRPr="00565AEF">
      <w:rPr>
        <w:rFonts w:ascii="Arial Narrow" w:hAnsi="Arial Narrow"/>
        <w:sz w:val="18"/>
        <w:szCs w:val="18"/>
      </w:rPr>
      <w:br/>
      <w:t>w ramach Regionalnego Programu Operacyjnego Województwa Podlaskiego na lata 2014-2020</w:t>
    </w:r>
  </w:p>
  <w:p w:rsidR="006F03CE" w:rsidRDefault="006F0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F35" w:rsidRDefault="00242F35" w:rsidP="002D338D">
      <w:pPr>
        <w:spacing w:after="0" w:line="240" w:lineRule="auto"/>
      </w:pPr>
      <w:r>
        <w:separator/>
      </w:r>
    </w:p>
  </w:footnote>
  <w:footnote w:type="continuationSeparator" w:id="0">
    <w:p w:rsidR="00242F35" w:rsidRDefault="00242F35" w:rsidP="002D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8D" w:rsidRPr="002D338D" w:rsidRDefault="002D338D" w:rsidP="002D338D">
    <w:pPr>
      <w:pStyle w:val="Nagwek"/>
    </w:pPr>
    <w:r w:rsidRPr="00510674">
      <w:rPr>
        <w:rFonts w:ascii="Calibri" w:hAnsi="Calibri"/>
        <w:noProof/>
        <w:lang w:eastAsia="pl-PL"/>
      </w:rPr>
      <w:drawing>
        <wp:inline distT="0" distB="0" distL="0" distR="0">
          <wp:extent cx="5760720" cy="517736"/>
          <wp:effectExtent l="0" t="0" r="0" b="0"/>
          <wp:docPr id="10" name="Obraz 10" descr="Zestaw+logotypów+kolorowych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ów+kolorowych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F96"/>
    <w:multiLevelType w:val="hybridMultilevel"/>
    <w:tmpl w:val="B074E84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B8587F"/>
    <w:multiLevelType w:val="hybridMultilevel"/>
    <w:tmpl w:val="8DBA933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18615B"/>
    <w:multiLevelType w:val="hybridMultilevel"/>
    <w:tmpl w:val="1AA8ED18"/>
    <w:lvl w:ilvl="0" w:tplc="789A0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2D2CCF"/>
    <w:multiLevelType w:val="hybridMultilevel"/>
    <w:tmpl w:val="8998FBD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2159D7"/>
    <w:multiLevelType w:val="hybridMultilevel"/>
    <w:tmpl w:val="86BEAF02"/>
    <w:lvl w:ilvl="0" w:tplc="04150019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5" w15:restartNumberingAfterBreak="0">
    <w:nsid w:val="2B970B91"/>
    <w:multiLevelType w:val="hybridMultilevel"/>
    <w:tmpl w:val="2F5C6C10"/>
    <w:lvl w:ilvl="0" w:tplc="282C6E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46106D"/>
    <w:multiLevelType w:val="hybridMultilevel"/>
    <w:tmpl w:val="A97EE7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37E1B"/>
    <w:multiLevelType w:val="hybridMultilevel"/>
    <w:tmpl w:val="3B5A642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3B7B69"/>
    <w:multiLevelType w:val="hybridMultilevel"/>
    <w:tmpl w:val="FD1A612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</w:abstractNum>
  <w:abstractNum w:abstractNumId="9" w15:restartNumberingAfterBreak="0">
    <w:nsid w:val="5B994518"/>
    <w:multiLevelType w:val="hybridMultilevel"/>
    <w:tmpl w:val="43F09B10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</w:abstractNum>
  <w:abstractNum w:abstractNumId="10" w15:restartNumberingAfterBreak="0">
    <w:nsid w:val="7BB9433E"/>
    <w:multiLevelType w:val="hybridMultilevel"/>
    <w:tmpl w:val="E63C2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860AF1"/>
    <w:multiLevelType w:val="hybridMultilevel"/>
    <w:tmpl w:val="C1FC6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8D"/>
    <w:rsid w:val="000D5AF5"/>
    <w:rsid w:val="000F5E75"/>
    <w:rsid w:val="00154BA1"/>
    <w:rsid w:val="00162344"/>
    <w:rsid w:val="001815F9"/>
    <w:rsid w:val="001D2BB6"/>
    <w:rsid w:val="00216584"/>
    <w:rsid w:val="00221367"/>
    <w:rsid w:val="00242F35"/>
    <w:rsid w:val="002D338D"/>
    <w:rsid w:val="0034370F"/>
    <w:rsid w:val="00372F5E"/>
    <w:rsid w:val="003C1705"/>
    <w:rsid w:val="003C4A72"/>
    <w:rsid w:val="0040029C"/>
    <w:rsid w:val="004439BD"/>
    <w:rsid w:val="004512F5"/>
    <w:rsid w:val="004605C4"/>
    <w:rsid w:val="0048034F"/>
    <w:rsid w:val="004D33FE"/>
    <w:rsid w:val="004E292B"/>
    <w:rsid w:val="00564A21"/>
    <w:rsid w:val="00565AEF"/>
    <w:rsid w:val="005F1B08"/>
    <w:rsid w:val="006B0867"/>
    <w:rsid w:val="006F03CE"/>
    <w:rsid w:val="006F327D"/>
    <w:rsid w:val="00721D2C"/>
    <w:rsid w:val="00732AEC"/>
    <w:rsid w:val="0079451E"/>
    <w:rsid w:val="007B7C65"/>
    <w:rsid w:val="007C093E"/>
    <w:rsid w:val="0080470A"/>
    <w:rsid w:val="0089004C"/>
    <w:rsid w:val="00893E82"/>
    <w:rsid w:val="00907FB7"/>
    <w:rsid w:val="009A6230"/>
    <w:rsid w:val="00A22C8F"/>
    <w:rsid w:val="00A40DFC"/>
    <w:rsid w:val="00A62EEF"/>
    <w:rsid w:val="00A8643B"/>
    <w:rsid w:val="00AE59E7"/>
    <w:rsid w:val="00B30543"/>
    <w:rsid w:val="00B9333F"/>
    <w:rsid w:val="00B971EB"/>
    <w:rsid w:val="00BA0D8E"/>
    <w:rsid w:val="00C16B75"/>
    <w:rsid w:val="00C446B9"/>
    <w:rsid w:val="00C603FA"/>
    <w:rsid w:val="00C63A97"/>
    <w:rsid w:val="00C844FA"/>
    <w:rsid w:val="00C850AB"/>
    <w:rsid w:val="00D154F5"/>
    <w:rsid w:val="00D74F03"/>
    <w:rsid w:val="00F368BF"/>
    <w:rsid w:val="00F410E5"/>
    <w:rsid w:val="00FC75FA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78FD3"/>
  <w15:chartTrackingRefBased/>
  <w15:docId w15:val="{CB594F20-80F1-4EB2-8AFF-42018B2A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3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38D"/>
  </w:style>
  <w:style w:type="paragraph" w:styleId="Stopka">
    <w:name w:val="footer"/>
    <w:basedOn w:val="Normalny"/>
    <w:link w:val="StopkaZnak"/>
    <w:uiPriority w:val="99"/>
    <w:unhideWhenUsed/>
    <w:rsid w:val="002D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38D"/>
  </w:style>
  <w:style w:type="paragraph" w:styleId="Akapitzlist">
    <w:name w:val="List Paragraph"/>
    <w:basedOn w:val="Normalny"/>
    <w:uiPriority w:val="34"/>
    <w:qFormat/>
    <w:rsid w:val="00A40D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1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24</cp:revision>
  <cp:lastPrinted>2017-10-04T07:41:00Z</cp:lastPrinted>
  <dcterms:created xsi:type="dcterms:W3CDTF">2017-01-10T12:27:00Z</dcterms:created>
  <dcterms:modified xsi:type="dcterms:W3CDTF">2017-10-06T12:07:00Z</dcterms:modified>
</cp:coreProperties>
</file>