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63" w:rsidRPr="007066CA" w:rsidRDefault="00F95859">
      <w:pPr>
        <w:rPr>
          <w:rFonts w:ascii="Arial" w:hAnsi="Arial" w:cs="Arial"/>
          <w:b/>
          <w:sz w:val="24"/>
        </w:rPr>
      </w:pPr>
      <w:r w:rsidRPr="00F95859">
        <w:rPr>
          <w:rFonts w:ascii="Arial" w:hAnsi="Arial" w:cs="Arial"/>
          <w:b/>
          <w:sz w:val="24"/>
        </w:rPr>
        <w:t xml:space="preserve">Konkurs </w:t>
      </w:r>
      <w:r w:rsidRPr="007066CA">
        <w:rPr>
          <w:rFonts w:ascii="Arial" w:hAnsi="Arial" w:cs="Arial"/>
          <w:b/>
          <w:i/>
          <w:sz w:val="24"/>
        </w:rPr>
        <w:t xml:space="preserve">„Żniwa mogą być bezpieczne” </w:t>
      </w:r>
      <w:r w:rsidR="007066CA">
        <w:rPr>
          <w:rFonts w:ascii="Arial" w:hAnsi="Arial" w:cs="Arial"/>
          <w:b/>
          <w:i/>
          <w:sz w:val="24"/>
        </w:rPr>
        <w:t xml:space="preserve"> </w:t>
      </w:r>
      <w:r w:rsidR="007066CA">
        <w:rPr>
          <w:rFonts w:ascii="Arial" w:hAnsi="Arial" w:cs="Arial"/>
          <w:b/>
          <w:sz w:val="24"/>
        </w:rPr>
        <w:t>- 2016</w:t>
      </w:r>
    </w:p>
    <w:p w:rsidR="00F95859" w:rsidRDefault="00F95859" w:rsidP="00F95859">
      <w:pPr>
        <w:ind w:firstLine="708"/>
        <w:jc w:val="both"/>
      </w:pPr>
      <w:r>
        <w:t xml:space="preserve">Jak każdego roku pod koniec lipca przychodzi czas na zebranie plonów całorocznej pracy rolników. Szczególnie ważny jest dla wszystkich obsługujących kombajny, prasy do słomy czy środki transportu zachowanie zasad bezpieczeństwa pracy, co zapobiega nieszczęśliwym zdarzeniom jakimi są wypadki w rolnictwie. Różnego typu urazy powodują co roku u wielu rolników utratę zdrowia, </w:t>
      </w:r>
      <w:r>
        <w:br/>
        <w:t>a nawet życia. Dlatego Okręgowy Inspektorat Pracy w Białymstoku zaprasza  rolników  prowadzących prace żniwne do corocznego konkursu „Żniwa mogą być bezpieczne” – regulamin konkursu poniżej.</w:t>
      </w:r>
    </w:p>
    <w:p w:rsidR="00F95859" w:rsidRDefault="00F95859" w:rsidP="00F95859">
      <w:pPr>
        <w:ind w:firstLine="708"/>
        <w:jc w:val="both"/>
      </w:pPr>
      <w:r>
        <w:rPr>
          <w:noProof/>
          <w:lang w:eastAsia="pl-PL"/>
        </w:rPr>
        <w:drawing>
          <wp:inline distT="0" distB="0" distL="0" distR="0">
            <wp:extent cx="2086919" cy="1565189"/>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at spod Korycina o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845" cy="1568883"/>
                    </a:xfrm>
                    <a:prstGeom prst="rect">
                      <a:avLst/>
                    </a:prstGeom>
                  </pic:spPr>
                </pic:pic>
              </a:graphicData>
            </a:graphic>
          </wp:inline>
        </w:drawing>
      </w:r>
      <w:r w:rsidR="00E1399E">
        <w:t xml:space="preserve">  </w:t>
      </w:r>
      <w:r w:rsidR="00E1399E">
        <w:rPr>
          <w:noProof/>
          <w:lang w:eastAsia="pl-PL"/>
        </w:rPr>
        <w:drawing>
          <wp:inline distT="0" distB="0" distL="0" distR="0">
            <wp:extent cx="2086919" cy="1565189"/>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łek do prasy z osłon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815" cy="1565861"/>
                    </a:xfrm>
                    <a:prstGeom prst="rect">
                      <a:avLst/>
                    </a:prstGeom>
                  </pic:spPr>
                </pic:pic>
              </a:graphicData>
            </a:graphic>
          </wp:inline>
        </w:drawing>
      </w:r>
    </w:p>
    <w:p w:rsidR="00E1399E" w:rsidRDefault="00E1399E" w:rsidP="00F95859">
      <w:pPr>
        <w:ind w:firstLine="708"/>
        <w:jc w:val="both"/>
      </w:pPr>
      <w:r>
        <w:t xml:space="preserve">Maszyny przygotowane do pracy, posiadające osłony części ruchomych obsługiwane przez trzeźwe i rozsądne osoby to podstawa bezpiecznych żniw. </w:t>
      </w:r>
    </w:p>
    <w:p w:rsidR="007066CA" w:rsidRDefault="007066CA" w:rsidP="007066CA">
      <w:pPr>
        <w:pStyle w:val="Tytu"/>
        <w:spacing w:line="360" w:lineRule="auto"/>
        <w:ind w:right="-68"/>
        <w:rPr>
          <w:spacing w:val="0"/>
        </w:rPr>
      </w:pPr>
    </w:p>
    <w:p w:rsidR="007066CA" w:rsidRDefault="007066CA" w:rsidP="007066CA">
      <w:pPr>
        <w:pStyle w:val="Tytu"/>
        <w:spacing w:line="360" w:lineRule="auto"/>
        <w:ind w:right="-68"/>
        <w:rPr>
          <w:spacing w:val="0"/>
        </w:rPr>
      </w:pPr>
      <w:r>
        <w:rPr>
          <w:spacing w:val="0"/>
        </w:rPr>
        <w:t>Regulamin konkursu</w:t>
      </w:r>
    </w:p>
    <w:p w:rsidR="007066CA" w:rsidRDefault="007066CA" w:rsidP="007066CA">
      <w:pPr>
        <w:pStyle w:val="Nagwek1"/>
        <w:spacing w:line="360" w:lineRule="auto"/>
        <w:ind w:left="0" w:right="-68"/>
      </w:pPr>
      <w:r>
        <w:t>„Żniwa mogą być bezpieczne”</w:t>
      </w:r>
    </w:p>
    <w:p w:rsidR="007066CA" w:rsidRPr="007066CA" w:rsidRDefault="007066CA" w:rsidP="007066CA">
      <w:pPr>
        <w:widowControl w:val="0"/>
        <w:numPr>
          <w:ilvl w:val="0"/>
          <w:numId w:val="2"/>
        </w:numPr>
        <w:shd w:val="clear" w:color="auto" w:fill="FFFFFF"/>
        <w:tabs>
          <w:tab w:val="left" w:pos="426"/>
        </w:tabs>
        <w:autoSpaceDE w:val="0"/>
        <w:autoSpaceDN w:val="0"/>
        <w:adjustRightInd w:val="0"/>
        <w:spacing w:after="0" w:line="360" w:lineRule="auto"/>
        <w:jc w:val="both"/>
        <w:rPr>
          <w:rFonts w:ascii="Arial" w:hAnsi="Arial" w:cs="Arial"/>
        </w:rPr>
      </w:pPr>
      <w:r w:rsidRPr="007066CA">
        <w:rPr>
          <w:rFonts w:ascii="Arial" w:hAnsi="Arial" w:cs="Arial"/>
          <w:color w:val="000000"/>
        </w:rPr>
        <w:t>Organizatorami konkursu są:</w:t>
      </w:r>
    </w:p>
    <w:p w:rsidR="007066CA" w:rsidRPr="007066CA" w:rsidRDefault="007066CA" w:rsidP="007066CA">
      <w:pPr>
        <w:pStyle w:val="Tekstpodstawowy"/>
        <w:tabs>
          <w:tab w:val="clear" w:pos="426"/>
          <w:tab w:val="left" w:pos="-1560"/>
        </w:tabs>
        <w:spacing w:line="360" w:lineRule="auto"/>
        <w:ind w:left="360"/>
        <w:jc w:val="both"/>
        <w:rPr>
          <w:sz w:val="22"/>
          <w:szCs w:val="22"/>
        </w:rPr>
      </w:pPr>
      <w:r w:rsidRPr="007066CA">
        <w:rPr>
          <w:sz w:val="22"/>
          <w:szCs w:val="22"/>
        </w:rPr>
        <w:t>Państwowa Inspekcja Pracy Okręgowy Inspektorat Pracy w Białymstoku,</w:t>
      </w:r>
    </w:p>
    <w:p w:rsidR="007066CA" w:rsidRPr="007066CA" w:rsidRDefault="007066CA" w:rsidP="007066CA">
      <w:pPr>
        <w:pStyle w:val="Tekstpodstawowy"/>
        <w:tabs>
          <w:tab w:val="clear" w:pos="426"/>
          <w:tab w:val="left" w:pos="-1560"/>
        </w:tabs>
        <w:spacing w:line="360" w:lineRule="auto"/>
        <w:ind w:left="360"/>
        <w:jc w:val="both"/>
        <w:rPr>
          <w:sz w:val="22"/>
          <w:szCs w:val="22"/>
        </w:rPr>
      </w:pPr>
      <w:r w:rsidRPr="007066CA">
        <w:rPr>
          <w:sz w:val="22"/>
          <w:szCs w:val="22"/>
        </w:rPr>
        <w:t>Kasa Rolniczego Ubezpieczenia Społecznego Oddział Regionalny w Białymstoku.</w:t>
      </w:r>
    </w:p>
    <w:p w:rsidR="007066CA" w:rsidRPr="007066CA" w:rsidRDefault="007066CA" w:rsidP="007066CA">
      <w:pPr>
        <w:widowControl w:val="0"/>
        <w:numPr>
          <w:ilvl w:val="0"/>
          <w:numId w:val="2"/>
        </w:numPr>
        <w:shd w:val="clear" w:color="auto" w:fill="FFFFFF"/>
        <w:tabs>
          <w:tab w:val="left" w:pos="426"/>
        </w:tabs>
        <w:autoSpaceDE w:val="0"/>
        <w:autoSpaceDN w:val="0"/>
        <w:adjustRightInd w:val="0"/>
        <w:spacing w:after="0" w:line="360" w:lineRule="auto"/>
        <w:jc w:val="both"/>
        <w:rPr>
          <w:rFonts w:ascii="Arial" w:hAnsi="Arial" w:cs="Arial"/>
        </w:rPr>
      </w:pPr>
      <w:r w:rsidRPr="007066CA">
        <w:rPr>
          <w:rFonts w:ascii="Arial" w:hAnsi="Arial" w:cs="Arial"/>
          <w:color w:val="000000"/>
        </w:rPr>
        <w:t>Honorowy patronat nad konkursem objął Marszałek Województwa Podlaskiego.</w:t>
      </w:r>
    </w:p>
    <w:p w:rsidR="007066CA" w:rsidRPr="007066CA" w:rsidRDefault="007066CA" w:rsidP="007066CA">
      <w:pPr>
        <w:widowControl w:val="0"/>
        <w:numPr>
          <w:ilvl w:val="0"/>
          <w:numId w:val="2"/>
        </w:numPr>
        <w:shd w:val="clear" w:color="auto" w:fill="FFFFFF"/>
        <w:tabs>
          <w:tab w:val="left" w:pos="426"/>
        </w:tabs>
        <w:autoSpaceDE w:val="0"/>
        <w:autoSpaceDN w:val="0"/>
        <w:adjustRightInd w:val="0"/>
        <w:spacing w:after="0" w:line="360" w:lineRule="auto"/>
        <w:jc w:val="both"/>
        <w:rPr>
          <w:rFonts w:ascii="Arial" w:hAnsi="Arial" w:cs="Arial"/>
          <w:color w:val="000000"/>
        </w:rPr>
      </w:pPr>
      <w:r w:rsidRPr="007066CA">
        <w:rPr>
          <w:rFonts w:ascii="Arial" w:hAnsi="Arial" w:cs="Arial"/>
          <w:color w:val="000000"/>
        </w:rPr>
        <w:t>W konkursie mogą wziąć udział rolnicy zamieszkali na  terenie województwa podlaskiego prowadzący prace żniwne, omłotowe i transportowe - płodów rolnych (słoma, ziarno, itp.).</w:t>
      </w:r>
    </w:p>
    <w:p w:rsidR="007066CA" w:rsidRPr="007066CA" w:rsidRDefault="007066CA" w:rsidP="007066CA">
      <w:pPr>
        <w:widowControl w:val="0"/>
        <w:numPr>
          <w:ilvl w:val="0"/>
          <w:numId w:val="2"/>
        </w:numPr>
        <w:shd w:val="clear" w:color="auto" w:fill="FFFFFF"/>
        <w:tabs>
          <w:tab w:val="left" w:pos="426"/>
        </w:tabs>
        <w:autoSpaceDE w:val="0"/>
        <w:autoSpaceDN w:val="0"/>
        <w:adjustRightInd w:val="0"/>
        <w:spacing w:after="0" w:line="360" w:lineRule="auto"/>
        <w:jc w:val="both"/>
        <w:rPr>
          <w:rFonts w:ascii="Arial" w:hAnsi="Arial" w:cs="Arial"/>
          <w:color w:val="000000"/>
        </w:rPr>
      </w:pPr>
      <w:r w:rsidRPr="007066CA">
        <w:rPr>
          <w:rFonts w:ascii="Arial" w:hAnsi="Arial" w:cs="Arial"/>
          <w:color w:val="000000"/>
        </w:rPr>
        <w:t>Konkurs trwać będzie od momentu rozpoczęcia prac żniwnych do 24 sierpnia 2016 roku.</w:t>
      </w:r>
    </w:p>
    <w:p w:rsidR="007066CA" w:rsidRPr="007066CA" w:rsidRDefault="007066CA" w:rsidP="007066CA">
      <w:pPr>
        <w:widowControl w:val="0"/>
        <w:numPr>
          <w:ilvl w:val="0"/>
          <w:numId w:val="2"/>
        </w:numPr>
        <w:shd w:val="clear" w:color="auto" w:fill="FFFFFF"/>
        <w:tabs>
          <w:tab w:val="left" w:pos="426"/>
        </w:tabs>
        <w:autoSpaceDE w:val="0"/>
        <w:autoSpaceDN w:val="0"/>
        <w:adjustRightInd w:val="0"/>
        <w:spacing w:after="0" w:line="360" w:lineRule="auto"/>
        <w:jc w:val="both"/>
        <w:rPr>
          <w:rFonts w:ascii="Arial" w:hAnsi="Arial" w:cs="Arial"/>
        </w:rPr>
      </w:pPr>
      <w:r w:rsidRPr="007066CA">
        <w:rPr>
          <w:rFonts w:ascii="Arial" w:hAnsi="Arial" w:cs="Arial"/>
          <w:color w:val="000000"/>
        </w:rPr>
        <w:t>Zasady udziału w konkursie:</w:t>
      </w:r>
    </w:p>
    <w:p w:rsidR="007066CA" w:rsidRPr="007066CA" w:rsidRDefault="007066CA" w:rsidP="007066CA">
      <w:pPr>
        <w:widowControl w:val="0"/>
        <w:numPr>
          <w:ilvl w:val="0"/>
          <w:numId w:val="3"/>
        </w:numPr>
        <w:shd w:val="clear" w:color="auto" w:fill="FFFFFF"/>
        <w:tabs>
          <w:tab w:val="clear" w:pos="360"/>
          <w:tab w:val="left" w:pos="426"/>
          <w:tab w:val="num" w:pos="780"/>
        </w:tabs>
        <w:autoSpaceDE w:val="0"/>
        <w:autoSpaceDN w:val="0"/>
        <w:adjustRightInd w:val="0"/>
        <w:spacing w:after="0" w:line="360" w:lineRule="auto"/>
        <w:ind w:left="780"/>
        <w:jc w:val="both"/>
        <w:rPr>
          <w:rFonts w:ascii="Arial" w:hAnsi="Arial" w:cs="Arial"/>
        </w:rPr>
      </w:pPr>
      <w:r w:rsidRPr="007066CA">
        <w:rPr>
          <w:rFonts w:ascii="Arial" w:hAnsi="Arial" w:cs="Arial"/>
        </w:rPr>
        <w:t xml:space="preserve">Rolnicy mogą zgłaszać się do organizatora konkursu pisemnie i telefonicznie (pod adresem Okręgowy Inspektorat Pracy w Białymstoku ul. Fabryczna 2, </w:t>
      </w:r>
      <w:r w:rsidRPr="007066CA">
        <w:rPr>
          <w:rFonts w:ascii="Arial" w:hAnsi="Arial" w:cs="Arial"/>
        </w:rPr>
        <w:br/>
        <w:t xml:space="preserve">tel. /0 85/-67-857-05 , 67-857-07 lub 660402349) o przeprowadzenie wizytacji prac żniwnych (sprzętem mechanicznym, zbioru słomy oraz transportu słomy i ziarna). </w:t>
      </w:r>
    </w:p>
    <w:p w:rsidR="007066CA" w:rsidRPr="007066CA" w:rsidRDefault="007066CA" w:rsidP="007066CA">
      <w:pPr>
        <w:widowControl w:val="0"/>
        <w:numPr>
          <w:ilvl w:val="0"/>
          <w:numId w:val="3"/>
        </w:numPr>
        <w:shd w:val="clear" w:color="auto" w:fill="FFFFFF"/>
        <w:tabs>
          <w:tab w:val="clear" w:pos="360"/>
          <w:tab w:val="left" w:pos="426"/>
          <w:tab w:val="num" w:pos="780"/>
        </w:tabs>
        <w:autoSpaceDE w:val="0"/>
        <w:autoSpaceDN w:val="0"/>
        <w:adjustRightInd w:val="0"/>
        <w:spacing w:after="0" w:line="360" w:lineRule="auto"/>
        <w:ind w:left="780"/>
        <w:jc w:val="both"/>
        <w:rPr>
          <w:rFonts w:ascii="Arial" w:hAnsi="Arial" w:cs="Arial"/>
        </w:rPr>
      </w:pPr>
      <w:r w:rsidRPr="007066CA">
        <w:rPr>
          <w:rFonts w:ascii="Arial" w:hAnsi="Arial" w:cs="Arial"/>
        </w:rPr>
        <w:t xml:space="preserve">W czasie przeprowadzanych wizytacji prac żniwnych pracownicy OIP i KRUS proponować będą udział w konkursie. </w:t>
      </w:r>
    </w:p>
    <w:p w:rsidR="007066CA" w:rsidRPr="007066CA" w:rsidRDefault="007066CA" w:rsidP="007066CA">
      <w:pPr>
        <w:shd w:val="clear" w:color="auto" w:fill="FFFFFF"/>
        <w:spacing w:line="360" w:lineRule="auto"/>
        <w:ind w:left="377" w:firstLine="757"/>
        <w:jc w:val="both"/>
        <w:rPr>
          <w:rFonts w:ascii="Arial" w:hAnsi="Arial" w:cs="Arial"/>
        </w:rPr>
      </w:pPr>
      <w:r w:rsidRPr="007066CA">
        <w:rPr>
          <w:rFonts w:ascii="Arial" w:hAnsi="Arial" w:cs="Arial"/>
          <w:color w:val="000000"/>
        </w:rPr>
        <w:t>Ocenie będzie podlegać:</w:t>
      </w:r>
    </w:p>
    <w:p w:rsidR="007066CA" w:rsidRPr="007066CA" w:rsidRDefault="007066CA" w:rsidP="007066CA">
      <w:pPr>
        <w:widowControl w:val="0"/>
        <w:numPr>
          <w:ilvl w:val="0"/>
          <w:numId w:val="1"/>
        </w:numPr>
        <w:shd w:val="clear" w:color="auto" w:fill="FFFFFF"/>
        <w:tabs>
          <w:tab w:val="left" w:pos="426"/>
        </w:tabs>
        <w:autoSpaceDE w:val="0"/>
        <w:autoSpaceDN w:val="0"/>
        <w:adjustRightInd w:val="0"/>
        <w:spacing w:after="0" w:line="360" w:lineRule="auto"/>
        <w:ind w:left="426" w:hanging="284"/>
        <w:jc w:val="both"/>
        <w:rPr>
          <w:rFonts w:ascii="Arial" w:hAnsi="Arial" w:cs="Arial"/>
          <w:color w:val="000000"/>
        </w:rPr>
      </w:pPr>
      <w:r w:rsidRPr="007066CA">
        <w:rPr>
          <w:rFonts w:ascii="Arial" w:hAnsi="Arial" w:cs="Arial"/>
          <w:color w:val="000000"/>
        </w:rPr>
        <w:t>stan techniczny maszyn używanych do prac,</w:t>
      </w:r>
    </w:p>
    <w:p w:rsidR="007066CA" w:rsidRPr="007066CA" w:rsidRDefault="007066CA" w:rsidP="007066CA">
      <w:pPr>
        <w:widowControl w:val="0"/>
        <w:numPr>
          <w:ilvl w:val="0"/>
          <w:numId w:val="1"/>
        </w:numPr>
        <w:shd w:val="clear" w:color="auto" w:fill="FFFFFF"/>
        <w:tabs>
          <w:tab w:val="left" w:pos="426"/>
        </w:tabs>
        <w:autoSpaceDE w:val="0"/>
        <w:autoSpaceDN w:val="0"/>
        <w:adjustRightInd w:val="0"/>
        <w:spacing w:after="0" w:line="360" w:lineRule="auto"/>
        <w:ind w:left="426" w:hanging="284"/>
        <w:jc w:val="both"/>
        <w:rPr>
          <w:rFonts w:ascii="Arial" w:hAnsi="Arial" w:cs="Arial"/>
          <w:color w:val="000000"/>
        </w:rPr>
      </w:pPr>
      <w:r w:rsidRPr="007066CA">
        <w:rPr>
          <w:rFonts w:ascii="Arial" w:hAnsi="Arial" w:cs="Arial"/>
          <w:color w:val="000000"/>
        </w:rPr>
        <w:t>wyposażenie maszyn w osłony części ruchomych,</w:t>
      </w:r>
    </w:p>
    <w:p w:rsidR="007066CA" w:rsidRPr="007066CA" w:rsidRDefault="007066CA" w:rsidP="007066CA">
      <w:pPr>
        <w:widowControl w:val="0"/>
        <w:numPr>
          <w:ilvl w:val="0"/>
          <w:numId w:val="1"/>
        </w:numPr>
        <w:shd w:val="clear" w:color="auto" w:fill="FFFFFF"/>
        <w:tabs>
          <w:tab w:val="left" w:pos="426"/>
        </w:tabs>
        <w:autoSpaceDE w:val="0"/>
        <w:autoSpaceDN w:val="0"/>
        <w:adjustRightInd w:val="0"/>
        <w:spacing w:after="0" w:line="360" w:lineRule="auto"/>
        <w:ind w:left="426" w:hanging="284"/>
        <w:jc w:val="both"/>
        <w:rPr>
          <w:rFonts w:ascii="Arial" w:hAnsi="Arial" w:cs="Arial"/>
          <w:color w:val="000000"/>
        </w:rPr>
      </w:pPr>
      <w:r w:rsidRPr="007066CA">
        <w:rPr>
          <w:rFonts w:ascii="Arial" w:hAnsi="Arial" w:cs="Arial"/>
          <w:color w:val="000000"/>
        </w:rPr>
        <w:t>wyposażenie ciągników rolniczych i kombajnów zbożowych w gaśnice, apteczkę, trójkąty ostrzegawcze itp.),</w:t>
      </w:r>
    </w:p>
    <w:p w:rsidR="007066CA" w:rsidRPr="007066CA" w:rsidRDefault="007066CA" w:rsidP="007066CA">
      <w:pPr>
        <w:widowControl w:val="0"/>
        <w:numPr>
          <w:ilvl w:val="0"/>
          <w:numId w:val="1"/>
        </w:numPr>
        <w:shd w:val="clear" w:color="auto" w:fill="FFFFFF"/>
        <w:tabs>
          <w:tab w:val="left" w:pos="426"/>
        </w:tabs>
        <w:autoSpaceDE w:val="0"/>
        <w:autoSpaceDN w:val="0"/>
        <w:adjustRightInd w:val="0"/>
        <w:spacing w:after="0" w:line="360" w:lineRule="auto"/>
        <w:ind w:left="426" w:hanging="284"/>
        <w:jc w:val="both"/>
        <w:rPr>
          <w:rFonts w:ascii="Arial" w:hAnsi="Arial" w:cs="Arial"/>
          <w:color w:val="000000"/>
        </w:rPr>
      </w:pPr>
      <w:r w:rsidRPr="007066CA">
        <w:rPr>
          <w:rFonts w:ascii="Arial" w:hAnsi="Arial" w:cs="Arial"/>
          <w:color w:val="000000"/>
        </w:rPr>
        <w:t>udział w pracach żniwnych dzieci i młodzieży do 15 roku życia,</w:t>
      </w:r>
    </w:p>
    <w:p w:rsidR="007066CA" w:rsidRPr="007066CA" w:rsidRDefault="007066CA" w:rsidP="007066CA">
      <w:pPr>
        <w:widowControl w:val="0"/>
        <w:numPr>
          <w:ilvl w:val="0"/>
          <w:numId w:val="1"/>
        </w:numPr>
        <w:shd w:val="clear" w:color="auto" w:fill="FFFFFF"/>
        <w:tabs>
          <w:tab w:val="left" w:pos="426"/>
        </w:tabs>
        <w:autoSpaceDE w:val="0"/>
        <w:autoSpaceDN w:val="0"/>
        <w:adjustRightInd w:val="0"/>
        <w:spacing w:after="0" w:line="360" w:lineRule="auto"/>
        <w:ind w:left="426" w:hanging="284"/>
        <w:jc w:val="both"/>
        <w:rPr>
          <w:rFonts w:ascii="Arial" w:hAnsi="Arial" w:cs="Arial"/>
          <w:color w:val="000000"/>
        </w:rPr>
      </w:pPr>
      <w:r w:rsidRPr="007066CA">
        <w:rPr>
          <w:rFonts w:ascii="Arial" w:hAnsi="Arial" w:cs="Arial"/>
          <w:color w:val="000000"/>
        </w:rPr>
        <w:lastRenderedPageBreak/>
        <w:t>przewóz osób z i na pole.</w:t>
      </w:r>
    </w:p>
    <w:p w:rsidR="007066CA" w:rsidRPr="007066CA" w:rsidRDefault="007066CA" w:rsidP="007066CA">
      <w:pPr>
        <w:shd w:val="clear" w:color="auto" w:fill="FFFFFF"/>
        <w:spacing w:line="360" w:lineRule="auto"/>
        <w:ind w:right="8" w:firstLine="709"/>
        <w:jc w:val="both"/>
        <w:rPr>
          <w:rFonts w:ascii="Arial" w:hAnsi="Arial" w:cs="Arial"/>
        </w:rPr>
      </w:pPr>
      <w:r w:rsidRPr="007066CA">
        <w:rPr>
          <w:rFonts w:ascii="Arial" w:hAnsi="Arial" w:cs="Arial"/>
          <w:color w:val="000000"/>
        </w:rPr>
        <w:t xml:space="preserve">Po przeprowadzeniu </w:t>
      </w:r>
      <w:r>
        <w:rPr>
          <w:rFonts w:ascii="Arial" w:hAnsi="Arial" w:cs="Arial"/>
          <w:color w:val="000000"/>
        </w:rPr>
        <w:t>wizytacji i sporządzeniu protoko</w:t>
      </w:r>
      <w:r w:rsidRPr="007066CA">
        <w:rPr>
          <w:rFonts w:ascii="Arial" w:hAnsi="Arial" w:cs="Arial"/>
          <w:color w:val="000000"/>
        </w:rPr>
        <w:t xml:space="preserve">łu, pracownicy OIP lub </w:t>
      </w:r>
      <w:r w:rsidRPr="007066CA">
        <w:rPr>
          <w:rFonts w:ascii="Arial" w:hAnsi="Arial" w:cs="Arial"/>
          <w:color w:val="000000"/>
        </w:rPr>
        <w:br/>
        <w:t>OR KRUS poinformują rolnika o jej wynikach.</w:t>
      </w:r>
    </w:p>
    <w:p w:rsidR="007066CA" w:rsidRPr="007066CA" w:rsidRDefault="007066CA" w:rsidP="007066CA">
      <w:pPr>
        <w:shd w:val="clear" w:color="auto" w:fill="FFFFFF"/>
        <w:spacing w:line="360" w:lineRule="auto"/>
        <w:ind w:right="42" w:firstLine="709"/>
        <w:jc w:val="both"/>
        <w:rPr>
          <w:rFonts w:ascii="Arial" w:hAnsi="Arial" w:cs="Arial"/>
        </w:rPr>
      </w:pPr>
      <w:r w:rsidRPr="007066CA">
        <w:rPr>
          <w:rFonts w:ascii="Arial" w:hAnsi="Arial" w:cs="Arial"/>
          <w:color w:val="000000"/>
        </w:rPr>
        <w:t>Organizatorzy nagrodzą nagrodami rzeczowymi i dyplomami rolników, którzy najlepiej zorganizują prace żniwne w roku 2016. Nagrody zostaną wręczone w czasie Wojewódzkiego Święta Plonów dnia 28 sierpnia 2016 roku.</w:t>
      </w:r>
    </w:p>
    <w:p w:rsidR="007066CA" w:rsidRPr="007066CA" w:rsidRDefault="007066CA" w:rsidP="007066CA">
      <w:pPr>
        <w:pStyle w:val="Tekstblokowy"/>
        <w:ind w:left="0" w:firstLine="709"/>
        <w:rPr>
          <w:sz w:val="22"/>
          <w:szCs w:val="22"/>
        </w:rPr>
      </w:pPr>
      <w:r w:rsidRPr="007066CA">
        <w:rPr>
          <w:sz w:val="22"/>
          <w:szCs w:val="22"/>
        </w:rPr>
        <w:t>Wszelkie wątpliwości rozstrzygać będzie komisja konkursowa złożona                        z przedstawicieli Okręgowego Inspektoratu Pracy w Białymstoku i Kasy Rolniczego Ubezpieczenia Społecznego Oddział Regionalny w Białymstoku. Uczestnicy konkursu wyrażają zgodę na publikacje swojego wizerunku i danych osobowych (nazwisko i imię oraz miejscowość zamieszkania) w mediach.</w:t>
      </w:r>
    </w:p>
    <w:p w:rsidR="007066CA" w:rsidRDefault="007066CA" w:rsidP="00F95859">
      <w:pPr>
        <w:ind w:firstLine="708"/>
        <w:jc w:val="both"/>
        <w:rPr>
          <w:rFonts w:ascii="Arial" w:hAnsi="Arial" w:cs="Arial"/>
        </w:rPr>
      </w:pPr>
    </w:p>
    <w:p w:rsidR="00F11DE7" w:rsidRPr="007066CA" w:rsidRDefault="00F11DE7" w:rsidP="00F95859">
      <w:pPr>
        <w:ind w:firstLine="708"/>
        <w:jc w:val="both"/>
        <w:rPr>
          <w:rFonts w:ascii="Arial" w:hAnsi="Arial" w:cs="Arial"/>
        </w:rPr>
      </w:pPr>
      <w:r>
        <w:rPr>
          <w:rFonts w:ascii="Arial" w:hAnsi="Arial" w:cs="Arial"/>
        </w:rPr>
        <w:t>Zapraszamy do konkursu i życzymy bezpiecznej pracy.</w:t>
      </w:r>
      <w:bookmarkStart w:id="0" w:name="_GoBack"/>
      <w:bookmarkEnd w:id="0"/>
    </w:p>
    <w:sectPr w:rsidR="00F11DE7" w:rsidRPr="007066CA" w:rsidSect="00F11DE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2F00C"/>
    <w:lvl w:ilvl="0">
      <w:numFmt w:val="decimal"/>
      <w:lvlText w:val="*"/>
      <w:lvlJc w:val="left"/>
    </w:lvl>
  </w:abstractNum>
  <w:abstractNum w:abstractNumId="1">
    <w:nsid w:val="17F71BC2"/>
    <w:multiLevelType w:val="singleLevel"/>
    <w:tmpl w:val="0415000F"/>
    <w:lvl w:ilvl="0">
      <w:start w:val="1"/>
      <w:numFmt w:val="decimal"/>
      <w:lvlText w:val="%1."/>
      <w:lvlJc w:val="left"/>
      <w:pPr>
        <w:tabs>
          <w:tab w:val="num" w:pos="360"/>
        </w:tabs>
        <w:ind w:left="360" w:hanging="360"/>
      </w:pPr>
    </w:lvl>
  </w:abstractNum>
  <w:abstractNum w:abstractNumId="2">
    <w:nsid w:val="65F41F50"/>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65535"/>
        <w:numFmt w:val="bullet"/>
        <w:lvlText w:val="-"/>
        <w:legacy w:legacy="1" w:legacySpace="0" w:legacyIndent="327"/>
        <w:lvlJc w:val="left"/>
        <w:rPr>
          <w:rFonts w:ascii="Arial" w:hAnsi="Arial" w:cs="Aria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59"/>
    <w:rsid w:val="007066CA"/>
    <w:rsid w:val="009975C6"/>
    <w:rsid w:val="00B45363"/>
    <w:rsid w:val="00E1399E"/>
    <w:rsid w:val="00F11DE7"/>
    <w:rsid w:val="00F9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66CA"/>
    <w:pPr>
      <w:keepNext/>
      <w:widowControl w:val="0"/>
      <w:shd w:val="clear" w:color="auto" w:fill="FFFFFF"/>
      <w:autoSpaceDE w:val="0"/>
      <w:autoSpaceDN w:val="0"/>
      <w:adjustRightInd w:val="0"/>
      <w:spacing w:after="0" w:line="691" w:lineRule="exact"/>
      <w:ind w:left="2527" w:right="2574"/>
      <w:jc w:val="center"/>
      <w:outlineLvl w:val="0"/>
    </w:pPr>
    <w:rPr>
      <w:rFonts w:ascii="Arial" w:eastAsia="Times New Roman" w:hAnsi="Arial" w:cs="Arial"/>
      <w:b/>
      <w:i/>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5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5859"/>
    <w:rPr>
      <w:rFonts w:ascii="Tahoma" w:hAnsi="Tahoma" w:cs="Tahoma"/>
      <w:sz w:val="16"/>
      <w:szCs w:val="16"/>
    </w:rPr>
  </w:style>
  <w:style w:type="character" w:customStyle="1" w:styleId="Nagwek1Znak">
    <w:name w:val="Nagłówek 1 Znak"/>
    <w:basedOn w:val="Domylnaczcionkaakapitu"/>
    <w:link w:val="Nagwek1"/>
    <w:rsid w:val="007066CA"/>
    <w:rPr>
      <w:rFonts w:ascii="Arial" w:eastAsia="Times New Roman" w:hAnsi="Arial" w:cs="Arial"/>
      <w:b/>
      <w:i/>
      <w:color w:val="000000"/>
      <w:sz w:val="32"/>
      <w:szCs w:val="20"/>
      <w:shd w:val="clear" w:color="auto" w:fill="FFFFFF"/>
      <w:lang w:eastAsia="pl-PL"/>
    </w:rPr>
  </w:style>
  <w:style w:type="paragraph" w:styleId="Tekstblokowy">
    <w:name w:val="Block Text"/>
    <w:basedOn w:val="Normalny"/>
    <w:semiHidden/>
    <w:rsid w:val="007066CA"/>
    <w:pPr>
      <w:widowControl w:val="0"/>
      <w:shd w:val="clear" w:color="auto" w:fill="FFFFFF"/>
      <w:autoSpaceDE w:val="0"/>
      <w:autoSpaceDN w:val="0"/>
      <w:adjustRightInd w:val="0"/>
      <w:spacing w:after="0" w:line="360" w:lineRule="auto"/>
      <w:ind w:left="361" w:right="55" w:firstLine="259"/>
      <w:jc w:val="both"/>
    </w:pPr>
    <w:rPr>
      <w:rFonts w:ascii="Arial" w:eastAsia="Times New Roman" w:hAnsi="Arial" w:cs="Arial"/>
      <w:color w:val="000000"/>
      <w:sz w:val="24"/>
      <w:szCs w:val="20"/>
      <w:lang w:eastAsia="pl-PL"/>
    </w:rPr>
  </w:style>
  <w:style w:type="paragraph" w:styleId="Tytu">
    <w:name w:val="Title"/>
    <w:basedOn w:val="Normalny"/>
    <w:link w:val="TytuZnak"/>
    <w:qFormat/>
    <w:rsid w:val="007066CA"/>
    <w:pPr>
      <w:widowControl w:val="0"/>
      <w:shd w:val="clear" w:color="auto" w:fill="FFFFFF"/>
      <w:autoSpaceDE w:val="0"/>
      <w:autoSpaceDN w:val="0"/>
      <w:adjustRightInd w:val="0"/>
      <w:spacing w:after="0" w:line="691" w:lineRule="exact"/>
      <w:ind w:right="2574"/>
      <w:jc w:val="center"/>
    </w:pPr>
    <w:rPr>
      <w:rFonts w:ascii="Arial" w:eastAsia="Times New Roman" w:hAnsi="Arial" w:cs="Arial"/>
      <w:b/>
      <w:color w:val="000000"/>
      <w:spacing w:val="-1"/>
      <w:sz w:val="32"/>
      <w:szCs w:val="20"/>
      <w:lang w:eastAsia="pl-PL"/>
    </w:rPr>
  </w:style>
  <w:style w:type="character" w:customStyle="1" w:styleId="TytuZnak">
    <w:name w:val="Tytuł Znak"/>
    <w:basedOn w:val="Domylnaczcionkaakapitu"/>
    <w:link w:val="Tytu"/>
    <w:rsid w:val="007066CA"/>
    <w:rPr>
      <w:rFonts w:ascii="Arial" w:eastAsia="Times New Roman" w:hAnsi="Arial" w:cs="Arial"/>
      <w:b/>
      <w:color w:val="000000"/>
      <w:spacing w:val="-1"/>
      <w:sz w:val="32"/>
      <w:szCs w:val="20"/>
      <w:shd w:val="clear" w:color="auto" w:fill="FFFFFF"/>
      <w:lang w:eastAsia="pl-PL"/>
    </w:rPr>
  </w:style>
  <w:style w:type="paragraph" w:styleId="Tekstpodstawowy">
    <w:name w:val="Body Text"/>
    <w:basedOn w:val="Normalny"/>
    <w:link w:val="TekstpodstawowyZnak"/>
    <w:semiHidden/>
    <w:rsid w:val="007066CA"/>
    <w:pPr>
      <w:widowControl w:val="0"/>
      <w:shd w:val="clear" w:color="auto" w:fill="FFFFFF"/>
      <w:tabs>
        <w:tab w:val="left" w:pos="426"/>
      </w:tabs>
      <w:autoSpaceDE w:val="0"/>
      <w:autoSpaceDN w:val="0"/>
      <w:adjustRightInd w:val="0"/>
      <w:spacing w:after="0" w:line="240" w:lineRule="auto"/>
    </w:pPr>
    <w:rPr>
      <w:rFonts w:ascii="Arial" w:eastAsia="Times New Roman" w:hAnsi="Arial" w:cs="Arial"/>
      <w:color w:val="000000"/>
      <w:sz w:val="24"/>
      <w:szCs w:val="20"/>
      <w:lang w:eastAsia="pl-PL"/>
    </w:rPr>
  </w:style>
  <w:style w:type="character" w:customStyle="1" w:styleId="TekstpodstawowyZnak">
    <w:name w:val="Tekst podstawowy Znak"/>
    <w:basedOn w:val="Domylnaczcionkaakapitu"/>
    <w:link w:val="Tekstpodstawowy"/>
    <w:semiHidden/>
    <w:rsid w:val="007066CA"/>
    <w:rPr>
      <w:rFonts w:ascii="Arial" w:eastAsia="Times New Roman" w:hAnsi="Arial" w:cs="Arial"/>
      <w:color w:val="000000"/>
      <w:sz w:val="24"/>
      <w:szCs w:val="20"/>
      <w:shd w:val="clear" w:color="auto" w:fill="FFFFF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66CA"/>
    <w:pPr>
      <w:keepNext/>
      <w:widowControl w:val="0"/>
      <w:shd w:val="clear" w:color="auto" w:fill="FFFFFF"/>
      <w:autoSpaceDE w:val="0"/>
      <w:autoSpaceDN w:val="0"/>
      <w:adjustRightInd w:val="0"/>
      <w:spacing w:after="0" w:line="691" w:lineRule="exact"/>
      <w:ind w:left="2527" w:right="2574"/>
      <w:jc w:val="center"/>
      <w:outlineLvl w:val="0"/>
    </w:pPr>
    <w:rPr>
      <w:rFonts w:ascii="Arial" w:eastAsia="Times New Roman" w:hAnsi="Arial" w:cs="Arial"/>
      <w:b/>
      <w:i/>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5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5859"/>
    <w:rPr>
      <w:rFonts w:ascii="Tahoma" w:hAnsi="Tahoma" w:cs="Tahoma"/>
      <w:sz w:val="16"/>
      <w:szCs w:val="16"/>
    </w:rPr>
  </w:style>
  <w:style w:type="character" w:customStyle="1" w:styleId="Nagwek1Znak">
    <w:name w:val="Nagłówek 1 Znak"/>
    <w:basedOn w:val="Domylnaczcionkaakapitu"/>
    <w:link w:val="Nagwek1"/>
    <w:rsid w:val="007066CA"/>
    <w:rPr>
      <w:rFonts w:ascii="Arial" w:eastAsia="Times New Roman" w:hAnsi="Arial" w:cs="Arial"/>
      <w:b/>
      <w:i/>
      <w:color w:val="000000"/>
      <w:sz w:val="32"/>
      <w:szCs w:val="20"/>
      <w:shd w:val="clear" w:color="auto" w:fill="FFFFFF"/>
      <w:lang w:eastAsia="pl-PL"/>
    </w:rPr>
  </w:style>
  <w:style w:type="paragraph" w:styleId="Tekstblokowy">
    <w:name w:val="Block Text"/>
    <w:basedOn w:val="Normalny"/>
    <w:semiHidden/>
    <w:rsid w:val="007066CA"/>
    <w:pPr>
      <w:widowControl w:val="0"/>
      <w:shd w:val="clear" w:color="auto" w:fill="FFFFFF"/>
      <w:autoSpaceDE w:val="0"/>
      <w:autoSpaceDN w:val="0"/>
      <w:adjustRightInd w:val="0"/>
      <w:spacing w:after="0" w:line="360" w:lineRule="auto"/>
      <w:ind w:left="361" w:right="55" w:firstLine="259"/>
      <w:jc w:val="both"/>
    </w:pPr>
    <w:rPr>
      <w:rFonts w:ascii="Arial" w:eastAsia="Times New Roman" w:hAnsi="Arial" w:cs="Arial"/>
      <w:color w:val="000000"/>
      <w:sz w:val="24"/>
      <w:szCs w:val="20"/>
      <w:lang w:eastAsia="pl-PL"/>
    </w:rPr>
  </w:style>
  <w:style w:type="paragraph" w:styleId="Tytu">
    <w:name w:val="Title"/>
    <w:basedOn w:val="Normalny"/>
    <w:link w:val="TytuZnak"/>
    <w:qFormat/>
    <w:rsid w:val="007066CA"/>
    <w:pPr>
      <w:widowControl w:val="0"/>
      <w:shd w:val="clear" w:color="auto" w:fill="FFFFFF"/>
      <w:autoSpaceDE w:val="0"/>
      <w:autoSpaceDN w:val="0"/>
      <w:adjustRightInd w:val="0"/>
      <w:spacing w:after="0" w:line="691" w:lineRule="exact"/>
      <w:ind w:right="2574"/>
      <w:jc w:val="center"/>
    </w:pPr>
    <w:rPr>
      <w:rFonts w:ascii="Arial" w:eastAsia="Times New Roman" w:hAnsi="Arial" w:cs="Arial"/>
      <w:b/>
      <w:color w:val="000000"/>
      <w:spacing w:val="-1"/>
      <w:sz w:val="32"/>
      <w:szCs w:val="20"/>
      <w:lang w:eastAsia="pl-PL"/>
    </w:rPr>
  </w:style>
  <w:style w:type="character" w:customStyle="1" w:styleId="TytuZnak">
    <w:name w:val="Tytuł Znak"/>
    <w:basedOn w:val="Domylnaczcionkaakapitu"/>
    <w:link w:val="Tytu"/>
    <w:rsid w:val="007066CA"/>
    <w:rPr>
      <w:rFonts w:ascii="Arial" w:eastAsia="Times New Roman" w:hAnsi="Arial" w:cs="Arial"/>
      <w:b/>
      <w:color w:val="000000"/>
      <w:spacing w:val="-1"/>
      <w:sz w:val="32"/>
      <w:szCs w:val="20"/>
      <w:shd w:val="clear" w:color="auto" w:fill="FFFFFF"/>
      <w:lang w:eastAsia="pl-PL"/>
    </w:rPr>
  </w:style>
  <w:style w:type="paragraph" w:styleId="Tekstpodstawowy">
    <w:name w:val="Body Text"/>
    <w:basedOn w:val="Normalny"/>
    <w:link w:val="TekstpodstawowyZnak"/>
    <w:semiHidden/>
    <w:rsid w:val="007066CA"/>
    <w:pPr>
      <w:widowControl w:val="0"/>
      <w:shd w:val="clear" w:color="auto" w:fill="FFFFFF"/>
      <w:tabs>
        <w:tab w:val="left" w:pos="426"/>
      </w:tabs>
      <w:autoSpaceDE w:val="0"/>
      <w:autoSpaceDN w:val="0"/>
      <w:adjustRightInd w:val="0"/>
      <w:spacing w:after="0" w:line="240" w:lineRule="auto"/>
    </w:pPr>
    <w:rPr>
      <w:rFonts w:ascii="Arial" w:eastAsia="Times New Roman" w:hAnsi="Arial" w:cs="Arial"/>
      <w:color w:val="000000"/>
      <w:sz w:val="24"/>
      <w:szCs w:val="20"/>
      <w:lang w:eastAsia="pl-PL"/>
    </w:rPr>
  </w:style>
  <w:style w:type="character" w:customStyle="1" w:styleId="TekstpodstawowyZnak">
    <w:name w:val="Tekst podstawowy Znak"/>
    <w:basedOn w:val="Domylnaczcionkaakapitu"/>
    <w:link w:val="Tekstpodstawowy"/>
    <w:semiHidden/>
    <w:rsid w:val="007066CA"/>
    <w:rPr>
      <w:rFonts w:ascii="Arial" w:eastAsia="Times New Roman" w:hAnsi="Arial" w:cs="Arial"/>
      <w:color w:val="000000"/>
      <w:sz w:val="24"/>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Królik</dc:creator>
  <cp:lastModifiedBy>Bartłomiej Królik</cp:lastModifiedBy>
  <cp:revision>2</cp:revision>
  <cp:lastPrinted>2016-07-11T10:25:00Z</cp:lastPrinted>
  <dcterms:created xsi:type="dcterms:W3CDTF">2016-07-11T10:02:00Z</dcterms:created>
  <dcterms:modified xsi:type="dcterms:W3CDTF">2016-07-11T12:03:00Z</dcterms:modified>
</cp:coreProperties>
</file>