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D7" w:rsidRDefault="001F6575">
      <w:pPr>
        <w:shd w:val="clear" w:color="auto" w:fill="FFFFFF"/>
        <w:spacing w:line="269" w:lineRule="exact"/>
        <w:ind w:left="106"/>
        <w:jc w:val="center"/>
      </w:pPr>
      <w:bookmarkStart w:id="0" w:name="_GoBack"/>
      <w:bookmarkEnd w:id="0"/>
      <w:r>
        <w:rPr>
          <w:b/>
          <w:bCs/>
          <w:color w:val="000000"/>
          <w:spacing w:val="-11"/>
          <w:sz w:val="32"/>
          <w:szCs w:val="32"/>
        </w:rPr>
        <w:t>OBWIESZCZENIE</w:t>
      </w:r>
    </w:p>
    <w:p w:rsidR="008804D7" w:rsidRDefault="001F6575">
      <w:pPr>
        <w:shd w:val="clear" w:color="auto" w:fill="FFFFFF"/>
        <w:spacing w:before="5" w:line="269" w:lineRule="exact"/>
        <w:ind w:left="67"/>
      </w:pPr>
      <w:r>
        <w:rPr>
          <w:color w:val="000000"/>
          <w:sz w:val="24"/>
          <w:szCs w:val="24"/>
        </w:rPr>
        <w:t>DYREKTORA REGIONALNEGO ZARZ</w:t>
      </w:r>
      <w:r>
        <w:rPr>
          <w:rFonts w:eastAsia="Times New Roman"/>
          <w:color w:val="000000"/>
          <w:sz w:val="24"/>
          <w:szCs w:val="24"/>
        </w:rPr>
        <w:t>ĄDU GOSPODARKI WODNEJ W WARSZAWIE</w:t>
      </w:r>
    </w:p>
    <w:p w:rsidR="008804D7" w:rsidRDefault="001F6575">
      <w:pPr>
        <w:shd w:val="clear" w:color="auto" w:fill="FFFFFF"/>
        <w:spacing w:line="269" w:lineRule="exact"/>
        <w:ind w:left="91"/>
        <w:jc w:val="center"/>
      </w:pPr>
      <w:r>
        <w:rPr>
          <w:color w:val="000000"/>
          <w:spacing w:val="2"/>
          <w:sz w:val="24"/>
          <w:szCs w:val="24"/>
        </w:rPr>
        <w:t>o przyst</w:t>
      </w:r>
      <w:r>
        <w:rPr>
          <w:rFonts w:eastAsia="Times New Roman"/>
          <w:color w:val="000000"/>
          <w:spacing w:val="2"/>
          <w:sz w:val="24"/>
          <w:szCs w:val="24"/>
        </w:rPr>
        <w:t>ąpieniu do konsultacji społecznych projektów</w:t>
      </w:r>
    </w:p>
    <w:p w:rsidR="008804D7" w:rsidRDefault="001F6575">
      <w:pPr>
        <w:shd w:val="clear" w:color="auto" w:fill="FFFFFF"/>
        <w:spacing w:line="269" w:lineRule="exact"/>
        <w:ind w:left="77"/>
        <w:jc w:val="center"/>
      </w:pPr>
      <w:r>
        <w:rPr>
          <w:color w:val="000000"/>
          <w:spacing w:val="2"/>
          <w:sz w:val="24"/>
          <w:szCs w:val="24"/>
        </w:rPr>
        <w:t>Plan</w:t>
      </w:r>
      <w:r>
        <w:rPr>
          <w:rFonts w:eastAsia="Times New Roman"/>
          <w:color w:val="000000"/>
          <w:spacing w:val="2"/>
          <w:sz w:val="24"/>
          <w:szCs w:val="24"/>
        </w:rPr>
        <w:t>ów przeciwdziałania skutkom suszy w regionach wodnych</w:t>
      </w:r>
    </w:p>
    <w:p w:rsidR="008804D7" w:rsidRDefault="001F6575">
      <w:pPr>
        <w:shd w:val="clear" w:color="auto" w:fill="FFFFFF"/>
        <w:spacing w:line="269" w:lineRule="exact"/>
        <w:ind w:left="130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 xml:space="preserve">środkowej Wisły, Niemna, Łyny i Węgorapy , Świeżej i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Jarft</w:t>
      </w:r>
      <w:proofErr w:type="spellEnd"/>
      <w:r w:rsidR="00101B26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8804D7" w:rsidRDefault="001F6575">
      <w:pPr>
        <w:shd w:val="clear" w:color="auto" w:fill="FFFFFF"/>
        <w:spacing w:before="734" w:line="245" w:lineRule="exact"/>
        <w:ind w:firstLine="432"/>
        <w:jc w:val="both"/>
      </w:pPr>
      <w:r>
        <w:rPr>
          <w:color w:val="000000"/>
          <w:spacing w:val="-1"/>
          <w:sz w:val="22"/>
          <w:szCs w:val="22"/>
        </w:rPr>
        <w:t xml:space="preserve">Na podstawie art. 88s ust. 3 pkt 2 oraz ust. 4 i 5 ustawy z dnia 18 lipca 2001 r. Prawo wodne (tekst </w:t>
      </w:r>
      <w:r>
        <w:rPr>
          <w:color w:val="000000"/>
          <w:spacing w:val="2"/>
          <w:sz w:val="22"/>
          <w:szCs w:val="22"/>
        </w:rPr>
        <w:t xml:space="preserve">jedn. Dz.U. 2015 poz. 469 z </w:t>
      </w:r>
      <w:proofErr w:type="spellStart"/>
      <w:r>
        <w:rPr>
          <w:color w:val="000000"/>
          <w:spacing w:val="2"/>
          <w:sz w:val="22"/>
          <w:szCs w:val="22"/>
        </w:rPr>
        <w:t>p</w:t>
      </w:r>
      <w:r>
        <w:rPr>
          <w:rFonts w:eastAsia="Times New Roman"/>
          <w:color w:val="000000"/>
          <w:spacing w:val="2"/>
          <w:sz w:val="22"/>
          <w:szCs w:val="22"/>
        </w:rPr>
        <w:t>óźn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. zm.) oraz w związku z art. 39 Ustawy z dnia 3 października 2008 r,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o udostępnianiu informacji o środowisku i jego ochronie, udziale społeczeństwa w ochronie środowiska oraz </w:t>
      </w:r>
      <w:r>
        <w:rPr>
          <w:rFonts w:eastAsia="Times New Roman"/>
          <w:color w:val="000000"/>
          <w:sz w:val="22"/>
          <w:szCs w:val="22"/>
        </w:rPr>
        <w:t xml:space="preserve">o ocenach oddziaływania na środowisko (tekst jednolity; Dz. U. z 2013 r., poz. 1235 z </w:t>
      </w:r>
      <w:proofErr w:type="spellStart"/>
      <w:r>
        <w:rPr>
          <w:rFonts w:eastAsia="Times New Roman"/>
          <w:color w:val="000000"/>
          <w:sz w:val="22"/>
          <w:szCs w:val="22"/>
        </w:rPr>
        <w:t>późn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zm.),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zawiadamia się o przystąpieniu do konsultacji społecznych projektów Planów przeciwdziałania 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skutkom suszy w regionach wodnych śr</w:t>
      </w:r>
      <w:r w:rsidR="00101B26">
        <w:rPr>
          <w:rFonts w:eastAsia="Times New Roman"/>
          <w:b/>
          <w:bCs/>
          <w:color w:val="000000"/>
          <w:spacing w:val="-4"/>
          <w:sz w:val="22"/>
          <w:szCs w:val="22"/>
        </w:rPr>
        <w:t>odkowej Wisły, Niemna, Łyny i Wę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gorapy , Świeżej i </w:t>
      </w:r>
      <w:proofErr w:type="spellStart"/>
      <w:r>
        <w:rPr>
          <w:rFonts w:eastAsia="Times New Roman"/>
          <w:b/>
          <w:bCs/>
          <w:color w:val="000000"/>
          <w:spacing w:val="-4"/>
          <w:sz w:val="22"/>
          <w:szCs w:val="22"/>
        </w:rPr>
        <w:t>Jarft</w:t>
      </w:r>
      <w:proofErr w:type="spellEnd"/>
      <w:r>
        <w:rPr>
          <w:rFonts w:eastAsia="Times New Roman"/>
          <w:b/>
          <w:bCs/>
          <w:color w:val="000000"/>
          <w:spacing w:val="-4"/>
          <w:sz w:val="22"/>
          <w:szCs w:val="22"/>
        </w:rPr>
        <w:t>.</w:t>
      </w:r>
    </w:p>
    <w:p w:rsidR="008804D7" w:rsidRDefault="001F6575">
      <w:pPr>
        <w:shd w:val="clear" w:color="auto" w:fill="FFFFFF"/>
        <w:spacing w:before="341" w:line="245" w:lineRule="exact"/>
        <w:ind w:left="19" w:right="10" w:firstLine="346"/>
        <w:jc w:val="both"/>
      </w:pPr>
      <w:r>
        <w:rPr>
          <w:color w:val="000000"/>
          <w:spacing w:val="-5"/>
          <w:sz w:val="22"/>
          <w:szCs w:val="22"/>
        </w:rPr>
        <w:t>Dyrektor Regionalnego Zarz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ądu Gospodarki Wodnej w Warszawie informuje o możliwości wglądu do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dokumentacji sprawy w terminie od dnia 29 lutego 2016 r. do dnia 29 sierpnia 2016 r. w siedzibie RZGW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w Warszawie, ul. Zarzecze 13B, pok. 249, a także na stronie internetowej: </w:t>
      </w:r>
      <w:r w:rsidRPr="00101B26">
        <w:rPr>
          <w:rFonts w:eastAsia="Times New Roman"/>
          <w:color w:val="000000"/>
          <w:spacing w:val="-5"/>
          <w:sz w:val="22"/>
          <w:szCs w:val="22"/>
          <w:u w:val="single"/>
        </w:rPr>
        <w:t>http://www</w:t>
      </w:r>
      <w:r w:rsidRPr="00101B26">
        <w:rPr>
          <w:rFonts w:eastAsia="Times New Roman"/>
          <w:color w:val="000000"/>
          <w:spacing w:val="-5"/>
          <w:sz w:val="22"/>
          <w:szCs w:val="22"/>
        </w:rPr>
        <w:t>.</w:t>
      </w:r>
      <w:r w:rsidRPr="00101B26">
        <w:rPr>
          <w:rFonts w:eastAsia="Times New Roman"/>
          <w:color w:val="000000"/>
          <w:spacing w:val="-5"/>
          <w:sz w:val="22"/>
          <w:szCs w:val="22"/>
          <w:u w:val="single"/>
        </w:rPr>
        <w:t>warsza</w:t>
      </w:r>
      <w:r w:rsidRPr="00101B26">
        <w:rPr>
          <w:rFonts w:eastAsia="Times New Roman"/>
          <w:color w:val="000000"/>
          <w:spacing w:val="-5"/>
          <w:sz w:val="22"/>
          <w:szCs w:val="22"/>
        </w:rPr>
        <w:t>wa.</w:t>
      </w:r>
      <w:r w:rsidR="006B4C19">
        <w:rPr>
          <w:rFonts w:eastAsia="Times New Roman"/>
          <w:color w:val="000000"/>
          <w:spacing w:val="-5"/>
          <w:sz w:val="22"/>
          <w:szCs w:val="22"/>
          <w:u w:val="single"/>
        </w:rPr>
        <w:t>rzgw.g</w:t>
      </w:r>
      <w:r w:rsidRPr="00101B26">
        <w:rPr>
          <w:rFonts w:eastAsia="Times New Roman"/>
          <w:color w:val="000000"/>
          <w:spacing w:val="-5"/>
          <w:sz w:val="22"/>
          <w:szCs w:val="22"/>
          <w:u w:val="single"/>
        </w:rPr>
        <w:t xml:space="preserve">ov.pl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w zakładce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Konsultacje społeczne/projekty planów przeciwdziałania skutkom suszy.</w:t>
      </w:r>
    </w:p>
    <w:p w:rsidR="008804D7" w:rsidRDefault="001F6575">
      <w:pPr>
        <w:shd w:val="clear" w:color="auto" w:fill="FFFFFF"/>
        <w:spacing w:before="274" w:line="240" w:lineRule="exact"/>
        <w:ind w:left="10" w:right="19" w:firstLine="350"/>
        <w:jc w:val="both"/>
      </w:pPr>
      <w:r>
        <w:rPr>
          <w:color w:val="000000"/>
          <w:spacing w:val="-4"/>
          <w:sz w:val="22"/>
          <w:szCs w:val="22"/>
        </w:rPr>
        <w:t>Dyrektor Regionalnego Zarz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ądu Gospodarki Wodnej w Warszawie informuje o możliwości składania </w:t>
      </w:r>
      <w:r>
        <w:rPr>
          <w:rFonts w:eastAsia="Times New Roman"/>
          <w:color w:val="000000"/>
          <w:sz w:val="22"/>
          <w:szCs w:val="22"/>
        </w:rPr>
        <w:t xml:space="preserve">przez wszystkich zainteresowanych uwag i wniosków w formie pisemnej w terminie od dnia 29 lutego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2016 r. do dnia 29 sierpnia 2016 r na adres: Regionalny Zarząd Gospodarki Wodnej w Warszawie,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ul, Zarzecze 13B, 03-194 Warszawa, osobiście w siedzibie Regionalnego Zarządu Gospodarki Wodnej 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w Warszawie lub na adres e-mail: </w:t>
      </w:r>
      <w:r w:rsidR="003C5A68" w:rsidRPr="003C5A68">
        <w:rPr>
          <w:rFonts w:eastAsia="Times New Roman"/>
          <w:color w:val="000000"/>
          <w:spacing w:val="-6"/>
          <w:sz w:val="22"/>
          <w:szCs w:val="22"/>
          <w:u w:val="single"/>
        </w:rPr>
        <w:t>susza@</w:t>
      </w:r>
      <w:r w:rsidRPr="003C5A68">
        <w:rPr>
          <w:rFonts w:eastAsia="Times New Roman"/>
          <w:color w:val="000000"/>
          <w:spacing w:val="-6"/>
          <w:sz w:val="22"/>
          <w:szCs w:val="22"/>
          <w:u w:val="single"/>
        </w:rPr>
        <w:t xml:space="preserve"> warszawa.rzgw.gov.pl</w:t>
      </w:r>
      <w:r w:rsidRPr="00101B26">
        <w:rPr>
          <w:rFonts w:eastAsia="Times New Roman"/>
          <w:color w:val="000000"/>
          <w:spacing w:val="-6"/>
          <w:sz w:val="22"/>
          <w:szCs w:val="22"/>
        </w:rPr>
        <w:t>.</w:t>
      </w:r>
    </w:p>
    <w:p w:rsidR="008804D7" w:rsidRDefault="001F6575">
      <w:pPr>
        <w:shd w:val="clear" w:color="auto" w:fill="FFFFFF"/>
        <w:spacing w:before="269" w:line="240" w:lineRule="exact"/>
        <w:ind w:left="14" w:right="34" w:firstLine="341"/>
        <w:jc w:val="both"/>
      </w:pPr>
      <w:r>
        <w:rPr>
          <w:color w:val="000000"/>
          <w:spacing w:val="1"/>
          <w:sz w:val="22"/>
          <w:szCs w:val="22"/>
        </w:rPr>
        <w:t>Organem w</w:t>
      </w:r>
      <w:r>
        <w:rPr>
          <w:rFonts w:eastAsia="Times New Roman"/>
          <w:color w:val="000000"/>
          <w:spacing w:val="1"/>
          <w:sz w:val="22"/>
          <w:szCs w:val="22"/>
        </w:rPr>
        <w:t xml:space="preserve">łaściwym do rozpatrywania uwag i wniosków jest Dyrektor Regionalnego Zarządu </w:t>
      </w:r>
      <w:r>
        <w:rPr>
          <w:rFonts w:eastAsia="Times New Roman"/>
          <w:color w:val="000000"/>
          <w:spacing w:val="-4"/>
          <w:sz w:val="22"/>
          <w:szCs w:val="22"/>
        </w:rPr>
        <w:t>Gospodarki Wodnej w Warszawie.</w:t>
      </w:r>
    </w:p>
    <w:p w:rsidR="001F6575" w:rsidRDefault="001F6575" w:rsidP="00B746F8">
      <w:pPr>
        <w:shd w:val="clear" w:color="auto" w:fill="FFFFFF"/>
        <w:spacing w:before="259" w:line="245" w:lineRule="exact"/>
        <w:ind w:left="5" w:right="29" w:firstLine="355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W my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śl art. 41 ustawy o udostępnieniu informacji o środowisku i jego ochronie, udziale społeczeństwa </w:t>
      </w:r>
      <w:r>
        <w:rPr>
          <w:rFonts w:eastAsia="Times New Roman"/>
          <w:color w:val="000000"/>
          <w:spacing w:val="-4"/>
          <w:sz w:val="22"/>
          <w:szCs w:val="22"/>
        </w:rPr>
        <w:t>w ochronie środowiska oraz o ocenach oddziaływania na środowisko uwagi lub wnioski złożone po dniu 29 nie będą rozpatrywane.</w:t>
      </w:r>
    </w:p>
    <w:p w:rsidR="001433C7" w:rsidRDefault="001433C7" w:rsidP="00B746F8">
      <w:pPr>
        <w:shd w:val="clear" w:color="auto" w:fill="FFFFFF"/>
        <w:spacing w:before="259" w:line="245" w:lineRule="exact"/>
        <w:ind w:left="5" w:right="29" w:firstLine="355"/>
        <w:jc w:val="both"/>
        <w:rPr>
          <w:rFonts w:eastAsia="Times New Roman"/>
          <w:color w:val="000000"/>
          <w:spacing w:val="-4"/>
          <w:sz w:val="22"/>
          <w:szCs w:val="22"/>
        </w:rPr>
      </w:pPr>
    </w:p>
    <w:p w:rsidR="00DB7F6D" w:rsidRDefault="00DB7F6D" w:rsidP="00DB7F6D">
      <w:pPr>
        <w:shd w:val="clear" w:color="auto" w:fill="FFFFFF"/>
        <w:spacing w:after="120" w:line="245" w:lineRule="exact"/>
        <w:ind w:left="5" w:right="29" w:firstLine="35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353D66">
        <w:rPr>
          <w:rFonts w:eastAsia="Times New Roman"/>
          <w:sz w:val="22"/>
          <w:szCs w:val="22"/>
        </w:rPr>
        <w:t xml:space="preserve"> p.o. DYREKTORA</w:t>
      </w:r>
    </w:p>
    <w:p w:rsidR="00DB7F6D" w:rsidRDefault="00DB7F6D" w:rsidP="00DB7F6D">
      <w:pPr>
        <w:shd w:val="clear" w:color="auto" w:fill="FFFFFF"/>
        <w:spacing w:after="120" w:line="245" w:lineRule="exact"/>
        <w:ind w:left="5" w:right="29" w:firstLine="35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Regionalnego Zarządu Gospodarki </w:t>
      </w:r>
    </w:p>
    <w:p w:rsidR="00DB7F6D" w:rsidRDefault="00DB7F6D" w:rsidP="00DB7F6D">
      <w:pPr>
        <w:shd w:val="clear" w:color="auto" w:fill="FFFFFF"/>
        <w:spacing w:after="120" w:line="245" w:lineRule="exact"/>
        <w:ind w:left="5765" w:right="29" w:firstLine="71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Wodnej w Warszawie</w:t>
      </w:r>
    </w:p>
    <w:p w:rsidR="00DB7F6D" w:rsidRDefault="00DB7F6D" w:rsidP="00DB7F6D">
      <w:pPr>
        <w:shd w:val="clear" w:color="auto" w:fill="FFFFFF"/>
        <w:spacing w:after="120" w:line="245" w:lineRule="exact"/>
        <w:ind w:left="5765" w:right="29" w:firstLine="71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Dariusz Tomczak</w:t>
      </w:r>
    </w:p>
    <w:p w:rsidR="001433C7" w:rsidRDefault="007371B0" w:rsidP="00DB7F6D">
      <w:pPr>
        <w:shd w:val="clear" w:color="auto" w:fill="FFFFFF"/>
        <w:spacing w:after="120" w:line="245" w:lineRule="exact"/>
        <w:ind w:left="5765" w:right="29" w:firstLine="71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1433C7">
        <w:rPr>
          <w:rFonts w:eastAsia="Times New Roman"/>
          <w:sz w:val="22"/>
          <w:szCs w:val="22"/>
        </w:rPr>
        <w:t>/podpis nieczytelny/</w:t>
      </w:r>
    </w:p>
    <w:p w:rsidR="00DB7F6D" w:rsidRDefault="00DB7F6D" w:rsidP="00B746F8">
      <w:pPr>
        <w:shd w:val="clear" w:color="auto" w:fill="FFFFFF"/>
        <w:spacing w:before="259" w:line="245" w:lineRule="exact"/>
        <w:ind w:left="5" w:right="29" w:firstLine="355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sectPr w:rsidR="00DB7F6D" w:rsidSect="00B746F8">
      <w:pgSz w:w="11909" w:h="16834"/>
      <w:pgMar w:top="1440" w:right="1408" w:bottom="720" w:left="12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3431"/>
    <w:multiLevelType w:val="singleLevel"/>
    <w:tmpl w:val="DABE31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6E1A29"/>
    <w:multiLevelType w:val="singleLevel"/>
    <w:tmpl w:val="B8726D3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9"/>
    <w:rsid w:val="00101B26"/>
    <w:rsid w:val="001433C7"/>
    <w:rsid w:val="001F6575"/>
    <w:rsid w:val="00240199"/>
    <w:rsid w:val="00353D66"/>
    <w:rsid w:val="003C5A68"/>
    <w:rsid w:val="006B4C19"/>
    <w:rsid w:val="007371B0"/>
    <w:rsid w:val="008804D7"/>
    <w:rsid w:val="00B746F8"/>
    <w:rsid w:val="00DB7F6D"/>
    <w:rsid w:val="00E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09EFC-3E32-45C8-BECC-FD47B93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apleszuk</dc:creator>
  <cp:lastModifiedBy>Monika Wiśniewska</cp:lastModifiedBy>
  <cp:revision>2</cp:revision>
  <dcterms:created xsi:type="dcterms:W3CDTF">2016-04-01T12:21:00Z</dcterms:created>
  <dcterms:modified xsi:type="dcterms:W3CDTF">2016-04-01T12:21:00Z</dcterms:modified>
</cp:coreProperties>
</file>