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C9" w:rsidRPr="00BB45C9" w:rsidRDefault="00BB45C9" w:rsidP="00576D1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jc w:val="both"/>
        <w:rPr>
          <w:b/>
          <w:bCs/>
          <w:sz w:val="32"/>
          <w:szCs w:val="32"/>
        </w:rPr>
      </w:pPr>
      <w:r w:rsidRPr="00BB45C9">
        <w:rPr>
          <w:b/>
          <w:bCs/>
          <w:sz w:val="32"/>
          <w:szCs w:val="32"/>
        </w:rPr>
        <w:t>KARTA INFORMACYJNA PRZEDSIĘWZIĘCIA</w:t>
      </w:r>
    </w:p>
    <w:p w:rsidR="00BB45C9" w:rsidRPr="00BB45C9" w:rsidRDefault="00BB45C9" w:rsidP="00576D19">
      <w:pPr>
        <w:spacing w:line="360" w:lineRule="auto"/>
        <w:jc w:val="both"/>
        <w:rPr>
          <w:b/>
          <w:bCs/>
          <w:i/>
          <w:iCs/>
        </w:rPr>
      </w:pPr>
      <w:r w:rsidRPr="00BB45C9">
        <w:rPr>
          <w:b/>
          <w:bCs/>
          <w:i/>
          <w:iCs/>
        </w:rPr>
        <w:t>zawierająca dane o których mowa w art. 3 ust. 1 pkt. 5 ustawy z dnia 3 października 2008 r.</w:t>
      </w:r>
      <w:r w:rsidRPr="00BB45C9">
        <w:rPr>
          <w:b/>
          <w:bCs/>
          <w:i/>
          <w:iCs/>
        </w:rPr>
        <w:br/>
        <w:t>o udostępnieniu informacji środowisku i jego ochronie, udziale społeczeństwa w ochronie środowiska oraz o ocenach oddziaływania na środowisko (Dz. U. 2008 r. Nr 199 poz. 1227</w:t>
      </w:r>
      <w:r>
        <w:rPr>
          <w:b/>
          <w:bCs/>
          <w:i/>
          <w:iCs/>
        </w:rPr>
        <w:t xml:space="preserve"> z późn. zmianami</w:t>
      </w:r>
      <w:r w:rsidRPr="00BB45C9">
        <w:rPr>
          <w:b/>
          <w:bCs/>
          <w:i/>
          <w:iCs/>
        </w:rPr>
        <w:t>)</w:t>
      </w:r>
    </w:p>
    <w:p w:rsidR="00BB45C9" w:rsidRPr="00BB45C9" w:rsidRDefault="00BB45C9" w:rsidP="00576D19">
      <w:pPr>
        <w:tabs>
          <w:tab w:val="left" w:pos="183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C9">
        <w:rPr>
          <w:rFonts w:ascii="Times New Roman" w:hAnsi="Times New Roman" w:cs="Times New Roman"/>
          <w:b/>
          <w:bCs/>
          <w:sz w:val="24"/>
          <w:szCs w:val="24"/>
        </w:rPr>
        <w:t xml:space="preserve">Inwestor: </w:t>
      </w:r>
      <w:r w:rsidRPr="00BB45C9">
        <w:rPr>
          <w:rFonts w:ascii="Times New Roman" w:hAnsi="Times New Roman" w:cs="Times New Roman"/>
          <w:b/>
          <w:bCs/>
          <w:sz w:val="24"/>
          <w:szCs w:val="24"/>
        </w:rPr>
        <w:tab/>
        <w:t>Wojewódzki Zarząd Melioracji i Urządzeń Wodnych w Białymstoku</w:t>
      </w:r>
    </w:p>
    <w:p w:rsidR="00BB45C9" w:rsidRPr="00BB45C9" w:rsidRDefault="00BB45C9" w:rsidP="00576D19">
      <w:pPr>
        <w:tabs>
          <w:tab w:val="left" w:pos="183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C9">
        <w:rPr>
          <w:rFonts w:ascii="Times New Roman" w:hAnsi="Times New Roman" w:cs="Times New Roman"/>
          <w:b/>
          <w:bCs/>
          <w:sz w:val="24"/>
          <w:szCs w:val="24"/>
        </w:rPr>
        <w:t xml:space="preserve">Adres: </w:t>
      </w:r>
      <w:r w:rsidRPr="00BB45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Handlowa 6, 15-399 Białystok</w:t>
      </w:r>
    </w:p>
    <w:p w:rsidR="0083334C" w:rsidRDefault="00BB45C9" w:rsidP="00576D19">
      <w:pPr>
        <w:tabs>
          <w:tab w:val="left" w:pos="1832"/>
        </w:tabs>
        <w:spacing w:line="360" w:lineRule="auto"/>
        <w:ind w:left="1849" w:hanging="18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C9">
        <w:rPr>
          <w:rFonts w:ascii="Times New Roman" w:hAnsi="Times New Roman" w:cs="Times New Roman"/>
          <w:b/>
          <w:bCs/>
          <w:sz w:val="24"/>
          <w:szCs w:val="24"/>
        </w:rPr>
        <w:t>Przedsięwzięcie: „</w:t>
      </w:r>
      <w:r w:rsidR="00364757">
        <w:rPr>
          <w:rFonts w:ascii="Times New Roman" w:hAnsi="Times New Roman" w:cs="Times New Roman"/>
          <w:b/>
          <w:bCs/>
          <w:sz w:val="24"/>
          <w:szCs w:val="24"/>
        </w:rPr>
        <w:t xml:space="preserve">Udrożnienie </w:t>
      </w:r>
      <w:r w:rsidR="00456955">
        <w:rPr>
          <w:rFonts w:ascii="Times New Roman" w:hAnsi="Times New Roman" w:cs="Times New Roman"/>
          <w:b/>
          <w:bCs/>
          <w:sz w:val="24"/>
          <w:szCs w:val="24"/>
        </w:rPr>
        <w:t xml:space="preserve">rzeki </w:t>
      </w:r>
      <w:r w:rsidR="0083334C">
        <w:rPr>
          <w:rFonts w:ascii="Times New Roman" w:hAnsi="Times New Roman" w:cs="Times New Roman"/>
          <w:b/>
          <w:bCs/>
          <w:sz w:val="24"/>
          <w:szCs w:val="24"/>
        </w:rPr>
        <w:t>Kurówka</w:t>
      </w:r>
      <w:r w:rsidR="007F1DD7" w:rsidRPr="007F1DD7">
        <w:rPr>
          <w:rFonts w:ascii="Times New Roman" w:hAnsi="Times New Roman" w:cs="Times New Roman"/>
          <w:b/>
          <w:sz w:val="24"/>
          <w:szCs w:val="24"/>
        </w:rPr>
        <w:t xml:space="preserve"> w km </w:t>
      </w:r>
      <w:r w:rsidR="0083334C">
        <w:rPr>
          <w:rFonts w:ascii="Times New Roman" w:hAnsi="Times New Roman" w:cs="Times New Roman"/>
          <w:b/>
          <w:sz w:val="24"/>
          <w:szCs w:val="24"/>
        </w:rPr>
        <w:t>5+765-10+042</w:t>
      </w:r>
      <w:r w:rsidR="00165D29">
        <w:rPr>
          <w:rFonts w:ascii="Times New Roman" w:hAnsi="Times New Roman" w:cs="Times New Roman"/>
          <w:b/>
          <w:sz w:val="24"/>
          <w:szCs w:val="24"/>
        </w:rPr>
        <w:t xml:space="preserve"> poprzez usuwanie namułów”</w:t>
      </w:r>
    </w:p>
    <w:p w:rsidR="00BC31F5" w:rsidRPr="00C722BF" w:rsidRDefault="00BC31F5" w:rsidP="00576D19">
      <w:pPr>
        <w:tabs>
          <w:tab w:val="left" w:pos="1832"/>
        </w:tabs>
        <w:spacing w:line="360" w:lineRule="auto"/>
        <w:ind w:left="1849" w:hanging="18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1. Rodzaj, skala i usytuowanie przedsi</w:t>
      </w:r>
      <w:r w:rsidRPr="00C722BF">
        <w:rPr>
          <w:rFonts w:ascii="Times New Roman" w:hAnsi="Times New Roman" w:cs="Times New Roman"/>
          <w:sz w:val="24"/>
          <w:szCs w:val="24"/>
        </w:rPr>
        <w:t>ę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wzięcia.</w:t>
      </w:r>
    </w:p>
    <w:p w:rsidR="00165D29" w:rsidRDefault="00A370FA" w:rsidP="00576D19">
      <w:pPr>
        <w:tabs>
          <w:tab w:val="left" w:pos="1832"/>
        </w:tabs>
        <w:spacing w:after="0" w:line="360" w:lineRule="auto"/>
        <w:ind w:left="1848" w:hanging="1848"/>
        <w:jc w:val="both"/>
        <w:rPr>
          <w:rFonts w:ascii="Times New Roman" w:hAnsi="Times New Roman" w:cs="Times New Roman"/>
          <w:sz w:val="24"/>
          <w:szCs w:val="24"/>
        </w:rPr>
      </w:pPr>
      <w:r w:rsidRPr="00C722BF">
        <w:rPr>
          <w:rFonts w:ascii="Times New Roman" w:hAnsi="Times New Roman" w:cs="Times New Roman"/>
          <w:sz w:val="24"/>
          <w:szCs w:val="24"/>
        </w:rPr>
        <w:t>Przedmiotem przedsięwzięcia jest</w:t>
      </w:r>
      <w:r w:rsidR="006979A6">
        <w:rPr>
          <w:rFonts w:ascii="Times New Roman" w:hAnsi="Times New Roman" w:cs="Times New Roman"/>
          <w:sz w:val="24"/>
          <w:szCs w:val="24"/>
        </w:rPr>
        <w:t xml:space="preserve"> </w:t>
      </w:r>
      <w:r w:rsidR="00165D29">
        <w:rPr>
          <w:rFonts w:ascii="Times New Roman" w:hAnsi="Times New Roman" w:cs="Times New Roman"/>
          <w:sz w:val="24"/>
          <w:szCs w:val="24"/>
        </w:rPr>
        <w:t>u</w:t>
      </w:r>
      <w:r w:rsidR="00165D29" w:rsidRPr="00165D29">
        <w:rPr>
          <w:rFonts w:ascii="Times New Roman" w:hAnsi="Times New Roman" w:cs="Times New Roman"/>
          <w:bCs/>
          <w:sz w:val="24"/>
          <w:szCs w:val="24"/>
        </w:rPr>
        <w:t>drożnienie rzeki Kurówka</w:t>
      </w:r>
      <w:r w:rsidR="00165D29" w:rsidRPr="00165D29">
        <w:rPr>
          <w:rFonts w:ascii="Times New Roman" w:hAnsi="Times New Roman" w:cs="Times New Roman"/>
          <w:sz w:val="24"/>
          <w:szCs w:val="24"/>
        </w:rPr>
        <w:t xml:space="preserve"> w km 5+765-10+042 </w:t>
      </w:r>
      <w:r w:rsidR="00165D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C0790" w:rsidRDefault="00165D29" w:rsidP="00576D19">
      <w:pPr>
        <w:tabs>
          <w:tab w:val="left" w:pos="1832"/>
        </w:tabs>
        <w:spacing w:after="0" w:line="360" w:lineRule="auto"/>
        <w:ind w:left="1848" w:hanging="1848"/>
        <w:jc w:val="both"/>
        <w:rPr>
          <w:rFonts w:ascii="Times New Roman" w:hAnsi="Times New Roman" w:cs="Times New Roman"/>
          <w:sz w:val="24"/>
          <w:szCs w:val="24"/>
        </w:rPr>
      </w:pPr>
      <w:r w:rsidRPr="00165D29">
        <w:rPr>
          <w:rFonts w:ascii="Times New Roman" w:hAnsi="Times New Roman" w:cs="Times New Roman"/>
          <w:sz w:val="24"/>
          <w:szCs w:val="24"/>
        </w:rPr>
        <w:t>poprzez usuwanie namułów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1E9">
        <w:rPr>
          <w:rFonts w:ascii="Times New Roman" w:hAnsi="Times New Roman" w:cs="Times New Roman"/>
          <w:sz w:val="24"/>
          <w:szCs w:val="24"/>
        </w:rPr>
        <w:t xml:space="preserve"> Konieczność wykonania prac wynika z ustaleń z przeglądu cieku </w:t>
      </w:r>
    </w:p>
    <w:p w:rsidR="00026019" w:rsidRDefault="00F531E9" w:rsidP="00576D19">
      <w:pPr>
        <w:tabs>
          <w:tab w:val="left" w:pos="1832"/>
        </w:tabs>
        <w:spacing w:after="0" w:line="360" w:lineRule="auto"/>
        <w:ind w:left="1848" w:hanging="1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również postulatów rolników użytkujących </w:t>
      </w:r>
      <w:r w:rsidR="00EC0790">
        <w:rPr>
          <w:rFonts w:ascii="Times New Roman" w:hAnsi="Times New Roman" w:cs="Times New Roman"/>
          <w:sz w:val="24"/>
          <w:szCs w:val="24"/>
        </w:rPr>
        <w:t xml:space="preserve">przyległe grunty, informujących o </w:t>
      </w:r>
      <w:r w:rsidR="00026019">
        <w:rPr>
          <w:rFonts w:ascii="Times New Roman" w:hAnsi="Times New Roman" w:cs="Times New Roman"/>
          <w:sz w:val="24"/>
          <w:szCs w:val="24"/>
        </w:rPr>
        <w:t xml:space="preserve">szkodach </w:t>
      </w:r>
    </w:p>
    <w:p w:rsidR="00165D29" w:rsidRPr="00165D29" w:rsidRDefault="00026019" w:rsidP="00576D19">
      <w:pPr>
        <w:tabs>
          <w:tab w:val="left" w:pos="1832"/>
        </w:tabs>
        <w:spacing w:after="0" w:line="360" w:lineRule="auto"/>
        <w:ind w:left="1848" w:hanging="1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ponoszonych z tytułu </w:t>
      </w:r>
      <w:r w:rsidR="00EC0790">
        <w:rPr>
          <w:rFonts w:ascii="Times New Roman" w:hAnsi="Times New Roman" w:cs="Times New Roman"/>
          <w:sz w:val="24"/>
          <w:szCs w:val="24"/>
        </w:rPr>
        <w:t xml:space="preserve">niedrożności cieku. </w:t>
      </w:r>
    </w:p>
    <w:p w:rsidR="00BB45C9" w:rsidRPr="006979A6" w:rsidRDefault="00BB45C9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5C9" w:rsidRPr="00BB45C9" w:rsidRDefault="00346801" w:rsidP="00576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Rzeka </w:t>
      </w:r>
      <w:r w:rsidR="0083334C">
        <w:rPr>
          <w:rFonts w:ascii="Times New Roman" w:hAnsi="Times New Roman" w:cs="Times New Roman"/>
          <w:b/>
          <w:sz w:val="24"/>
          <w:szCs w:val="24"/>
          <w:u w:val="single"/>
        </w:rPr>
        <w:t>KURÓWKA</w:t>
      </w:r>
    </w:p>
    <w:p w:rsidR="00667536" w:rsidRPr="00667536" w:rsidRDefault="00667536" w:rsidP="00576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Stosownie do podziału geomorfologicznego kraju obszar zlewni </w:t>
      </w:r>
      <w:r w:rsidR="00D75D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rzeki Kurówka </w:t>
      </w: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zna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jduje</w:t>
      </w: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w</w:t>
      </w:r>
      <w:r w:rsidR="00382F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megaregionie Europy Wschodniej</w:t>
      </w: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, makroregi</w:t>
      </w:r>
      <w:r w:rsidR="00382F0D">
        <w:rPr>
          <w:rFonts w:ascii="Times New Roman" w:eastAsia="Times New Roman" w:hAnsi="Times New Roman" w:cs="Times New Roman"/>
          <w:sz w:val="24"/>
          <w:szCs w:val="20"/>
          <w:lang w:eastAsia="pl-PL"/>
        </w:rPr>
        <w:t>onie Niziny Północnopodlaskiej</w:t>
      </w: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, mezore</w:t>
      </w:r>
      <w:r w:rsidR="00382F0D">
        <w:rPr>
          <w:rFonts w:ascii="Times New Roman" w:eastAsia="Times New Roman" w:hAnsi="Times New Roman" w:cs="Times New Roman"/>
          <w:sz w:val="24"/>
          <w:szCs w:val="20"/>
          <w:lang w:eastAsia="pl-PL"/>
        </w:rPr>
        <w:t>gionie Wysoczyzny  Wysokomazowieckiej</w:t>
      </w: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Czynnikiem kształtującym morfologię zlewni było erozyjne i akumulacyjne działanie lodowca w pierwszej fazie zlodowacenia środkowo-polskiego w okresie czwartorzędu. W zlewni (poza doliną Narwi z madami piaszczystymi) dominują gleby brunatne, płowe i rdzawe wytworzone z piasków słabogliniastych oraz glin lekkich i ciężkich. Średnie roczne opady dla rozpatrywanego obszaru wynoszą ok. </w:t>
      </w:r>
      <w:smartTag w:uri="urn:schemas-microsoft-com:office:smarttags" w:element="metricconverter">
        <w:smartTagPr>
          <w:attr w:name="ProductID" w:val="590 mm"/>
        </w:smartTagPr>
        <w:r w:rsidRPr="00667536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590 mm</w:t>
        </w:r>
      </w:smartTag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67536" w:rsidRPr="00667536" w:rsidRDefault="000B70B5" w:rsidP="00576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Rzeka Kurówka jest lewobrzeżnym dopływem rzeki Narew.</w:t>
      </w:r>
      <w:r w:rsidR="003F5D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Swój po</w:t>
      </w:r>
      <w:r w:rsidR="00A30A51">
        <w:rPr>
          <w:rFonts w:ascii="Times New Roman" w:eastAsia="Times New Roman" w:hAnsi="Times New Roman" w:cs="Times New Roman"/>
          <w:sz w:val="24"/>
          <w:szCs w:val="20"/>
          <w:lang w:eastAsia="pl-PL"/>
        </w:rPr>
        <w:t>czątek bierze na gruntach  wsi Kropiewnica Gajki (gm. Kobylin Borzymy), pow. wysokomazowiecki, woj. podlaskie, ujście zaś do rzeki Narew, na terenie Nadnarwiańskiego Parku Narodowego z si</w:t>
      </w:r>
      <w:r w:rsidR="00E91C11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A30A51">
        <w:rPr>
          <w:rFonts w:ascii="Times New Roman" w:eastAsia="Times New Roman" w:hAnsi="Times New Roman" w:cs="Times New Roman"/>
          <w:sz w:val="24"/>
          <w:szCs w:val="20"/>
          <w:lang w:eastAsia="pl-PL"/>
        </w:rPr>
        <w:t>dzibą w Kurowi</w:t>
      </w:r>
      <w:r w:rsidR="00E91C11">
        <w:rPr>
          <w:rFonts w:ascii="Times New Roman" w:eastAsia="Times New Roman" w:hAnsi="Times New Roman" w:cs="Times New Roman"/>
          <w:sz w:val="24"/>
          <w:szCs w:val="20"/>
          <w:lang w:eastAsia="pl-PL"/>
        </w:rPr>
        <w:t>e.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Badana zlewnia ma kształt wydłużony z nachyleniem z k</w:t>
      </w:r>
      <w:r w:rsidR="00E91C11">
        <w:rPr>
          <w:rFonts w:ascii="Times New Roman" w:eastAsia="Times New Roman" w:hAnsi="Times New Roman" w:cs="Times New Roman"/>
          <w:sz w:val="24"/>
          <w:szCs w:val="20"/>
          <w:lang w:eastAsia="pl-PL"/>
        </w:rPr>
        <w:t>ierunku południowo - zachodniego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kierunku </w:t>
      </w:r>
      <w:r w:rsidR="00E91C11">
        <w:rPr>
          <w:rFonts w:ascii="Times New Roman" w:eastAsia="Times New Roman" w:hAnsi="Times New Roman" w:cs="Times New Roman"/>
          <w:sz w:val="24"/>
          <w:szCs w:val="20"/>
          <w:lang w:eastAsia="pl-PL"/>
        </w:rPr>
        <w:t>północno – wschodnim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. Teren zlewni wz</w:t>
      </w:r>
      <w:r w:rsidR="00E91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nosi się na wysokość 112,00 – 122,00 m n.p.m. 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Spadki podłużne zlewni wahają się w</w:t>
      </w:r>
      <w:r w:rsidR="000B65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granicach 0,50 – </w:t>
      </w:r>
      <w:r w:rsidR="000B65B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1,40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‰</w:t>
      </w:r>
      <w:r w:rsidR="000B65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odcinku uregulowanym i  0,5-0,8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‰</w:t>
      </w:r>
      <w:r w:rsidR="000B65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odcinku nieuregulowanym. </w:t>
      </w:r>
      <w:r w:rsidR="002226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Powierzchnia całkowita zlewni wynosi </w:t>
      </w:r>
      <w:r w:rsidR="00902CDE">
        <w:rPr>
          <w:rFonts w:ascii="Times New Roman" w:eastAsia="Times New Roman" w:hAnsi="Times New Roman" w:cs="Times New Roman"/>
          <w:sz w:val="24"/>
          <w:szCs w:val="20"/>
          <w:lang w:eastAsia="pl-PL"/>
        </w:rPr>
        <w:t>122.1 km</w:t>
      </w:r>
      <w:r w:rsidR="00902CD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2226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 całkowita długość rzeki 10,042 km, z czego odcinek uregulowany 4 277 km(5+765 do 10+042).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63EF0">
        <w:rPr>
          <w:rFonts w:ascii="Times New Roman" w:eastAsia="Times New Roman" w:hAnsi="Times New Roman" w:cs="Times New Roman"/>
          <w:sz w:val="24"/>
          <w:szCs w:val="20"/>
          <w:lang w:eastAsia="pl-PL"/>
        </w:rPr>
        <w:t>Na odcinku</w:t>
      </w:r>
      <w:r w:rsidR="000A05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rzeki od ujścia w km 0+000 do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A05A7">
        <w:rPr>
          <w:rFonts w:ascii="Times New Roman" w:eastAsia="Times New Roman" w:hAnsi="Times New Roman" w:cs="Times New Roman"/>
          <w:sz w:val="24"/>
          <w:szCs w:val="20"/>
          <w:lang w:eastAsia="pl-PL"/>
        </w:rPr>
        <w:t>km 5+765 należącym do Nadnarwiańskiego Parku Narodowego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prawa właścicielskie, w tym utrzymanie wód jest realizowane przez Dyrektora Narwiańskiego Parku Narodowego. </w:t>
      </w:r>
      <w:r w:rsidR="000A05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96A3A">
        <w:rPr>
          <w:rFonts w:ascii="Times New Roman" w:eastAsia="Times New Roman" w:hAnsi="Times New Roman" w:cs="Times New Roman"/>
          <w:sz w:val="24"/>
          <w:szCs w:val="20"/>
          <w:lang w:eastAsia="pl-PL"/>
        </w:rPr>
        <w:t>Głównymi dopływami rzeki  Kurówka są rowy melioracji szczegółowych.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96A3A">
        <w:rPr>
          <w:rFonts w:ascii="Times New Roman" w:eastAsia="Times New Roman" w:hAnsi="Times New Roman" w:cs="Times New Roman"/>
          <w:sz w:val="24"/>
          <w:szCs w:val="20"/>
          <w:lang w:eastAsia="pl-PL"/>
        </w:rPr>
        <w:t>Zlewnia położona jest w obrębie powiatu Wysokie Mazowieckie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96A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1C1324">
        <w:rPr>
          <w:rFonts w:ascii="Times New Roman" w:eastAsia="Times New Roman" w:hAnsi="Times New Roman" w:cs="Times New Roman"/>
          <w:sz w:val="24"/>
          <w:szCs w:val="20"/>
          <w:lang w:eastAsia="pl-PL"/>
        </w:rPr>
        <w:t>Odcinek rzeki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km 5+765-10+042 posiada długość 3,277 km, a powi</w:t>
      </w:r>
      <w:r w:rsidR="00902CDE">
        <w:rPr>
          <w:rFonts w:ascii="Times New Roman" w:eastAsia="Times New Roman" w:hAnsi="Times New Roman" w:cs="Times New Roman"/>
          <w:sz w:val="24"/>
          <w:szCs w:val="20"/>
          <w:lang w:eastAsia="pl-PL"/>
        </w:rPr>
        <w:t>erzchnia zlewni wynosi  25,50km</w:t>
      </w:r>
      <w:r w:rsidR="00902CD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Położenie:  gm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>iny: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Kobylin Borzymy i Sokoły</w:t>
      </w:r>
      <w:r w:rsidR="00AE72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.Cały ten odcinek rzeki 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</w:t>
      </w:r>
      <w:r w:rsidR="004667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uregulowany w latach sześćdziesiątych XX wieku.</w:t>
      </w:r>
      <w:r w:rsidR="00F67F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zlewni nie znajdują się stawy rybne ani jeziora</w:t>
      </w:r>
      <w:r w:rsidR="00AE72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67FD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D951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zlewni występują w większości gleby organiczne </w:t>
      </w:r>
      <w:r w:rsidR="00260A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(torfy) </w:t>
      </w:r>
      <w:r w:rsidR="00D951B4">
        <w:rPr>
          <w:rFonts w:ascii="Times New Roman" w:eastAsia="Times New Roman" w:hAnsi="Times New Roman" w:cs="Times New Roman"/>
          <w:sz w:val="24"/>
          <w:szCs w:val="20"/>
          <w:lang w:eastAsia="pl-PL"/>
        </w:rPr>
        <w:t>sprzyjające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gospodarc</w:t>
      </w:r>
      <w:r w:rsidR="00AE72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łąkowo – pastwiskowej. </w:t>
      </w:r>
    </w:p>
    <w:p w:rsidR="00667536" w:rsidRPr="00667536" w:rsidRDefault="00667536" w:rsidP="00576D1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Szerokości dna cieku wynoszą:</w:t>
      </w:r>
    </w:p>
    <w:p w:rsidR="00667536" w:rsidRPr="00667536" w:rsidRDefault="00A01F5A" w:rsidP="00576D19">
      <w:pPr>
        <w:numPr>
          <w:ilvl w:val="0"/>
          <w:numId w:val="44"/>
        </w:numPr>
        <w:tabs>
          <w:tab w:val="num" w:pos="709"/>
        </w:tabs>
        <w:spacing w:after="0" w:line="360" w:lineRule="auto"/>
        <w:ind w:hanging="10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0+000 – 5+765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7592D">
        <w:rPr>
          <w:rFonts w:ascii="Times New Roman" w:eastAsia="Times New Roman" w:hAnsi="Times New Roman" w:cs="Times New Roman"/>
          <w:sz w:val="24"/>
          <w:szCs w:val="20"/>
          <w:lang w:eastAsia="pl-PL"/>
        </w:rPr>
        <w:t>szerokość 5,5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  <w:r w:rsid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(odcinek nieuregulowany)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667536" w:rsidRPr="00667536" w:rsidRDefault="0097592D" w:rsidP="00576D19">
      <w:pPr>
        <w:numPr>
          <w:ilvl w:val="0"/>
          <w:numId w:val="44"/>
        </w:numPr>
        <w:tabs>
          <w:tab w:val="num" w:pos="709"/>
        </w:tabs>
        <w:spacing w:after="0" w:line="360" w:lineRule="auto"/>
        <w:ind w:hanging="10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5+765 – 6+000</w:t>
      </w:r>
      <w:r w:rsidR="00165D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szerokość 4,5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m,</w:t>
      </w:r>
    </w:p>
    <w:p w:rsidR="00667536" w:rsidRPr="00667536" w:rsidRDefault="0097592D" w:rsidP="00576D19">
      <w:pPr>
        <w:numPr>
          <w:ilvl w:val="0"/>
          <w:numId w:val="44"/>
        </w:numPr>
        <w:tabs>
          <w:tab w:val="num" w:pos="709"/>
        </w:tabs>
        <w:spacing w:after="0" w:line="360" w:lineRule="auto"/>
        <w:ind w:hanging="10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6+000 – 7+300 szerokość 1,2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m,</w:t>
      </w:r>
    </w:p>
    <w:p w:rsidR="00667536" w:rsidRPr="00667536" w:rsidRDefault="0097592D" w:rsidP="00576D19">
      <w:pPr>
        <w:numPr>
          <w:ilvl w:val="0"/>
          <w:numId w:val="44"/>
        </w:numPr>
        <w:tabs>
          <w:tab w:val="num" w:pos="709"/>
        </w:tabs>
        <w:spacing w:after="0" w:line="360" w:lineRule="auto"/>
        <w:ind w:hanging="10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7+300 – 8+100 szerokość 1,0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m,</w:t>
      </w:r>
    </w:p>
    <w:p w:rsidR="00902974" w:rsidRPr="00321C9F" w:rsidRDefault="0097592D" w:rsidP="00576D19">
      <w:pPr>
        <w:numPr>
          <w:ilvl w:val="0"/>
          <w:numId w:val="44"/>
        </w:numPr>
        <w:tabs>
          <w:tab w:val="num" w:pos="709"/>
        </w:tabs>
        <w:spacing w:after="0" w:line="360" w:lineRule="auto"/>
        <w:ind w:hanging="10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8+100 –10+042 szerokość 0,6</w:t>
      </w:r>
      <w:r w:rsidR="00667536" w:rsidRPr="006675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</w:p>
    <w:p w:rsidR="004A4140" w:rsidRDefault="004A4140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C9" w:rsidRPr="006B37C9" w:rsidRDefault="006B37C9" w:rsidP="00576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Zakres</w:t>
      </w:r>
      <w:r w:rsidRPr="006B3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256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 </w:t>
      </w:r>
      <w:r w:rsidRPr="006B37C9">
        <w:rPr>
          <w:rFonts w:ascii="Times New Roman" w:hAnsi="Times New Roman" w:cs="Times New Roman"/>
          <w:b/>
          <w:sz w:val="24"/>
          <w:szCs w:val="24"/>
          <w:u w:val="single"/>
        </w:rPr>
        <w:t>i usytuowanie przedsięwzięcia</w:t>
      </w:r>
    </w:p>
    <w:p w:rsidR="0054691A" w:rsidRPr="00C722BF" w:rsidRDefault="006B37C9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165D29">
        <w:rPr>
          <w:rFonts w:ascii="Times New Roman" w:hAnsi="Times New Roman" w:cs="Times New Roman"/>
          <w:sz w:val="24"/>
          <w:szCs w:val="24"/>
        </w:rPr>
        <w:t>planowanego przedsięwzięcia zostaną usunięte namuły z 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A6" w:rsidRPr="006979A6">
        <w:rPr>
          <w:rFonts w:ascii="Times New Roman" w:hAnsi="Times New Roman" w:cs="Times New Roman"/>
          <w:bCs/>
          <w:sz w:val="24"/>
          <w:szCs w:val="24"/>
        </w:rPr>
        <w:t xml:space="preserve">rzeki </w:t>
      </w:r>
      <w:r w:rsidR="00321C9F">
        <w:rPr>
          <w:rFonts w:ascii="Times New Roman" w:hAnsi="Times New Roman" w:cs="Times New Roman"/>
          <w:bCs/>
          <w:sz w:val="24"/>
          <w:szCs w:val="24"/>
        </w:rPr>
        <w:t>Kurówka</w:t>
      </w:r>
      <w:r w:rsidR="00321C9F">
        <w:rPr>
          <w:rFonts w:ascii="Times New Roman" w:hAnsi="Times New Roman" w:cs="Times New Roman"/>
          <w:sz w:val="24"/>
          <w:szCs w:val="24"/>
        </w:rPr>
        <w:t xml:space="preserve"> w km 5+765-10+042</w:t>
      </w:r>
      <w:r w:rsidR="00667536">
        <w:rPr>
          <w:rFonts w:ascii="Times New Roman" w:hAnsi="Times New Roman" w:cs="Times New Roman"/>
          <w:sz w:val="24"/>
          <w:szCs w:val="24"/>
        </w:rPr>
        <w:t xml:space="preserve"> </w:t>
      </w:r>
      <w:r w:rsidR="007A5923">
        <w:rPr>
          <w:rFonts w:ascii="Times New Roman" w:hAnsi="Times New Roman" w:cs="Times New Roman"/>
          <w:sz w:val="24"/>
          <w:szCs w:val="24"/>
        </w:rPr>
        <w:t>przy g</w:t>
      </w:r>
      <w:r w:rsidR="00AB721E">
        <w:rPr>
          <w:rFonts w:ascii="Times New Roman" w:hAnsi="Times New Roman" w:cs="Times New Roman"/>
          <w:sz w:val="24"/>
          <w:szCs w:val="24"/>
        </w:rPr>
        <w:t>rubości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 zbieranej warstwy namułu</w:t>
      </w:r>
      <w:r w:rsidR="00165D29">
        <w:rPr>
          <w:rFonts w:ascii="Times New Roman" w:hAnsi="Times New Roman" w:cs="Times New Roman"/>
          <w:sz w:val="24"/>
          <w:szCs w:val="24"/>
        </w:rPr>
        <w:t xml:space="preserve"> </w:t>
      </w:r>
      <w:r w:rsidR="006979A6">
        <w:rPr>
          <w:rFonts w:ascii="Times New Roman" w:hAnsi="Times New Roman" w:cs="Times New Roman"/>
          <w:sz w:val="24"/>
          <w:szCs w:val="24"/>
        </w:rPr>
        <w:t xml:space="preserve">średnio </w:t>
      </w:r>
      <w:r w:rsidR="000269B4">
        <w:rPr>
          <w:rFonts w:ascii="Times New Roman" w:hAnsi="Times New Roman" w:cs="Times New Roman"/>
          <w:sz w:val="24"/>
          <w:szCs w:val="24"/>
        </w:rPr>
        <w:t>ok</w:t>
      </w:r>
      <w:r w:rsidR="00330487">
        <w:rPr>
          <w:rFonts w:ascii="Times New Roman" w:hAnsi="Times New Roman" w:cs="Times New Roman"/>
          <w:sz w:val="24"/>
          <w:szCs w:val="24"/>
        </w:rPr>
        <w:t xml:space="preserve">. </w:t>
      </w:r>
      <w:r w:rsidR="00667536">
        <w:rPr>
          <w:rFonts w:ascii="Times New Roman" w:hAnsi="Times New Roman" w:cs="Times New Roman"/>
          <w:sz w:val="24"/>
          <w:szCs w:val="24"/>
        </w:rPr>
        <w:t xml:space="preserve">20 - </w:t>
      </w:r>
      <w:r w:rsidR="000269B4">
        <w:rPr>
          <w:rFonts w:ascii="Times New Roman" w:hAnsi="Times New Roman" w:cs="Times New Roman"/>
          <w:sz w:val="24"/>
          <w:szCs w:val="24"/>
        </w:rPr>
        <w:t>30 cm</w:t>
      </w:r>
      <w:r w:rsidR="00A370FA" w:rsidRPr="00C722BF">
        <w:rPr>
          <w:rFonts w:ascii="Times New Roman" w:hAnsi="Times New Roman" w:cs="Times New Roman"/>
          <w:sz w:val="24"/>
          <w:szCs w:val="24"/>
        </w:rPr>
        <w:t>. Prace te wykonywane będą</w:t>
      </w:r>
      <w:r w:rsidR="00330487">
        <w:rPr>
          <w:rFonts w:ascii="Times New Roman" w:hAnsi="Times New Roman" w:cs="Times New Roman"/>
          <w:sz w:val="24"/>
          <w:szCs w:val="24"/>
        </w:rPr>
        <w:t xml:space="preserve"> m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echanicznie z użyciem </w:t>
      </w:r>
      <w:r w:rsidR="00531044">
        <w:rPr>
          <w:rFonts w:ascii="Times New Roman" w:hAnsi="Times New Roman" w:cs="Times New Roman"/>
          <w:sz w:val="24"/>
          <w:szCs w:val="24"/>
        </w:rPr>
        <w:t>odmularki łyżkowej o szerokości łyżki 2,0 m</w:t>
      </w:r>
      <w:r w:rsidR="00A370FA" w:rsidRPr="00C722BF">
        <w:rPr>
          <w:rFonts w:ascii="Times New Roman" w:hAnsi="Times New Roman" w:cs="Times New Roman"/>
          <w:sz w:val="24"/>
          <w:szCs w:val="24"/>
        </w:rPr>
        <w:t>. Wydobyty namuł</w:t>
      </w:r>
      <w:r w:rsidR="00165D29">
        <w:rPr>
          <w:rFonts w:ascii="Times New Roman" w:hAnsi="Times New Roman" w:cs="Times New Roman"/>
          <w:sz w:val="24"/>
          <w:szCs w:val="24"/>
        </w:rPr>
        <w:t xml:space="preserve"> i rumosz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 zostanie </w:t>
      </w:r>
      <w:r w:rsidR="0054691A" w:rsidRPr="00C722BF">
        <w:rPr>
          <w:rFonts w:ascii="Times New Roman" w:hAnsi="Times New Roman" w:cs="Times New Roman"/>
          <w:sz w:val="24"/>
          <w:szCs w:val="24"/>
        </w:rPr>
        <w:t>z</w:t>
      </w:r>
      <w:r w:rsidR="00A370FA" w:rsidRPr="00C722BF">
        <w:rPr>
          <w:rFonts w:ascii="Times New Roman" w:hAnsi="Times New Roman" w:cs="Times New Roman"/>
          <w:sz w:val="24"/>
          <w:szCs w:val="24"/>
        </w:rPr>
        <w:t>łożony wzdłuż brzegu a następnie rozplantowany ręcznie lub spycharką</w:t>
      </w:r>
      <w:r w:rsidR="0054691A" w:rsidRPr="00C722BF">
        <w:rPr>
          <w:rFonts w:ascii="Times New Roman" w:hAnsi="Times New Roman" w:cs="Times New Roman"/>
          <w:sz w:val="24"/>
          <w:szCs w:val="24"/>
        </w:rPr>
        <w:t xml:space="preserve"> pasem szerokości </w:t>
      </w:r>
      <w:r w:rsidR="00AB721E">
        <w:rPr>
          <w:rFonts w:ascii="Times New Roman" w:hAnsi="Times New Roman" w:cs="Times New Roman"/>
          <w:sz w:val="24"/>
          <w:szCs w:val="24"/>
        </w:rPr>
        <w:t>5</w:t>
      </w:r>
      <w:r w:rsidR="00E13FE5">
        <w:rPr>
          <w:rFonts w:ascii="Times New Roman" w:hAnsi="Times New Roman" w:cs="Times New Roman"/>
          <w:sz w:val="24"/>
          <w:szCs w:val="24"/>
        </w:rPr>
        <w:t>,0 – 7,</w:t>
      </w:r>
      <w:r w:rsidR="00C56CFA">
        <w:rPr>
          <w:rFonts w:ascii="Times New Roman" w:hAnsi="Times New Roman" w:cs="Times New Roman"/>
          <w:sz w:val="24"/>
          <w:szCs w:val="24"/>
        </w:rPr>
        <w:t>0</w:t>
      </w:r>
      <w:r w:rsidR="00C33EE8">
        <w:rPr>
          <w:rFonts w:ascii="Times New Roman" w:hAnsi="Times New Roman" w:cs="Times New Roman"/>
          <w:sz w:val="24"/>
          <w:szCs w:val="24"/>
        </w:rPr>
        <w:t xml:space="preserve"> </w:t>
      </w:r>
      <w:r w:rsidR="0054691A" w:rsidRPr="00C722BF">
        <w:rPr>
          <w:rFonts w:ascii="Times New Roman" w:hAnsi="Times New Roman" w:cs="Times New Roman"/>
          <w:sz w:val="24"/>
          <w:szCs w:val="24"/>
        </w:rPr>
        <w:t>m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. Warstwa urobku po plantunku wyniesie  </w:t>
      </w:r>
      <w:r w:rsidR="00917CA3" w:rsidRPr="00C722BF">
        <w:rPr>
          <w:rFonts w:ascii="Times New Roman" w:hAnsi="Times New Roman" w:cs="Times New Roman"/>
          <w:sz w:val="24"/>
          <w:szCs w:val="24"/>
        </w:rPr>
        <w:t>4</w:t>
      </w:r>
      <w:r w:rsidR="00C33EE8">
        <w:rPr>
          <w:rFonts w:ascii="Times New Roman" w:hAnsi="Times New Roman" w:cs="Times New Roman"/>
          <w:sz w:val="24"/>
          <w:szCs w:val="24"/>
        </w:rPr>
        <w:t xml:space="preserve"> - 6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 cm</w:t>
      </w:r>
      <w:r w:rsidR="0054691A" w:rsidRPr="00C722BF">
        <w:rPr>
          <w:rFonts w:ascii="Times New Roman" w:hAnsi="Times New Roman" w:cs="Times New Roman"/>
          <w:sz w:val="24"/>
          <w:szCs w:val="24"/>
        </w:rPr>
        <w:t>.</w:t>
      </w:r>
      <w:r w:rsidR="00A370FA" w:rsidRPr="00C722BF">
        <w:rPr>
          <w:rFonts w:ascii="Times New Roman" w:hAnsi="Times New Roman" w:cs="Times New Roman"/>
          <w:sz w:val="24"/>
          <w:szCs w:val="24"/>
        </w:rPr>
        <w:t xml:space="preserve">  </w:t>
      </w:r>
      <w:r w:rsidR="00327B28" w:rsidRPr="00C722BF">
        <w:rPr>
          <w:rFonts w:ascii="Times New Roman" w:hAnsi="Times New Roman" w:cs="Times New Roman"/>
          <w:sz w:val="24"/>
          <w:szCs w:val="24"/>
        </w:rPr>
        <w:t>Lokalizacja robót przewidzi</w:t>
      </w:r>
      <w:r w:rsidR="00F531E9">
        <w:rPr>
          <w:rFonts w:ascii="Times New Roman" w:hAnsi="Times New Roman" w:cs="Times New Roman"/>
          <w:sz w:val="24"/>
          <w:szCs w:val="24"/>
        </w:rPr>
        <w:t>anych do mechanicznego usunięcia namułów</w:t>
      </w:r>
      <w:r w:rsidR="00327B28" w:rsidRPr="00C722BF">
        <w:rPr>
          <w:rFonts w:ascii="Times New Roman" w:hAnsi="Times New Roman" w:cs="Times New Roman"/>
          <w:sz w:val="24"/>
          <w:szCs w:val="24"/>
        </w:rPr>
        <w:t xml:space="preserve"> przedstawia poniższe zestawienie:</w:t>
      </w:r>
    </w:p>
    <w:p w:rsidR="00E13FE5" w:rsidRDefault="00FA03B1" w:rsidP="00576D1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km 5+765 – 6+000</w:t>
      </w:r>
      <w:r w:rsidR="00E13FE5">
        <w:rPr>
          <w:rFonts w:ascii="Times New Roman" w:hAnsi="Times New Roman" w:cs="Times New Roman"/>
          <w:sz w:val="24"/>
          <w:szCs w:val="24"/>
        </w:rPr>
        <w:t xml:space="preserve"> </w:t>
      </w:r>
      <w:r w:rsidR="00E13FE5" w:rsidRPr="00EB6D43">
        <w:rPr>
          <w:rFonts w:ascii="Times New Roman" w:hAnsi="Times New Roman" w:cs="Times New Roman"/>
          <w:sz w:val="24"/>
          <w:szCs w:val="24"/>
        </w:rPr>
        <w:t xml:space="preserve">przy szerokości dna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E13FE5" w:rsidRPr="00EB6D43">
        <w:rPr>
          <w:rFonts w:ascii="Times New Roman" w:hAnsi="Times New Roman" w:cs="Times New Roman"/>
          <w:sz w:val="24"/>
          <w:szCs w:val="24"/>
        </w:rPr>
        <w:t xml:space="preserve"> m warstwą odmulenia </w:t>
      </w:r>
      <w:r w:rsidR="00E13FE5">
        <w:rPr>
          <w:rFonts w:ascii="Times New Roman" w:hAnsi="Times New Roman" w:cs="Times New Roman"/>
          <w:sz w:val="24"/>
          <w:szCs w:val="24"/>
        </w:rPr>
        <w:t xml:space="preserve">średnio 20 - </w:t>
      </w:r>
      <w:r w:rsidR="00E13FE5" w:rsidRPr="00EB6D43">
        <w:rPr>
          <w:rFonts w:ascii="Times New Roman" w:hAnsi="Times New Roman" w:cs="Times New Roman"/>
          <w:sz w:val="24"/>
          <w:szCs w:val="24"/>
        </w:rPr>
        <w:t>30 cm</w:t>
      </w:r>
      <w:r>
        <w:rPr>
          <w:rFonts w:ascii="Times New Roman" w:hAnsi="Times New Roman" w:cs="Times New Roman"/>
          <w:sz w:val="24"/>
          <w:szCs w:val="24"/>
        </w:rPr>
        <w:t xml:space="preserve"> (grunty wsi Pszczółczyn,</w:t>
      </w:r>
      <w:r w:rsidR="00F83D7B">
        <w:rPr>
          <w:rFonts w:ascii="Times New Roman" w:hAnsi="Times New Roman" w:cs="Times New Roman"/>
          <w:sz w:val="24"/>
          <w:szCs w:val="24"/>
        </w:rPr>
        <w:t xml:space="preserve"> </w:t>
      </w:r>
      <w:r w:rsidR="00F531E9">
        <w:rPr>
          <w:rFonts w:ascii="Times New Roman" w:hAnsi="Times New Roman" w:cs="Times New Roman"/>
          <w:sz w:val="24"/>
          <w:szCs w:val="24"/>
        </w:rPr>
        <w:t>gm.</w:t>
      </w:r>
      <w:r>
        <w:rPr>
          <w:rFonts w:ascii="Times New Roman" w:hAnsi="Times New Roman" w:cs="Times New Roman"/>
          <w:sz w:val="24"/>
          <w:szCs w:val="24"/>
        </w:rPr>
        <w:t xml:space="preserve"> Kobylin Borzymy oraz Waniewo,</w:t>
      </w:r>
      <w:r w:rsidR="00F8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</w:t>
      </w:r>
      <w:r w:rsidR="00F53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Sokoły</w:t>
      </w:r>
      <w:r w:rsidR="00E13FE5">
        <w:rPr>
          <w:rFonts w:ascii="Times New Roman" w:hAnsi="Times New Roman" w:cs="Times New Roman"/>
          <w:sz w:val="24"/>
          <w:szCs w:val="24"/>
        </w:rPr>
        <w:t>)</w:t>
      </w:r>
      <w:r w:rsidR="00E13FE5" w:rsidRPr="008E0F63">
        <w:rPr>
          <w:rFonts w:ascii="Times New Roman" w:hAnsi="Times New Roman" w:cs="Times New Roman"/>
          <w:sz w:val="24"/>
          <w:szCs w:val="24"/>
        </w:rPr>
        <w:t>,</w:t>
      </w:r>
    </w:p>
    <w:p w:rsidR="00586DA4" w:rsidRDefault="00FA03B1" w:rsidP="00576D1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km 6+000-</w:t>
      </w:r>
      <w:r w:rsidR="00F83D7B">
        <w:rPr>
          <w:rFonts w:ascii="Times New Roman" w:hAnsi="Times New Roman" w:cs="Times New Roman"/>
          <w:sz w:val="24"/>
          <w:szCs w:val="24"/>
        </w:rPr>
        <w:t>7+300</w:t>
      </w:r>
      <w:r w:rsidR="00F531E9">
        <w:rPr>
          <w:rFonts w:ascii="Times New Roman" w:hAnsi="Times New Roman" w:cs="Times New Roman"/>
          <w:sz w:val="24"/>
          <w:szCs w:val="24"/>
        </w:rPr>
        <w:t xml:space="preserve"> </w:t>
      </w:r>
      <w:r w:rsidR="008E0F63" w:rsidRPr="00E13FE5">
        <w:rPr>
          <w:rFonts w:ascii="Times New Roman" w:hAnsi="Times New Roman" w:cs="Times New Roman"/>
          <w:sz w:val="24"/>
          <w:szCs w:val="24"/>
        </w:rPr>
        <w:t xml:space="preserve">przy szerokości dna </w:t>
      </w:r>
      <w:r w:rsidR="00F83D7B">
        <w:rPr>
          <w:rFonts w:ascii="Times New Roman" w:hAnsi="Times New Roman" w:cs="Times New Roman"/>
          <w:sz w:val="24"/>
          <w:szCs w:val="24"/>
        </w:rPr>
        <w:t>1,2</w:t>
      </w:r>
      <w:r w:rsidR="008E0F63" w:rsidRPr="00E13FE5">
        <w:rPr>
          <w:rFonts w:ascii="Times New Roman" w:hAnsi="Times New Roman" w:cs="Times New Roman"/>
          <w:sz w:val="24"/>
          <w:szCs w:val="24"/>
        </w:rPr>
        <w:t xml:space="preserve"> m warstwą odmulenia </w:t>
      </w:r>
      <w:r w:rsidR="00C56CFA" w:rsidRPr="00E13FE5">
        <w:rPr>
          <w:rFonts w:ascii="Times New Roman" w:hAnsi="Times New Roman" w:cs="Times New Roman"/>
          <w:sz w:val="24"/>
          <w:szCs w:val="24"/>
        </w:rPr>
        <w:t xml:space="preserve">średnio </w:t>
      </w:r>
      <w:r w:rsidR="00E13FE5">
        <w:rPr>
          <w:rFonts w:ascii="Times New Roman" w:hAnsi="Times New Roman" w:cs="Times New Roman"/>
          <w:sz w:val="24"/>
          <w:szCs w:val="24"/>
        </w:rPr>
        <w:t>20 -</w:t>
      </w:r>
      <w:r w:rsidR="000269B4" w:rsidRPr="00E13FE5">
        <w:rPr>
          <w:rFonts w:ascii="Times New Roman" w:hAnsi="Times New Roman" w:cs="Times New Roman"/>
          <w:sz w:val="24"/>
          <w:szCs w:val="24"/>
        </w:rPr>
        <w:t xml:space="preserve"> </w:t>
      </w:r>
      <w:r w:rsidR="008E0F63" w:rsidRPr="00E13FE5">
        <w:rPr>
          <w:rFonts w:ascii="Times New Roman" w:hAnsi="Times New Roman" w:cs="Times New Roman"/>
          <w:sz w:val="24"/>
          <w:szCs w:val="24"/>
        </w:rPr>
        <w:t>30 cm</w:t>
      </w:r>
      <w:r w:rsidR="006B37C9" w:rsidRPr="00E13FE5">
        <w:rPr>
          <w:rFonts w:ascii="Times New Roman" w:hAnsi="Times New Roman" w:cs="Times New Roman"/>
          <w:sz w:val="24"/>
          <w:szCs w:val="24"/>
        </w:rPr>
        <w:t xml:space="preserve"> (</w:t>
      </w:r>
      <w:r w:rsidR="00586DA4" w:rsidRPr="00E13FE5">
        <w:rPr>
          <w:rFonts w:ascii="Times New Roman" w:hAnsi="Times New Roman" w:cs="Times New Roman"/>
          <w:sz w:val="24"/>
          <w:szCs w:val="24"/>
        </w:rPr>
        <w:t>grunty wsi</w:t>
      </w:r>
      <w:r w:rsidR="00F83D7B">
        <w:rPr>
          <w:rFonts w:ascii="Times New Roman" w:hAnsi="Times New Roman" w:cs="Times New Roman"/>
          <w:sz w:val="24"/>
          <w:szCs w:val="24"/>
        </w:rPr>
        <w:t>: Pszczółczyn, gm</w:t>
      </w:r>
      <w:r w:rsidR="00F531E9">
        <w:rPr>
          <w:rFonts w:ascii="Times New Roman" w:hAnsi="Times New Roman" w:cs="Times New Roman"/>
          <w:sz w:val="24"/>
          <w:szCs w:val="24"/>
        </w:rPr>
        <w:t>.</w:t>
      </w:r>
      <w:r w:rsidR="00F83D7B">
        <w:rPr>
          <w:rFonts w:ascii="Times New Roman" w:hAnsi="Times New Roman" w:cs="Times New Roman"/>
          <w:sz w:val="24"/>
          <w:szCs w:val="24"/>
        </w:rPr>
        <w:t>, Kobylin</w:t>
      </w:r>
      <w:r w:rsidR="00F61670">
        <w:rPr>
          <w:rFonts w:ascii="Times New Roman" w:hAnsi="Times New Roman" w:cs="Times New Roman"/>
          <w:sz w:val="24"/>
          <w:szCs w:val="24"/>
        </w:rPr>
        <w:t xml:space="preserve"> Borzymy</w:t>
      </w:r>
      <w:r w:rsidR="00F83D7B">
        <w:rPr>
          <w:rFonts w:ascii="Times New Roman" w:hAnsi="Times New Roman" w:cs="Times New Roman"/>
          <w:sz w:val="24"/>
          <w:szCs w:val="24"/>
        </w:rPr>
        <w:t xml:space="preserve"> oraz Waniewo, gm</w:t>
      </w:r>
      <w:r w:rsidR="00F531E9">
        <w:rPr>
          <w:rFonts w:ascii="Times New Roman" w:hAnsi="Times New Roman" w:cs="Times New Roman"/>
          <w:sz w:val="24"/>
          <w:szCs w:val="24"/>
        </w:rPr>
        <w:t xml:space="preserve">. </w:t>
      </w:r>
      <w:r w:rsidR="00F83D7B">
        <w:rPr>
          <w:rFonts w:ascii="Times New Roman" w:hAnsi="Times New Roman" w:cs="Times New Roman"/>
          <w:sz w:val="24"/>
          <w:szCs w:val="24"/>
        </w:rPr>
        <w:t>Sokoły</w:t>
      </w:r>
      <w:r w:rsidR="00586DA4" w:rsidRPr="00E13FE5">
        <w:rPr>
          <w:rFonts w:ascii="Times New Roman" w:hAnsi="Times New Roman" w:cs="Times New Roman"/>
          <w:sz w:val="24"/>
          <w:szCs w:val="24"/>
        </w:rPr>
        <w:t>),</w:t>
      </w:r>
    </w:p>
    <w:p w:rsidR="00F83D7B" w:rsidRDefault="00F83D7B" w:rsidP="00576D1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km 7+300-8+100 przy szerokości dna 1,0 m warstwą odmulenia średnio 20-30 cm</w:t>
      </w:r>
    </w:p>
    <w:p w:rsidR="00F83D7B" w:rsidRDefault="00F83D7B" w:rsidP="00576D1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(grunty wsi</w:t>
      </w:r>
      <w:r w:rsidR="00A513FC">
        <w:rPr>
          <w:rFonts w:ascii="Times New Roman" w:hAnsi="Times New Roman" w:cs="Times New Roman"/>
          <w:sz w:val="24"/>
          <w:szCs w:val="24"/>
        </w:rPr>
        <w:t>: Pszczółczyn , Kropiewnica Gajki, gm</w:t>
      </w:r>
      <w:r w:rsidR="00F531E9">
        <w:rPr>
          <w:rFonts w:ascii="Times New Roman" w:hAnsi="Times New Roman" w:cs="Times New Roman"/>
          <w:sz w:val="24"/>
          <w:szCs w:val="24"/>
        </w:rPr>
        <w:t xml:space="preserve">. Kobylin Borzymy oraz Mojsiki </w:t>
      </w:r>
      <w:r w:rsidR="00A513FC">
        <w:rPr>
          <w:rFonts w:ascii="Times New Roman" w:hAnsi="Times New Roman" w:cs="Times New Roman"/>
          <w:sz w:val="24"/>
          <w:szCs w:val="24"/>
        </w:rPr>
        <w:t>gm</w:t>
      </w:r>
      <w:r w:rsidR="00F531E9">
        <w:rPr>
          <w:rFonts w:ascii="Times New Roman" w:hAnsi="Times New Roman" w:cs="Times New Roman"/>
          <w:sz w:val="24"/>
          <w:szCs w:val="24"/>
        </w:rPr>
        <w:t>.</w:t>
      </w:r>
      <w:r w:rsidR="00A513FC">
        <w:rPr>
          <w:rFonts w:ascii="Times New Roman" w:hAnsi="Times New Roman" w:cs="Times New Roman"/>
          <w:sz w:val="24"/>
          <w:szCs w:val="24"/>
        </w:rPr>
        <w:t xml:space="preserve"> Sokoły),</w:t>
      </w:r>
    </w:p>
    <w:p w:rsidR="00F61670" w:rsidRDefault="00F61670" w:rsidP="00576D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km 8+100-10+042 przy szerokości dna 0,6 m warstwą odmulenia średnio 20-30 cm</w:t>
      </w:r>
    </w:p>
    <w:p w:rsidR="00F61670" w:rsidRDefault="00F61670" w:rsidP="00576D1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(grunty wsi Kropiewnica Gajki gm</w:t>
      </w:r>
      <w:r w:rsidR="00F53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Kobylin Borzymy oraz Mojsiki gm</w:t>
      </w:r>
      <w:r w:rsidR="00F53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Sokoły).</w:t>
      </w:r>
    </w:p>
    <w:p w:rsidR="00A513FC" w:rsidRPr="00E13FE5" w:rsidRDefault="00A513FC" w:rsidP="00576D1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370FA" w:rsidRDefault="00B51E9D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E9D">
        <w:rPr>
          <w:rFonts w:ascii="Times New Roman" w:hAnsi="Times New Roman" w:cs="Times New Roman"/>
          <w:bCs/>
          <w:sz w:val="24"/>
          <w:szCs w:val="24"/>
        </w:rPr>
        <w:t>Zakres prac konserwacyjnych wykonywanych w ostatnich lata</w:t>
      </w:r>
      <w:r>
        <w:rPr>
          <w:rFonts w:ascii="Times New Roman" w:hAnsi="Times New Roman" w:cs="Times New Roman"/>
          <w:bCs/>
          <w:sz w:val="24"/>
          <w:szCs w:val="24"/>
        </w:rPr>
        <w:t xml:space="preserve">ch na rzece </w:t>
      </w:r>
      <w:r w:rsidR="00F61670">
        <w:rPr>
          <w:rFonts w:ascii="Times New Roman" w:hAnsi="Times New Roman" w:cs="Times New Roman"/>
          <w:bCs/>
          <w:sz w:val="24"/>
          <w:szCs w:val="24"/>
        </w:rPr>
        <w:t>Kurówka</w:t>
      </w:r>
      <w:r w:rsidR="00E13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przedstawiono poniżej:</w:t>
      </w:r>
    </w:p>
    <w:p w:rsidR="00A15D2D" w:rsidRDefault="00A15D2D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34962" w:rsidRPr="00666809" w:rsidRDefault="00F8035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Rok 2012</w:t>
      </w:r>
      <w:r w:rsidR="00034962" w:rsidRPr="0066680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97E78" w:rsidRPr="006E6093" w:rsidRDefault="006E6093" w:rsidP="00576D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4,277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km konserwacji bieżącej w km </w:t>
      </w:r>
      <w:r>
        <w:rPr>
          <w:rFonts w:ascii="Times New Roman" w:hAnsi="Times New Roman" w:cs="Times New Roman"/>
          <w:bCs/>
          <w:sz w:val="24"/>
          <w:szCs w:val="24"/>
        </w:rPr>
        <w:t>5+765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10+042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obejmującej wykoszenie porostów ze skarp cieku i 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koszenie dna lub 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>usuwanie kożucha roślin pływających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="003415EF">
        <w:rPr>
          <w:rFonts w:ascii="Times New Roman" w:hAnsi="Times New Roman" w:cs="Times New Roman"/>
          <w:bCs/>
          <w:sz w:val="24"/>
          <w:szCs w:val="24"/>
        </w:rPr>
        <w:t>usuwani</w:t>
      </w:r>
      <w:r>
        <w:rPr>
          <w:rFonts w:ascii="Times New Roman" w:hAnsi="Times New Roman" w:cs="Times New Roman"/>
          <w:bCs/>
          <w:sz w:val="24"/>
          <w:szCs w:val="24"/>
        </w:rPr>
        <w:t>e zatorów i nieczystości blokujących spływ wód .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4962" w:rsidRPr="00666809" w:rsidRDefault="00F8035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Rok 2013</w:t>
      </w:r>
      <w:r w:rsidR="00034962" w:rsidRPr="0066680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415EF" w:rsidRPr="00034962" w:rsidRDefault="006E6093" w:rsidP="00576D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4,277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km konserwacji bieżącej w km </w:t>
      </w:r>
      <w:r>
        <w:rPr>
          <w:rFonts w:ascii="Times New Roman" w:hAnsi="Times New Roman" w:cs="Times New Roman"/>
          <w:bCs/>
          <w:sz w:val="24"/>
          <w:szCs w:val="24"/>
        </w:rPr>
        <w:t>5+765 – 10+042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obejmującej wykoszenie porostów ze skarp cieku i 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koszenie dna lub 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>usuwanie kożucha roślin pływających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 a także 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 usuwanie zatorów i nieczystości blokujących spływ wód</w:t>
      </w:r>
      <w:r w:rsidR="00743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962" w:rsidRPr="00666809" w:rsidRDefault="00034962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6809">
        <w:rPr>
          <w:rFonts w:ascii="Times New Roman" w:hAnsi="Times New Roman" w:cs="Times New Roman"/>
          <w:bCs/>
          <w:sz w:val="24"/>
          <w:szCs w:val="24"/>
          <w:u w:val="single"/>
        </w:rPr>
        <w:t>Rok 20</w:t>
      </w:r>
      <w:r w:rsidR="00F80355">
        <w:rPr>
          <w:rFonts w:ascii="Times New Roman" w:hAnsi="Times New Roman" w:cs="Times New Roman"/>
          <w:bCs/>
          <w:sz w:val="24"/>
          <w:szCs w:val="24"/>
          <w:u w:val="single"/>
        </w:rPr>
        <w:t>14</w:t>
      </w:r>
      <w:r w:rsidRPr="0066680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415EF" w:rsidRDefault="006E6093" w:rsidP="00576D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4,277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 km konserwacji bieżącej w km </w:t>
      </w:r>
      <w:r w:rsidR="007434EE">
        <w:rPr>
          <w:rFonts w:ascii="Times New Roman" w:hAnsi="Times New Roman" w:cs="Times New Roman"/>
          <w:bCs/>
          <w:sz w:val="24"/>
          <w:szCs w:val="24"/>
        </w:rPr>
        <w:t>5+765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10+042</w:t>
      </w:r>
      <w:r w:rsidR="00026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 xml:space="preserve">obejmującej wykoszenie porostów ze skarp cieku i </w:t>
      </w:r>
      <w:r w:rsidR="003415EF">
        <w:rPr>
          <w:rFonts w:ascii="Times New Roman" w:hAnsi="Times New Roman" w:cs="Times New Roman"/>
          <w:bCs/>
          <w:sz w:val="24"/>
          <w:szCs w:val="24"/>
        </w:rPr>
        <w:t xml:space="preserve">koszenie dna lub </w:t>
      </w:r>
      <w:r w:rsidR="003415EF" w:rsidRPr="00034962">
        <w:rPr>
          <w:rFonts w:ascii="Times New Roman" w:hAnsi="Times New Roman" w:cs="Times New Roman"/>
          <w:bCs/>
          <w:sz w:val="24"/>
          <w:szCs w:val="24"/>
        </w:rPr>
        <w:t>usuwanie kożucha roślin pływających</w:t>
      </w:r>
      <w:r w:rsidR="007434EE">
        <w:rPr>
          <w:rFonts w:ascii="Times New Roman" w:hAnsi="Times New Roman" w:cs="Times New Roman"/>
          <w:bCs/>
          <w:sz w:val="24"/>
          <w:szCs w:val="24"/>
        </w:rPr>
        <w:t>, a także usuwanie zatorów i nieczystości blokujących spływ wód.</w:t>
      </w:r>
    </w:p>
    <w:p w:rsidR="00F531E9" w:rsidRPr="00034962" w:rsidRDefault="00F531E9" w:rsidP="00576D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1F5" w:rsidRPr="00C722BF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2. Powierzchnia zajmowanej nieruchomości, a także obiektu budowlanego oraz</w:t>
      </w:r>
    </w:p>
    <w:p w:rsidR="00BC31F5" w:rsidRPr="00C722BF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dotychczasowy sposób ich wykorzystywania i pokrycie szatą</w:t>
      </w:r>
      <w:r w:rsidRPr="00C722BF">
        <w:rPr>
          <w:rFonts w:ascii="Times New Roman" w:hAnsi="Times New Roman" w:cs="Times New Roman"/>
          <w:sz w:val="24"/>
          <w:szCs w:val="24"/>
        </w:rPr>
        <w:t xml:space="preserve"> 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roślinną.</w:t>
      </w:r>
    </w:p>
    <w:p w:rsidR="00DE565C" w:rsidRPr="00F531E9" w:rsidRDefault="00DE565C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1E9">
        <w:rPr>
          <w:rFonts w:ascii="Times New Roman" w:hAnsi="Times New Roman" w:cs="Times New Roman"/>
          <w:sz w:val="24"/>
          <w:szCs w:val="24"/>
        </w:rPr>
        <w:t xml:space="preserve">Rzeka </w:t>
      </w:r>
      <w:r w:rsidR="007434EE" w:rsidRPr="00F531E9">
        <w:rPr>
          <w:rFonts w:ascii="Times New Roman" w:hAnsi="Times New Roman" w:cs="Times New Roman"/>
          <w:sz w:val="24"/>
          <w:szCs w:val="24"/>
        </w:rPr>
        <w:t>Kurówka</w:t>
      </w:r>
      <w:r w:rsidRPr="00F531E9">
        <w:rPr>
          <w:rFonts w:ascii="Times New Roman" w:hAnsi="Times New Roman" w:cs="Times New Roman"/>
          <w:sz w:val="24"/>
          <w:szCs w:val="24"/>
        </w:rPr>
        <w:t xml:space="preserve"> jest</w:t>
      </w:r>
      <w:r w:rsidR="00026019">
        <w:rPr>
          <w:rFonts w:ascii="Times New Roman" w:hAnsi="Times New Roman" w:cs="Times New Roman"/>
          <w:sz w:val="24"/>
          <w:szCs w:val="24"/>
        </w:rPr>
        <w:t>,</w:t>
      </w:r>
      <w:r w:rsidRPr="00F531E9">
        <w:rPr>
          <w:rFonts w:ascii="Times New Roman" w:hAnsi="Times New Roman" w:cs="Times New Roman"/>
          <w:sz w:val="24"/>
          <w:szCs w:val="24"/>
        </w:rPr>
        <w:t xml:space="preserve"> zgodnie z  Rozporządzeniem Rady Ministrów  z dnia 17 grudnia 2002 r. </w:t>
      </w:r>
      <w:r w:rsidRPr="00F531E9">
        <w:rPr>
          <w:rFonts w:ascii="Times New Roman" w:hAnsi="Times New Roman" w:cs="Times New Roman"/>
          <w:i/>
          <w:sz w:val="24"/>
          <w:szCs w:val="24"/>
        </w:rPr>
        <w:t>w sprawie śródlądowych wód powierzchniowych lub ich części stanowiących własność publiczną</w:t>
      </w:r>
      <w:r w:rsidRPr="00F531E9">
        <w:rPr>
          <w:rFonts w:ascii="Times New Roman" w:hAnsi="Times New Roman" w:cs="Times New Roman"/>
          <w:sz w:val="24"/>
          <w:szCs w:val="24"/>
        </w:rPr>
        <w:t xml:space="preserve"> (Dz. U. z 2003 r. Nr 16 poz. 149)</w:t>
      </w:r>
      <w:r w:rsidR="00026019">
        <w:rPr>
          <w:rFonts w:ascii="Times New Roman" w:hAnsi="Times New Roman" w:cs="Times New Roman"/>
          <w:sz w:val="24"/>
          <w:szCs w:val="24"/>
        </w:rPr>
        <w:t>,</w:t>
      </w:r>
      <w:r w:rsidRPr="00F531E9">
        <w:rPr>
          <w:rFonts w:ascii="Times New Roman" w:hAnsi="Times New Roman" w:cs="Times New Roman"/>
          <w:sz w:val="24"/>
          <w:szCs w:val="24"/>
        </w:rPr>
        <w:t xml:space="preserve"> śródlądową wodą powierzchniową stanowiącą własność publiczną, istotn</w:t>
      </w:r>
      <w:r w:rsidR="003415EF" w:rsidRPr="00F531E9">
        <w:rPr>
          <w:rFonts w:ascii="Times New Roman" w:hAnsi="Times New Roman" w:cs="Times New Roman"/>
          <w:sz w:val="24"/>
          <w:szCs w:val="24"/>
        </w:rPr>
        <w:t>ą</w:t>
      </w:r>
      <w:r w:rsidRPr="00F531E9">
        <w:rPr>
          <w:rFonts w:ascii="Times New Roman" w:hAnsi="Times New Roman" w:cs="Times New Roman"/>
          <w:sz w:val="24"/>
          <w:szCs w:val="24"/>
        </w:rPr>
        <w:t xml:space="preserve"> dla regulacji stosunków wodnych na potrzeby rolnictwa, w stosunku do których wykonywanie u</w:t>
      </w:r>
      <w:r w:rsidR="00F531E9" w:rsidRPr="00F531E9">
        <w:rPr>
          <w:rFonts w:ascii="Times New Roman" w:hAnsi="Times New Roman" w:cs="Times New Roman"/>
          <w:sz w:val="24"/>
          <w:szCs w:val="24"/>
        </w:rPr>
        <w:t>prawnień Skarbu Państwa powierzono</w:t>
      </w:r>
      <w:r w:rsidRPr="00F531E9">
        <w:rPr>
          <w:rFonts w:ascii="Times New Roman" w:hAnsi="Times New Roman" w:cs="Times New Roman"/>
          <w:sz w:val="24"/>
          <w:szCs w:val="24"/>
        </w:rPr>
        <w:t xml:space="preserve">  Marszałkowi Województwa Podlaskiego. Wojewódzki Zarząd Melioracji i Urządzeń Wodnych w Białymstoku jako jednostka organizacyjna  nieposiadająca osobowości prawnej Samorządu Województwa Podlaskiego zajmuje się utrzymaniem </w:t>
      </w:r>
      <w:r w:rsidR="00F531E9" w:rsidRPr="00F531E9">
        <w:rPr>
          <w:rFonts w:ascii="Times New Roman" w:hAnsi="Times New Roman" w:cs="Times New Roman"/>
          <w:sz w:val="24"/>
          <w:szCs w:val="24"/>
        </w:rPr>
        <w:t>p</w:t>
      </w:r>
      <w:r w:rsidRPr="00F531E9">
        <w:rPr>
          <w:rFonts w:ascii="Times New Roman" w:hAnsi="Times New Roman" w:cs="Times New Roman"/>
          <w:sz w:val="24"/>
          <w:szCs w:val="24"/>
        </w:rPr>
        <w:t>rzedmiotowego cieku</w:t>
      </w:r>
      <w:r w:rsidR="00F531E9" w:rsidRPr="00F531E9">
        <w:rPr>
          <w:rFonts w:ascii="Times New Roman" w:hAnsi="Times New Roman" w:cs="Times New Roman"/>
          <w:sz w:val="24"/>
          <w:szCs w:val="24"/>
        </w:rPr>
        <w:t>.</w:t>
      </w:r>
    </w:p>
    <w:p w:rsidR="00B34A5E" w:rsidRPr="00B34A5E" w:rsidRDefault="00B34A5E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E">
        <w:rPr>
          <w:rFonts w:ascii="Times New Roman" w:hAnsi="Times New Roman" w:cs="Times New Roman"/>
          <w:sz w:val="24"/>
          <w:szCs w:val="24"/>
        </w:rPr>
        <w:t>Prace</w:t>
      </w:r>
      <w:r w:rsidR="007C2856" w:rsidRPr="00B34A5E">
        <w:rPr>
          <w:rFonts w:ascii="Times New Roman" w:hAnsi="Times New Roman" w:cs="Times New Roman"/>
          <w:sz w:val="24"/>
          <w:szCs w:val="24"/>
        </w:rPr>
        <w:t xml:space="preserve"> wykonywane będą na działkach pokrytych śródlądową wodą płynącą  oraz działkach bezpośrednio przyległych do przedmiotowego </w:t>
      </w:r>
      <w:r w:rsidR="005F2DA9">
        <w:rPr>
          <w:rFonts w:ascii="Times New Roman" w:hAnsi="Times New Roman" w:cs="Times New Roman"/>
          <w:sz w:val="24"/>
          <w:szCs w:val="24"/>
        </w:rPr>
        <w:t xml:space="preserve">odprowadzalnika </w:t>
      </w:r>
      <w:r w:rsidR="00F531E9">
        <w:rPr>
          <w:rFonts w:ascii="Times New Roman" w:hAnsi="Times New Roman" w:cs="Times New Roman"/>
          <w:sz w:val="24"/>
          <w:szCs w:val="24"/>
        </w:rPr>
        <w:t xml:space="preserve">(przejazd </w:t>
      </w:r>
      <w:r w:rsidR="007C2856" w:rsidRPr="00B34A5E">
        <w:rPr>
          <w:rFonts w:ascii="Times New Roman" w:hAnsi="Times New Roman" w:cs="Times New Roman"/>
          <w:sz w:val="24"/>
          <w:szCs w:val="24"/>
        </w:rPr>
        <w:t>sprzętu – koparka,</w:t>
      </w:r>
      <w:r w:rsidR="00F531E9">
        <w:rPr>
          <w:rFonts w:ascii="Times New Roman" w:hAnsi="Times New Roman" w:cs="Times New Roman"/>
          <w:sz w:val="24"/>
          <w:szCs w:val="24"/>
        </w:rPr>
        <w:t xml:space="preserve"> spycharka-</w:t>
      </w:r>
      <w:r w:rsidR="007C2856" w:rsidRPr="00B34A5E">
        <w:rPr>
          <w:rFonts w:ascii="Times New Roman" w:hAnsi="Times New Roman" w:cs="Times New Roman"/>
          <w:sz w:val="24"/>
          <w:szCs w:val="24"/>
        </w:rPr>
        <w:t xml:space="preserve"> plantowanie wydobytego z dna namułu) w obrębie gruntów wsi:</w:t>
      </w:r>
      <w:r w:rsidR="00F22FFA" w:rsidRPr="00B3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2F" w:rsidRDefault="007434EE" w:rsidP="00576D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Pszczółczyn</w:t>
      </w:r>
      <w:r w:rsidR="00795D27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Kobylin Borzymy</w:t>
      </w:r>
      <w:r w:rsidR="00666809">
        <w:rPr>
          <w:rFonts w:ascii="Times New Roman" w:hAnsi="Times New Roman" w:cs="Times New Roman"/>
          <w:sz w:val="24"/>
          <w:szCs w:val="24"/>
        </w:rPr>
        <w:t xml:space="preserve"> – rzeka </w:t>
      </w:r>
      <w:r>
        <w:rPr>
          <w:rFonts w:ascii="Times New Roman" w:hAnsi="Times New Roman" w:cs="Times New Roman"/>
          <w:sz w:val="24"/>
          <w:szCs w:val="24"/>
        </w:rPr>
        <w:t>Kurówka</w:t>
      </w:r>
      <w:r w:rsidR="00666809">
        <w:rPr>
          <w:rFonts w:ascii="Times New Roman" w:hAnsi="Times New Roman" w:cs="Times New Roman"/>
          <w:sz w:val="24"/>
          <w:szCs w:val="24"/>
        </w:rPr>
        <w:t xml:space="preserve"> (działk</w:t>
      </w:r>
      <w:r w:rsidR="009F2E3E">
        <w:rPr>
          <w:rFonts w:ascii="Times New Roman" w:hAnsi="Times New Roman" w:cs="Times New Roman"/>
          <w:sz w:val="24"/>
          <w:szCs w:val="24"/>
        </w:rPr>
        <w:t>a</w:t>
      </w:r>
      <w:r w:rsidR="00666809">
        <w:rPr>
          <w:rFonts w:ascii="Times New Roman" w:hAnsi="Times New Roman" w:cs="Times New Roman"/>
          <w:sz w:val="24"/>
          <w:szCs w:val="24"/>
        </w:rPr>
        <w:t xml:space="preserve"> o nr: </w:t>
      </w:r>
      <w:r w:rsidR="00844836">
        <w:rPr>
          <w:rFonts w:ascii="Times New Roman" w:hAnsi="Times New Roman" w:cs="Times New Roman"/>
          <w:sz w:val="24"/>
          <w:szCs w:val="24"/>
        </w:rPr>
        <w:t>248/1,256</w:t>
      </w:r>
      <w:r w:rsidR="00666809">
        <w:rPr>
          <w:rFonts w:ascii="Times New Roman" w:hAnsi="Times New Roman" w:cs="Times New Roman"/>
          <w:sz w:val="24"/>
          <w:szCs w:val="24"/>
        </w:rPr>
        <w:t xml:space="preserve">), </w:t>
      </w:r>
      <w:r w:rsidR="009F2E3E">
        <w:rPr>
          <w:rFonts w:ascii="Times New Roman" w:hAnsi="Times New Roman" w:cs="Times New Roman"/>
          <w:sz w:val="24"/>
          <w:szCs w:val="24"/>
        </w:rPr>
        <w:t>grunty rolne</w:t>
      </w:r>
      <w:r w:rsidR="00666809">
        <w:rPr>
          <w:rFonts w:ascii="Times New Roman" w:hAnsi="Times New Roman" w:cs="Times New Roman"/>
          <w:sz w:val="24"/>
          <w:szCs w:val="24"/>
        </w:rPr>
        <w:t xml:space="preserve"> stanowiące własność rolników indywidualnych</w:t>
      </w:r>
      <w:r w:rsidR="005F6B83">
        <w:rPr>
          <w:rFonts w:ascii="Times New Roman" w:hAnsi="Times New Roman" w:cs="Times New Roman"/>
          <w:sz w:val="24"/>
          <w:szCs w:val="24"/>
        </w:rPr>
        <w:t xml:space="preserve">, tj. </w:t>
      </w:r>
      <w:r w:rsidR="00666809">
        <w:rPr>
          <w:rFonts w:ascii="Times New Roman" w:hAnsi="Times New Roman" w:cs="Times New Roman"/>
          <w:sz w:val="24"/>
          <w:szCs w:val="24"/>
        </w:rPr>
        <w:t>działki o nr:</w:t>
      </w:r>
      <w:r w:rsidR="00413D45">
        <w:rPr>
          <w:rFonts w:ascii="Times New Roman" w:hAnsi="Times New Roman" w:cs="Times New Roman"/>
          <w:sz w:val="24"/>
          <w:szCs w:val="24"/>
        </w:rPr>
        <w:t xml:space="preserve"> 141,142,143,144,145/1,145/2,145/3,146,147,148,149,150/1,150/2,151,152,153/1,</w:t>
      </w:r>
    </w:p>
    <w:p w:rsidR="002243EE" w:rsidRDefault="00413D45" w:rsidP="00576D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153/2,153/3,154,157/1,157/2,158,159/1,159/2</w:t>
      </w:r>
      <w:r w:rsidR="006063A5">
        <w:rPr>
          <w:rFonts w:ascii="Times New Roman" w:hAnsi="Times New Roman" w:cs="Times New Roman"/>
          <w:sz w:val="24"/>
          <w:szCs w:val="24"/>
        </w:rPr>
        <w:t xml:space="preserve"> – </w:t>
      </w:r>
      <w:r w:rsidR="005F6B83">
        <w:rPr>
          <w:rFonts w:ascii="Times New Roman" w:hAnsi="Times New Roman" w:cs="Times New Roman"/>
          <w:sz w:val="24"/>
          <w:szCs w:val="24"/>
        </w:rPr>
        <w:t xml:space="preserve"> użytki zielone</w:t>
      </w:r>
      <w:r w:rsidR="006063A5">
        <w:rPr>
          <w:rFonts w:ascii="Times New Roman" w:hAnsi="Times New Roman" w:cs="Times New Roman"/>
          <w:sz w:val="24"/>
          <w:szCs w:val="24"/>
        </w:rPr>
        <w:t xml:space="preserve"> (łąki i pastwiska)</w:t>
      </w:r>
      <w:r w:rsidR="008F52C4">
        <w:rPr>
          <w:rFonts w:ascii="Times New Roman" w:hAnsi="Times New Roman" w:cs="Times New Roman"/>
          <w:sz w:val="24"/>
          <w:szCs w:val="24"/>
        </w:rPr>
        <w:t>, 239/2 ( droga)</w:t>
      </w:r>
      <w:r w:rsidR="00666809">
        <w:rPr>
          <w:rFonts w:ascii="Times New Roman" w:hAnsi="Times New Roman" w:cs="Times New Roman"/>
          <w:sz w:val="24"/>
          <w:szCs w:val="24"/>
        </w:rPr>
        <w:t>.</w:t>
      </w:r>
    </w:p>
    <w:p w:rsidR="00666809" w:rsidRDefault="00844836" w:rsidP="00576D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Kropiewnica Gajki</w:t>
      </w:r>
      <w:r w:rsidR="00666809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Kobylin Borzymy</w:t>
      </w:r>
      <w:r w:rsidR="00666809">
        <w:rPr>
          <w:rFonts w:ascii="Times New Roman" w:hAnsi="Times New Roman" w:cs="Times New Roman"/>
          <w:sz w:val="24"/>
          <w:szCs w:val="24"/>
        </w:rPr>
        <w:t xml:space="preserve">– rzeka </w:t>
      </w:r>
      <w:r>
        <w:rPr>
          <w:rFonts w:ascii="Times New Roman" w:hAnsi="Times New Roman" w:cs="Times New Roman"/>
          <w:sz w:val="24"/>
          <w:szCs w:val="24"/>
        </w:rPr>
        <w:t>Kurówka</w:t>
      </w:r>
      <w:r w:rsidR="00666809">
        <w:rPr>
          <w:rFonts w:ascii="Times New Roman" w:hAnsi="Times New Roman" w:cs="Times New Roman"/>
          <w:sz w:val="24"/>
          <w:szCs w:val="24"/>
        </w:rPr>
        <w:t xml:space="preserve"> (działki o nr:</w:t>
      </w:r>
      <w:r>
        <w:rPr>
          <w:rFonts w:ascii="Times New Roman" w:hAnsi="Times New Roman" w:cs="Times New Roman"/>
          <w:sz w:val="24"/>
          <w:szCs w:val="24"/>
        </w:rPr>
        <w:t xml:space="preserve"> 45,197</w:t>
      </w:r>
      <w:r w:rsidR="00666809">
        <w:rPr>
          <w:rFonts w:ascii="Times New Roman" w:hAnsi="Times New Roman" w:cs="Times New Roman"/>
          <w:sz w:val="24"/>
          <w:szCs w:val="24"/>
        </w:rPr>
        <w:t xml:space="preserve">), </w:t>
      </w:r>
      <w:r w:rsidR="006966F8">
        <w:rPr>
          <w:rFonts w:ascii="Times New Roman" w:hAnsi="Times New Roman" w:cs="Times New Roman"/>
          <w:sz w:val="24"/>
          <w:szCs w:val="24"/>
        </w:rPr>
        <w:t xml:space="preserve">grunty rolne </w:t>
      </w:r>
      <w:r w:rsidR="00666809">
        <w:rPr>
          <w:rFonts w:ascii="Times New Roman" w:hAnsi="Times New Roman" w:cs="Times New Roman"/>
          <w:sz w:val="24"/>
          <w:szCs w:val="24"/>
        </w:rPr>
        <w:t>stanowiące własność rolników indywidualnych</w:t>
      </w:r>
      <w:r w:rsidR="005F6B83">
        <w:rPr>
          <w:rFonts w:ascii="Times New Roman" w:hAnsi="Times New Roman" w:cs="Times New Roman"/>
          <w:sz w:val="24"/>
          <w:szCs w:val="24"/>
        </w:rPr>
        <w:t xml:space="preserve">, tj. </w:t>
      </w:r>
      <w:r w:rsidR="00666809">
        <w:rPr>
          <w:rFonts w:ascii="Times New Roman" w:hAnsi="Times New Roman" w:cs="Times New Roman"/>
          <w:sz w:val="24"/>
          <w:szCs w:val="24"/>
        </w:rPr>
        <w:t>działki o nr:</w:t>
      </w:r>
      <w:r w:rsidR="00E4189B">
        <w:rPr>
          <w:rFonts w:ascii="Times New Roman" w:hAnsi="Times New Roman" w:cs="Times New Roman"/>
          <w:sz w:val="24"/>
          <w:szCs w:val="24"/>
        </w:rPr>
        <w:t xml:space="preserve"> 46,47,48,49,50,51,69/3,69/4,69/5,69/6,69/7,70/1,70/2,71/1,71/2,127,128,129,131,132,133,135,136,137,139,140,141,143,144,145,145/1,145/2,145/3,145/4,147/1,147/2,148,149,150/1,150/2,151/1,151/2,</w:t>
      </w:r>
      <w:r w:rsidR="00293327">
        <w:rPr>
          <w:rFonts w:ascii="Times New Roman" w:hAnsi="Times New Roman" w:cs="Times New Roman"/>
          <w:sz w:val="24"/>
          <w:szCs w:val="24"/>
        </w:rPr>
        <w:t>179,180,181,182,183,190,192,196</w:t>
      </w:r>
      <w:r w:rsidR="00B511C4">
        <w:rPr>
          <w:rFonts w:ascii="Times New Roman" w:hAnsi="Times New Roman" w:cs="Times New Roman"/>
          <w:sz w:val="24"/>
          <w:szCs w:val="24"/>
        </w:rPr>
        <w:t>-</w:t>
      </w:r>
      <w:r w:rsidR="00293327">
        <w:rPr>
          <w:rFonts w:ascii="Times New Roman" w:hAnsi="Times New Roman" w:cs="Times New Roman"/>
          <w:sz w:val="24"/>
          <w:szCs w:val="24"/>
        </w:rPr>
        <w:t xml:space="preserve"> użytki zielone (łąki i pastwiska)</w:t>
      </w:r>
      <w:r w:rsidR="008F52C4">
        <w:rPr>
          <w:rFonts w:ascii="Times New Roman" w:hAnsi="Times New Roman" w:cs="Times New Roman"/>
          <w:sz w:val="24"/>
          <w:szCs w:val="24"/>
        </w:rPr>
        <w:t>, 130, 134, 138, 142 (rowy)</w:t>
      </w:r>
      <w:r w:rsidR="00293327">
        <w:rPr>
          <w:rFonts w:ascii="Times New Roman" w:hAnsi="Times New Roman" w:cs="Times New Roman"/>
          <w:sz w:val="24"/>
          <w:szCs w:val="24"/>
        </w:rPr>
        <w:t>.</w:t>
      </w:r>
    </w:p>
    <w:p w:rsidR="00B16C42" w:rsidRDefault="00844836" w:rsidP="00576D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Waniewo, gm. Sokoły – rzeka Kurówka (działki o nr: 420</w:t>
      </w:r>
      <w:r w:rsidR="005F6B83">
        <w:rPr>
          <w:rFonts w:ascii="Times New Roman" w:hAnsi="Times New Roman" w:cs="Times New Roman"/>
          <w:sz w:val="24"/>
          <w:szCs w:val="24"/>
        </w:rPr>
        <w:t>), grunty rolne stanowiące własność rolników indywidualnych, tj. działki o nr:</w:t>
      </w:r>
      <w:r w:rsidR="00B511C4">
        <w:rPr>
          <w:rFonts w:ascii="Times New Roman" w:hAnsi="Times New Roman" w:cs="Times New Roman"/>
          <w:sz w:val="24"/>
          <w:szCs w:val="24"/>
        </w:rPr>
        <w:t xml:space="preserve"> 144/3145/1,146/5,146/3,146/1,147/3,147/4,149/1,152,153,154/1,154/2,155,156,168/2,169/1,173/1,173/2,173/3,173/4 –użytki zielone (łąki i pastwiska),</w:t>
      </w:r>
      <w:r w:rsidR="00293327">
        <w:rPr>
          <w:rFonts w:ascii="Times New Roman" w:hAnsi="Times New Roman" w:cs="Times New Roman"/>
          <w:sz w:val="24"/>
          <w:szCs w:val="24"/>
        </w:rPr>
        <w:t xml:space="preserve"> 144/1</w:t>
      </w:r>
      <w:r w:rsidR="00DF0CB4">
        <w:rPr>
          <w:rFonts w:ascii="Times New Roman" w:hAnsi="Times New Roman" w:cs="Times New Roman"/>
          <w:sz w:val="24"/>
          <w:szCs w:val="24"/>
        </w:rPr>
        <w:t xml:space="preserve">, </w:t>
      </w:r>
      <w:r w:rsidR="00293327">
        <w:rPr>
          <w:rFonts w:ascii="Times New Roman" w:hAnsi="Times New Roman" w:cs="Times New Roman"/>
          <w:sz w:val="24"/>
          <w:szCs w:val="24"/>
        </w:rPr>
        <w:t>144/2</w:t>
      </w:r>
      <w:r w:rsidR="00DF0CB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93327">
        <w:rPr>
          <w:rFonts w:ascii="Times New Roman" w:hAnsi="Times New Roman" w:cs="Times New Roman"/>
          <w:sz w:val="24"/>
          <w:szCs w:val="24"/>
        </w:rPr>
        <w:t>167/1</w:t>
      </w:r>
      <w:r w:rsidR="005F6B83">
        <w:rPr>
          <w:rFonts w:ascii="Times New Roman" w:hAnsi="Times New Roman" w:cs="Times New Roman"/>
          <w:sz w:val="24"/>
          <w:szCs w:val="24"/>
        </w:rPr>
        <w:t xml:space="preserve"> –</w:t>
      </w:r>
      <w:r w:rsidR="002F711A">
        <w:rPr>
          <w:rFonts w:ascii="Times New Roman" w:hAnsi="Times New Roman" w:cs="Times New Roman"/>
          <w:sz w:val="24"/>
          <w:szCs w:val="24"/>
        </w:rPr>
        <w:t xml:space="preserve"> las</w:t>
      </w:r>
      <w:r w:rsidR="005F6B83">
        <w:rPr>
          <w:rFonts w:ascii="Times New Roman" w:hAnsi="Times New Roman" w:cs="Times New Roman"/>
          <w:sz w:val="24"/>
          <w:szCs w:val="24"/>
        </w:rPr>
        <w:t>.</w:t>
      </w:r>
    </w:p>
    <w:p w:rsidR="002F711A" w:rsidRDefault="00844836" w:rsidP="00576D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Mojsiki, gm. Sokoły – rzeka Kurówka</w:t>
      </w:r>
      <w:r w:rsidR="002F711A">
        <w:rPr>
          <w:rFonts w:ascii="Times New Roman" w:hAnsi="Times New Roman" w:cs="Times New Roman"/>
          <w:sz w:val="24"/>
          <w:szCs w:val="24"/>
        </w:rPr>
        <w:t xml:space="preserve">(działki o nr: </w:t>
      </w:r>
      <w:r>
        <w:rPr>
          <w:rFonts w:ascii="Times New Roman" w:hAnsi="Times New Roman" w:cs="Times New Roman"/>
          <w:sz w:val="24"/>
          <w:szCs w:val="24"/>
        </w:rPr>
        <w:t>174,177,180</w:t>
      </w:r>
      <w:r w:rsidR="002F711A">
        <w:rPr>
          <w:rFonts w:ascii="Times New Roman" w:hAnsi="Times New Roman" w:cs="Times New Roman"/>
          <w:sz w:val="24"/>
          <w:szCs w:val="24"/>
        </w:rPr>
        <w:t>), grunty rolne stanowiące własność rolników indywidualnych, tj. działki o nr:</w:t>
      </w:r>
      <w:r w:rsidR="002D062F">
        <w:rPr>
          <w:rFonts w:ascii="Times New Roman" w:hAnsi="Times New Roman" w:cs="Times New Roman"/>
          <w:sz w:val="24"/>
          <w:szCs w:val="24"/>
        </w:rPr>
        <w:t>59,60/2,60/5,63/1,63/2,64,65,66,67/1,67/2,68/1,69/1,69/2,72/9,72/10,72/11,73/3,73/4,75/3,82,83/1,83/2,83/3,84</w:t>
      </w:r>
      <w:r w:rsidR="008F52C4">
        <w:rPr>
          <w:rFonts w:ascii="Times New Roman" w:hAnsi="Times New Roman" w:cs="Times New Roman"/>
          <w:sz w:val="24"/>
          <w:szCs w:val="24"/>
        </w:rPr>
        <w:t>,197</w:t>
      </w:r>
      <w:r w:rsidR="002D062F">
        <w:rPr>
          <w:rFonts w:ascii="Times New Roman" w:hAnsi="Times New Roman" w:cs="Times New Roman"/>
          <w:sz w:val="24"/>
          <w:szCs w:val="24"/>
        </w:rPr>
        <w:t xml:space="preserve"> –użytki zielone (łąki i pastwiska).</w:t>
      </w:r>
    </w:p>
    <w:p w:rsidR="002D5C0A" w:rsidRDefault="00E20B65" w:rsidP="008F52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cieku na analizowanym odcinku</w:t>
      </w:r>
      <w:r w:rsidR="00A17D60">
        <w:rPr>
          <w:rFonts w:ascii="Times New Roman" w:hAnsi="Times New Roman" w:cs="Times New Roman"/>
          <w:sz w:val="24"/>
          <w:szCs w:val="24"/>
        </w:rPr>
        <w:t xml:space="preserve"> przylegają głównie użytki zielone (łąki i</w:t>
      </w:r>
      <w:r w:rsidR="0074647C">
        <w:rPr>
          <w:rFonts w:ascii="Times New Roman" w:hAnsi="Times New Roman" w:cs="Times New Roman"/>
          <w:sz w:val="24"/>
          <w:szCs w:val="24"/>
        </w:rPr>
        <w:t xml:space="preserve"> </w:t>
      </w:r>
      <w:r w:rsidR="00A17D60">
        <w:rPr>
          <w:rFonts w:ascii="Times New Roman" w:hAnsi="Times New Roman" w:cs="Times New Roman"/>
          <w:sz w:val="24"/>
          <w:szCs w:val="24"/>
        </w:rPr>
        <w:t>pastwiska</w:t>
      </w:r>
      <w:r>
        <w:rPr>
          <w:rFonts w:ascii="Times New Roman" w:hAnsi="Times New Roman" w:cs="Times New Roman"/>
          <w:sz w:val="24"/>
          <w:szCs w:val="24"/>
        </w:rPr>
        <w:t>) oraz na niewielkich odcinkach (zazwyczaj jednostronnie) lasy. Użytki zie</w:t>
      </w:r>
      <w:r w:rsidR="005F427D">
        <w:rPr>
          <w:rFonts w:ascii="Times New Roman" w:hAnsi="Times New Roman" w:cs="Times New Roman"/>
          <w:sz w:val="24"/>
          <w:szCs w:val="24"/>
        </w:rPr>
        <w:t xml:space="preserve">lone zostały </w:t>
      </w:r>
      <w:r w:rsidR="00666809">
        <w:rPr>
          <w:rFonts w:ascii="Times New Roman" w:hAnsi="Times New Roman" w:cs="Times New Roman"/>
          <w:sz w:val="24"/>
          <w:szCs w:val="24"/>
        </w:rPr>
        <w:t>zagospodarowane poprzez wysiew nasion sztucznych mieszanek traw z motylkowatymi</w:t>
      </w:r>
      <w:r w:rsidR="005F427D">
        <w:rPr>
          <w:rFonts w:ascii="Times New Roman" w:hAnsi="Times New Roman" w:cs="Times New Roman"/>
          <w:sz w:val="24"/>
          <w:szCs w:val="24"/>
        </w:rPr>
        <w:t xml:space="preserve"> w okresie realizacji inwestycji melio</w:t>
      </w:r>
      <w:r w:rsidR="00BE3EA0">
        <w:rPr>
          <w:rFonts w:ascii="Times New Roman" w:hAnsi="Times New Roman" w:cs="Times New Roman"/>
          <w:sz w:val="24"/>
          <w:szCs w:val="24"/>
        </w:rPr>
        <w:t>racyjnych na tym terenie (lata 6</w:t>
      </w:r>
      <w:r w:rsidR="005F427D">
        <w:rPr>
          <w:rFonts w:ascii="Times New Roman" w:hAnsi="Times New Roman" w:cs="Times New Roman"/>
          <w:sz w:val="24"/>
          <w:szCs w:val="24"/>
        </w:rPr>
        <w:t>0 ubiegłego wieku)</w:t>
      </w:r>
      <w:r w:rsidR="00666809">
        <w:rPr>
          <w:rFonts w:ascii="Times New Roman" w:hAnsi="Times New Roman" w:cs="Times New Roman"/>
          <w:sz w:val="24"/>
          <w:szCs w:val="24"/>
        </w:rPr>
        <w:t xml:space="preserve">. </w:t>
      </w:r>
      <w:r w:rsidR="00D21921" w:rsidRPr="00D21921">
        <w:rPr>
          <w:rFonts w:ascii="Times New Roman" w:eastAsia="Calibri" w:hAnsi="Times New Roman" w:cs="Times New Roman"/>
          <w:sz w:val="24"/>
          <w:szCs w:val="24"/>
        </w:rPr>
        <w:t xml:space="preserve">Większą część lasów </w:t>
      </w:r>
      <w:r w:rsidR="00DB4F66">
        <w:rPr>
          <w:rFonts w:ascii="Times New Roman" w:eastAsia="Calibri" w:hAnsi="Times New Roman" w:cs="Times New Roman"/>
          <w:sz w:val="24"/>
          <w:szCs w:val="24"/>
        </w:rPr>
        <w:t xml:space="preserve">na terenie wsi Waniewo </w:t>
      </w:r>
      <w:r w:rsidR="005F4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921" w:rsidRPr="00D21921">
        <w:rPr>
          <w:rFonts w:ascii="Times New Roman" w:eastAsia="Calibri" w:hAnsi="Times New Roman" w:cs="Times New Roman"/>
          <w:sz w:val="24"/>
          <w:szCs w:val="24"/>
        </w:rPr>
        <w:t xml:space="preserve">stanowią drzewostany </w:t>
      </w:r>
      <w:r w:rsidR="005F427D">
        <w:rPr>
          <w:rFonts w:ascii="Times New Roman" w:eastAsia="Calibri" w:hAnsi="Times New Roman" w:cs="Times New Roman"/>
          <w:sz w:val="24"/>
          <w:szCs w:val="24"/>
        </w:rPr>
        <w:t>liściaste</w:t>
      </w:r>
      <w:r w:rsidR="00D21921" w:rsidRPr="00D21921">
        <w:rPr>
          <w:rFonts w:ascii="Times New Roman" w:eastAsia="Calibri" w:hAnsi="Times New Roman" w:cs="Times New Roman"/>
          <w:sz w:val="24"/>
          <w:szCs w:val="24"/>
        </w:rPr>
        <w:t xml:space="preserve"> (głównie </w:t>
      </w:r>
      <w:r w:rsidR="005F427D">
        <w:rPr>
          <w:rFonts w:ascii="Times New Roman" w:eastAsia="Calibri" w:hAnsi="Times New Roman" w:cs="Times New Roman"/>
          <w:sz w:val="24"/>
          <w:szCs w:val="24"/>
        </w:rPr>
        <w:t>olsza czarna</w:t>
      </w:r>
      <w:r w:rsidR="00D21921" w:rsidRPr="00D21921">
        <w:rPr>
          <w:rFonts w:ascii="Times New Roman" w:eastAsia="Calibri" w:hAnsi="Times New Roman" w:cs="Times New Roman"/>
          <w:sz w:val="24"/>
          <w:szCs w:val="24"/>
        </w:rPr>
        <w:t>)</w:t>
      </w:r>
      <w:r w:rsidR="00BE3EA0">
        <w:rPr>
          <w:rFonts w:ascii="Times New Roman" w:eastAsia="Calibri" w:hAnsi="Times New Roman" w:cs="Times New Roman"/>
          <w:sz w:val="24"/>
          <w:szCs w:val="24"/>
        </w:rPr>
        <w:t>.</w:t>
      </w:r>
      <w:r w:rsidR="00D21921" w:rsidRPr="00D2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39B">
        <w:rPr>
          <w:rFonts w:ascii="Times New Roman" w:hAnsi="Times New Roman" w:cs="Times New Roman"/>
          <w:sz w:val="24"/>
          <w:szCs w:val="24"/>
        </w:rPr>
        <w:t>Po odmuleniu sp</w:t>
      </w:r>
      <w:r w:rsidR="0074647C">
        <w:rPr>
          <w:rFonts w:ascii="Times New Roman" w:hAnsi="Times New Roman" w:cs="Times New Roman"/>
          <w:sz w:val="24"/>
          <w:szCs w:val="24"/>
        </w:rPr>
        <w:t xml:space="preserve">osób użytkowania </w:t>
      </w:r>
      <w:r w:rsidR="007A739B">
        <w:rPr>
          <w:rFonts w:ascii="Times New Roman" w:hAnsi="Times New Roman" w:cs="Times New Roman"/>
          <w:sz w:val="24"/>
          <w:szCs w:val="24"/>
        </w:rPr>
        <w:t xml:space="preserve"> nie ulegnie zmianie</w:t>
      </w:r>
      <w:r w:rsidR="00683E73">
        <w:rPr>
          <w:rFonts w:ascii="Times New Roman" w:hAnsi="Times New Roman" w:cs="Times New Roman"/>
          <w:sz w:val="24"/>
          <w:szCs w:val="24"/>
        </w:rPr>
        <w:t xml:space="preserve"> i nadal będą użytkowane jako </w:t>
      </w:r>
      <w:r w:rsidR="0074647C">
        <w:rPr>
          <w:rFonts w:ascii="Times New Roman" w:hAnsi="Times New Roman" w:cs="Times New Roman"/>
          <w:sz w:val="24"/>
          <w:szCs w:val="24"/>
        </w:rPr>
        <w:t>użytki zielone</w:t>
      </w:r>
      <w:r w:rsidR="00F531E9">
        <w:rPr>
          <w:rFonts w:ascii="Times New Roman" w:hAnsi="Times New Roman" w:cs="Times New Roman"/>
          <w:sz w:val="24"/>
          <w:szCs w:val="24"/>
        </w:rPr>
        <w:t xml:space="preserve"> </w:t>
      </w:r>
      <w:r w:rsidR="0074647C">
        <w:rPr>
          <w:rFonts w:ascii="Times New Roman" w:hAnsi="Times New Roman" w:cs="Times New Roman"/>
          <w:sz w:val="24"/>
          <w:szCs w:val="24"/>
        </w:rPr>
        <w:t>-</w:t>
      </w:r>
      <w:r w:rsidR="005F427D">
        <w:rPr>
          <w:rFonts w:ascii="Times New Roman" w:hAnsi="Times New Roman" w:cs="Times New Roman"/>
          <w:sz w:val="24"/>
          <w:szCs w:val="24"/>
        </w:rPr>
        <w:t xml:space="preserve"> </w:t>
      </w:r>
      <w:r w:rsidR="00683E73">
        <w:rPr>
          <w:rFonts w:ascii="Times New Roman" w:hAnsi="Times New Roman" w:cs="Times New Roman"/>
          <w:sz w:val="24"/>
          <w:szCs w:val="24"/>
        </w:rPr>
        <w:t>łąki</w:t>
      </w:r>
      <w:r w:rsidR="00A9521F">
        <w:rPr>
          <w:rFonts w:ascii="Times New Roman" w:hAnsi="Times New Roman" w:cs="Times New Roman"/>
          <w:sz w:val="24"/>
          <w:szCs w:val="24"/>
        </w:rPr>
        <w:t xml:space="preserve"> i pastwiska</w:t>
      </w:r>
      <w:r w:rsidR="007A739B">
        <w:rPr>
          <w:rFonts w:ascii="Times New Roman" w:hAnsi="Times New Roman" w:cs="Times New Roman"/>
          <w:sz w:val="24"/>
          <w:szCs w:val="24"/>
        </w:rPr>
        <w:t>.</w:t>
      </w:r>
      <w:r w:rsidR="002D5C0A" w:rsidRPr="002D5C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D5C0A">
        <w:rPr>
          <w:rFonts w:ascii="Times New Roman" w:hAnsi="Times New Roman" w:cs="Times New Roman"/>
          <w:sz w:val="24"/>
          <w:szCs w:val="24"/>
          <w:lang w:eastAsia="pl-PL"/>
        </w:rPr>
        <w:t xml:space="preserve">Skład runi użytków zielonych jest dość zróżnicowany z uwagi na różne sposoby użytkowania (kośny, pastwiskowy) intensywność użytkowania oraz stan uwilgotnienia. W skład wchodzą trawy (wiechlina łąkowa, kostrzewa łąkowa, </w:t>
      </w:r>
      <w:r w:rsidR="005F427D">
        <w:rPr>
          <w:rFonts w:ascii="Times New Roman" w:hAnsi="Times New Roman" w:cs="Times New Roman"/>
          <w:sz w:val="24"/>
          <w:szCs w:val="24"/>
          <w:lang w:eastAsia="pl-PL"/>
        </w:rPr>
        <w:t xml:space="preserve">kupkówka pospolita, </w:t>
      </w:r>
      <w:r w:rsidR="002D5C0A">
        <w:rPr>
          <w:rFonts w:ascii="Times New Roman" w:hAnsi="Times New Roman" w:cs="Times New Roman"/>
          <w:sz w:val="24"/>
          <w:szCs w:val="24"/>
          <w:lang w:eastAsia="pl-PL"/>
        </w:rPr>
        <w:t>kostrzewa czerwona, wyczyniec łąkowy, wyczyniec kolankowaty, mietlica biaława, tymotka łąkowa, śmiałek darniowy), motylkowate (koniczyna biała, koniczyna szwedzka</w:t>
      </w:r>
      <w:r w:rsidR="005F427D">
        <w:rPr>
          <w:rFonts w:ascii="Times New Roman" w:hAnsi="Times New Roman" w:cs="Times New Roman"/>
          <w:sz w:val="24"/>
          <w:szCs w:val="24"/>
          <w:lang w:eastAsia="pl-PL"/>
        </w:rPr>
        <w:t>, koniczyna łąkowa</w:t>
      </w:r>
      <w:r w:rsidR="002D5C0A">
        <w:rPr>
          <w:rFonts w:ascii="Times New Roman" w:hAnsi="Times New Roman" w:cs="Times New Roman"/>
          <w:sz w:val="24"/>
          <w:szCs w:val="24"/>
          <w:lang w:eastAsia="pl-PL"/>
        </w:rPr>
        <w:t xml:space="preserve">, komonica zwyczajna, groszek żółty), zioła i chwasty (gwiazdnica pospolita jaskier łąkowy, firletka poszarpana, rzeżucha łąkowa, jaskier rozłogowy, jaskier </w:t>
      </w:r>
      <w:r w:rsidR="002D5C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ostry, ostrożeń warzywny, przywrotnik pospolity, barszcz zwyczajny, babka lancetowata, </w:t>
      </w:r>
      <w:r w:rsidR="003943C2">
        <w:rPr>
          <w:rFonts w:ascii="Times New Roman" w:hAnsi="Times New Roman" w:cs="Times New Roman"/>
          <w:sz w:val="24"/>
          <w:szCs w:val="24"/>
          <w:lang w:eastAsia="pl-PL"/>
        </w:rPr>
        <w:t xml:space="preserve">babka zwyczajna, </w:t>
      </w:r>
      <w:r w:rsidR="002D5C0A">
        <w:rPr>
          <w:rFonts w:ascii="Times New Roman" w:hAnsi="Times New Roman" w:cs="Times New Roman"/>
          <w:sz w:val="24"/>
          <w:szCs w:val="24"/>
          <w:lang w:eastAsia="pl-PL"/>
        </w:rPr>
        <w:t>przytulia pospolita, krwawnik pospolity, mniszek pospolity).</w:t>
      </w:r>
    </w:p>
    <w:p w:rsidR="00683E73" w:rsidRPr="00F11BC5" w:rsidRDefault="00683E73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1F5" w:rsidRPr="00C722BF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3. Rodzaj technologii</w:t>
      </w:r>
      <w:r w:rsidR="005B52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248F" w:rsidRPr="00C722BF" w:rsidRDefault="005B52C6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przedsięwzięcia planuje się </w:t>
      </w:r>
      <w:r w:rsidR="00F531E9">
        <w:rPr>
          <w:rFonts w:ascii="Times New Roman" w:hAnsi="Times New Roman" w:cs="Times New Roman"/>
          <w:sz w:val="24"/>
          <w:szCs w:val="24"/>
        </w:rPr>
        <w:t>usunięcie namułów z dna</w:t>
      </w:r>
      <w:r w:rsidR="00BE3EA0">
        <w:rPr>
          <w:rFonts w:ascii="Times New Roman" w:hAnsi="Times New Roman" w:cs="Times New Roman"/>
          <w:bCs/>
          <w:sz w:val="24"/>
          <w:szCs w:val="24"/>
        </w:rPr>
        <w:t xml:space="preserve"> rzeki Kurówka</w:t>
      </w:r>
      <w:r w:rsidR="00BE3EA0">
        <w:rPr>
          <w:rFonts w:ascii="Times New Roman" w:hAnsi="Times New Roman" w:cs="Times New Roman"/>
          <w:sz w:val="24"/>
          <w:szCs w:val="24"/>
        </w:rPr>
        <w:t xml:space="preserve"> w km 5+765 ÷ 10+042 .</w:t>
      </w:r>
      <w:r w:rsidR="00D8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2C6" w:rsidRPr="005B52C6" w:rsidRDefault="00F3248F" w:rsidP="00576D1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BF">
        <w:rPr>
          <w:rFonts w:ascii="Times New Roman" w:hAnsi="Times New Roman" w:cs="Times New Roman"/>
          <w:sz w:val="24"/>
          <w:szCs w:val="24"/>
        </w:rPr>
        <w:t xml:space="preserve">Mechanicznie – przy </w:t>
      </w:r>
      <w:r w:rsidR="00586DA4">
        <w:rPr>
          <w:rFonts w:ascii="Times New Roman" w:hAnsi="Times New Roman" w:cs="Times New Roman"/>
          <w:sz w:val="24"/>
          <w:szCs w:val="24"/>
        </w:rPr>
        <w:t>pomocy koparki gąsiennicowej</w:t>
      </w:r>
      <w:r w:rsidRPr="00C722BF">
        <w:rPr>
          <w:rFonts w:ascii="Times New Roman" w:hAnsi="Times New Roman" w:cs="Times New Roman"/>
          <w:sz w:val="24"/>
          <w:szCs w:val="24"/>
        </w:rPr>
        <w:t xml:space="preserve">. Odmulenie obejmuje wydobycie namułu z dna i odłożenie na odkład </w:t>
      </w:r>
      <w:r w:rsidR="00192249" w:rsidRPr="00C722BF">
        <w:rPr>
          <w:rFonts w:ascii="Times New Roman" w:hAnsi="Times New Roman" w:cs="Times New Roman"/>
          <w:sz w:val="24"/>
          <w:szCs w:val="24"/>
        </w:rPr>
        <w:t xml:space="preserve">w bezpiecznej odległości od krawędzi skarpy. Przejazd koparki wzdłuż cieku w miarę postępu robót. </w:t>
      </w:r>
    </w:p>
    <w:p w:rsidR="005B52C6" w:rsidRPr="00EB6D43" w:rsidRDefault="005B52C6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43">
        <w:rPr>
          <w:rFonts w:ascii="Times New Roman" w:hAnsi="Times New Roman" w:cs="Times New Roman"/>
          <w:sz w:val="24"/>
          <w:szCs w:val="24"/>
        </w:rPr>
        <w:t>Przewidywany termin ro</w:t>
      </w:r>
      <w:r w:rsidR="009B7FBB">
        <w:rPr>
          <w:rFonts w:ascii="Times New Roman" w:hAnsi="Times New Roman" w:cs="Times New Roman"/>
          <w:sz w:val="24"/>
          <w:szCs w:val="24"/>
        </w:rPr>
        <w:t xml:space="preserve">zpoczęcia robót określono na </w:t>
      </w:r>
      <w:r w:rsidR="00683E73">
        <w:rPr>
          <w:rFonts w:ascii="Times New Roman" w:hAnsi="Times New Roman" w:cs="Times New Roman"/>
          <w:sz w:val="24"/>
          <w:szCs w:val="24"/>
        </w:rPr>
        <w:t>01</w:t>
      </w:r>
      <w:r w:rsidR="009B7FBB">
        <w:rPr>
          <w:rFonts w:ascii="Times New Roman" w:hAnsi="Times New Roman" w:cs="Times New Roman"/>
          <w:sz w:val="24"/>
          <w:szCs w:val="24"/>
        </w:rPr>
        <w:t>.</w:t>
      </w:r>
      <w:r w:rsidR="00683E73">
        <w:rPr>
          <w:rFonts w:ascii="Times New Roman" w:hAnsi="Times New Roman" w:cs="Times New Roman"/>
          <w:sz w:val="24"/>
          <w:szCs w:val="24"/>
        </w:rPr>
        <w:t>09</w:t>
      </w:r>
      <w:r w:rsidR="009B7FBB">
        <w:rPr>
          <w:rFonts w:ascii="Times New Roman" w:hAnsi="Times New Roman" w:cs="Times New Roman"/>
          <w:sz w:val="24"/>
          <w:szCs w:val="24"/>
        </w:rPr>
        <w:t>.</w:t>
      </w:r>
      <w:r w:rsidRPr="00EB6D43">
        <w:rPr>
          <w:rFonts w:ascii="Times New Roman" w:hAnsi="Times New Roman" w:cs="Times New Roman"/>
          <w:sz w:val="24"/>
          <w:szCs w:val="24"/>
        </w:rPr>
        <w:t>201</w:t>
      </w:r>
      <w:r w:rsidR="00BE3EA0">
        <w:rPr>
          <w:rFonts w:ascii="Times New Roman" w:hAnsi="Times New Roman" w:cs="Times New Roman"/>
          <w:sz w:val="24"/>
          <w:szCs w:val="24"/>
        </w:rPr>
        <w:t>5</w:t>
      </w:r>
      <w:r w:rsidRPr="00EB6D43">
        <w:rPr>
          <w:rFonts w:ascii="Times New Roman" w:hAnsi="Times New Roman" w:cs="Times New Roman"/>
          <w:sz w:val="24"/>
          <w:szCs w:val="24"/>
        </w:rPr>
        <w:t xml:space="preserve"> r., zakończenia </w:t>
      </w:r>
      <w:r w:rsidR="005264F7">
        <w:rPr>
          <w:rFonts w:ascii="Times New Roman" w:hAnsi="Times New Roman" w:cs="Times New Roman"/>
          <w:sz w:val="24"/>
          <w:szCs w:val="24"/>
        </w:rPr>
        <w:br/>
      </w:r>
      <w:r w:rsidRPr="00EB6D43">
        <w:rPr>
          <w:rFonts w:ascii="Times New Roman" w:hAnsi="Times New Roman" w:cs="Times New Roman"/>
          <w:sz w:val="24"/>
          <w:szCs w:val="24"/>
        </w:rPr>
        <w:t>30.11.201</w:t>
      </w:r>
      <w:r w:rsidR="00BE3EA0">
        <w:rPr>
          <w:rFonts w:ascii="Times New Roman" w:hAnsi="Times New Roman" w:cs="Times New Roman"/>
          <w:sz w:val="24"/>
          <w:szCs w:val="24"/>
        </w:rPr>
        <w:t xml:space="preserve">5 </w:t>
      </w:r>
      <w:r w:rsidRPr="00EB6D43">
        <w:rPr>
          <w:rFonts w:ascii="Times New Roman" w:hAnsi="Times New Roman" w:cs="Times New Roman"/>
          <w:sz w:val="24"/>
          <w:szCs w:val="24"/>
        </w:rPr>
        <w:t xml:space="preserve"> r.</w:t>
      </w:r>
      <w:r w:rsidR="009B7FBB">
        <w:rPr>
          <w:rFonts w:ascii="Times New Roman" w:hAnsi="Times New Roman" w:cs="Times New Roman"/>
          <w:sz w:val="24"/>
          <w:szCs w:val="24"/>
        </w:rPr>
        <w:t xml:space="preserve"> </w:t>
      </w:r>
      <w:r w:rsidR="00475152">
        <w:rPr>
          <w:rFonts w:ascii="Times New Roman" w:hAnsi="Times New Roman" w:cs="Times New Roman"/>
          <w:sz w:val="24"/>
          <w:szCs w:val="24"/>
        </w:rPr>
        <w:t xml:space="preserve"> </w:t>
      </w:r>
      <w:r w:rsidRPr="00EB6D43">
        <w:rPr>
          <w:rFonts w:ascii="Times New Roman" w:hAnsi="Times New Roman" w:cs="Times New Roman"/>
          <w:sz w:val="24"/>
          <w:szCs w:val="24"/>
        </w:rPr>
        <w:t>Do wykonania robó</w:t>
      </w:r>
      <w:r>
        <w:rPr>
          <w:rFonts w:ascii="Times New Roman" w:hAnsi="Times New Roman" w:cs="Times New Roman"/>
          <w:sz w:val="24"/>
          <w:szCs w:val="24"/>
        </w:rPr>
        <w:t>t poza robocizną zapewniona będzie</w:t>
      </w:r>
      <w:r w:rsidR="009B7FBB">
        <w:rPr>
          <w:rFonts w:ascii="Times New Roman" w:hAnsi="Times New Roman" w:cs="Times New Roman"/>
          <w:sz w:val="24"/>
          <w:szCs w:val="24"/>
        </w:rPr>
        <w:t xml:space="preserve"> </w:t>
      </w:r>
      <w:r w:rsidRPr="00EB6D43">
        <w:rPr>
          <w:rFonts w:ascii="Times New Roman" w:hAnsi="Times New Roman" w:cs="Times New Roman"/>
          <w:sz w:val="24"/>
          <w:szCs w:val="24"/>
        </w:rPr>
        <w:t>kopark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6D43">
        <w:rPr>
          <w:rFonts w:ascii="Times New Roman" w:hAnsi="Times New Roman" w:cs="Times New Roman"/>
          <w:sz w:val="24"/>
          <w:szCs w:val="24"/>
        </w:rPr>
        <w:t xml:space="preserve"> </w:t>
      </w:r>
      <w:r w:rsidR="00586DA4">
        <w:rPr>
          <w:rFonts w:ascii="Times New Roman" w:hAnsi="Times New Roman" w:cs="Times New Roman"/>
          <w:sz w:val="24"/>
          <w:szCs w:val="24"/>
        </w:rPr>
        <w:t xml:space="preserve">gąsiennicowa </w:t>
      </w:r>
      <w:r w:rsidRPr="00EB6D43">
        <w:rPr>
          <w:rFonts w:ascii="Times New Roman" w:hAnsi="Times New Roman" w:cs="Times New Roman"/>
          <w:sz w:val="24"/>
          <w:szCs w:val="24"/>
        </w:rPr>
        <w:t>do odmulenia</w:t>
      </w:r>
      <w:r w:rsidR="009B7FBB">
        <w:rPr>
          <w:rFonts w:ascii="Times New Roman" w:hAnsi="Times New Roman" w:cs="Times New Roman"/>
          <w:sz w:val="24"/>
          <w:szCs w:val="24"/>
        </w:rPr>
        <w:t xml:space="preserve"> (</w:t>
      </w:r>
      <w:r w:rsidR="00D820D7">
        <w:rPr>
          <w:rFonts w:ascii="Times New Roman" w:hAnsi="Times New Roman" w:cs="Times New Roman"/>
          <w:sz w:val="24"/>
          <w:szCs w:val="24"/>
        </w:rPr>
        <w:t>1</w:t>
      </w:r>
      <w:r w:rsidR="009B7FBB">
        <w:rPr>
          <w:rFonts w:ascii="Times New Roman" w:hAnsi="Times New Roman" w:cs="Times New Roman"/>
          <w:sz w:val="24"/>
          <w:szCs w:val="24"/>
        </w:rPr>
        <w:t xml:space="preserve"> szt.)</w:t>
      </w:r>
      <w:r w:rsidR="00475152">
        <w:rPr>
          <w:rFonts w:ascii="Times New Roman" w:hAnsi="Times New Roman" w:cs="Times New Roman"/>
          <w:sz w:val="24"/>
          <w:szCs w:val="24"/>
        </w:rPr>
        <w:t xml:space="preserve"> </w:t>
      </w:r>
      <w:r w:rsidR="005264F7">
        <w:rPr>
          <w:rFonts w:ascii="Times New Roman" w:hAnsi="Times New Roman" w:cs="Times New Roman"/>
          <w:sz w:val="24"/>
          <w:szCs w:val="24"/>
        </w:rPr>
        <w:t xml:space="preserve">oraz spycharka gąsiennicowa </w:t>
      </w:r>
      <w:r w:rsidR="00586DA4">
        <w:rPr>
          <w:rFonts w:ascii="Times New Roman" w:hAnsi="Times New Roman" w:cs="Times New Roman"/>
          <w:sz w:val="24"/>
          <w:szCs w:val="24"/>
        </w:rPr>
        <w:t xml:space="preserve">o mocy </w:t>
      </w:r>
      <w:r w:rsidR="005264F7">
        <w:rPr>
          <w:rFonts w:ascii="Times New Roman" w:hAnsi="Times New Roman" w:cs="Times New Roman"/>
          <w:sz w:val="24"/>
          <w:szCs w:val="24"/>
        </w:rPr>
        <w:t>55 KW</w:t>
      </w:r>
      <w:r w:rsidRPr="00EB6D43">
        <w:rPr>
          <w:rFonts w:ascii="Times New Roman" w:hAnsi="Times New Roman" w:cs="Times New Roman"/>
          <w:sz w:val="24"/>
          <w:szCs w:val="24"/>
        </w:rPr>
        <w:t>.</w:t>
      </w:r>
    </w:p>
    <w:p w:rsidR="005B52C6" w:rsidRPr="00EB6D43" w:rsidRDefault="005B52C6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43">
        <w:rPr>
          <w:rFonts w:ascii="Times New Roman" w:hAnsi="Times New Roman" w:cs="Times New Roman"/>
          <w:sz w:val="24"/>
          <w:szCs w:val="24"/>
        </w:rPr>
        <w:t>Prace wykonywane będą w godzinach od 6</w:t>
      </w:r>
      <w:r w:rsidRPr="00EB6D4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B6D43">
        <w:rPr>
          <w:rFonts w:ascii="Times New Roman" w:hAnsi="Times New Roman" w:cs="Times New Roman"/>
          <w:sz w:val="24"/>
          <w:szCs w:val="24"/>
        </w:rPr>
        <w:t xml:space="preserve"> do 20</w:t>
      </w:r>
      <w:r w:rsidRPr="00EB6D4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B6D4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B52C6" w:rsidRDefault="009B7FBB" w:rsidP="00576D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BB">
        <w:rPr>
          <w:rFonts w:ascii="Times New Roman" w:eastAsia="Calibri" w:hAnsi="Times New Roman" w:cs="Times New Roman"/>
          <w:sz w:val="24"/>
          <w:szCs w:val="24"/>
        </w:rPr>
        <w:t>Całość robót będzie realizowana przy zastosowaniu sprzętu o napędzie spalinowym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6C4" w:rsidRDefault="007726C4" w:rsidP="00576D1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D2D" w:rsidRPr="007726C4" w:rsidRDefault="00A15D2D" w:rsidP="00576D1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31F5" w:rsidRPr="00C722BF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4. Ewentualne warianty przedsięwzięcia</w:t>
      </w:r>
    </w:p>
    <w:p w:rsidR="007527F3" w:rsidRDefault="007527F3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 trzy warianty przedsięwzięcia, tj:</w:t>
      </w:r>
    </w:p>
    <w:p w:rsidR="007527F3" w:rsidRPr="007527F3" w:rsidRDefault="007527F3" w:rsidP="00576D1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F3">
        <w:rPr>
          <w:rFonts w:ascii="Times New Roman" w:hAnsi="Times New Roman" w:cs="Times New Roman"/>
          <w:sz w:val="24"/>
          <w:szCs w:val="24"/>
        </w:rPr>
        <w:t>wariant tzw. „opcja zerowa” – niepodejmowanie żadnych działań,</w:t>
      </w:r>
    </w:p>
    <w:p w:rsidR="007527F3" w:rsidRPr="007527F3" w:rsidRDefault="007527F3" w:rsidP="00576D1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F3">
        <w:rPr>
          <w:rFonts w:ascii="Times New Roman" w:hAnsi="Times New Roman" w:cs="Times New Roman"/>
          <w:sz w:val="24"/>
          <w:szCs w:val="24"/>
        </w:rPr>
        <w:t>wariant I – ręczne wykonywanie prac,</w:t>
      </w:r>
    </w:p>
    <w:p w:rsidR="007527F3" w:rsidRPr="007527F3" w:rsidRDefault="007527F3" w:rsidP="00576D1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F3">
        <w:rPr>
          <w:rFonts w:ascii="Times New Roman" w:hAnsi="Times New Roman" w:cs="Times New Roman"/>
          <w:sz w:val="24"/>
          <w:szCs w:val="24"/>
        </w:rPr>
        <w:t>wariant II – mechaniczne wykonywanie prac.</w:t>
      </w:r>
    </w:p>
    <w:p w:rsidR="001D01DD" w:rsidRDefault="00DB5E11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7FBB" w:rsidRPr="009B7FBB">
        <w:rPr>
          <w:rFonts w:ascii="Times New Roman" w:hAnsi="Times New Roman" w:cs="Times New Roman"/>
          <w:sz w:val="24"/>
          <w:szCs w:val="24"/>
        </w:rPr>
        <w:t xml:space="preserve">rzeprowadzona analiza możliwych do zastosowania w istniejących warunkach wariantów rozwiązań wykazała, że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B7FBB" w:rsidRPr="009B7FBB">
        <w:rPr>
          <w:rFonts w:ascii="Times New Roman" w:hAnsi="Times New Roman" w:cs="Times New Roman"/>
          <w:sz w:val="24"/>
          <w:szCs w:val="24"/>
        </w:rPr>
        <w:t xml:space="preserve">ariant obejmujący tzw. „opcję zero” </w:t>
      </w:r>
      <w:r w:rsidR="00E45DE0">
        <w:rPr>
          <w:rFonts w:ascii="Times New Roman" w:hAnsi="Times New Roman" w:cs="Times New Roman"/>
          <w:sz w:val="24"/>
          <w:szCs w:val="24"/>
        </w:rPr>
        <w:t xml:space="preserve">– </w:t>
      </w:r>
      <w:r w:rsidR="009B7FBB" w:rsidRPr="009B7FBB">
        <w:rPr>
          <w:rFonts w:ascii="Times New Roman" w:hAnsi="Times New Roman" w:cs="Times New Roman"/>
          <w:sz w:val="24"/>
          <w:szCs w:val="24"/>
        </w:rPr>
        <w:t xml:space="preserve"> niepodejmowanie żadnych działań spowoduje </w:t>
      </w:r>
      <w:r w:rsidR="00E45DE0">
        <w:rPr>
          <w:rFonts w:ascii="Times New Roman" w:hAnsi="Times New Roman" w:cs="Times New Roman"/>
          <w:sz w:val="24"/>
          <w:szCs w:val="24"/>
        </w:rPr>
        <w:t>narażeni</w:t>
      </w:r>
      <w:r w:rsidR="005F073E">
        <w:rPr>
          <w:rFonts w:ascii="Times New Roman" w:hAnsi="Times New Roman" w:cs="Times New Roman"/>
          <w:sz w:val="24"/>
          <w:szCs w:val="24"/>
        </w:rPr>
        <w:t>e rolników na straty plonów głównie na użytkach zielonych</w:t>
      </w:r>
      <w:r w:rsidR="00E45DE0">
        <w:rPr>
          <w:rFonts w:ascii="Times New Roman" w:hAnsi="Times New Roman" w:cs="Times New Roman"/>
          <w:sz w:val="24"/>
          <w:szCs w:val="24"/>
        </w:rPr>
        <w:t xml:space="preserve">. </w:t>
      </w:r>
      <w:r w:rsidR="00A9521F">
        <w:rPr>
          <w:rFonts w:ascii="Times New Roman" w:hAnsi="Times New Roman" w:cs="Times New Roman"/>
          <w:sz w:val="24"/>
          <w:szCs w:val="24"/>
        </w:rPr>
        <w:t xml:space="preserve">Na wskazanym odcinku </w:t>
      </w:r>
      <w:r w:rsidR="005F073E">
        <w:rPr>
          <w:rFonts w:ascii="Times New Roman" w:hAnsi="Times New Roman" w:cs="Times New Roman"/>
          <w:sz w:val="24"/>
          <w:szCs w:val="24"/>
        </w:rPr>
        <w:t xml:space="preserve">rzeka </w:t>
      </w:r>
      <w:r w:rsidR="00983FEA">
        <w:rPr>
          <w:rFonts w:ascii="Times New Roman" w:hAnsi="Times New Roman" w:cs="Times New Roman"/>
          <w:sz w:val="24"/>
          <w:szCs w:val="24"/>
        </w:rPr>
        <w:t xml:space="preserve">jest głównym odbiornikiem wód z </w:t>
      </w:r>
      <w:r w:rsidR="00A9521F">
        <w:rPr>
          <w:rFonts w:ascii="Times New Roman" w:hAnsi="Times New Roman" w:cs="Times New Roman"/>
          <w:sz w:val="24"/>
          <w:szCs w:val="24"/>
        </w:rPr>
        <w:t>rowów melioracji wodnych szczegółowych.</w:t>
      </w:r>
      <w:r w:rsidR="005F073E">
        <w:rPr>
          <w:rFonts w:ascii="Times New Roman" w:hAnsi="Times New Roman" w:cs="Times New Roman"/>
          <w:sz w:val="24"/>
          <w:szCs w:val="24"/>
        </w:rPr>
        <w:t xml:space="preserve"> </w:t>
      </w:r>
      <w:r w:rsidR="00A9521F">
        <w:rPr>
          <w:rFonts w:ascii="Times New Roman" w:hAnsi="Times New Roman" w:cs="Times New Roman"/>
          <w:sz w:val="24"/>
          <w:szCs w:val="24"/>
        </w:rPr>
        <w:t>B</w:t>
      </w:r>
      <w:r w:rsidR="00983FEA">
        <w:rPr>
          <w:rFonts w:ascii="Times New Roman" w:hAnsi="Times New Roman" w:cs="Times New Roman"/>
          <w:sz w:val="24"/>
          <w:szCs w:val="24"/>
        </w:rPr>
        <w:t xml:space="preserve">rak drożności </w:t>
      </w:r>
      <w:r w:rsidR="005F073E">
        <w:rPr>
          <w:rFonts w:ascii="Times New Roman" w:hAnsi="Times New Roman" w:cs="Times New Roman"/>
          <w:sz w:val="24"/>
          <w:szCs w:val="24"/>
        </w:rPr>
        <w:t xml:space="preserve">odcinków przewidzianych do odmulenia </w:t>
      </w:r>
      <w:r w:rsidR="00A10088">
        <w:rPr>
          <w:rFonts w:ascii="Times New Roman" w:hAnsi="Times New Roman" w:cs="Times New Roman"/>
          <w:sz w:val="24"/>
          <w:szCs w:val="24"/>
        </w:rPr>
        <w:t>powoduj</w:t>
      </w:r>
      <w:r w:rsidR="005F073E">
        <w:rPr>
          <w:rFonts w:ascii="Times New Roman" w:hAnsi="Times New Roman" w:cs="Times New Roman"/>
          <w:sz w:val="24"/>
          <w:szCs w:val="24"/>
        </w:rPr>
        <w:t>e</w:t>
      </w:r>
      <w:r w:rsidR="00A10088">
        <w:rPr>
          <w:rFonts w:ascii="Times New Roman" w:hAnsi="Times New Roman" w:cs="Times New Roman"/>
          <w:sz w:val="24"/>
          <w:szCs w:val="24"/>
        </w:rPr>
        <w:t xml:space="preserve"> często w okresie wegetacyjnym podtapianie przyległych</w:t>
      </w:r>
      <w:r w:rsidR="005F073E">
        <w:rPr>
          <w:rFonts w:ascii="Times New Roman" w:hAnsi="Times New Roman" w:cs="Times New Roman"/>
          <w:sz w:val="24"/>
          <w:szCs w:val="24"/>
        </w:rPr>
        <w:t xml:space="preserve"> użytków zielonych</w:t>
      </w:r>
      <w:r w:rsidR="00A10088">
        <w:rPr>
          <w:rFonts w:ascii="Times New Roman" w:hAnsi="Times New Roman" w:cs="Times New Roman"/>
          <w:sz w:val="24"/>
          <w:szCs w:val="24"/>
        </w:rPr>
        <w:t>, co skutkuje stratami w zbiorach. Również zbyt wysoki stan wody w rzece hamuje odpływ wody z rowów melioracyjnych, a czasami cofająca się woda rowami powoduje podtapianie miejsc najniżej położonych. Przymuliska w dnie często porastają roślinnością, co dodatkowo powoduje wzrost oporów hydraulicznych koryta dla spływającej wody. Odmulenie zwiększa znacząco powierzchni przekroju poprzecznego – jest to rząd od 5 do 20</w:t>
      </w:r>
      <w:r w:rsidR="003E2964">
        <w:rPr>
          <w:rFonts w:ascii="Times New Roman" w:hAnsi="Times New Roman" w:cs="Times New Roman"/>
          <w:sz w:val="24"/>
          <w:szCs w:val="24"/>
        </w:rPr>
        <w:t xml:space="preserve">% i dlatego nie ma większego wpływu na zalewy doliny w okresie spływu wód z topniejącej okrywy śnieżnej. Zmniejsza </w:t>
      </w:r>
      <w:r w:rsidR="003E2964">
        <w:rPr>
          <w:rFonts w:ascii="Times New Roman" w:hAnsi="Times New Roman" w:cs="Times New Roman"/>
          <w:sz w:val="24"/>
          <w:szCs w:val="24"/>
        </w:rPr>
        <w:lastRenderedPageBreak/>
        <w:t>natomiast</w:t>
      </w:r>
      <w:r w:rsidR="00A10088">
        <w:rPr>
          <w:rFonts w:ascii="Times New Roman" w:hAnsi="Times New Roman" w:cs="Times New Roman"/>
          <w:sz w:val="24"/>
          <w:szCs w:val="24"/>
        </w:rPr>
        <w:t xml:space="preserve"> </w:t>
      </w:r>
      <w:r w:rsidR="003E2964">
        <w:rPr>
          <w:rFonts w:ascii="Times New Roman" w:hAnsi="Times New Roman" w:cs="Times New Roman"/>
          <w:sz w:val="24"/>
          <w:szCs w:val="24"/>
        </w:rPr>
        <w:t>ryzyko letnich podtopień, a w przypadku ich wystąpienia skraca</w:t>
      </w:r>
      <w:r w:rsidR="00BA6909">
        <w:rPr>
          <w:rFonts w:ascii="Times New Roman" w:hAnsi="Times New Roman" w:cs="Times New Roman"/>
          <w:sz w:val="24"/>
          <w:szCs w:val="24"/>
        </w:rPr>
        <w:t xml:space="preserve"> długość trwania zalewu, co ma znaczenie w kontekście wysokości strat w zbiorach.</w:t>
      </w:r>
    </w:p>
    <w:p w:rsidR="009A21D3" w:rsidRDefault="009A21D3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Wariant prac wykonywanych ręcznie jest </w:t>
      </w:r>
      <w:r w:rsidR="00BA6909">
        <w:rPr>
          <w:rFonts w:ascii="Times New Roman" w:hAnsi="Times New Roman" w:cs="Times New Roman"/>
          <w:sz w:val="24"/>
          <w:szCs w:val="24"/>
        </w:rPr>
        <w:t xml:space="preserve">możliwy </w:t>
      </w:r>
      <w:r w:rsidR="008A1F16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BA6909">
        <w:rPr>
          <w:rFonts w:ascii="Times New Roman" w:hAnsi="Times New Roman" w:cs="Times New Roman"/>
          <w:sz w:val="24"/>
          <w:szCs w:val="24"/>
        </w:rPr>
        <w:t xml:space="preserve">z uwagi na parametry rzeki  - szerokość </w:t>
      </w:r>
      <w:r w:rsidR="008A1F16">
        <w:rPr>
          <w:rFonts w:ascii="Times New Roman" w:hAnsi="Times New Roman" w:cs="Times New Roman"/>
          <w:sz w:val="24"/>
          <w:szCs w:val="24"/>
        </w:rPr>
        <w:t>dna 0,6 – 1,0 m, ciek na znacznych odcinku wysycha całkowicie w okresie letnim</w:t>
      </w:r>
      <w:r w:rsidR="00BA6909">
        <w:rPr>
          <w:rFonts w:ascii="Times New Roman" w:hAnsi="Times New Roman" w:cs="Times New Roman"/>
          <w:sz w:val="24"/>
          <w:szCs w:val="24"/>
        </w:rPr>
        <w:t xml:space="preserve">. </w:t>
      </w:r>
      <w:r w:rsidR="008A1F16">
        <w:rPr>
          <w:rFonts w:ascii="Times New Roman" w:hAnsi="Times New Roman" w:cs="Times New Roman"/>
          <w:sz w:val="24"/>
          <w:szCs w:val="24"/>
        </w:rPr>
        <w:t>Wariant ten jest jednak w obecnych warunkach trudniejszy do realizacji z uwagi na  trudności ze znalezieniem wykwalifikowanych pracowników, którzy potrafią realizować takie zadania. Wprowadzenie maszyn do procesów produkcji i usług spowodowało zanik niektórych zawodów, tak stało się również i w tym przypadku. Dodatkowo odmulenie ręczne jest mniej dokładne i</w:t>
      </w:r>
      <w:r w:rsidR="006F4BBB">
        <w:rPr>
          <w:rFonts w:ascii="Times New Roman" w:hAnsi="Times New Roman" w:cs="Times New Roman"/>
          <w:sz w:val="24"/>
          <w:szCs w:val="24"/>
        </w:rPr>
        <w:t xml:space="preserve"> z tego tytułu ten sam odcinek cieku wymaga częstszego odmulenia. </w:t>
      </w:r>
    </w:p>
    <w:p w:rsidR="009B7FBB" w:rsidRDefault="009B7FBB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FBB">
        <w:rPr>
          <w:rFonts w:ascii="Times New Roman" w:hAnsi="Times New Roman" w:cs="Times New Roman"/>
          <w:sz w:val="24"/>
          <w:szCs w:val="24"/>
        </w:rPr>
        <w:t xml:space="preserve">Zatem przedstawiony wariant </w:t>
      </w:r>
      <w:r w:rsidR="009A21D3">
        <w:rPr>
          <w:rFonts w:ascii="Times New Roman" w:hAnsi="Times New Roman" w:cs="Times New Roman"/>
          <w:sz w:val="24"/>
          <w:szCs w:val="24"/>
        </w:rPr>
        <w:t xml:space="preserve">II </w:t>
      </w:r>
      <w:r w:rsidRPr="009B7FBB">
        <w:rPr>
          <w:rFonts w:ascii="Times New Roman" w:hAnsi="Times New Roman" w:cs="Times New Roman"/>
          <w:sz w:val="24"/>
          <w:szCs w:val="24"/>
        </w:rPr>
        <w:t xml:space="preserve">ocenia się jako </w:t>
      </w:r>
      <w:r w:rsidR="009A21D3">
        <w:rPr>
          <w:rFonts w:ascii="Times New Roman" w:hAnsi="Times New Roman" w:cs="Times New Roman"/>
          <w:sz w:val="24"/>
          <w:szCs w:val="24"/>
        </w:rPr>
        <w:t xml:space="preserve">najbardziej </w:t>
      </w:r>
      <w:r w:rsidRPr="009B7FBB">
        <w:rPr>
          <w:rFonts w:ascii="Times New Roman" w:hAnsi="Times New Roman" w:cs="Times New Roman"/>
          <w:sz w:val="24"/>
          <w:szCs w:val="24"/>
        </w:rPr>
        <w:t>optymalny</w:t>
      </w:r>
      <w:r w:rsidR="00C07B79">
        <w:rPr>
          <w:rFonts w:ascii="Times New Roman" w:hAnsi="Times New Roman" w:cs="Times New Roman"/>
          <w:sz w:val="24"/>
          <w:szCs w:val="24"/>
        </w:rPr>
        <w:t xml:space="preserve"> przy </w:t>
      </w:r>
      <w:r w:rsidRPr="009B7FBB">
        <w:rPr>
          <w:rFonts w:ascii="Times New Roman" w:hAnsi="Times New Roman" w:cs="Times New Roman"/>
          <w:sz w:val="24"/>
          <w:szCs w:val="24"/>
        </w:rPr>
        <w:t>niewielk</w:t>
      </w:r>
      <w:r w:rsidR="00C07B79">
        <w:rPr>
          <w:rFonts w:ascii="Times New Roman" w:hAnsi="Times New Roman" w:cs="Times New Roman"/>
          <w:sz w:val="24"/>
          <w:szCs w:val="24"/>
        </w:rPr>
        <w:t>iej</w:t>
      </w:r>
      <w:r w:rsidRPr="009B7FBB">
        <w:rPr>
          <w:rFonts w:ascii="Times New Roman" w:hAnsi="Times New Roman" w:cs="Times New Roman"/>
          <w:sz w:val="24"/>
          <w:szCs w:val="24"/>
        </w:rPr>
        <w:t xml:space="preserve"> ingerencj</w:t>
      </w:r>
      <w:r w:rsidR="00C07B79">
        <w:rPr>
          <w:rFonts w:ascii="Times New Roman" w:hAnsi="Times New Roman" w:cs="Times New Roman"/>
          <w:sz w:val="24"/>
          <w:szCs w:val="24"/>
        </w:rPr>
        <w:t>i</w:t>
      </w:r>
      <w:r w:rsidRPr="009B7FBB">
        <w:rPr>
          <w:rFonts w:ascii="Times New Roman" w:hAnsi="Times New Roman" w:cs="Times New Roman"/>
          <w:sz w:val="24"/>
          <w:szCs w:val="24"/>
        </w:rPr>
        <w:t xml:space="preserve"> w środowisko</w:t>
      </w:r>
      <w:r w:rsidR="00C07B79">
        <w:rPr>
          <w:rFonts w:ascii="Times New Roman" w:hAnsi="Times New Roman" w:cs="Times New Roman"/>
          <w:sz w:val="24"/>
          <w:szCs w:val="24"/>
        </w:rPr>
        <w:t>. Sama konserwacja</w:t>
      </w:r>
      <w:r w:rsidR="001D01DD">
        <w:rPr>
          <w:rFonts w:ascii="Times New Roman" w:hAnsi="Times New Roman" w:cs="Times New Roman"/>
          <w:sz w:val="24"/>
          <w:szCs w:val="24"/>
        </w:rPr>
        <w:t xml:space="preserve"> gwarant</w:t>
      </w:r>
      <w:r w:rsidR="00C07B79">
        <w:rPr>
          <w:rFonts w:ascii="Times New Roman" w:hAnsi="Times New Roman" w:cs="Times New Roman"/>
          <w:sz w:val="24"/>
          <w:szCs w:val="24"/>
        </w:rPr>
        <w:t>uje również</w:t>
      </w:r>
      <w:r w:rsidR="001D01DD">
        <w:rPr>
          <w:rFonts w:ascii="Times New Roman" w:hAnsi="Times New Roman" w:cs="Times New Roman"/>
          <w:sz w:val="24"/>
          <w:szCs w:val="24"/>
        </w:rPr>
        <w:t xml:space="preserve"> utrzymania równowagi w środowisku między działalnością rolniczą człowieka, a przyrodą</w:t>
      </w:r>
      <w:r w:rsidR="00D20314">
        <w:rPr>
          <w:rFonts w:ascii="Times New Roman" w:hAnsi="Times New Roman" w:cs="Times New Roman"/>
          <w:sz w:val="24"/>
          <w:szCs w:val="24"/>
        </w:rPr>
        <w:t>, do której to równowagi w ciągu kilkudziesięciu lat funkcjonowania obiektu przystosowały się bytujące na tym terenie gatunki flory i fauny</w:t>
      </w:r>
      <w:r w:rsidRPr="009B7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6E8" w:rsidRDefault="001926E8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0496E" w:rsidRPr="001926E8" w:rsidRDefault="0040496E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C31F5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5. Przewidywana ilo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ść</w:t>
      </w:r>
      <w:r w:rsidRPr="00C722BF">
        <w:rPr>
          <w:rFonts w:ascii="Times New Roman" w:hAnsi="Times New Roman" w:cs="Times New Roman"/>
          <w:sz w:val="24"/>
          <w:szCs w:val="24"/>
        </w:rPr>
        <w:t xml:space="preserve"> 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wykorzystywanej wody, surowców, materiałów, paliw oraz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energii</w:t>
      </w:r>
      <w:r w:rsidR="00D203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2249" w:rsidRDefault="00D20314" w:rsidP="00576D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314">
        <w:rPr>
          <w:rFonts w:ascii="Times New Roman" w:hAnsi="Times New Roman" w:cs="Times New Roman"/>
          <w:bCs/>
          <w:sz w:val="24"/>
          <w:szCs w:val="24"/>
        </w:rPr>
        <w:t>Inwestycja nie wymaga zaopatrzenia w wodę dostarczaną przy zastosowaniu sieci wodociągowej oraz poboru wód podziemnych. Nie przewiduje się zaopatrzenia w energię elektryczną, cieplną i gazową zarówno podczas realizacji robót jak i w trakcie eksploatacji i użytkowania.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prowadzenia prac poza siłą fizyczną będą wykorzystywane jednostki sprzętowe napędzane silnikami spalinowymi. </w:t>
      </w:r>
      <w:r w:rsidR="00BC31F5" w:rsidRPr="00A8593E">
        <w:rPr>
          <w:rFonts w:ascii="Times New Roman" w:hAnsi="Times New Roman" w:cs="Times New Roman"/>
          <w:sz w:val="24"/>
          <w:szCs w:val="24"/>
        </w:rPr>
        <w:t xml:space="preserve">Szacunkowe zapotrzebowanie na paliwa </w:t>
      </w:r>
      <w:r>
        <w:rPr>
          <w:rFonts w:ascii="Times New Roman" w:hAnsi="Times New Roman" w:cs="Times New Roman"/>
          <w:sz w:val="24"/>
          <w:szCs w:val="24"/>
        </w:rPr>
        <w:t xml:space="preserve">do realizacji przedsięwzięcia </w:t>
      </w:r>
      <w:r w:rsidR="009156A1">
        <w:rPr>
          <w:rFonts w:ascii="Times New Roman" w:hAnsi="Times New Roman" w:cs="Times New Roman"/>
          <w:sz w:val="24"/>
          <w:szCs w:val="24"/>
        </w:rPr>
        <w:t xml:space="preserve">wynosi ok. </w:t>
      </w:r>
      <w:r w:rsidR="00A40D97">
        <w:rPr>
          <w:rFonts w:ascii="Times New Roman" w:hAnsi="Times New Roman" w:cs="Times New Roman"/>
          <w:sz w:val="24"/>
          <w:szCs w:val="24"/>
        </w:rPr>
        <w:t>700</w:t>
      </w:r>
      <w:r w:rsidR="0032745A" w:rsidRPr="00A8593E">
        <w:rPr>
          <w:rFonts w:ascii="Times New Roman" w:hAnsi="Times New Roman" w:cs="Times New Roman"/>
          <w:sz w:val="24"/>
          <w:szCs w:val="24"/>
        </w:rPr>
        <w:t xml:space="preserve"> l oleju napędowego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19" w:rsidRDefault="00026019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1F5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>6. Rozwi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zania chroni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>rodowisko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323E" w:rsidRDefault="006A323E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6A323E">
        <w:rPr>
          <w:rFonts w:ascii="Times New Roman" w:hAnsi="Times New Roman" w:cs="Times New Roman"/>
          <w:b/>
          <w:bCs/>
          <w:sz w:val="24"/>
          <w:szCs w:val="24"/>
        </w:rPr>
        <w:t>Oddziaływanie na powierzchnię ziemi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7B79" w:rsidRDefault="00C07B79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2BF">
        <w:rPr>
          <w:rFonts w:ascii="Times New Roman" w:hAnsi="Times New Roman" w:cs="Times New Roman"/>
          <w:sz w:val="24"/>
          <w:szCs w:val="24"/>
        </w:rPr>
        <w:t xml:space="preserve">Omawiane prace nie zostały zaliczone </w:t>
      </w:r>
      <w:r w:rsidRPr="00C722BF">
        <w:rPr>
          <w:rFonts w:ascii="Times New Roman" w:hAnsi="Times New Roman" w:cs="Times New Roman"/>
          <w:i/>
          <w:sz w:val="24"/>
          <w:szCs w:val="24"/>
        </w:rPr>
        <w:t>Rozporządzeniem Rady Ministrów w sprawie przedsięwzięć mogących znaczących oddziaływać na środowisko</w:t>
      </w:r>
      <w:r w:rsidRPr="00C722BF">
        <w:rPr>
          <w:rFonts w:ascii="Times New Roman" w:hAnsi="Times New Roman" w:cs="Times New Roman"/>
          <w:sz w:val="24"/>
          <w:szCs w:val="24"/>
        </w:rPr>
        <w:t xml:space="preserve"> do przedsięwzięć mogących zawsze znacząco oddziaływać na środowisko ani do przedsięwzięć mogących potencjalnie oddziaływać na środowisko.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D7" w:rsidRDefault="0065799C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Regulacja koryta rzeki wraz z melioracją przyległych gruntów rolnych (realizowana w latach </w:t>
      </w:r>
      <w:r w:rsidR="00AA0A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0-ch ubiegłego stulecia)</w:t>
      </w:r>
      <w:r w:rsidR="00EB10D7">
        <w:rPr>
          <w:rFonts w:ascii="Times New Roman" w:hAnsi="Times New Roman" w:cs="Times New Roman"/>
          <w:sz w:val="24"/>
          <w:szCs w:val="24"/>
        </w:rPr>
        <w:t xml:space="preserve"> rzeczywiście </w:t>
      </w:r>
      <w:r>
        <w:rPr>
          <w:rFonts w:ascii="Times New Roman" w:hAnsi="Times New Roman" w:cs="Times New Roman"/>
          <w:sz w:val="24"/>
          <w:szCs w:val="24"/>
        </w:rPr>
        <w:t>należała do przedsięwzięć znacząco oddziałujących na środowisko</w:t>
      </w:r>
      <w:r w:rsidR="00EB10D7">
        <w:rPr>
          <w:rFonts w:ascii="Times New Roman" w:hAnsi="Times New Roman" w:cs="Times New Roman"/>
          <w:sz w:val="24"/>
          <w:szCs w:val="24"/>
        </w:rPr>
        <w:t xml:space="preserve">, gdyż zamieniono tereny </w:t>
      </w:r>
      <w:r>
        <w:rPr>
          <w:rFonts w:ascii="Times New Roman" w:hAnsi="Times New Roman" w:cs="Times New Roman"/>
          <w:sz w:val="24"/>
          <w:szCs w:val="24"/>
        </w:rPr>
        <w:t xml:space="preserve">często </w:t>
      </w:r>
      <w:r w:rsidR="00EB10D7">
        <w:rPr>
          <w:rFonts w:ascii="Times New Roman" w:hAnsi="Times New Roman" w:cs="Times New Roman"/>
          <w:sz w:val="24"/>
          <w:szCs w:val="24"/>
        </w:rPr>
        <w:t xml:space="preserve">bagienne </w:t>
      </w:r>
      <w:r>
        <w:rPr>
          <w:rFonts w:ascii="Times New Roman" w:hAnsi="Times New Roman" w:cs="Times New Roman"/>
          <w:sz w:val="24"/>
          <w:szCs w:val="24"/>
        </w:rPr>
        <w:t xml:space="preserve">(w najniższych częściach doliny) </w:t>
      </w:r>
      <w:r w:rsidR="00EB10D7">
        <w:rPr>
          <w:rFonts w:ascii="Times New Roman" w:hAnsi="Times New Roman" w:cs="Times New Roman"/>
          <w:sz w:val="24"/>
          <w:szCs w:val="24"/>
        </w:rPr>
        <w:t xml:space="preserve">w </w:t>
      </w:r>
      <w:r w:rsidR="00EB10D7">
        <w:rPr>
          <w:rFonts w:ascii="Times New Roman" w:hAnsi="Times New Roman" w:cs="Times New Roman"/>
          <w:sz w:val="24"/>
          <w:szCs w:val="24"/>
        </w:rPr>
        <w:lastRenderedPageBreak/>
        <w:t>zmeliorowa</w:t>
      </w:r>
      <w:r w:rsidR="003A6A45">
        <w:rPr>
          <w:rFonts w:ascii="Times New Roman" w:hAnsi="Times New Roman" w:cs="Times New Roman"/>
          <w:sz w:val="24"/>
          <w:szCs w:val="24"/>
        </w:rPr>
        <w:t>ny obszar użytkowany jako łąki. Zmianie uległo ukształtowanie powierzchni, ponieważ wykopano nową trasę rzeki, a gruntem zasypano odcięte łuki starego koryta i lokalne obniżenia terenowe. Zagospodarowano powierzchnię doliny metodą pełnej uprawy, tj. orka + zabiegi agrotechniczne przed wysiewem nasion + wysiew nasion mieszanek traw i motylkowatych + zabiegi agrotechniczne posiewne.</w:t>
      </w:r>
    </w:p>
    <w:p w:rsidR="00F21125" w:rsidRDefault="003A6A45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Obecne przedsięwzięcie obejmujące </w:t>
      </w:r>
      <w:r w:rsidR="007E795D">
        <w:rPr>
          <w:rFonts w:ascii="Times New Roman" w:hAnsi="Times New Roman" w:cs="Times New Roman"/>
          <w:sz w:val="24"/>
          <w:szCs w:val="24"/>
        </w:rPr>
        <w:t>konserwacj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E795D">
        <w:rPr>
          <w:rFonts w:ascii="Times New Roman" w:hAnsi="Times New Roman" w:cs="Times New Roman"/>
          <w:sz w:val="24"/>
          <w:szCs w:val="24"/>
        </w:rPr>
        <w:t xml:space="preserve"> gruntown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E795D">
        <w:rPr>
          <w:rFonts w:ascii="Times New Roman" w:hAnsi="Times New Roman" w:cs="Times New Roman"/>
          <w:sz w:val="24"/>
          <w:szCs w:val="24"/>
        </w:rPr>
        <w:t xml:space="preserve"> </w:t>
      </w:r>
      <w:r w:rsidR="0065799C">
        <w:rPr>
          <w:rFonts w:ascii="Times New Roman" w:hAnsi="Times New Roman" w:cs="Times New Roman"/>
          <w:sz w:val="24"/>
          <w:szCs w:val="24"/>
        </w:rPr>
        <w:t xml:space="preserve">rzeki </w:t>
      </w:r>
      <w:r w:rsidR="00AA0A9F">
        <w:rPr>
          <w:rFonts w:ascii="Times New Roman" w:hAnsi="Times New Roman" w:cs="Times New Roman"/>
          <w:sz w:val="24"/>
          <w:szCs w:val="24"/>
        </w:rPr>
        <w:t xml:space="preserve">Kurówka </w:t>
      </w:r>
      <w:r w:rsidR="007E795D">
        <w:rPr>
          <w:rFonts w:ascii="Times New Roman" w:hAnsi="Times New Roman" w:cs="Times New Roman"/>
          <w:sz w:val="24"/>
          <w:szCs w:val="24"/>
        </w:rPr>
        <w:t xml:space="preserve">nie wpłynie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="007E795D">
        <w:rPr>
          <w:rFonts w:ascii="Times New Roman" w:hAnsi="Times New Roman" w:cs="Times New Roman"/>
          <w:sz w:val="24"/>
          <w:szCs w:val="24"/>
        </w:rPr>
        <w:t xml:space="preserve">istotnie na powierzchnię terenu. </w:t>
      </w:r>
      <w:r w:rsidR="00BD1B7C" w:rsidRPr="00EB6D43">
        <w:rPr>
          <w:rFonts w:ascii="Times New Roman" w:hAnsi="Times New Roman" w:cs="Times New Roman"/>
          <w:sz w:val="24"/>
          <w:szCs w:val="24"/>
        </w:rPr>
        <w:t>Urobek z odmulenia zostanie złożony jednostronnie na odkład przy skarpie cieku i następnie rozplantowany ręcznie</w:t>
      </w:r>
      <w:r w:rsidR="00BD1B7C">
        <w:rPr>
          <w:rFonts w:ascii="Times New Roman" w:hAnsi="Times New Roman" w:cs="Times New Roman"/>
          <w:sz w:val="24"/>
          <w:szCs w:val="24"/>
        </w:rPr>
        <w:t xml:space="preserve"> lub mechanicznie </w:t>
      </w:r>
      <w:r w:rsidR="00BD1B7C" w:rsidRPr="00C722BF">
        <w:rPr>
          <w:rFonts w:ascii="Times New Roman" w:hAnsi="Times New Roman" w:cs="Times New Roman"/>
          <w:sz w:val="24"/>
          <w:szCs w:val="24"/>
        </w:rPr>
        <w:t>warstw</w:t>
      </w:r>
      <w:r w:rsidR="00BD1B7C">
        <w:rPr>
          <w:rFonts w:ascii="Times New Roman" w:hAnsi="Times New Roman" w:cs="Times New Roman"/>
          <w:sz w:val="24"/>
          <w:szCs w:val="24"/>
        </w:rPr>
        <w:t>ą</w:t>
      </w:r>
      <w:r w:rsidR="00BD1B7C" w:rsidRPr="00C722BF">
        <w:rPr>
          <w:rFonts w:ascii="Times New Roman" w:hAnsi="Times New Roman" w:cs="Times New Roman"/>
          <w:sz w:val="24"/>
          <w:szCs w:val="24"/>
        </w:rPr>
        <w:t xml:space="preserve"> 4 – 6 cm</w:t>
      </w:r>
      <w:r w:rsidR="00BD1B7C" w:rsidRPr="00EB6D43">
        <w:rPr>
          <w:rFonts w:ascii="Times New Roman" w:hAnsi="Times New Roman" w:cs="Times New Roman"/>
          <w:sz w:val="24"/>
          <w:szCs w:val="24"/>
        </w:rPr>
        <w:t>.</w:t>
      </w:r>
      <w:r w:rsidR="00BD1B7C">
        <w:rPr>
          <w:rFonts w:ascii="Times New Roman" w:hAnsi="Times New Roman" w:cs="Times New Roman"/>
          <w:sz w:val="24"/>
          <w:szCs w:val="24"/>
        </w:rPr>
        <w:t xml:space="preserve"> Teren zajęty na rozplantowanie namułu będzie stosunkowo niewielki – maksymalnie </w:t>
      </w:r>
      <w:r w:rsidR="00D707E2">
        <w:rPr>
          <w:rFonts w:ascii="Times New Roman" w:hAnsi="Times New Roman" w:cs="Times New Roman"/>
          <w:sz w:val="24"/>
          <w:szCs w:val="24"/>
        </w:rPr>
        <w:t xml:space="preserve">do </w:t>
      </w:r>
      <w:r w:rsidR="0040496E">
        <w:rPr>
          <w:rFonts w:ascii="Times New Roman" w:hAnsi="Times New Roman" w:cs="Times New Roman"/>
          <w:sz w:val="24"/>
          <w:szCs w:val="24"/>
        </w:rPr>
        <w:t>7</w:t>
      </w:r>
      <w:r w:rsidR="00913036">
        <w:rPr>
          <w:rFonts w:ascii="Times New Roman" w:hAnsi="Times New Roman" w:cs="Times New Roman"/>
          <w:sz w:val="24"/>
          <w:szCs w:val="24"/>
        </w:rPr>
        <w:t xml:space="preserve"> </w:t>
      </w:r>
      <w:r w:rsidR="00F21125">
        <w:rPr>
          <w:rFonts w:ascii="Times New Roman" w:hAnsi="Times New Roman" w:cs="Times New Roman"/>
          <w:sz w:val="24"/>
          <w:szCs w:val="24"/>
        </w:rPr>
        <w:t>m od krawędzi skarpy. Wpływ warstwy namułu na rośliny będzie krótkotrwały i odwracalny, gdyż w</w:t>
      </w:r>
      <w:r w:rsidR="00BD1B7C">
        <w:rPr>
          <w:rFonts w:ascii="Times New Roman" w:hAnsi="Times New Roman" w:cs="Times New Roman"/>
          <w:sz w:val="24"/>
          <w:szCs w:val="24"/>
        </w:rPr>
        <w:t>arstwa rozplantowanego namułu nie będzie stanowiła przeszkody do wzrostu przykrytej roślinności (</w:t>
      </w:r>
      <w:r w:rsidR="007E795D">
        <w:rPr>
          <w:rFonts w:ascii="Times New Roman" w:hAnsi="Times New Roman" w:cs="Times New Roman"/>
          <w:sz w:val="24"/>
          <w:szCs w:val="24"/>
        </w:rPr>
        <w:t xml:space="preserve">z doświadczenia wiemy, iż </w:t>
      </w:r>
      <w:r w:rsidR="00BD1B7C">
        <w:rPr>
          <w:rFonts w:ascii="Times New Roman" w:hAnsi="Times New Roman" w:cs="Times New Roman"/>
          <w:sz w:val="24"/>
          <w:szCs w:val="24"/>
        </w:rPr>
        <w:t xml:space="preserve">w ciągu 2 – 4 tygodni przebiją się przez </w:t>
      </w:r>
      <w:r w:rsidR="00F21125">
        <w:rPr>
          <w:rFonts w:ascii="Times New Roman" w:hAnsi="Times New Roman" w:cs="Times New Roman"/>
          <w:sz w:val="24"/>
          <w:szCs w:val="24"/>
        </w:rPr>
        <w:t xml:space="preserve">tę </w:t>
      </w:r>
      <w:r w:rsidR="00BD1B7C">
        <w:rPr>
          <w:rFonts w:ascii="Times New Roman" w:hAnsi="Times New Roman" w:cs="Times New Roman"/>
          <w:sz w:val="24"/>
          <w:szCs w:val="24"/>
        </w:rPr>
        <w:t>warstwę)</w:t>
      </w:r>
      <w:r w:rsidR="00F21125">
        <w:rPr>
          <w:rFonts w:ascii="Times New Roman" w:hAnsi="Times New Roman" w:cs="Times New Roman"/>
          <w:sz w:val="24"/>
          <w:szCs w:val="24"/>
        </w:rPr>
        <w:t>. W trakcie prac konserwacyjnych nie przewiduje się zmiany ukształtowania powierzchni przyległych terenów. Nie powstają również żadne odpady, a ewentualne nieczystości komunalne (śmieci) wydobyte z dna zostaną zebrane i wywiezione na wysypisko.</w:t>
      </w:r>
    </w:p>
    <w:p w:rsidR="007E795D" w:rsidRPr="007E795D" w:rsidRDefault="007E795D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323E" w:rsidRDefault="006A323E" w:rsidP="00576D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6A323E">
        <w:rPr>
          <w:rFonts w:ascii="Times New Roman" w:hAnsi="Times New Roman" w:cs="Times New Roman"/>
          <w:b/>
          <w:bCs/>
          <w:sz w:val="24"/>
          <w:szCs w:val="24"/>
        </w:rPr>
        <w:t>Oddziaływanie na faunę i florę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D6" w:rsidRDefault="00534ED6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wspomniano powyżej rzekę</w:t>
      </w:r>
      <w:r w:rsidR="0090463D">
        <w:rPr>
          <w:rFonts w:ascii="Times New Roman" w:hAnsi="Times New Roman" w:cs="Times New Roman"/>
          <w:sz w:val="24"/>
          <w:szCs w:val="24"/>
        </w:rPr>
        <w:t xml:space="preserve"> na odcinku rozpatrywanym</w:t>
      </w:r>
      <w:r>
        <w:rPr>
          <w:rFonts w:ascii="Times New Roman" w:hAnsi="Times New Roman" w:cs="Times New Roman"/>
          <w:sz w:val="24"/>
          <w:szCs w:val="24"/>
        </w:rPr>
        <w:t xml:space="preserve"> uregulowano w latach </w:t>
      </w:r>
      <w:r w:rsidR="00AA0A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0-ch ubiegłego stulecia</w:t>
      </w:r>
      <w:r w:rsidR="0090463D">
        <w:rPr>
          <w:rFonts w:ascii="Times New Roman" w:hAnsi="Times New Roman" w:cs="Times New Roman"/>
          <w:sz w:val="24"/>
          <w:szCs w:val="24"/>
        </w:rPr>
        <w:t xml:space="preserve"> łącznie z melioracją przyległych gruntów rolnych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63D">
        <w:rPr>
          <w:rFonts w:ascii="Times New Roman" w:hAnsi="Times New Roman" w:cs="Times New Roman"/>
          <w:sz w:val="24"/>
          <w:szCs w:val="24"/>
        </w:rPr>
        <w:t xml:space="preserve">Obiekt zmeliorowany na zakończenie był obsiewany mieszankami traw i roślin motylkowatych. </w:t>
      </w:r>
      <w:r w:rsidR="00325278">
        <w:rPr>
          <w:rFonts w:ascii="Times New Roman" w:hAnsi="Times New Roman" w:cs="Times New Roman"/>
          <w:sz w:val="24"/>
          <w:szCs w:val="24"/>
        </w:rPr>
        <w:t>Były to oczywiście uproszczone mieszanki roślin przystosowane do intensywnego rolniczego użytkowania. Wprawdzie p</w:t>
      </w:r>
      <w:r>
        <w:rPr>
          <w:rFonts w:ascii="Times New Roman" w:hAnsi="Times New Roman" w:cs="Times New Roman"/>
          <w:sz w:val="24"/>
          <w:szCs w:val="24"/>
        </w:rPr>
        <w:t xml:space="preserve">rzez ostatnie </w:t>
      </w:r>
      <w:r w:rsidR="00325278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 xml:space="preserve"> 30 lat </w:t>
      </w:r>
      <w:r w:rsidR="00325278">
        <w:rPr>
          <w:rFonts w:ascii="Times New Roman" w:hAnsi="Times New Roman" w:cs="Times New Roman"/>
          <w:sz w:val="24"/>
          <w:szCs w:val="24"/>
        </w:rPr>
        <w:t xml:space="preserve">wytworzone zbiorowiska roślinne uległy znacznym modyfikacjom dostosowując się panujących warunków siedliskowych (o ile nie zostały ponownie zagospodarowane przez właścicieli), niemniej jednak nie można zaliczyć ich do naturalnych zbiorowisk roślinnych. </w:t>
      </w:r>
      <w:r>
        <w:rPr>
          <w:rFonts w:ascii="Times New Roman" w:hAnsi="Times New Roman" w:cs="Times New Roman"/>
          <w:sz w:val="24"/>
          <w:szCs w:val="24"/>
        </w:rPr>
        <w:t xml:space="preserve">Są to oczywiście </w:t>
      </w:r>
      <w:r w:rsidR="0090463D">
        <w:rPr>
          <w:rFonts w:ascii="Times New Roman" w:hAnsi="Times New Roman" w:cs="Times New Roman"/>
          <w:sz w:val="24"/>
          <w:szCs w:val="24"/>
        </w:rPr>
        <w:t xml:space="preserve">sztuczne </w:t>
      </w:r>
      <w:r>
        <w:rPr>
          <w:rFonts w:ascii="Times New Roman" w:hAnsi="Times New Roman" w:cs="Times New Roman"/>
          <w:sz w:val="24"/>
          <w:szCs w:val="24"/>
        </w:rPr>
        <w:t xml:space="preserve">zbiorowiska roślinne </w:t>
      </w:r>
      <w:r w:rsidR="0090463D">
        <w:rPr>
          <w:rFonts w:ascii="Times New Roman" w:hAnsi="Times New Roman" w:cs="Times New Roman"/>
          <w:sz w:val="24"/>
          <w:szCs w:val="24"/>
        </w:rPr>
        <w:t xml:space="preserve">ukształtowane pod </w:t>
      </w:r>
      <w:r>
        <w:rPr>
          <w:rFonts w:ascii="Times New Roman" w:hAnsi="Times New Roman" w:cs="Times New Roman"/>
          <w:sz w:val="24"/>
          <w:szCs w:val="24"/>
        </w:rPr>
        <w:t xml:space="preserve">wpływem działalności człowieka oraz przez niego wykorzystywane do produkcji biomasy (paszy dla zwierząt domowych). Do utrzymania tych zespołów roślinnych w niezmienionym stanie potrzebne jest utrzymanie odpowiednich warunków siedliskowych. Stabilność warunków gwarantujących niezmieniony </w:t>
      </w:r>
      <w:r w:rsidR="00161E82">
        <w:rPr>
          <w:rFonts w:ascii="Times New Roman" w:hAnsi="Times New Roman" w:cs="Times New Roman"/>
          <w:sz w:val="24"/>
          <w:szCs w:val="24"/>
        </w:rPr>
        <w:t xml:space="preserve">skład gatunkowy zespołów roślinnych </w:t>
      </w:r>
      <w:r>
        <w:rPr>
          <w:rFonts w:ascii="Times New Roman" w:hAnsi="Times New Roman" w:cs="Times New Roman"/>
          <w:sz w:val="24"/>
          <w:szCs w:val="24"/>
        </w:rPr>
        <w:t>całego obszaru uzależniona jest od sukcesywnie prowadzonych prac, związanych z utrzyman</w:t>
      </w:r>
      <w:r w:rsidR="00325278">
        <w:rPr>
          <w:rFonts w:ascii="Times New Roman" w:hAnsi="Times New Roman" w:cs="Times New Roman"/>
          <w:sz w:val="24"/>
          <w:szCs w:val="24"/>
        </w:rPr>
        <w:t>iem sieci rowów melioracyjnych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9F">
        <w:rPr>
          <w:rFonts w:ascii="Times New Roman" w:hAnsi="Times New Roman" w:cs="Times New Roman"/>
          <w:sz w:val="24"/>
          <w:szCs w:val="24"/>
        </w:rPr>
        <w:t>i koryta rzeki Kurówka</w:t>
      </w:r>
      <w:r>
        <w:rPr>
          <w:rFonts w:ascii="Times New Roman" w:hAnsi="Times New Roman" w:cs="Times New Roman"/>
          <w:sz w:val="24"/>
          <w:szCs w:val="24"/>
        </w:rPr>
        <w:t xml:space="preserve">. Alternatywą jest wprawdzie zaniechanie działań związanych z konserwacją tych wód i urządzeń wodnych, ale będzie to </w:t>
      </w:r>
      <w:r w:rsidRPr="00C722BF">
        <w:rPr>
          <w:rFonts w:ascii="Times New Roman" w:hAnsi="Times New Roman" w:cs="Times New Roman"/>
          <w:sz w:val="24"/>
          <w:szCs w:val="24"/>
        </w:rPr>
        <w:t>skutkować zmianą stosunków wodnych na zmeliorowanych terenach</w:t>
      </w:r>
      <w:r w:rsidR="000D2F18">
        <w:rPr>
          <w:rFonts w:ascii="Times New Roman" w:hAnsi="Times New Roman" w:cs="Times New Roman"/>
          <w:sz w:val="24"/>
          <w:szCs w:val="24"/>
        </w:rPr>
        <w:t xml:space="preserve">, a w </w:t>
      </w:r>
      <w:r w:rsidR="000D2F18">
        <w:rPr>
          <w:rFonts w:ascii="Times New Roman" w:hAnsi="Times New Roman" w:cs="Times New Roman"/>
          <w:sz w:val="24"/>
          <w:szCs w:val="24"/>
        </w:rPr>
        <w:lastRenderedPageBreak/>
        <w:t xml:space="preserve">konsekwencji zmianą sposobu użytkowania – </w:t>
      </w:r>
      <w:r>
        <w:rPr>
          <w:rFonts w:ascii="Times New Roman" w:hAnsi="Times New Roman" w:cs="Times New Roman"/>
          <w:sz w:val="24"/>
          <w:szCs w:val="24"/>
        </w:rPr>
        <w:t xml:space="preserve">w kierunku </w:t>
      </w:r>
      <w:r w:rsidR="00D91F26">
        <w:rPr>
          <w:rFonts w:ascii="Times New Roman" w:hAnsi="Times New Roman" w:cs="Times New Roman"/>
          <w:sz w:val="24"/>
          <w:szCs w:val="24"/>
        </w:rPr>
        <w:t>podmokłych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2BF">
        <w:rPr>
          <w:rFonts w:ascii="Times New Roman" w:hAnsi="Times New Roman" w:cs="Times New Roman"/>
          <w:sz w:val="24"/>
          <w:szCs w:val="24"/>
        </w:rPr>
        <w:t>nieużytk</w:t>
      </w:r>
      <w:r w:rsidR="00D91F2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tendencją do zarastania krzakami (różne gatunki drzew i krzewów)</w:t>
      </w:r>
      <w:r w:rsidRPr="00C72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21A" w:rsidRDefault="00FB221A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Prace wykonywane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będą </w:t>
      </w:r>
      <w:r w:rsidR="00F1028F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w większości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poza obszarami 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 Natur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  2000 </w:t>
      </w:r>
      <w:r w:rsidR="00F1028F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(wyjątkiem jest odcinek w km </w:t>
      </w:r>
      <w:r w:rsidR="00F1028F" w:rsidRPr="00F1028F">
        <w:rPr>
          <w:rFonts w:ascii="Times New Roman" w:hAnsi="Times New Roman" w:cs="Times New Roman"/>
          <w:bCs/>
          <w:sz w:val="24"/>
          <w:szCs w:val="24"/>
        </w:rPr>
        <w:t>5+765 - 6+010</w:t>
      </w:r>
      <w:r w:rsidR="00F1028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76D19">
        <w:rPr>
          <w:rFonts w:ascii="Times New Roman" w:hAnsi="Times New Roman" w:cs="Times New Roman"/>
          <w:bCs/>
          <w:sz w:val="24"/>
          <w:szCs w:val="24"/>
        </w:rPr>
        <w:t xml:space="preserve">położony na obszarze specjalnej ochrony ptaków Natura 2000 Bagienna dolina Narwi </w:t>
      </w:r>
      <w:r w:rsidR="00F1028F">
        <w:rPr>
          <w:rFonts w:ascii="Times New Roman" w:hAnsi="Times New Roman" w:cs="Times New Roman"/>
          <w:bCs/>
          <w:sz w:val="24"/>
          <w:szCs w:val="24"/>
        </w:rPr>
        <w:t>PLB 20001)</w:t>
      </w:r>
      <w:r w:rsidR="00F1028F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będą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miały 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charakter lokalny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>bez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wpływu </w:t>
      </w:r>
      <w:r w:rsidRPr="00F1028F">
        <w:rPr>
          <w:rFonts w:ascii="Times New Roman" w:hAnsi="Times New Roman" w:cs="Times New Roman"/>
          <w:sz w:val="24"/>
          <w:szCs w:val="24"/>
          <w:lang w:eastAsia="pl-PL"/>
        </w:rPr>
        <w:t xml:space="preserve">na spójność </w:t>
      </w:r>
      <w:r w:rsidR="00B059B2" w:rsidRPr="00F1028F">
        <w:rPr>
          <w:rFonts w:ascii="Times New Roman" w:hAnsi="Times New Roman" w:cs="Times New Roman"/>
          <w:sz w:val="24"/>
          <w:szCs w:val="24"/>
          <w:lang w:eastAsia="pl-PL"/>
        </w:rPr>
        <w:t>najbliższych</w:t>
      </w:r>
      <w:r w:rsidR="00B059B2">
        <w:rPr>
          <w:rFonts w:ascii="Times New Roman" w:hAnsi="Times New Roman" w:cs="Times New Roman"/>
          <w:sz w:val="24"/>
          <w:szCs w:val="24"/>
          <w:lang w:eastAsia="pl-PL"/>
        </w:rPr>
        <w:t xml:space="preserve"> takich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obszarów</w:t>
      </w:r>
      <w:r w:rsidR="00B059B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Przy projektowaniu działań związanych z odmuleniem </w:t>
      </w:r>
      <w:r w:rsidR="000D2F18">
        <w:rPr>
          <w:rFonts w:ascii="Times New Roman" w:hAnsi="Times New Roman" w:cs="Times New Roman"/>
          <w:sz w:val="24"/>
          <w:szCs w:val="24"/>
          <w:lang w:eastAsia="pl-PL"/>
        </w:rPr>
        <w:t>rzeki uwzględniono odcinki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bezwzględnie wymaga</w:t>
      </w:r>
      <w:r w:rsidR="000D2F18">
        <w:rPr>
          <w:rFonts w:ascii="Times New Roman" w:hAnsi="Times New Roman" w:cs="Times New Roman"/>
          <w:sz w:val="24"/>
          <w:szCs w:val="24"/>
          <w:lang w:eastAsia="pl-PL"/>
        </w:rPr>
        <w:t>jące udrożnienia z minimalnym zakresem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. Wzięto również pod uwagę aby </w:t>
      </w:r>
      <w:r w:rsidR="006D60B5">
        <w:rPr>
          <w:rFonts w:ascii="Times New Roman" w:hAnsi="Times New Roman" w:cs="Times New Roman"/>
          <w:sz w:val="24"/>
          <w:szCs w:val="24"/>
          <w:lang w:eastAsia="pl-PL"/>
        </w:rPr>
        <w:t xml:space="preserve">planowane prace 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>nie zbiegały się one z okresami, w których fauna wodna jest szczególnie wrażliwa na naruszenie jej siedlisk i zmianę zwykłych parametrów fizyczno-chemicznych w wodach, w których dopełniają swoich biologicznych cykli. Niezbędne prace będą odbywały  się poza okresem  lęgowym ptaków  tj. od 01.0</w:t>
      </w:r>
      <w:r w:rsidR="007F405D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AA0A9F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 do 30.11.201</w:t>
      </w:r>
      <w:r w:rsidR="00AA0A9F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Prace wykonywane będą  po odlotach większości  ptaków wyłącznie w godzinach dziennych  od 6 </w:t>
      </w:r>
      <w:r w:rsidRPr="00801F8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do 20 </w:t>
      </w:r>
      <w:r w:rsidRPr="00801F8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>w związku z czym nie istnieje zagrożenie ich spłoszenia i zakłócenia wypoczynku i żerowania. Przedsięwzięcie nie wpłynie na dotychczasowe użytkowanie okolicznych terenów i po realizacji zaplanowanych prac będą one nadal wykorzystywane w sposób dotychczasowy.</w:t>
      </w:r>
    </w:p>
    <w:p w:rsidR="008158AA" w:rsidRDefault="008158AA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trakcie realizacji prac dojdzie </w:t>
      </w:r>
      <w:r w:rsidR="00C34909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l-PL"/>
        </w:rPr>
        <w:t>niszczenia roślinności zasiedlającej dno rzeki</w:t>
      </w:r>
      <w:r w:rsidR="00BB67B0">
        <w:rPr>
          <w:rFonts w:ascii="Times New Roman" w:hAnsi="Times New Roman" w:cs="Times New Roman"/>
          <w:sz w:val="24"/>
          <w:szCs w:val="24"/>
          <w:lang w:eastAsia="pl-PL"/>
        </w:rPr>
        <w:t>, gdyż zostaną one wydobyte razem z namułem na powierzchnię terenu obok skarpy. Prace będą prowadzone jedynie w dnie bez niszczenia darniny na skarpach, dzięki czemu roślinność z podstawy skarpy będzie mogła ponownie rozwinąć się w dnie po odmuleniu. Przed odmuleniem zostanie przeprowadzona lustracja odcinka rzeki w celu ustalenia, czy nie występują w dnie gatunki objęte ochroną prawną, na których niszczenie wymagane są odrębne zgody właściwych organów. Z doświadczenia wiemy, że już w pierwszym roku dochodzi do częściowej odbudowy zbiorowisk roślinnych, często w pierwszym roku dochodzi do bujnego rozwoju roślin jednorocznych</w:t>
      </w:r>
      <w:r w:rsidR="00E97635">
        <w:rPr>
          <w:rFonts w:ascii="Times New Roman" w:hAnsi="Times New Roman" w:cs="Times New Roman"/>
          <w:sz w:val="24"/>
          <w:szCs w:val="24"/>
          <w:lang w:eastAsia="pl-PL"/>
        </w:rPr>
        <w:t xml:space="preserve">. które w następnych latach zastępowane są gatunkami, jakie występowały wcześniej w tym siedlisku. Zaburzony zostanie również rozwój roślinności w pasie rozplantowanego namułu – część roślin pod namułem prawdopodobnie również zginie. 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 xml:space="preserve">W celu przeciwdziałanie negatywnym skutkom takich działań ustalono w warunkach prowadzenia robót 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pracę 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 xml:space="preserve">maszyn 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tylko na jednym z brzegów, co w efekcie 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>ogran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 xml:space="preserve">czy zasięg negatywnych zmian do 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>niewielk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>iej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powierzchni zajmowan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przez roślinność wzdłuż brzegu rzeki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 xml:space="preserve"> (do 20 m) bez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istotnych strat przyrodniczych. Ponadto </w:t>
      </w:r>
      <w:r w:rsidR="00E9763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97635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 cm warstwa rozplantowanego urobku pozwoli na szybkie przebicie się naturalnej runi</w:t>
      </w:r>
      <w:r w:rsidR="000A4995">
        <w:rPr>
          <w:rFonts w:ascii="Times New Roman" w:hAnsi="Times New Roman" w:cs="Times New Roman"/>
          <w:sz w:val="24"/>
          <w:szCs w:val="24"/>
          <w:lang w:eastAsia="pl-PL"/>
        </w:rPr>
        <w:t>, co zapobiegnie konieczności wysiewu sztucznych mieszanek traw i motylkowatych</w:t>
      </w:r>
      <w:r w:rsidR="00E97635" w:rsidRPr="00801F8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93C00" w:rsidRDefault="00E93C00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ab/>
        <w:t>W trakcie realizacji przedsięwzięcia mogą wystąpić negatywne oddziaływania na faunę i jej szlaki migracyjne</w:t>
      </w:r>
      <w:r w:rsidR="00793CA6">
        <w:rPr>
          <w:rFonts w:ascii="Times New Roman" w:hAnsi="Times New Roman" w:cs="Times New Roman"/>
          <w:sz w:val="24"/>
          <w:szCs w:val="24"/>
          <w:lang w:eastAsia="pl-PL"/>
        </w:rPr>
        <w:t>, a w tym:</w:t>
      </w:r>
    </w:p>
    <w:p w:rsidR="00793CA6" w:rsidRPr="00793CA6" w:rsidRDefault="00793CA6" w:rsidP="00576D19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CA6">
        <w:rPr>
          <w:rFonts w:ascii="Times New Roman" w:hAnsi="Times New Roman" w:cs="Times New Roman"/>
          <w:sz w:val="24"/>
          <w:szCs w:val="24"/>
          <w:lang w:eastAsia="pl-PL"/>
        </w:rPr>
        <w:t>okresowe płoszenie zwierząt na skutek hałasu wywołanego pracą sprzętu (ptaki, ssaki),</w:t>
      </w:r>
    </w:p>
    <w:p w:rsidR="00793CA6" w:rsidRPr="00793CA6" w:rsidRDefault="00793CA6" w:rsidP="00576D19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CA6">
        <w:rPr>
          <w:rFonts w:ascii="Times New Roman" w:hAnsi="Times New Roman" w:cs="Times New Roman"/>
          <w:sz w:val="24"/>
          <w:szCs w:val="24"/>
          <w:lang w:eastAsia="pl-PL"/>
        </w:rPr>
        <w:t>okresowe zaburzenie migrac</w:t>
      </w:r>
      <w:r w:rsidR="00A73B44">
        <w:rPr>
          <w:rFonts w:ascii="Times New Roman" w:hAnsi="Times New Roman" w:cs="Times New Roman"/>
          <w:sz w:val="24"/>
          <w:szCs w:val="24"/>
          <w:lang w:eastAsia="pl-PL"/>
        </w:rPr>
        <w:t>ji zwierząt (ssaki, płazy, gady</w:t>
      </w:r>
      <w:r w:rsidRPr="00793CA6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793CA6" w:rsidRDefault="00793CA6" w:rsidP="00576D19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CA6">
        <w:rPr>
          <w:rFonts w:ascii="Times New Roman" w:hAnsi="Times New Roman" w:cs="Times New Roman"/>
          <w:sz w:val="24"/>
          <w:szCs w:val="24"/>
          <w:lang w:eastAsia="pl-PL"/>
        </w:rPr>
        <w:t>przypadkowe zabijanie zwierząt na placu budowy i drogach dojazdowych (małe ssaki, płazy, gady, ryby)</w:t>
      </w:r>
      <w:r w:rsidR="00E7154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71549" w:rsidRDefault="00E71549" w:rsidP="00576D19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gorsze warunki bytowania organizmów wodnych poniżej prac z tytułu zwię</w:t>
      </w:r>
      <w:r w:rsidR="00A73B44"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z w:val="24"/>
          <w:szCs w:val="24"/>
          <w:lang w:eastAsia="pl-PL"/>
        </w:rPr>
        <w:t>szonej zawartości w wodzie zawiesin.</w:t>
      </w:r>
    </w:p>
    <w:p w:rsidR="00793CA6" w:rsidRPr="00793CA6" w:rsidRDefault="00793CA6" w:rsidP="00576D19">
      <w:pPr>
        <w:spacing w:after="0" w:line="360" w:lineRule="auto"/>
        <w:ind w:left="20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Aby ograniczyć to negatywne oddziaływanie wyznaczono okres</w:t>
      </w:r>
      <w:r w:rsidR="00AA0A9F">
        <w:rPr>
          <w:rFonts w:ascii="Times New Roman" w:hAnsi="Times New Roman" w:cs="Times New Roman"/>
          <w:sz w:val="24"/>
          <w:szCs w:val="24"/>
          <w:lang w:eastAsia="pl-PL"/>
        </w:rPr>
        <w:t xml:space="preserve"> prowadzenia prac od 01.09.2015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AA0A9F">
        <w:rPr>
          <w:rFonts w:ascii="Times New Roman" w:hAnsi="Times New Roman" w:cs="Times New Roman"/>
          <w:sz w:val="24"/>
          <w:szCs w:val="24"/>
          <w:lang w:eastAsia="pl-PL"/>
        </w:rPr>
        <w:t xml:space="preserve"> 30.11.2015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– po okresie lęgowym i wychowawczym ptaków i większości innych przedstawicieli fauny. </w:t>
      </w:r>
      <w:r w:rsidR="00A73B44">
        <w:rPr>
          <w:rFonts w:ascii="Times New Roman" w:hAnsi="Times New Roman" w:cs="Times New Roman"/>
          <w:sz w:val="24"/>
          <w:szCs w:val="24"/>
          <w:lang w:eastAsia="pl-PL"/>
        </w:rPr>
        <w:t>Z uwagi na charakter cieku (niewielki strumień nizinny) trudno mówić o negatywnym wpływie na organizmy zwierzęce wodne, gdyż na znacznej długości ciek wysycha nawet w lata norm</w:t>
      </w:r>
      <w:r w:rsidR="00AA0A9F">
        <w:rPr>
          <w:rFonts w:ascii="Times New Roman" w:hAnsi="Times New Roman" w:cs="Times New Roman"/>
          <w:sz w:val="24"/>
          <w:szCs w:val="24"/>
          <w:lang w:eastAsia="pl-PL"/>
        </w:rPr>
        <w:t>alne</w:t>
      </w:r>
      <w:r w:rsidR="00A73B4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Ze względu na liniowy charakter robót bezpośrednie oddziaływanie będzie krótkotrwałe i o niewielkim zasięgu – ograniczone do miejsca pracy maszyn i obszaru do 100 m w ich pobliżu.</w:t>
      </w:r>
    </w:p>
    <w:p w:rsidR="0015765F" w:rsidRPr="00FB221A" w:rsidRDefault="0015765F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323E" w:rsidRDefault="006A323E" w:rsidP="00576D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23E">
        <w:rPr>
          <w:rFonts w:ascii="Times New Roman" w:hAnsi="Times New Roman" w:cs="Times New Roman"/>
          <w:b/>
          <w:bCs/>
          <w:sz w:val="24"/>
          <w:szCs w:val="24"/>
        </w:rPr>
        <w:t>6.3. Wody powierzchniowe i środowisko glebowe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7706" w:rsidRDefault="00FA2E97" w:rsidP="00576D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FB221A">
        <w:rPr>
          <w:rFonts w:ascii="Times New Roman" w:hAnsi="Times New Roman" w:cs="Times New Roman"/>
          <w:sz w:val="24"/>
          <w:szCs w:val="24"/>
        </w:rPr>
        <w:t xml:space="preserve">dsięwzięcie nie </w:t>
      </w:r>
      <w:r w:rsidR="008F7706">
        <w:rPr>
          <w:rFonts w:ascii="Times New Roman" w:hAnsi="Times New Roman" w:cs="Times New Roman"/>
          <w:sz w:val="24"/>
          <w:szCs w:val="24"/>
        </w:rPr>
        <w:t>powoduje zagrożenia dla gleb, wód powierzchniowych i podziemnych po realizacji. Istnieją natomiast potencjalne niewielkie zagrożenia zanieczyszczenia wód powierzchniowych i gleb</w:t>
      </w:r>
      <w:r w:rsidR="00A0485C">
        <w:rPr>
          <w:rFonts w:ascii="Times New Roman" w:hAnsi="Times New Roman" w:cs="Times New Roman"/>
          <w:sz w:val="24"/>
          <w:szCs w:val="24"/>
        </w:rPr>
        <w:t xml:space="preserve"> głównie substancjami ropopochodnymi używanymi przy eksploatacji maszyn do odmulenia – olej napędowy, olej do układu hydraulicznego, olej silnikowy, smary do łożysk itp. </w:t>
      </w:r>
      <w:r w:rsidR="00A0485C">
        <w:rPr>
          <w:rFonts w:ascii="Times New Roman" w:eastAsia="Times New Roman" w:hAnsi="Times New Roman"/>
          <w:sz w:val="24"/>
          <w:szCs w:val="24"/>
          <w:lang w:eastAsia="pl-PL"/>
        </w:rPr>
        <w:t>Możliwość skażenia wód i gleb substancjami ropopochodnymi jest minimalna i może wystąpić jedynie w sytuacji awaryjnej. W celu neutralizacji możliwych wycieków substancji niebezpiecznych zostaną zabezpieczone odpowiednie ilości sorbentów ( np. piasek, trociny) przeznaczonych do zbierania ewentualnych rozlewów. Podczas wydobywania namułu z dna należy spodziewać się nieznacznego, okresowego zmętnienia wody w rzece, które ustąpi w momencie zakończenia prac. Przedsięwzięcie nie będzie miało wpływu na wód</w:t>
      </w:r>
      <w:r w:rsidR="002279F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0485C">
        <w:rPr>
          <w:rFonts w:ascii="Times New Roman" w:eastAsia="Times New Roman" w:hAnsi="Times New Roman"/>
          <w:sz w:val="24"/>
          <w:szCs w:val="24"/>
          <w:lang w:eastAsia="pl-PL"/>
        </w:rPr>
        <w:t xml:space="preserve"> podziemn</w:t>
      </w:r>
      <w:r w:rsidR="002279F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0485C">
        <w:rPr>
          <w:rFonts w:ascii="Times New Roman" w:eastAsia="Times New Roman" w:hAnsi="Times New Roman"/>
          <w:sz w:val="24"/>
          <w:szCs w:val="24"/>
          <w:lang w:eastAsia="pl-PL"/>
        </w:rPr>
        <w:t xml:space="preserve"> i gruntow</w:t>
      </w:r>
      <w:r w:rsidR="002279F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048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156D" w:rsidRDefault="007F156D" w:rsidP="00576D19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trakcie prac dojdzie do oddziaływania na zasoby i stan czystości wód powierzchniowych. Dotyczy to głównie </w:t>
      </w:r>
      <w:r w:rsidR="00E71549">
        <w:rPr>
          <w:rFonts w:ascii="Times New Roman" w:hAnsi="Times New Roman"/>
          <w:sz w:val="24"/>
        </w:rPr>
        <w:t>wzrostu zawartości w wodzie zawiesin (mineralnych i organicznych – unosin) wzbudzonych przez pracujący w wodzie sprzęt</w:t>
      </w:r>
      <w:r>
        <w:rPr>
          <w:rFonts w:ascii="Times New Roman" w:hAnsi="Times New Roman"/>
          <w:sz w:val="24"/>
        </w:rPr>
        <w:t>. Oddziaływania te będą krótkotrwałe</w:t>
      </w:r>
      <w:r w:rsidR="00E71549">
        <w:rPr>
          <w:rFonts w:ascii="Times New Roman" w:hAnsi="Times New Roman"/>
          <w:sz w:val="24"/>
        </w:rPr>
        <w:t xml:space="preserve"> (ograniczone do czasu pracy koparek)</w:t>
      </w:r>
      <w:r>
        <w:rPr>
          <w:rFonts w:ascii="Times New Roman" w:hAnsi="Times New Roman"/>
          <w:sz w:val="24"/>
        </w:rPr>
        <w:t>, odwracalne</w:t>
      </w:r>
      <w:r w:rsidR="00E71549">
        <w:rPr>
          <w:rFonts w:ascii="Times New Roman" w:hAnsi="Times New Roman"/>
          <w:sz w:val="24"/>
        </w:rPr>
        <w:t xml:space="preserve"> (unosiny osiadają ponownie na dnie poniżej, a odległość na której zostaną osadzone zależy od cech unoszonego rumowiska</w:t>
      </w:r>
      <w:r w:rsidR="002279FF">
        <w:rPr>
          <w:rFonts w:ascii="Times New Roman" w:hAnsi="Times New Roman"/>
          <w:sz w:val="24"/>
        </w:rPr>
        <w:t xml:space="preserve"> i energii wody</w:t>
      </w:r>
      <w:r w:rsidR="00E7154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1005A4" w:rsidRDefault="00DF2881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konserwacyjne będą poprawiały drożność koryta </w:t>
      </w:r>
      <w:r w:rsidR="00A0485C">
        <w:rPr>
          <w:rFonts w:ascii="Times New Roman" w:hAnsi="Times New Roman" w:cs="Times New Roman"/>
          <w:sz w:val="24"/>
          <w:szCs w:val="24"/>
        </w:rPr>
        <w:t xml:space="preserve">rzeki </w:t>
      </w:r>
      <w:r>
        <w:rPr>
          <w:rFonts w:ascii="Times New Roman" w:hAnsi="Times New Roman" w:cs="Times New Roman"/>
          <w:sz w:val="24"/>
          <w:szCs w:val="24"/>
        </w:rPr>
        <w:t xml:space="preserve">umożliwiając </w:t>
      </w:r>
      <w:r w:rsidR="00A0485C">
        <w:rPr>
          <w:rFonts w:ascii="Times New Roman" w:hAnsi="Times New Roman" w:cs="Times New Roman"/>
          <w:sz w:val="24"/>
          <w:szCs w:val="24"/>
        </w:rPr>
        <w:t>„przepuszczenie” wód z górnej zlewni</w:t>
      </w:r>
      <w:r w:rsidR="002279FF">
        <w:rPr>
          <w:rFonts w:ascii="Times New Roman" w:hAnsi="Times New Roman" w:cs="Times New Roman"/>
          <w:sz w:val="24"/>
          <w:szCs w:val="24"/>
        </w:rPr>
        <w:t xml:space="preserve"> oraz</w:t>
      </w:r>
      <w:r w:rsidR="00A0485C">
        <w:rPr>
          <w:rFonts w:ascii="Times New Roman" w:hAnsi="Times New Roman" w:cs="Times New Roman"/>
          <w:sz w:val="24"/>
          <w:szCs w:val="24"/>
        </w:rPr>
        <w:t xml:space="preserve"> </w:t>
      </w:r>
      <w:r w:rsidR="00557158">
        <w:rPr>
          <w:rFonts w:ascii="Times New Roman" w:hAnsi="Times New Roman" w:cs="Times New Roman"/>
          <w:sz w:val="24"/>
          <w:szCs w:val="24"/>
        </w:rPr>
        <w:t xml:space="preserve">odprowadzenie wody z sieci rowów melioracyjnych. </w:t>
      </w:r>
      <w:r w:rsidR="002279FF">
        <w:rPr>
          <w:rFonts w:ascii="Times New Roman" w:hAnsi="Times New Roman" w:cs="Times New Roman"/>
          <w:sz w:val="24"/>
          <w:szCs w:val="24"/>
        </w:rPr>
        <w:t xml:space="preserve">Brak konserwacji będzie nadal powodował okresowe </w:t>
      </w:r>
      <w:r w:rsidR="00557158">
        <w:rPr>
          <w:rFonts w:ascii="Times New Roman" w:hAnsi="Times New Roman" w:cs="Times New Roman"/>
          <w:sz w:val="24"/>
          <w:szCs w:val="24"/>
        </w:rPr>
        <w:t xml:space="preserve">utrzymywanie się w korycie zbyt wysokiego stanu wody, który negatywnie </w:t>
      </w:r>
      <w:r w:rsidR="002279FF">
        <w:rPr>
          <w:rFonts w:ascii="Times New Roman" w:hAnsi="Times New Roman" w:cs="Times New Roman"/>
          <w:sz w:val="24"/>
          <w:szCs w:val="24"/>
        </w:rPr>
        <w:t xml:space="preserve">wpływa </w:t>
      </w:r>
      <w:r w:rsidR="00557158">
        <w:rPr>
          <w:rFonts w:ascii="Times New Roman" w:hAnsi="Times New Roman" w:cs="Times New Roman"/>
          <w:sz w:val="24"/>
          <w:szCs w:val="24"/>
        </w:rPr>
        <w:t>na przyległy użytki zielone (powod</w:t>
      </w:r>
      <w:r w:rsidR="002279FF">
        <w:rPr>
          <w:rFonts w:ascii="Times New Roman" w:hAnsi="Times New Roman" w:cs="Times New Roman"/>
          <w:sz w:val="24"/>
          <w:szCs w:val="24"/>
        </w:rPr>
        <w:t>ując</w:t>
      </w:r>
      <w:r w:rsidR="00557158">
        <w:rPr>
          <w:rFonts w:ascii="Times New Roman" w:hAnsi="Times New Roman" w:cs="Times New Roman"/>
          <w:sz w:val="24"/>
          <w:szCs w:val="24"/>
        </w:rPr>
        <w:t xml:space="preserve"> zmianę składu gatunkowego zbiorowisk roślinnych w kierunku bezwartościowych paszowo gatunków, utrudnia</w:t>
      </w:r>
      <w:r w:rsidR="002279FF">
        <w:rPr>
          <w:rFonts w:ascii="Times New Roman" w:hAnsi="Times New Roman" w:cs="Times New Roman"/>
          <w:sz w:val="24"/>
          <w:szCs w:val="24"/>
        </w:rPr>
        <w:t>jąc</w:t>
      </w:r>
      <w:r w:rsidR="00557158">
        <w:rPr>
          <w:rFonts w:ascii="Times New Roman" w:hAnsi="Times New Roman" w:cs="Times New Roman"/>
          <w:sz w:val="24"/>
          <w:szCs w:val="24"/>
        </w:rPr>
        <w:t xml:space="preserve"> prowadzenie prac mechanicznych na gruntach</w:t>
      </w:r>
      <w:r w:rsidR="002279FF">
        <w:rPr>
          <w:rFonts w:ascii="Times New Roman" w:hAnsi="Times New Roman" w:cs="Times New Roman"/>
          <w:sz w:val="24"/>
          <w:szCs w:val="24"/>
        </w:rPr>
        <w:t xml:space="preserve"> rolnych</w:t>
      </w:r>
      <w:r w:rsidR="00557158">
        <w:rPr>
          <w:rFonts w:ascii="Times New Roman" w:hAnsi="Times New Roman" w:cs="Times New Roman"/>
          <w:sz w:val="24"/>
          <w:szCs w:val="24"/>
        </w:rPr>
        <w:t xml:space="preserve">).  Przepływy wyższe powodowały zalewy i podtopienia w okresie wegetacji, co </w:t>
      </w:r>
      <w:r w:rsidR="004707D9">
        <w:rPr>
          <w:rFonts w:ascii="Times New Roman" w:hAnsi="Times New Roman" w:cs="Times New Roman"/>
          <w:sz w:val="24"/>
          <w:szCs w:val="24"/>
        </w:rPr>
        <w:t xml:space="preserve">skutkowało </w:t>
      </w:r>
      <w:r w:rsidR="00B2581D">
        <w:rPr>
          <w:rFonts w:ascii="Times New Roman" w:hAnsi="Times New Roman" w:cs="Times New Roman"/>
          <w:sz w:val="24"/>
          <w:szCs w:val="24"/>
        </w:rPr>
        <w:t>strat</w:t>
      </w:r>
      <w:r w:rsidR="004707D9">
        <w:rPr>
          <w:rFonts w:ascii="Times New Roman" w:hAnsi="Times New Roman" w:cs="Times New Roman"/>
          <w:sz w:val="24"/>
          <w:szCs w:val="24"/>
        </w:rPr>
        <w:t>ami</w:t>
      </w:r>
      <w:r w:rsidR="00B2581D">
        <w:rPr>
          <w:rFonts w:ascii="Times New Roman" w:hAnsi="Times New Roman" w:cs="Times New Roman"/>
          <w:sz w:val="24"/>
          <w:szCs w:val="24"/>
        </w:rPr>
        <w:t xml:space="preserve"> w plonach. </w:t>
      </w:r>
      <w:r w:rsidR="004707D9">
        <w:rPr>
          <w:rFonts w:ascii="Times New Roman" w:hAnsi="Times New Roman" w:cs="Times New Roman"/>
          <w:sz w:val="24"/>
          <w:szCs w:val="24"/>
        </w:rPr>
        <w:t>Odmulenie powoduje zwiększenie przepustowości koryta poprzez zwiększenie powierzchni przekroju popr</w:t>
      </w:r>
      <w:r w:rsidR="0040496E">
        <w:rPr>
          <w:rFonts w:ascii="Times New Roman" w:hAnsi="Times New Roman" w:cs="Times New Roman"/>
          <w:sz w:val="24"/>
          <w:szCs w:val="24"/>
        </w:rPr>
        <w:t>zecznego (w tym przypadku od 5 do 2</w:t>
      </w:r>
      <w:r w:rsidR="004707D9">
        <w:rPr>
          <w:rFonts w:ascii="Times New Roman" w:hAnsi="Times New Roman" w:cs="Times New Roman"/>
          <w:sz w:val="24"/>
          <w:szCs w:val="24"/>
        </w:rPr>
        <w:t xml:space="preserve">0%). Nie zapobiega zatem wylewom w okresie spływu wód z topniejącej okrywy śnieżnej, gdyż przepływy w tym okresie wielokrotnie mogą przewyższać pojemność koryta rzeki. Będzie miało natomiast wpływ na długość trwania zalewu (taki był zamysł regulacji rzeki), szczególnie w okresie letnim, kiedy to przymuliska porosną roślinnością, która dodatkowo ogranicza przepustowość koryta rzeki. </w:t>
      </w:r>
    </w:p>
    <w:p w:rsidR="008158AA" w:rsidRDefault="00DE6024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omawianym</w:t>
      </w:r>
      <w:r w:rsidR="00CB0EA8">
        <w:rPr>
          <w:rFonts w:ascii="Times New Roman" w:hAnsi="Times New Roman" w:cs="Times New Roman"/>
          <w:sz w:val="24"/>
          <w:szCs w:val="24"/>
        </w:rPr>
        <w:t xml:space="preserve"> odcinku cieku znajdują się cztery</w:t>
      </w:r>
      <w:r>
        <w:rPr>
          <w:rFonts w:ascii="Times New Roman" w:hAnsi="Times New Roman" w:cs="Times New Roman"/>
          <w:sz w:val="24"/>
          <w:szCs w:val="24"/>
        </w:rPr>
        <w:t xml:space="preserve"> budowle piętrzące, </w:t>
      </w:r>
      <w:r w:rsidR="00CB0EA8">
        <w:rPr>
          <w:rFonts w:ascii="Times New Roman" w:hAnsi="Times New Roman" w:cs="Times New Roman"/>
          <w:sz w:val="24"/>
          <w:szCs w:val="24"/>
        </w:rPr>
        <w:t>tj: zastawki betonowe w km 6+558, 6+951, 8+593, 9+179 .W</w:t>
      </w:r>
      <w:r w:rsidR="00C753F8">
        <w:rPr>
          <w:rFonts w:ascii="Times New Roman" w:hAnsi="Times New Roman" w:cs="Times New Roman"/>
          <w:sz w:val="24"/>
          <w:szCs w:val="24"/>
        </w:rPr>
        <w:t xml:space="preserve"> oparciu o powyższe budowle można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3F8">
        <w:rPr>
          <w:rFonts w:ascii="Times New Roman" w:hAnsi="Times New Roman" w:cs="Times New Roman"/>
          <w:sz w:val="24"/>
          <w:szCs w:val="24"/>
        </w:rPr>
        <w:t xml:space="preserve">regulować poziom wody </w:t>
      </w:r>
      <w:r w:rsidR="00CB0EA8">
        <w:rPr>
          <w:rFonts w:ascii="Times New Roman" w:hAnsi="Times New Roman" w:cs="Times New Roman"/>
          <w:sz w:val="24"/>
          <w:szCs w:val="24"/>
        </w:rPr>
        <w:t>(szczególnie w okresie niżówek).</w:t>
      </w:r>
      <w:r w:rsidR="00C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A4" w:rsidRPr="00C722BF" w:rsidRDefault="004860F6" w:rsidP="00576D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namułów </w:t>
      </w:r>
      <w:r w:rsidR="001005A4" w:rsidRPr="00C722BF">
        <w:rPr>
          <w:rFonts w:ascii="Times New Roman" w:hAnsi="Times New Roman" w:cs="Times New Roman"/>
          <w:sz w:val="24"/>
          <w:szCs w:val="24"/>
        </w:rPr>
        <w:t xml:space="preserve"> warstwą 20 – 30 cm wcale nie oznacza, iż o 20 – 30 cm zostanie obniżone </w:t>
      </w:r>
      <w:r w:rsidR="001005A4">
        <w:rPr>
          <w:rFonts w:ascii="Times New Roman" w:hAnsi="Times New Roman" w:cs="Times New Roman"/>
          <w:sz w:val="24"/>
          <w:szCs w:val="24"/>
        </w:rPr>
        <w:t xml:space="preserve">istniejące </w:t>
      </w:r>
      <w:r w:rsidR="001005A4" w:rsidRPr="00C722BF">
        <w:rPr>
          <w:rFonts w:ascii="Times New Roman" w:hAnsi="Times New Roman" w:cs="Times New Roman"/>
          <w:sz w:val="24"/>
          <w:szCs w:val="24"/>
        </w:rPr>
        <w:t>dno. Namuł jest „produktem” powstającym w złożonych procesach. Część mineralna jest rumowiskiem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A4" w:rsidRPr="00C722BF">
        <w:rPr>
          <w:rFonts w:ascii="Times New Roman" w:hAnsi="Times New Roman" w:cs="Times New Roman"/>
          <w:sz w:val="24"/>
          <w:szCs w:val="24"/>
        </w:rPr>
        <w:t>(wleczyny, unosiny) powstającym w trakcie procesów korytotwórczych , natomiast częś</w:t>
      </w:r>
      <w:r w:rsidR="001005A4">
        <w:rPr>
          <w:rFonts w:ascii="Times New Roman" w:hAnsi="Times New Roman" w:cs="Times New Roman"/>
          <w:sz w:val="24"/>
          <w:szCs w:val="24"/>
        </w:rPr>
        <w:t>ć</w:t>
      </w:r>
      <w:r w:rsidR="001005A4" w:rsidRPr="00C722BF">
        <w:rPr>
          <w:rFonts w:ascii="Times New Roman" w:hAnsi="Times New Roman" w:cs="Times New Roman"/>
          <w:sz w:val="24"/>
          <w:szCs w:val="24"/>
        </w:rPr>
        <w:t xml:space="preserve"> organiczne to obumarłe rosnące i „przetransportowane” w trakcie wezbrań części roślinne, ewentualnie szczątki organizmów zwierzęcych. Procesy korytotwórcze (erozja</w:t>
      </w:r>
      <w:r w:rsidR="001005A4">
        <w:rPr>
          <w:rFonts w:ascii="Times New Roman" w:hAnsi="Times New Roman" w:cs="Times New Roman"/>
          <w:sz w:val="24"/>
          <w:szCs w:val="24"/>
        </w:rPr>
        <w:t>, transport</w:t>
      </w:r>
      <w:r w:rsidR="001005A4" w:rsidRPr="00C722BF">
        <w:rPr>
          <w:rFonts w:ascii="Times New Roman" w:hAnsi="Times New Roman" w:cs="Times New Roman"/>
          <w:sz w:val="24"/>
          <w:szCs w:val="24"/>
        </w:rPr>
        <w:t xml:space="preserve"> i akumulacja) związane są z energią wody. Erozja najintensywniejsza jest w okresach wezbrań oraz na odcinkach o znacznych spadkach podłużnych cieku. Zamulanie cieków jest natomiast akumulacją wyerodowanych </w:t>
      </w:r>
      <w:r w:rsidR="001005A4">
        <w:rPr>
          <w:rFonts w:ascii="Times New Roman" w:hAnsi="Times New Roman" w:cs="Times New Roman"/>
          <w:sz w:val="24"/>
          <w:szCs w:val="24"/>
        </w:rPr>
        <w:t xml:space="preserve">cząstek </w:t>
      </w:r>
      <w:r w:rsidR="001005A4" w:rsidRPr="00C722BF">
        <w:rPr>
          <w:rFonts w:ascii="Times New Roman" w:hAnsi="Times New Roman" w:cs="Times New Roman"/>
          <w:sz w:val="24"/>
          <w:szCs w:val="24"/>
        </w:rPr>
        <w:t xml:space="preserve">ze skarp i dna, które </w:t>
      </w:r>
      <w:r w:rsidR="001005A4">
        <w:rPr>
          <w:rFonts w:ascii="Times New Roman" w:hAnsi="Times New Roman" w:cs="Times New Roman"/>
          <w:sz w:val="24"/>
          <w:szCs w:val="24"/>
        </w:rPr>
        <w:t>osiadają na dnie, gdy</w:t>
      </w:r>
      <w:r w:rsidR="001005A4" w:rsidRPr="00C722BF">
        <w:rPr>
          <w:rFonts w:ascii="Times New Roman" w:eastAsia="Calibri" w:hAnsi="Times New Roman" w:cs="Times New Roman"/>
          <w:sz w:val="24"/>
          <w:szCs w:val="24"/>
        </w:rPr>
        <w:t xml:space="preserve"> zmienia się </w:t>
      </w:r>
      <w:r w:rsidR="001005A4" w:rsidRPr="00C722BF">
        <w:rPr>
          <w:rFonts w:ascii="Times New Roman" w:hAnsi="Times New Roman" w:cs="Times New Roman"/>
          <w:sz w:val="24"/>
          <w:szCs w:val="24"/>
        </w:rPr>
        <w:t>siła transportowa rzeki. Akumulacja rzeczna zachodzi przynajmniej z kilku powodów</w:t>
      </w:r>
      <w:r w:rsidR="001005A4" w:rsidRPr="00C722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05A4" w:rsidRPr="00C722BF" w:rsidRDefault="001005A4" w:rsidP="00576D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BF">
        <w:rPr>
          <w:rFonts w:ascii="Times New Roman" w:eastAsia="Calibri" w:hAnsi="Times New Roman" w:cs="Times New Roman"/>
          <w:sz w:val="24"/>
          <w:szCs w:val="24"/>
        </w:rPr>
        <w:t>zmniejszenie spadku rzeki,</w:t>
      </w:r>
    </w:p>
    <w:p w:rsidR="001005A4" w:rsidRPr="00C722BF" w:rsidRDefault="001005A4" w:rsidP="00576D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BF">
        <w:rPr>
          <w:rFonts w:ascii="Times New Roman" w:eastAsia="Calibri" w:hAnsi="Times New Roman" w:cs="Times New Roman"/>
          <w:sz w:val="24"/>
          <w:szCs w:val="24"/>
        </w:rPr>
        <w:t>zmniejszenie masy wody,</w:t>
      </w:r>
    </w:p>
    <w:p w:rsidR="001005A4" w:rsidRPr="00C722BF" w:rsidRDefault="001005A4" w:rsidP="00576D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BF">
        <w:rPr>
          <w:rFonts w:ascii="Times New Roman" w:eastAsia="Calibri" w:hAnsi="Times New Roman" w:cs="Times New Roman"/>
          <w:sz w:val="24"/>
          <w:szCs w:val="24"/>
        </w:rPr>
        <w:t>wzrostu tarcia w korycie,</w:t>
      </w:r>
    </w:p>
    <w:p w:rsidR="001005A4" w:rsidRPr="00C722BF" w:rsidRDefault="001005A4" w:rsidP="00576D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BF">
        <w:rPr>
          <w:rFonts w:ascii="Times New Roman" w:eastAsia="Calibri" w:hAnsi="Times New Roman" w:cs="Times New Roman"/>
          <w:sz w:val="24"/>
          <w:szCs w:val="24"/>
        </w:rPr>
        <w:t>podparcia wód rzecznych.</w:t>
      </w:r>
    </w:p>
    <w:p w:rsidR="001005A4" w:rsidRPr="00C722BF" w:rsidRDefault="001005A4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BF">
        <w:rPr>
          <w:rFonts w:ascii="Times New Roman" w:hAnsi="Times New Roman" w:cs="Times New Roman"/>
          <w:sz w:val="24"/>
          <w:szCs w:val="24"/>
        </w:rPr>
        <w:t xml:space="preserve">Stąd można wydzielić w rzece odcinki, które ulegają zamuleniu w większym stopniu niż inny przy istnieniu fragmentów z erozją denną nie wymagających odmulenia całkowicie. </w:t>
      </w:r>
    </w:p>
    <w:p w:rsidR="001005A4" w:rsidRPr="00C722BF" w:rsidRDefault="001005A4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BF">
        <w:rPr>
          <w:rFonts w:ascii="Times New Roman" w:hAnsi="Times New Roman" w:cs="Times New Roman"/>
          <w:sz w:val="24"/>
          <w:szCs w:val="24"/>
        </w:rPr>
        <w:lastRenderedPageBreak/>
        <w:t>W korycie rzeki, nawet tej uregulowanej, nie panują warunki do ruchu laminarnego wody</w:t>
      </w:r>
      <w:r w:rsidR="00EF2478">
        <w:rPr>
          <w:rFonts w:ascii="Times New Roman" w:hAnsi="Times New Roman" w:cs="Times New Roman"/>
          <w:sz w:val="24"/>
          <w:szCs w:val="24"/>
        </w:rPr>
        <w:t>, a d</w:t>
      </w:r>
      <w:r w:rsidRPr="00C722BF">
        <w:rPr>
          <w:rFonts w:ascii="Times New Roman" w:hAnsi="Times New Roman" w:cs="Times New Roman"/>
          <w:sz w:val="24"/>
          <w:szCs w:val="24"/>
        </w:rPr>
        <w:t xml:space="preserve">ominującym jest </w:t>
      </w:r>
      <w:r>
        <w:rPr>
          <w:rFonts w:ascii="Times New Roman" w:hAnsi="Times New Roman" w:cs="Times New Roman"/>
          <w:sz w:val="24"/>
          <w:szCs w:val="24"/>
        </w:rPr>
        <w:t xml:space="preserve">ruch </w:t>
      </w:r>
      <w:r w:rsidRPr="00C722BF">
        <w:rPr>
          <w:rFonts w:ascii="Times New Roman" w:hAnsi="Times New Roman" w:cs="Times New Roman"/>
          <w:sz w:val="24"/>
          <w:szCs w:val="24"/>
        </w:rPr>
        <w:t>turbulencyjny i dlatego nawet na odcinkach bardziej podatnych na zamulanie namuł nie jest odkładany równomiernie na dnie. Sytuację potęgują również różne opory ruchu występujące na drodze transportowanego rumowiska w jednym przekroju</w:t>
      </w:r>
      <w:r>
        <w:rPr>
          <w:rFonts w:ascii="Times New Roman" w:hAnsi="Times New Roman" w:cs="Times New Roman"/>
          <w:sz w:val="24"/>
          <w:szCs w:val="24"/>
        </w:rPr>
        <w:t xml:space="preserve"> (powodowane</w:t>
      </w:r>
      <w:r w:rsidRPr="00C722BF">
        <w:rPr>
          <w:rFonts w:ascii="Times New Roman" w:hAnsi="Times New Roman" w:cs="Times New Roman"/>
          <w:sz w:val="24"/>
          <w:szCs w:val="24"/>
        </w:rPr>
        <w:t xml:space="preserve"> naniesionymi przeszkodami, rozwijającą się roślinnością itp.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22BF">
        <w:rPr>
          <w:rFonts w:ascii="Times New Roman" w:hAnsi="Times New Roman" w:cs="Times New Roman"/>
          <w:sz w:val="24"/>
          <w:szCs w:val="24"/>
        </w:rPr>
        <w:t>. Wyżej wymienione procesy powodują, że zamulenie odkładane jest zazwyczaj większą warstwą przy jednej ze skarp. W okresach niżówek woda płynie częścią koryta z niższym zamuleniem powodując</w:t>
      </w:r>
      <w:r>
        <w:rPr>
          <w:rFonts w:ascii="Times New Roman" w:hAnsi="Times New Roman" w:cs="Times New Roman"/>
          <w:sz w:val="24"/>
          <w:szCs w:val="24"/>
        </w:rPr>
        <w:t xml:space="preserve"> powstawanie wyerodowanej rynny wolnej od zamulenia</w:t>
      </w:r>
      <w:r w:rsidRPr="00C722BF">
        <w:rPr>
          <w:rFonts w:ascii="Times New Roman" w:hAnsi="Times New Roman" w:cs="Times New Roman"/>
          <w:sz w:val="24"/>
          <w:szCs w:val="24"/>
        </w:rPr>
        <w:t xml:space="preserve">. Doskonale taką sytuację widać po całkowitym wyschnięciu cieków okresowo prowadzących wody – w dnie jest niewielka wyerodowana rynna przemieszczająca się od skarpy do skarpy pomiędzy przymuliskami, odsypiskami – często porośniętymi roślinnością, kształtem przypominająca koryto meandrującej rzeki nizinnej nieuregulowanej. Odmulenie cieku obejmuje zatem usunięcie tych przymulisk i odsypisk, bez schodzenia poniżej rzędnej wyerodowanego dna takich rynien, a czasami wręcz znacznie powyżej (jeśli erozja obniżyła dna poniżej wcześniej projektowanego. Zastosowane w opisie robót pojęcie warstwa dotyczy warstwy uśrednionej w przekroju koryta. </w:t>
      </w:r>
      <w:r>
        <w:rPr>
          <w:rFonts w:ascii="Times New Roman" w:hAnsi="Times New Roman" w:cs="Times New Roman"/>
          <w:sz w:val="24"/>
          <w:szCs w:val="24"/>
        </w:rPr>
        <w:t>Odmulenie ma za zadanie odtworzenie przepustowości koryta (parametrów przekroju poprzecznego), które jest szczególnie ważne w okresach letnich wezbrań, z jakim mamy dość często w ostatnich latach. Pozwala na odprowadzenie wody z rozlewisk, które powstają w okresie wezbrań zapobiegając jej stagnowaniu przez długie tygodnie – co może powodować zmiany warunków powietrzno wodnych i wypadanie wielu nieprzystosowanych gatunków roślin, wartościowych z punktu widzenia rolniczego. Nie eliminuje natomiast wylewów wiosennych i letnich o prawdopodobieństwie przewyższenia 50%, gdyż tak projektowane były koryta rzek.</w:t>
      </w:r>
    </w:p>
    <w:p w:rsidR="00FA5DC2" w:rsidRDefault="00EF2478" w:rsidP="0057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A5DC2" w:rsidRPr="002D50A1">
        <w:rPr>
          <w:rFonts w:ascii="Times New Roman" w:hAnsi="Times New Roman" w:cs="Times New Roman"/>
          <w:iCs/>
          <w:sz w:val="24"/>
          <w:szCs w:val="24"/>
        </w:rPr>
        <w:t>dmulenie</w:t>
      </w:r>
      <w:r w:rsidR="00FA5DC2" w:rsidRPr="001005A4">
        <w:rPr>
          <w:rFonts w:ascii="Times New Roman" w:hAnsi="Times New Roman" w:cs="Times New Roman"/>
          <w:iCs/>
          <w:sz w:val="24"/>
          <w:szCs w:val="24"/>
        </w:rPr>
        <w:t xml:space="preserve"> pozwoli na usunięcie z dna namułów ze znaczną ilością pierwiastków i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 xml:space="preserve"> substancji biogennych, które</w:t>
      </w:r>
      <w:r>
        <w:rPr>
          <w:rFonts w:ascii="Times New Roman" w:hAnsi="Times New Roman" w:cs="Times New Roman"/>
          <w:iCs/>
          <w:sz w:val="24"/>
          <w:szCs w:val="24"/>
        </w:rPr>
        <w:t xml:space="preserve"> dostają się do wody w wyniku różnej działań człowieka (np. ścieki bytowe, spłukiwane nawozy mineralne, niewłaściwie stosowane nawozy organiczne)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D50A1">
        <w:rPr>
          <w:rFonts w:ascii="Times New Roman" w:hAnsi="Times New Roman" w:cs="Times New Roman"/>
          <w:iCs/>
          <w:sz w:val="24"/>
          <w:szCs w:val="24"/>
        </w:rPr>
        <w:t xml:space="preserve">Część substancji biogennych jest spłukiwana z wodą do </w:t>
      </w:r>
      <w:r>
        <w:rPr>
          <w:rFonts w:ascii="Times New Roman" w:hAnsi="Times New Roman" w:cs="Times New Roman"/>
          <w:iCs/>
          <w:sz w:val="24"/>
          <w:szCs w:val="24"/>
        </w:rPr>
        <w:t>rzeki</w:t>
      </w:r>
      <w:r w:rsidR="002D50A1">
        <w:rPr>
          <w:rFonts w:ascii="Times New Roman" w:hAnsi="Times New Roman" w:cs="Times New Roman"/>
          <w:iCs/>
          <w:sz w:val="24"/>
          <w:szCs w:val="24"/>
        </w:rPr>
        <w:t xml:space="preserve"> i osadzona w dnie (w różnych formach od chemicznej po biologiczną). 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 xml:space="preserve">Usunięcie tak skumulowanej mieszanki biogennej z dna i rozplantowanie na przyległych użytkach zielonych z jednej strony korzystnie wpłynie na </w:t>
      </w:r>
      <w:r w:rsidR="007C1A1D">
        <w:rPr>
          <w:rFonts w:ascii="Times New Roman" w:hAnsi="Times New Roman" w:cs="Times New Roman"/>
          <w:iCs/>
          <w:sz w:val="24"/>
          <w:szCs w:val="24"/>
        </w:rPr>
        <w:t>użytki zielone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 xml:space="preserve"> z drugiej zmniejszy dopływ </w:t>
      </w:r>
      <w:r w:rsidR="00706A19">
        <w:rPr>
          <w:rFonts w:ascii="Times New Roman" w:hAnsi="Times New Roman" w:cs="Times New Roman"/>
          <w:iCs/>
          <w:sz w:val="24"/>
          <w:szCs w:val="24"/>
        </w:rPr>
        <w:t>b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 xml:space="preserve">iogenów do </w:t>
      </w:r>
      <w:r w:rsidR="002D50A1">
        <w:rPr>
          <w:rFonts w:ascii="Times New Roman" w:hAnsi="Times New Roman" w:cs="Times New Roman"/>
          <w:iCs/>
          <w:sz w:val="24"/>
          <w:szCs w:val="24"/>
        </w:rPr>
        <w:t>Narwi</w:t>
      </w:r>
      <w:r w:rsidR="001C5AEF">
        <w:rPr>
          <w:rFonts w:ascii="Times New Roman" w:hAnsi="Times New Roman" w:cs="Times New Roman"/>
          <w:iCs/>
          <w:sz w:val="24"/>
          <w:szCs w:val="24"/>
        </w:rPr>
        <w:t>. Dopływ biogenów</w:t>
      </w:r>
      <w:r w:rsidR="002D50A1">
        <w:rPr>
          <w:rFonts w:ascii="Times New Roman" w:hAnsi="Times New Roman" w:cs="Times New Roman"/>
          <w:iCs/>
          <w:sz w:val="24"/>
          <w:szCs w:val="24"/>
        </w:rPr>
        <w:t xml:space="preserve"> jest szczególnie niebezpieczne w okresie zalewów letnich, gdyż prowadzi do szybkiego rozwoju planktonu (zakwitu) mogącego skutkować tzw. przyduchą (obniżeniem </w:t>
      </w:r>
      <w:r w:rsidR="001C5AEF">
        <w:rPr>
          <w:rFonts w:ascii="Times New Roman" w:hAnsi="Times New Roman" w:cs="Times New Roman"/>
          <w:iCs/>
          <w:sz w:val="24"/>
          <w:szCs w:val="24"/>
        </w:rPr>
        <w:t xml:space="preserve">zawartości </w:t>
      </w:r>
      <w:r w:rsidR="002D50A1">
        <w:rPr>
          <w:rFonts w:ascii="Times New Roman" w:hAnsi="Times New Roman" w:cs="Times New Roman"/>
          <w:iCs/>
          <w:sz w:val="24"/>
          <w:szCs w:val="24"/>
        </w:rPr>
        <w:t xml:space="preserve">tlenu w </w:t>
      </w:r>
      <w:r w:rsidR="001C5AEF">
        <w:rPr>
          <w:rFonts w:ascii="Times New Roman" w:hAnsi="Times New Roman" w:cs="Times New Roman"/>
          <w:iCs/>
          <w:sz w:val="24"/>
          <w:szCs w:val="24"/>
        </w:rPr>
        <w:t>wo</w:t>
      </w:r>
      <w:r w:rsidR="002D50A1">
        <w:rPr>
          <w:rFonts w:ascii="Times New Roman" w:hAnsi="Times New Roman" w:cs="Times New Roman"/>
          <w:iCs/>
          <w:sz w:val="24"/>
          <w:szCs w:val="24"/>
        </w:rPr>
        <w:t>dzie do poziomu zagrażającego organi</w:t>
      </w:r>
      <w:r w:rsidR="001C5AEF">
        <w:rPr>
          <w:rFonts w:ascii="Times New Roman" w:hAnsi="Times New Roman" w:cs="Times New Roman"/>
          <w:iCs/>
          <w:sz w:val="24"/>
          <w:szCs w:val="24"/>
        </w:rPr>
        <w:t>z</w:t>
      </w:r>
      <w:r w:rsidR="002D50A1">
        <w:rPr>
          <w:rFonts w:ascii="Times New Roman" w:hAnsi="Times New Roman" w:cs="Times New Roman"/>
          <w:iCs/>
          <w:sz w:val="24"/>
          <w:szCs w:val="24"/>
        </w:rPr>
        <w:t>mom żywym), jak ta z dorzecza Bugu sprzed kilku lat</w:t>
      </w:r>
      <w:r w:rsidR="00FA5DC2" w:rsidRPr="00C722BF">
        <w:rPr>
          <w:rFonts w:ascii="Times New Roman" w:hAnsi="Times New Roman" w:cs="Times New Roman"/>
          <w:iCs/>
          <w:sz w:val="24"/>
          <w:szCs w:val="24"/>
        </w:rPr>
        <w:t>.</w:t>
      </w:r>
    </w:p>
    <w:p w:rsidR="00E04CBA" w:rsidRDefault="00E04CBA" w:rsidP="00576D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E97">
        <w:rPr>
          <w:rFonts w:ascii="Times New Roman" w:hAnsi="Times New Roman" w:cs="Times New Roman"/>
          <w:sz w:val="24"/>
          <w:szCs w:val="24"/>
        </w:rPr>
        <w:lastRenderedPageBreak/>
        <w:t xml:space="preserve">Przedsięwzięcie realizowane będzie w korycie rzeki w okresach normalnych stanów wody. Ponieważ jednak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2E97">
        <w:rPr>
          <w:rFonts w:ascii="Times New Roman" w:hAnsi="Times New Roman" w:cs="Times New Roman"/>
          <w:sz w:val="24"/>
          <w:szCs w:val="24"/>
        </w:rPr>
        <w:t>eren doliny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E97">
        <w:rPr>
          <w:rFonts w:ascii="Times New Roman" w:hAnsi="Times New Roman" w:cs="Times New Roman"/>
          <w:sz w:val="24"/>
          <w:szCs w:val="24"/>
        </w:rPr>
        <w:t xml:space="preserve"> pozost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E9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ący</w:t>
      </w:r>
      <w:r w:rsidRPr="00FA2E97">
        <w:rPr>
          <w:rFonts w:ascii="Times New Roman" w:hAnsi="Times New Roman" w:cs="Times New Roman"/>
          <w:sz w:val="24"/>
          <w:szCs w:val="24"/>
        </w:rPr>
        <w:t xml:space="preserve"> w kontakcie hydraulicznym z wodami płynącymi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E97">
        <w:rPr>
          <w:rFonts w:ascii="Times New Roman" w:hAnsi="Times New Roman" w:cs="Times New Roman"/>
          <w:sz w:val="24"/>
          <w:szCs w:val="24"/>
        </w:rPr>
        <w:t xml:space="preserve"> jest wrażliwy na zanieczyszczenia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FA2E97">
        <w:rPr>
          <w:rFonts w:ascii="Times New Roman" w:hAnsi="Times New Roman" w:cs="Times New Roman"/>
          <w:sz w:val="24"/>
          <w:szCs w:val="24"/>
        </w:rPr>
        <w:t xml:space="preserve">latego w okresie </w:t>
      </w:r>
      <w:r w:rsidR="00315D9D">
        <w:rPr>
          <w:rFonts w:ascii="Times New Roman" w:hAnsi="Times New Roman" w:cs="Times New Roman"/>
          <w:sz w:val="24"/>
          <w:szCs w:val="24"/>
        </w:rPr>
        <w:t xml:space="preserve">prowadzenia prac </w:t>
      </w:r>
      <w:r w:rsidRPr="00FA2E9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FA2E97">
        <w:rPr>
          <w:rFonts w:ascii="Times New Roman" w:hAnsi="Times New Roman" w:cs="Times New Roman"/>
          <w:sz w:val="24"/>
          <w:szCs w:val="24"/>
        </w:rPr>
        <w:t xml:space="preserve"> zobowiązany do zachowania szczególnej ostrożności i zapobiegania przedostawaniu się </w:t>
      </w:r>
      <w:r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FA2E97">
        <w:rPr>
          <w:rFonts w:ascii="Times New Roman" w:hAnsi="Times New Roman" w:cs="Times New Roman"/>
          <w:sz w:val="24"/>
          <w:szCs w:val="24"/>
        </w:rPr>
        <w:t xml:space="preserve">zanieczyszczeń do środowiska wodnego. </w:t>
      </w:r>
    </w:p>
    <w:p w:rsidR="002233A7" w:rsidRPr="002233A7" w:rsidRDefault="002233A7" w:rsidP="00576D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323E" w:rsidRDefault="006A323E" w:rsidP="00576D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23E">
        <w:rPr>
          <w:rFonts w:ascii="Times New Roman" w:hAnsi="Times New Roman" w:cs="Times New Roman"/>
          <w:b/>
          <w:bCs/>
          <w:sz w:val="24"/>
          <w:szCs w:val="24"/>
        </w:rPr>
        <w:t>6.4. Wpływ na jakość powietrza atmosferycznego.</w:t>
      </w:r>
    </w:p>
    <w:p w:rsidR="00753E9F" w:rsidRPr="00753E9F" w:rsidRDefault="00753E9F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E9F">
        <w:rPr>
          <w:rFonts w:ascii="Times New Roman" w:hAnsi="Times New Roman" w:cs="Times New Roman"/>
          <w:sz w:val="24"/>
          <w:szCs w:val="24"/>
        </w:rPr>
        <w:t xml:space="preserve">Przedsięwzięcie będzie oddziaływać na warunki aerosanitarne praktycznie tylko w okresie </w:t>
      </w:r>
      <w:r>
        <w:rPr>
          <w:rFonts w:ascii="Times New Roman" w:hAnsi="Times New Roman" w:cs="Times New Roman"/>
          <w:sz w:val="24"/>
          <w:szCs w:val="24"/>
        </w:rPr>
        <w:t>realizacji, a jego wpływ będzie miał lokalny zasięg</w:t>
      </w:r>
      <w:r w:rsidRPr="00753E9F">
        <w:rPr>
          <w:rFonts w:ascii="Times New Roman" w:hAnsi="Times New Roman" w:cs="Times New Roman"/>
          <w:sz w:val="24"/>
          <w:szCs w:val="24"/>
        </w:rPr>
        <w:t>. Głównymi źródłami zanieczyszczenia atmosfery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53E9F">
        <w:rPr>
          <w:rFonts w:ascii="Times New Roman" w:hAnsi="Times New Roman" w:cs="Times New Roman"/>
          <w:sz w:val="24"/>
          <w:szCs w:val="24"/>
        </w:rPr>
        <w:t xml:space="preserve"> pojazdy transportujące </w:t>
      </w:r>
      <w:r>
        <w:rPr>
          <w:rFonts w:ascii="Times New Roman" w:hAnsi="Times New Roman" w:cs="Times New Roman"/>
          <w:sz w:val="24"/>
          <w:szCs w:val="24"/>
        </w:rPr>
        <w:t>maszyn</w:t>
      </w:r>
      <w:r w:rsidR="00C27E4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miejsca pracy, praca maszyn przy odmuleniu</w:t>
      </w:r>
      <w:r w:rsidRPr="00753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E9F" w:rsidRPr="00753E9F" w:rsidRDefault="00753E9F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E9F">
        <w:rPr>
          <w:rFonts w:ascii="Times New Roman" w:hAnsi="Times New Roman" w:cs="Times New Roman"/>
          <w:sz w:val="24"/>
          <w:szCs w:val="24"/>
        </w:rPr>
        <w:t xml:space="preserve">Podczas prac </w:t>
      </w:r>
      <w:r w:rsidR="00694A34">
        <w:rPr>
          <w:rFonts w:ascii="Times New Roman" w:hAnsi="Times New Roman" w:cs="Times New Roman"/>
          <w:sz w:val="24"/>
          <w:szCs w:val="24"/>
        </w:rPr>
        <w:t>konserwacyjnych</w:t>
      </w:r>
      <w:r w:rsidRPr="00753E9F">
        <w:rPr>
          <w:rFonts w:ascii="Times New Roman" w:hAnsi="Times New Roman" w:cs="Times New Roman"/>
          <w:sz w:val="24"/>
          <w:szCs w:val="24"/>
        </w:rPr>
        <w:t xml:space="preserve"> emitowane mogą być pyły lub substancje zapachowo czynne, pochodzące z </w:t>
      </w:r>
      <w:r w:rsidR="00694A34">
        <w:rPr>
          <w:rFonts w:ascii="Times New Roman" w:hAnsi="Times New Roman" w:cs="Times New Roman"/>
          <w:sz w:val="24"/>
          <w:szCs w:val="24"/>
        </w:rPr>
        <w:t>wysychającego rozplantowanego namułu</w:t>
      </w:r>
      <w:r w:rsidRPr="00753E9F">
        <w:rPr>
          <w:rFonts w:ascii="Times New Roman" w:hAnsi="Times New Roman" w:cs="Times New Roman"/>
          <w:sz w:val="24"/>
          <w:szCs w:val="24"/>
        </w:rPr>
        <w:t xml:space="preserve">. </w:t>
      </w:r>
      <w:r w:rsidR="00694A34">
        <w:rPr>
          <w:rFonts w:ascii="Times New Roman" w:hAnsi="Times New Roman" w:cs="Times New Roman"/>
          <w:sz w:val="24"/>
          <w:szCs w:val="24"/>
        </w:rPr>
        <w:t>Przy realizacji prac nie przewiduje się transportu materiałów, a sam przewóz maszyn można uznać za nieistotny</w:t>
      </w:r>
      <w:r w:rsidRPr="00753E9F">
        <w:rPr>
          <w:rFonts w:ascii="Times New Roman" w:hAnsi="Times New Roman" w:cs="Times New Roman"/>
          <w:sz w:val="24"/>
          <w:szCs w:val="24"/>
        </w:rPr>
        <w:t xml:space="preserve">. Głównymi czynnikami mającymi wpływ na powietrze atmosferyczne w fazie </w:t>
      </w:r>
      <w:r w:rsidR="00694A34">
        <w:rPr>
          <w:rFonts w:ascii="Times New Roman" w:hAnsi="Times New Roman" w:cs="Times New Roman"/>
          <w:sz w:val="24"/>
          <w:szCs w:val="24"/>
        </w:rPr>
        <w:t>realizacji</w:t>
      </w:r>
      <w:r w:rsidRPr="00753E9F"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753E9F" w:rsidRPr="00CA44E8" w:rsidRDefault="00753E9F" w:rsidP="00576D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E8">
        <w:rPr>
          <w:rFonts w:ascii="Times New Roman" w:hAnsi="Times New Roman" w:cs="Times New Roman"/>
          <w:sz w:val="24"/>
          <w:szCs w:val="24"/>
        </w:rPr>
        <w:t xml:space="preserve">pył powstający przy pracy </w:t>
      </w:r>
      <w:r w:rsidR="00694A34" w:rsidRPr="00CA44E8">
        <w:rPr>
          <w:rFonts w:ascii="Times New Roman" w:hAnsi="Times New Roman" w:cs="Times New Roman"/>
          <w:sz w:val="24"/>
          <w:szCs w:val="24"/>
        </w:rPr>
        <w:t>maszyny</w:t>
      </w:r>
      <w:r w:rsidRPr="00CA44E8">
        <w:rPr>
          <w:rFonts w:ascii="Times New Roman" w:hAnsi="Times New Roman" w:cs="Times New Roman"/>
          <w:sz w:val="24"/>
          <w:szCs w:val="24"/>
        </w:rPr>
        <w:t>,</w:t>
      </w:r>
    </w:p>
    <w:p w:rsidR="00753E9F" w:rsidRPr="00CA44E8" w:rsidRDefault="00753E9F" w:rsidP="00576D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E8">
        <w:rPr>
          <w:rFonts w:ascii="Times New Roman" w:hAnsi="Times New Roman" w:cs="Times New Roman"/>
          <w:sz w:val="24"/>
          <w:szCs w:val="24"/>
        </w:rPr>
        <w:t>spaliny pochodzące z silników pracujących maszyn,</w:t>
      </w:r>
    </w:p>
    <w:p w:rsidR="00753E9F" w:rsidRPr="00CA44E8" w:rsidRDefault="00753E9F" w:rsidP="00576D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E8">
        <w:rPr>
          <w:rFonts w:ascii="Times New Roman" w:hAnsi="Times New Roman" w:cs="Times New Roman"/>
          <w:sz w:val="24"/>
          <w:szCs w:val="24"/>
        </w:rPr>
        <w:t xml:space="preserve">odory których emisja związana </w:t>
      </w:r>
      <w:r w:rsidR="00694A34" w:rsidRPr="00CA44E8">
        <w:rPr>
          <w:rFonts w:ascii="Times New Roman" w:hAnsi="Times New Roman" w:cs="Times New Roman"/>
          <w:sz w:val="24"/>
          <w:szCs w:val="24"/>
        </w:rPr>
        <w:t>wysychaniem namułu wydobytego z dna</w:t>
      </w:r>
      <w:r w:rsidRPr="00CA44E8">
        <w:rPr>
          <w:rFonts w:ascii="Times New Roman" w:hAnsi="Times New Roman" w:cs="Times New Roman"/>
          <w:sz w:val="24"/>
          <w:szCs w:val="24"/>
        </w:rPr>
        <w:t>.</w:t>
      </w:r>
    </w:p>
    <w:p w:rsidR="00516E5D" w:rsidRDefault="00516E5D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Pracujący sprzęt będzie spełniał normy europejskie pod względem emisji spalin do atmosfery.</w:t>
      </w:r>
    </w:p>
    <w:p w:rsidR="00753E9F" w:rsidRDefault="00753E9F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E9F">
        <w:rPr>
          <w:rFonts w:ascii="Times New Roman" w:hAnsi="Times New Roman" w:cs="Times New Roman"/>
          <w:sz w:val="24"/>
          <w:szCs w:val="24"/>
        </w:rPr>
        <w:t xml:space="preserve">Wymienione uciążliwości będą miały charakter krótkotrwały i związane będą tylko z okresem </w:t>
      </w:r>
      <w:r w:rsidR="00694A34">
        <w:rPr>
          <w:rFonts w:ascii="Times New Roman" w:hAnsi="Times New Roman" w:cs="Times New Roman"/>
          <w:sz w:val="24"/>
          <w:szCs w:val="24"/>
        </w:rPr>
        <w:t>prowadzenia prac</w:t>
      </w:r>
      <w:r w:rsidRPr="00753E9F">
        <w:rPr>
          <w:rFonts w:ascii="Times New Roman" w:hAnsi="Times New Roman" w:cs="Times New Roman"/>
          <w:sz w:val="24"/>
          <w:szCs w:val="24"/>
        </w:rPr>
        <w:t xml:space="preserve">. Dlatego należy uznać, że ten etap nie spowoduje trwałych negatywnych zmian w środowisku atmosferycznym. </w:t>
      </w:r>
    </w:p>
    <w:p w:rsidR="00FB221A" w:rsidRDefault="00FB221A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8A">
        <w:rPr>
          <w:rFonts w:ascii="Times New Roman" w:hAnsi="Times New Roman" w:cs="Times New Roman"/>
          <w:sz w:val="24"/>
          <w:szCs w:val="24"/>
          <w:lang w:eastAsia="pl-PL"/>
        </w:rPr>
        <w:t>Prowadzenie przedmiotowych prac może spowodować nieznaczne okresowe podwyższenie emisji związków powstających ze spalania paliw ( między innymi: CO, NO</w:t>
      </w:r>
      <w:r w:rsidRPr="00801F8A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>i SO</w:t>
      </w:r>
      <w:r w:rsidRPr="00801F8A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801F8A">
        <w:rPr>
          <w:rFonts w:ascii="Times New Roman" w:hAnsi="Times New Roman" w:cs="Times New Roman"/>
          <w:sz w:val="24"/>
          <w:szCs w:val="24"/>
          <w:lang w:eastAsia="pl-PL"/>
        </w:rPr>
        <w:t xml:space="preserve">). Będą one jednak minimalne o charakterze okresowym i przemijającym i nie przekroczą minimalnych norm. </w:t>
      </w:r>
    </w:p>
    <w:p w:rsidR="00FB221A" w:rsidRPr="001C5AEF" w:rsidRDefault="00FB221A" w:rsidP="00576D1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323E" w:rsidRPr="006A323E" w:rsidRDefault="006A323E" w:rsidP="00576D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23E">
        <w:rPr>
          <w:rFonts w:ascii="Times New Roman" w:hAnsi="Times New Roman" w:cs="Times New Roman"/>
          <w:b/>
          <w:bCs/>
          <w:sz w:val="24"/>
          <w:szCs w:val="24"/>
        </w:rPr>
        <w:t>6.5. Klimat akustyczny i wibracje.</w:t>
      </w:r>
    </w:p>
    <w:p w:rsidR="00694A34" w:rsidRDefault="00694A34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34">
        <w:rPr>
          <w:rFonts w:ascii="Times New Roman" w:hAnsi="Times New Roman" w:cs="Times New Roman"/>
          <w:sz w:val="24"/>
          <w:szCs w:val="24"/>
        </w:rPr>
        <w:t xml:space="preserve">Potencjalnym źródłem hałasu będą maszyny i urządzenia pracujące na budowie oraz środki transportu w fazie realizacji robót. Źródła hałasu koncentrować się będą głównie w rejonie </w:t>
      </w:r>
      <w:r>
        <w:rPr>
          <w:rFonts w:ascii="Times New Roman" w:hAnsi="Times New Roman" w:cs="Times New Roman"/>
          <w:sz w:val="24"/>
          <w:szCs w:val="24"/>
        </w:rPr>
        <w:t>pracujących maszyn pracujących przy odmulaniu cieku</w:t>
      </w:r>
      <w:r w:rsidRPr="00694A34">
        <w:rPr>
          <w:rFonts w:ascii="Times New Roman" w:hAnsi="Times New Roman" w:cs="Times New Roman"/>
          <w:sz w:val="24"/>
          <w:szCs w:val="24"/>
        </w:rPr>
        <w:t xml:space="preserve">. Hałas związany z transportem samochodowym </w:t>
      </w:r>
      <w:r w:rsidR="00832AB4">
        <w:rPr>
          <w:rFonts w:ascii="Times New Roman" w:hAnsi="Times New Roman" w:cs="Times New Roman"/>
          <w:sz w:val="24"/>
          <w:szCs w:val="24"/>
        </w:rPr>
        <w:t xml:space="preserve">(dowóz koparek do miejsca pracy) </w:t>
      </w:r>
      <w:r w:rsidRPr="00694A34">
        <w:rPr>
          <w:rFonts w:ascii="Times New Roman" w:hAnsi="Times New Roman" w:cs="Times New Roman"/>
          <w:sz w:val="24"/>
          <w:szCs w:val="24"/>
        </w:rPr>
        <w:t xml:space="preserve">nie będzie miał dużego wpływu na środowisko, gdyż </w:t>
      </w:r>
      <w:r w:rsidR="00832AB4">
        <w:rPr>
          <w:rFonts w:ascii="Times New Roman" w:hAnsi="Times New Roman" w:cs="Times New Roman"/>
          <w:sz w:val="24"/>
          <w:szCs w:val="24"/>
        </w:rPr>
        <w:t>dotyczył będzie tylko kilku przejazdów</w:t>
      </w:r>
      <w:r w:rsidRPr="00694A34">
        <w:rPr>
          <w:rFonts w:ascii="Times New Roman" w:hAnsi="Times New Roman" w:cs="Times New Roman"/>
          <w:sz w:val="24"/>
          <w:szCs w:val="24"/>
        </w:rPr>
        <w:t xml:space="preserve">. Na drogach publicznych dodatkowy „wkład akustyczny” związany z </w:t>
      </w:r>
      <w:r w:rsidR="00832AB4">
        <w:rPr>
          <w:rFonts w:ascii="Times New Roman" w:hAnsi="Times New Roman" w:cs="Times New Roman"/>
          <w:sz w:val="24"/>
          <w:szCs w:val="24"/>
        </w:rPr>
        <w:t xml:space="preserve">takim </w:t>
      </w:r>
      <w:r w:rsidRPr="00694A34">
        <w:rPr>
          <w:rFonts w:ascii="Times New Roman" w:hAnsi="Times New Roman" w:cs="Times New Roman"/>
          <w:sz w:val="24"/>
          <w:szCs w:val="24"/>
        </w:rPr>
        <w:t xml:space="preserve">transportem będzie pomijalnie mały. Hałas </w:t>
      </w:r>
      <w:r w:rsidRPr="00694A34">
        <w:rPr>
          <w:rFonts w:ascii="Times New Roman" w:hAnsi="Times New Roman" w:cs="Times New Roman"/>
          <w:sz w:val="24"/>
          <w:szCs w:val="24"/>
        </w:rPr>
        <w:lastRenderedPageBreak/>
        <w:t>emitowany do środowiska, związany z pracą ciężkiego sprzętu budowlanego (koparki, spycharki) ma charakter lokalny, tzn. występować będzie tylko na terenie objętym robotami ziemnymi</w:t>
      </w:r>
      <w:r w:rsidR="008158AA">
        <w:rPr>
          <w:rFonts w:ascii="Times New Roman" w:hAnsi="Times New Roman" w:cs="Times New Roman"/>
          <w:sz w:val="24"/>
          <w:szCs w:val="24"/>
        </w:rPr>
        <w:t xml:space="preserve"> (do ok. 100</w:t>
      </w:r>
      <w:r w:rsidR="00C82D42">
        <w:rPr>
          <w:rFonts w:ascii="Times New Roman" w:hAnsi="Times New Roman" w:cs="Times New Roman"/>
          <w:sz w:val="24"/>
          <w:szCs w:val="24"/>
        </w:rPr>
        <w:t xml:space="preserve"> m</w:t>
      </w:r>
      <w:r w:rsidR="008158AA">
        <w:rPr>
          <w:rFonts w:ascii="Times New Roman" w:hAnsi="Times New Roman" w:cs="Times New Roman"/>
          <w:sz w:val="24"/>
          <w:szCs w:val="24"/>
        </w:rPr>
        <w:t xml:space="preserve"> od maszyn)</w:t>
      </w:r>
      <w:r w:rsidRPr="00694A34">
        <w:rPr>
          <w:rFonts w:ascii="Times New Roman" w:hAnsi="Times New Roman" w:cs="Times New Roman"/>
          <w:sz w:val="24"/>
          <w:szCs w:val="24"/>
        </w:rPr>
        <w:t xml:space="preserve">. </w:t>
      </w:r>
      <w:r w:rsidR="00832AB4">
        <w:rPr>
          <w:rFonts w:ascii="Times New Roman" w:hAnsi="Times New Roman" w:cs="Times New Roman"/>
          <w:sz w:val="24"/>
          <w:szCs w:val="24"/>
        </w:rPr>
        <w:t xml:space="preserve">Prace będą realizowane przez maksymalnie </w:t>
      </w:r>
      <w:r w:rsidR="001C7F4E">
        <w:rPr>
          <w:rFonts w:ascii="Times New Roman" w:hAnsi="Times New Roman" w:cs="Times New Roman"/>
          <w:sz w:val="24"/>
          <w:szCs w:val="24"/>
        </w:rPr>
        <w:t>jedną</w:t>
      </w:r>
      <w:r w:rsidR="00832AB4">
        <w:rPr>
          <w:rFonts w:ascii="Times New Roman" w:hAnsi="Times New Roman" w:cs="Times New Roman"/>
          <w:sz w:val="24"/>
          <w:szCs w:val="24"/>
        </w:rPr>
        <w:t xml:space="preserve"> kopark</w:t>
      </w:r>
      <w:r w:rsidR="001C7F4E">
        <w:rPr>
          <w:rFonts w:ascii="Times New Roman" w:hAnsi="Times New Roman" w:cs="Times New Roman"/>
          <w:sz w:val="24"/>
          <w:szCs w:val="24"/>
        </w:rPr>
        <w:t xml:space="preserve">ę, którą można traktować </w:t>
      </w:r>
      <w:r w:rsidR="00832AB4">
        <w:rPr>
          <w:rFonts w:ascii="Times New Roman" w:hAnsi="Times New Roman" w:cs="Times New Roman"/>
          <w:sz w:val="24"/>
          <w:szCs w:val="24"/>
        </w:rPr>
        <w:t xml:space="preserve">jako pojedyncze źródło hałasu o natężeniu maks. 50 dB. </w:t>
      </w:r>
      <w:r w:rsidRPr="00694A34">
        <w:rPr>
          <w:rFonts w:ascii="Times New Roman" w:hAnsi="Times New Roman" w:cs="Times New Roman"/>
          <w:sz w:val="24"/>
          <w:szCs w:val="24"/>
        </w:rPr>
        <w:t xml:space="preserve">Prace realizacyjne będą prowadzone wyłącznie w okresie pory dziennej. </w:t>
      </w:r>
      <w:r w:rsidR="008158AA">
        <w:rPr>
          <w:rFonts w:ascii="Times New Roman" w:hAnsi="Times New Roman" w:cs="Times New Roman"/>
          <w:sz w:val="24"/>
          <w:szCs w:val="24"/>
        </w:rPr>
        <w:t xml:space="preserve">Teren intensywnych prac zgodnie ze specyfiką przedsięwzięć liniowych będzie się przesuwał wraz z kilometrażem odmulane rzeki. </w:t>
      </w:r>
    </w:p>
    <w:p w:rsidR="008E419D" w:rsidRPr="008E419D" w:rsidRDefault="008E419D" w:rsidP="0057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31F5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7. Rodzaje i przewidywane 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ilo</w:t>
      </w:r>
      <w:r w:rsidR="00DE69A1" w:rsidRPr="00C722BF">
        <w:rPr>
          <w:rFonts w:ascii="Times New Roman" w:hAnsi="Times New Roman" w:cs="Times New Roman"/>
          <w:sz w:val="24"/>
          <w:szCs w:val="24"/>
        </w:rPr>
        <w:t>ś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wprowadzanych do </w:t>
      </w:r>
      <w:r w:rsidR="00DE69A1" w:rsidRPr="00C722BF">
        <w:rPr>
          <w:rFonts w:ascii="Times New Roman" w:hAnsi="Times New Roman" w:cs="Times New Roman"/>
          <w:sz w:val="24"/>
          <w:szCs w:val="24"/>
        </w:rPr>
        <w:t>ś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rodowiska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substancji lub</w:t>
      </w:r>
      <w:r w:rsidR="00EA2DD2"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energii przy zastosowaniu 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rozwi</w:t>
      </w:r>
      <w:r w:rsidR="00DE69A1" w:rsidRPr="00C722BF">
        <w:rPr>
          <w:rFonts w:ascii="Times New Roman" w:hAnsi="Times New Roman" w:cs="Times New Roman"/>
          <w:sz w:val="24"/>
          <w:szCs w:val="24"/>
        </w:rPr>
        <w:t>ą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E69A1" w:rsidRPr="00C722BF">
        <w:rPr>
          <w:rFonts w:ascii="Times New Roman" w:hAnsi="Times New Roman" w:cs="Times New Roman"/>
          <w:sz w:val="24"/>
          <w:szCs w:val="24"/>
        </w:rPr>
        <w:t>ń</w:t>
      </w:r>
      <w:r w:rsidRPr="00C722BF">
        <w:rPr>
          <w:rFonts w:ascii="Times New Roman" w:hAnsi="Times New Roman" w:cs="Times New Roman"/>
          <w:sz w:val="24"/>
          <w:szCs w:val="24"/>
        </w:rPr>
        <w:t xml:space="preserve"> 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chroni</w:t>
      </w:r>
      <w:r w:rsidR="00DE69A1" w:rsidRPr="00C722BF">
        <w:rPr>
          <w:rFonts w:ascii="Times New Roman" w:hAnsi="Times New Roman" w:cs="Times New Roman"/>
          <w:sz w:val="24"/>
          <w:szCs w:val="24"/>
        </w:rPr>
        <w:t>ą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9A1" w:rsidRPr="00C722BF">
        <w:rPr>
          <w:rFonts w:ascii="Times New Roman" w:hAnsi="Times New Roman" w:cs="Times New Roman"/>
          <w:sz w:val="24"/>
          <w:szCs w:val="24"/>
        </w:rPr>
        <w:t>ś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rodowisko</w:t>
      </w:r>
      <w:r w:rsidR="00EA2DD2" w:rsidRPr="00C722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00F" w:rsidRPr="006E100F" w:rsidRDefault="006E100F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0F">
        <w:rPr>
          <w:rFonts w:ascii="Times New Roman" w:hAnsi="Times New Roman" w:cs="Times New Roman"/>
          <w:sz w:val="24"/>
          <w:szCs w:val="24"/>
        </w:rPr>
        <w:t>Przedsięwzięcie po zrealizowaniu:</w:t>
      </w:r>
    </w:p>
    <w:p w:rsidR="006E100F" w:rsidRPr="00D02879" w:rsidRDefault="006E100F" w:rsidP="0057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 xml:space="preserve">nie </w:t>
      </w:r>
      <w:r w:rsidR="00E50650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02879">
        <w:rPr>
          <w:rFonts w:ascii="Times New Roman" w:hAnsi="Times New Roman" w:cs="Times New Roman"/>
          <w:sz w:val="24"/>
          <w:szCs w:val="24"/>
        </w:rPr>
        <w:t>wymaga</w:t>
      </w:r>
      <w:r w:rsidR="00CA44E8">
        <w:rPr>
          <w:rFonts w:ascii="Times New Roman" w:hAnsi="Times New Roman" w:cs="Times New Roman"/>
          <w:sz w:val="24"/>
          <w:szCs w:val="24"/>
        </w:rPr>
        <w:t>ło</w:t>
      </w:r>
      <w:r w:rsidRPr="00D02879">
        <w:rPr>
          <w:rFonts w:ascii="Times New Roman" w:hAnsi="Times New Roman" w:cs="Times New Roman"/>
          <w:sz w:val="24"/>
          <w:szCs w:val="24"/>
        </w:rPr>
        <w:t xml:space="preserve"> doprowadzenia wody i nie będzie wytwarzał</w:t>
      </w:r>
      <w:r w:rsidR="00CA44E8">
        <w:rPr>
          <w:rFonts w:ascii="Times New Roman" w:hAnsi="Times New Roman" w:cs="Times New Roman"/>
          <w:sz w:val="24"/>
          <w:szCs w:val="24"/>
        </w:rPr>
        <w:t>o</w:t>
      </w:r>
      <w:r w:rsidRPr="00D02879">
        <w:rPr>
          <w:rFonts w:ascii="Times New Roman" w:hAnsi="Times New Roman" w:cs="Times New Roman"/>
          <w:sz w:val="24"/>
          <w:szCs w:val="24"/>
        </w:rPr>
        <w:t xml:space="preserve"> ścieków,</w:t>
      </w:r>
    </w:p>
    <w:p w:rsidR="006E100F" w:rsidRPr="00D02879" w:rsidRDefault="006E100F" w:rsidP="0057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nie będzie powodowało emisji gazowych, pyłowych, płynnych ani zapachowych,</w:t>
      </w:r>
    </w:p>
    <w:p w:rsidR="006E100F" w:rsidRPr="00D02879" w:rsidRDefault="006E100F" w:rsidP="0057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nie będzie wytwarzało odpadów stałych,</w:t>
      </w:r>
    </w:p>
    <w:p w:rsidR="006E100F" w:rsidRPr="00D02879" w:rsidRDefault="006E100F" w:rsidP="0057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nie będzie powodowało wibracji, hałasu, promieniowania lub zakłóceń magnetycznych.</w:t>
      </w:r>
    </w:p>
    <w:p w:rsidR="006E100F" w:rsidRDefault="006E100F" w:rsidP="00576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0F">
        <w:rPr>
          <w:rFonts w:ascii="Times New Roman" w:hAnsi="Times New Roman" w:cs="Times New Roman"/>
          <w:sz w:val="24"/>
          <w:szCs w:val="24"/>
        </w:rPr>
        <w:t>Na etapie realizacji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00F" w:rsidRPr="00D02879" w:rsidRDefault="006E100F" w:rsidP="00576D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 xml:space="preserve">nie przewiduje się powstawania </w:t>
      </w:r>
      <w:r w:rsidR="00D02879" w:rsidRPr="00D02879">
        <w:rPr>
          <w:rFonts w:ascii="Times New Roman" w:hAnsi="Times New Roman" w:cs="Times New Roman"/>
          <w:sz w:val="24"/>
          <w:szCs w:val="24"/>
        </w:rPr>
        <w:t xml:space="preserve">znaczących ilości </w:t>
      </w:r>
      <w:r w:rsidRPr="00D02879">
        <w:rPr>
          <w:rFonts w:ascii="Times New Roman" w:hAnsi="Times New Roman" w:cs="Times New Roman"/>
          <w:sz w:val="24"/>
          <w:szCs w:val="24"/>
        </w:rPr>
        <w:t xml:space="preserve">odpadów i ścieków bytowych (nie przewiduje się organizacji placu budowy – sprzęt będzie przemieszczał się wzdłuż cieku), </w:t>
      </w:r>
      <w:r w:rsidR="00E50650">
        <w:rPr>
          <w:rFonts w:ascii="Times New Roman" w:hAnsi="Times New Roman" w:cs="Times New Roman"/>
          <w:sz w:val="24"/>
          <w:szCs w:val="24"/>
        </w:rPr>
        <w:t xml:space="preserve">do obowiązków wykonawcy należeć będzie utrzymanie porządku w obrębie prowadzonych robót, </w:t>
      </w:r>
    </w:p>
    <w:p w:rsidR="006E100F" w:rsidRPr="00D02879" w:rsidRDefault="006E100F" w:rsidP="00576D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nie przewiduje się powstawania ścieków technologicznych</w:t>
      </w:r>
      <w:r w:rsidR="00D02879" w:rsidRPr="00D02879">
        <w:rPr>
          <w:rFonts w:ascii="Times New Roman" w:hAnsi="Times New Roman" w:cs="Times New Roman"/>
          <w:sz w:val="24"/>
          <w:szCs w:val="24"/>
        </w:rPr>
        <w:t>,</w:t>
      </w:r>
    </w:p>
    <w:p w:rsidR="006E100F" w:rsidRPr="00D02879" w:rsidRDefault="00D02879" w:rsidP="00576D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brak jest terenów utwardzonych,</w:t>
      </w:r>
    </w:p>
    <w:p w:rsidR="006E100F" w:rsidRPr="00D02879" w:rsidRDefault="00D02879" w:rsidP="00576D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istnieje o</w:t>
      </w:r>
      <w:r w:rsidR="006E100F" w:rsidRPr="00D02879">
        <w:rPr>
          <w:rFonts w:ascii="Times New Roman" w:hAnsi="Times New Roman" w:cs="Times New Roman"/>
          <w:sz w:val="24"/>
          <w:szCs w:val="24"/>
        </w:rPr>
        <w:t>graniczenie oddziaływania związane z możliwością zanieczyszczenia środowiska gruntowo-wodnego</w:t>
      </w:r>
      <w:r w:rsidRPr="00D02879">
        <w:rPr>
          <w:rFonts w:ascii="Times New Roman" w:hAnsi="Times New Roman" w:cs="Times New Roman"/>
          <w:sz w:val="24"/>
          <w:szCs w:val="24"/>
        </w:rPr>
        <w:t xml:space="preserve"> w</w:t>
      </w:r>
      <w:r w:rsidR="006E100F" w:rsidRPr="00D02879">
        <w:rPr>
          <w:rFonts w:ascii="Times New Roman" w:hAnsi="Times New Roman" w:cs="Times New Roman"/>
          <w:sz w:val="24"/>
          <w:szCs w:val="24"/>
        </w:rPr>
        <w:t xml:space="preserve"> wyniku uszkodzenia pracującego sprzętu i wycieku do gruntu substancji ropopochodnych</w:t>
      </w:r>
      <w:r w:rsidRPr="00D02879">
        <w:rPr>
          <w:rFonts w:ascii="Times New Roman" w:hAnsi="Times New Roman" w:cs="Times New Roman"/>
          <w:sz w:val="24"/>
          <w:szCs w:val="24"/>
        </w:rPr>
        <w:t>. Działania</w:t>
      </w:r>
      <w:r w:rsidR="006E100F" w:rsidRPr="00D02879">
        <w:rPr>
          <w:rFonts w:ascii="Times New Roman" w:hAnsi="Times New Roman" w:cs="Times New Roman"/>
          <w:sz w:val="24"/>
          <w:szCs w:val="24"/>
        </w:rPr>
        <w:t xml:space="preserve"> </w:t>
      </w:r>
      <w:r w:rsidRPr="00D02879">
        <w:rPr>
          <w:rFonts w:ascii="Times New Roman" w:hAnsi="Times New Roman" w:cs="Times New Roman"/>
          <w:sz w:val="24"/>
          <w:szCs w:val="24"/>
        </w:rPr>
        <w:t xml:space="preserve">zabezpieczające </w:t>
      </w:r>
      <w:r w:rsidR="006E100F" w:rsidRPr="00D02879">
        <w:rPr>
          <w:rFonts w:ascii="Times New Roman" w:hAnsi="Times New Roman" w:cs="Times New Roman"/>
          <w:sz w:val="24"/>
          <w:szCs w:val="24"/>
        </w:rPr>
        <w:t>będą się</w:t>
      </w:r>
      <w:r w:rsidRPr="00D02879">
        <w:rPr>
          <w:rFonts w:ascii="Times New Roman" w:hAnsi="Times New Roman" w:cs="Times New Roman"/>
          <w:sz w:val="24"/>
          <w:szCs w:val="24"/>
        </w:rPr>
        <w:t xml:space="preserve"> </w:t>
      </w:r>
      <w:r w:rsidR="006E100F" w:rsidRPr="00D02879">
        <w:rPr>
          <w:rFonts w:ascii="Times New Roman" w:hAnsi="Times New Roman" w:cs="Times New Roman"/>
          <w:sz w:val="24"/>
          <w:szCs w:val="24"/>
        </w:rPr>
        <w:t xml:space="preserve">   sprowadzały do:</w:t>
      </w:r>
    </w:p>
    <w:p w:rsidR="006E100F" w:rsidRPr="00D02879" w:rsidRDefault="006E100F" w:rsidP="00576D19">
      <w:pPr>
        <w:pStyle w:val="Akapitzlist"/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stosowania sprzętu sprawnego technicznie</w:t>
      </w:r>
      <w:r w:rsidR="00CA44E8">
        <w:rPr>
          <w:rFonts w:ascii="Times New Roman" w:hAnsi="Times New Roman" w:cs="Times New Roman"/>
          <w:sz w:val="24"/>
          <w:szCs w:val="24"/>
        </w:rPr>
        <w:t xml:space="preserve"> (przegląd w każdym dniu przed rozpoczęciem robót)</w:t>
      </w:r>
      <w:r w:rsidRPr="00D02879">
        <w:rPr>
          <w:rFonts w:ascii="Times New Roman" w:hAnsi="Times New Roman" w:cs="Times New Roman"/>
          <w:sz w:val="24"/>
          <w:szCs w:val="24"/>
        </w:rPr>
        <w:t>,</w:t>
      </w:r>
    </w:p>
    <w:p w:rsidR="006E100F" w:rsidRPr="00D02879" w:rsidRDefault="006E100F" w:rsidP="00576D19">
      <w:pPr>
        <w:pStyle w:val="Akapitzlist"/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2879">
        <w:rPr>
          <w:rFonts w:ascii="Times New Roman" w:hAnsi="Times New Roman" w:cs="Times New Roman"/>
          <w:sz w:val="24"/>
          <w:szCs w:val="24"/>
        </w:rPr>
        <w:t>przestrzegania instrukcji obsługi poszczególnych urządzeń ,</w:t>
      </w:r>
    </w:p>
    <w:p w:rsidR="006E100F" w:rsidRDefault="00C82D42" w:rsidP="00576D19">
      <w:pPr>
        <w:pStyle w:val="Akapitzlist"/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wyposażenia jednostek sprzętowych w </w:t>
      </w:r>
      <w:r w:rsidR="006E100F" w:rsidRPr="00D02879">
        <w:rPr>
          <w:rFonts w:ascii="Times New Roman" w:hAnsi="Times New Roman" w:cs="Times New Roman"/>
          <w:sz w:val="24"/>
          <w:szCs w:val="24"/>
        </w:rPr>
        <w:t>wanny lub kuwety wychwytowe do zbierania wycieków z uszkodzonej maszyny.</w:t>
      </w:r>
    </w:p>
    <w:p w:rsidR="00516E5D" w:rsidRDefault="00516E5D" w:rsidP="00576D19">
      <w:pPr>
        <w:pStyle w:val="Akapitzlist"/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wyposaży operatorów maszyn w środki neutralizujące skutki ewentualnych przecieków takich płynów.</w:t>
      </w:r>
    </w:p>
    <w:p w:rsidR="008E419D" w:rsidRPr="008E419D" w:rsidRDefault="008E419D" w:rsidP="00576D19">
      <w:pPr>
        <w:pStyle w:val="Akapitzlist"/>
        <w:spacing w:after="0" w:line="36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BC31F5" w:rsidRPr="00C722BF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Możliwe</w:t>
      </w:r>
      <w:r w:rsidRPr="00C722BF">
        <w:rPr>
          <w:rFonts w:ascii="Times New Roman" w:hAnsi="Times New Roman" w:cs="Times New Roman"/>
          <w:b/>
          <w:bCs/>
          <w:sz w:val="24"/>
          <w:szCs w:val="24"/>
        </w:rPr>
        <w:t xml:space="preserve"> transgraniczne oddziaływanie na </w:t>
      </w:r>
      <w:r w:rsidR="00DE69A1" w:rsidRPr="00C722BF">
        <w:rPr>
          <w:rFonts w:ascii="Times New Roman" w:hAnsi="Times New Roman" w:cs="Times New Roman"/>
          <w:sz w:val="24"/>
          <w:szCs w:val="24"/>
        </w:rPr>
        <w:t>ś</w:t>
      </w:r>
      <w:r w:rsidR="00DE69A1" w:rsidRPr="00C722BF">
        <w:rPr>
          <w:rFonts w:ascii="Times New Roman" w:hAnsi="Times New Roman" w:cs="Times New Roman"/>
          <w:b/>
          <w:bCs/>
          <w:sz w:val="24"/>
          <w:szCs w:val="24"/>
        </w:rPr>
        <w:t>rodowisko</w:t>
      </w:r>
      <w:r w:rsidR="00EA2DD2" w:rsidRPr="00C722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1F5" w:rsidRDefault="006E100F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0F">
        <w:rPr>
          <w:rFonts w:ascii="Times New Roman" w:hAnsi="Times New Roman" w:cs="Times New Roman"/>
          <w:sz w:val="24"/>
          <w:szCs w:val="24"/>
        </w:rPr>
        <w:t>Planowana inwestycja znajduje się z dala od granicy państwa i nie wystąpi tutaj oddziaływanie poza terytorium kraju.</w:t>
      </w:r>
    </w:p>
    <w:p w:rsidR="007726C4" w:rsidRPr="00CA44E8" w:rsidRDefault="007726C4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1F5" w:rsidRPr="00516E5D" w:rsidRDefault="00BC31F5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9. Obszary 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podlegaj</w:t>
      </w:r>
      <w:r w:rsidR="00DE69A1" w:rsidRPr="00516E5D">
        <w:rPr>
          <w:rFonts w:ascii="Times New Roman" w:hAnsi="Times New Roman" w:cs="Times New Roman"/>
          <w:sz w:val="24"/>
          <w:szCs w:val="24"/>
        </w:rPr>
        <w:t>ą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ochronie na podstawie ustawy z dnia 16 kwietnia 2004r. o</w:t>
      </w:r>
      <w:r w:rsidR="00EA2DD2"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ochronie przyrody 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znajduj</w:t>
      </w:r>
      <w:r w:rsidR="00DE69A1" w:rsidRPr="00516E5D">
        <w:rPr>
          <w:rFonts w:ascii="Times New Roman" w:hAnsi="Times New Roman" w:cs="Times New Roman"/>
          <w:sz w:val="24"/>
          <w:szCs w:val="24"/>
        </w:rPr>
        <w:t>ą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si</w:t>
      </w:r>
      <w:r w:rsidR="0039277B">
        <w:rPr>
          <w:rFonts w:ascii="Times New Roman" w:hAnsi="Times New Roman" w:cs="Times New Roman"/>
          <w:sz w:val="24"/>
          <w:szCs w:val="24"/>
        </w:rPr>
        <w:t>ę</w:t>
      </w:r>
      <w:r w:rsidRPr="00516E5D">
        <w:rPr>
          <w:rFonts w:ascii="Times New Roman" w:hAnsi="Times New Roman" w:cs="Times New Roman"/>
          <w:sz w:val="24"/>
          <w:szCs w:val="24"/>
        </w:rPr>
        <w:t xml:space="preserve"> 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zasi</w:t>
      </w:r>
      <w:r w:rsidR="00DE69A1" w:rsidRPr="00516E5D">
        <w:rPr>
          <w:rFonts w:ascii="Times New Roman" w:hAnsi="Times New Roman" w:cs="Times New Roman"/>
          <w:sz w:val="24"/>
          <w:szCs w:val="24"/>
        </w:rPr>
        <w:t>ę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gu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znacz</w:t>
      </w:r>
      <w:r w:rsidR="00DE69A1" w:rsidRPr="00516E5D">
        <w:rPr>
          <w:rFonts w:ascii="Times New Roman" w:hAnsi="Times New Roman" w:cs="Times New Roman"/>
          <w:sz w:val="24"/>
          <w:szCs w:val="24"/>
        </w:rPr>
        <w:t>ą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oddziaływania</w:t>
      </w:r>
      <w:r w:rsidR="00EA2DD2" w:rsidRPr="0051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przedsi</w:t>
      </w:r>
      <w:r w:rsidR="00DE69A1" w:rsidRPr="00516E5D">
        <w:rPr>
          <w:rFonts w:ascii="Times New Roman" w:hAnsi="Times New Roman" w:cs="Times New Roman"/>
          <w:sz w:val="24"/>
          <w:szCs w:val="24"/>
        </w:rPr>
        <w:t>ę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wzi</w:t>
      </w:r>
      <w:r w:rsidR="00DE69A1" w:rsidRPr="00516E5D">
        <w:rPr>
          <w:rFonts w:ascii="Times New Roman" w:hAnsi="Times New Roman" w:cs="Times New Roman"/>
          <w:sz w:val="24"/>
          <w:szCs w:val="24"/>
        </w:rPr>
        <w:t>ę</w:t>
      </w:r>
      <w:r w:rsidR="00DE69A1" w:rsidRPr="00516E5D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EA2DD2" w:rsidRPr="00516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3845" w:rsidRPr="008115F5" w:rsidRDefault="006C4EE4" w:rsidP="00576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Bezpośrednio w</w:t>
      </w:r>
      <w:r w:rsidR="00CA3736">
        <w:rPr>
          <w:rFonts w:ascii="Times New Roman" w:hAnsi="Times New Roman" w:cs="Times New Roman"/>
          <w:bCs/>
          <w:sz w:val="24"/>
          <w:szCs w:val="24"/>
        </w:rPr>
        <w:t xml:space="preserve"> zasięgu oddziaływania planowanego do odmulenia odcinka rzeki </w:t>
      </w:r>
      <w:r w:rsidR="005F1E8A">
        <w:rPr>
          <w:rFonts w:ascii="Times New Roman" w:hAnsi="Times New Roman" w:cs="Times New Roman"/>
          <w:bCs/>
          <w:sz w:val="24"/>
          <w:szCs w:val="24"/>
        </w:rPr>
        <w:t xml:space="preserve">Kurówka </w:t>
      </w:r>
      <w:r w:rsidR="00CA3736">
        <w:rPr>
          <w:rFonts w:ascii="Times New Roman" w:hAnsi="Times New Roman" w:cs="Times New Roman"/>
          <w:bCs/>
          <w:sz w:val="24"/>
          <w:szCs w:val="24"/>
        </w:rPr>
        <w:t>w</w:t>
      </w:r>
      <w:r w:rsidR="005F1E8A">
        <w:rPr>
          <w:rFonts w:ascii="Times New Roman" w:hAnsi="Times New Roman" w:cs="Times New Roman"/>
          <w:bCs/>
          <w:sz w:val="24"/>
          <w:szCs w:val="24"/>
        </w:rPr>
        <w:t xml:space="preserve">ystępują </w:t>
      </w:r>
      <w:r w:rsidR="00CA3736">
        <w:rPr>
          <w:rFonts w:ascii="Times New Roman" w:hAnsi="Times New Roman" w:cs="Times New Roman"/>
          <w:bCs/>
          <w:sz w:val="24"/>
          <w:szCs w:val="24"/>
        </w:rPr>
        <w:t>formy ochrony przyrody w</w:t>
      </w:r>
      <w:r w:rsidR="008115F5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="00486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5F5">
        <w:rPr>
          <w:rFonts w:ascii="Times New Roman" w:hAnsi="Times New Roman" w:cs="Times New Roman"/>
          <w:bCs/>
          <w:sz w:val="24"/>
          <w:szCs w:val="24"/>
        </w:rPr>
        <w:t>5+765 -</w:t>
      </w:r>
      <w:r w:rsidR="00486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5F5">
        <w:rPr>
          <w:rFonts w:ascii="Times New Roman" w:hAnsi="Times New Roman" w:cs="Times New Roman"/>
          <w:bCs/>
          <w:sz w:val="24"/>
          <w:szCs w:val="24"/>
        </w:rPr>
        <w:t xml:space="preserve">6+010 Natura 2000 Bagienna Dolina Narwi </w:t>
      </w:r>
      <w:r w:rsidR="004860F6">
        <w:rPr>
          <w:rFonts w:ascii="Times New Roman" w:hAnsi="Times New Roman" w:cs="Times New Roman"/>
          <w:bCs/>
          <w:sz w:val="24"/>
          <w:szCs w:val="24"/>
        </w:rPr>
        <w:t xml:space="preserve">PLB20001, </w:t>
      </w:r>
      <w:r w:rsidR="00F1028F">
        <w:rPr>
          <w:rFonts w:ascii="Times New Roman" w:hAnsi="Times New Roman" w:cs="Times New Roman"/>
          <w:bCs/>
          <w:sz w:val="24"/>
          <w:szCs w:val="24"/>
        </w:rPr>
        <w:t>w bezpośrednim sąsiedztwie granicy projektowanego obszaru ochrony siedlisk Natura 2000 Narwiańskie Bagna PLH200002. W</w:t>
      </w:r>
      <w:r w:rsidR="008115F5">
        <w:rPr>
          <w:rFonts w:ascii="Times New Roman" w:hAnsi="Times New Roman" w:cs="Times New Roman"/>
          <w:bCs/>
          <w:sz w:val="24"/>
          <w:szCs w:val="24"/>
        </w:rPr>
        <w:t xml:space="preserve"> km </w:t>
      </w:r>
      <w:r w:rsidR="00576D19">
        <w:rPr>
          <w:rFonts w:ascii="Times New Roman" w:hAnsi="Times New Roman" w:cs="Times New Roman"/>
          <w:bCs/>
          <w:sz w:val="24"/>
          <w:szCs w:val="24"/>
        </w:rPr>
        <w:t xml:space="preserve">rzeki </w:t>
      </w:r>
      <w:r w:rsidR="008115F5">
        <w:rPr>
          <w:rFonts w:ascii="Times New Roman" w:hAnsi="Times New Roman" w:cs="Times New Roman"/>
          <w:bCs/>
          <w:sz w:val="24"/>
          <w:szCs w:val="24"/>
        </w:rPr>
        <w:t>6+010 -10+042 nie występują formy ochrony przyrody</w:t>
      </w:r>
      <w:r w:rsidR="00F102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9D3845" w:rsidRPr="008115F5" w:rsidSect="009C59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33" w:rsidRDefault="007F2733" w:rsidP="001C5AEF">
      <w:pPr>
        <w:spacing w:after="0" w:line="240" w:lineRule="auto"/>
      </w:pPr>
      <w:r>
        <w:separator/>
      </w:r>
    </w:p>
  </w:endnote>
  <w:endnote w:type="continuationSeparator" w:id="0">
    <w:p w:rsidR="007F2733" w:rsidRDefault="007F2733" w:rsidP="001C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8469"/>
      <w:docPartObj>
        <w:docPartGallery w:val="Page Numbers (Bottom of Page)"/>
        <w:docPartUnique/>
      </w:docPartObj>
    </w:sdtPr>
    <w:sdtEndPr/>
    <w:sdtContent>
      <w:p w:rsidR="00BE3EA0" w:rsidRDefault="00D118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3EA0" w:rsidRDefault="00BE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33" w:rsidRDefault="007F2733" w:rsidP="001C5AEF">
      <w:pPr>
        <w:spacing w:after="0" w:line="240" w:lineRule="auto"/>
      </w:pPr>
      <w:r>
        <w:separator/>
      </w:r>
    </w:p>
  </w:footnote>
  <w:footnote w:type="continuationSeparator" w:id="0">
    <w:p w:rsidR="007F2733" w:rsidRDefault="007F2733" w:rsidP="001C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830CB4"/>
    <w:multiLevelType w:val="hybridMultilevel"/>
    <w:tmpl w:val="6964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572"/>
    <w:multiLevelType w:val="hybridMultilevel"/>
    <w:tmpl w:val="1548A8D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0E1E3FFA"/>
    <w:multiLevelType w:val="hybridMultilevel"/>
    <w:tmpl w:val="5226E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A1BCF"/>
    <w:multiLevelType w:val="hybridMultilevel"/>
    <w:tmpl w:val="FFC25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8F0886"/>
    <w:multiLevelType w:val="hybridMultilevel"/>
    <w:tmpl w:val="6332D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F668B"/>
    <w:multiLevelType w:val="hybridMultilevel"/>
    <w:tmpl w:val="4A5E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F247A"/>
    <w:multiLevelType w:val="hybridMultilevel"/>
    <w:tmpl w:val="43D81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F550B"/>
    <w:multiLevelType w:val="hybridMultilevel"/>
    <w:tmpl w:val="964A1D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9865CB2"/>
    <w:multiLevelType w:val="hybridMultilevel"/>
    <w:tmpl w:val="A2B2205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007C8"/>
    <w:multiLevelType w:val="hybridMultilevel"/>
    <w:tmpl w:val="6F163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743AA"/>
    <w:multiLevelType w:val="singleLevel"/>
    <w:tmpl w:val="1E64608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4">
    <w:nsid w:val="24A332E8"/>
    <w:multiLevelType w:val="hybridMultilevel"/>
    <w:tmpl w:val="79449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B6C93"/>
    <w:multiLevelType w:val="hybridMultilevel"/>
    <w:tmpl w:val="046E3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8840B2"/>
    <w:multiLevelType w:val="hybridMultilevel"/>
    <w:tmpl w:val="61742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0E5731"/>
    <w:multiLevelType w:val="hybridMultilevel"/>
    <w:tmpl w:val="53CA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F7224"/>
    <w:multiLevelType w:val="hybridMultilevel"/>
    <w:tmpl w:val="4670C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98F1021"/>
    <w:multiLevelType w:val="hybridMultilevel"/>
    <w:tmpl w:val="F5183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B265A"/>
    <w:multiLevelType w:val="hybridMultilevel"/>
    <w:tmpl w:val="952E8A0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C42EAE"/>
    <w:multiLevelType w:val="hybridMultilevel"/>
    <w:tmpl w:val="2A568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013A4"/>
    <w:multiLevelType w:val="hybridMultilevel"/>
    <w:tmpl w:val="7766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454BF"/>
    <w:multiLevelType w:val="hybridMultilevel"/>
    <w:tmpl w:val="CEAA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C220F"/>
    <w:multiLevelType w:val="hybridMultilevel"/>
    <w:tmpl w:val="9A32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1C6F"/>
    <w:multiLevelType w:val="hybridMultilevel"/>
    <w:tmpl w:val="F190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A21DE"/>
    <w:multiLevelType w:val="hybridMultilevel"/>
    <w:tmpl w:val="2B76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2DCF"/>
    <w:multiLevelType w:val="hybridMultilevel"/>
    <w:tmpl w:val="34BC8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865DCC"/>
    <w:multiLevelType w:val="hybridMultilevel"/>
    <w:tmpl w:val="FE662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21C64"/>
    <w:multiLevelType w:val="hybridMultilevel"/>
    <w:tmpl w:val="A3487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6C5381"/>
    <w:multiLevelType w:val="hybridMultilevel"/>
    <w:tmpl w:val="64EAC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F4C3B"/>
    <w:multiLevelType w:val="hybridMultilevel"/>
    <w:tmpl w:val="831C3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C603F38"/>
    <w:multiLevelType w:val="hybridMultilevel"/>
    <w:tmpl w:val="2704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F50D7"/>
    <w:multiLevelType w:val="hybridMultilevel"/>
    <w:tmpl w:val="0A8E4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25DC8"/>
    <w:multiLevelType w:val="hybridMultilevel"/>
    <w:tmpl w:val="FD5A0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7426E"/>
    <w:multiLevelType w:val="hybridMultilevel"/>
    <w:tmpl w:val="A85A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1270"/>
    <w:multiLevelType w:val="hybridMultilevel"/>
    <w:tmpl w:val="27D68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F1E12"/>
    <w:multiLevelType w:val="hybridMultilevel"/>
    <w:tmpl w:val="486EF9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8">
    <w:nsid w:val="67642922"/>
    <w:multiLevelType w:val="hybridMultilevel"/>
    <w:tmpl w:val="76FE4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6C495B"/>
    <w:multiLevelType w:val="hybridMultilevel"/>
    <w:tmpl w:val="B3149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E6CD1"/>
    <w:multiLevelType w:val="hybridMultilevel"/>
    <w:tmpl w:val="05E8F3A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5C43CB9"/>
    <w:multiLevelType w:val="hybridMultilevel"/>
    <w:tmpl w:val="AA74C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47AA0"/>
    <w:multiLevelType w:val="hybridMultilevel"/>
    <w:tmpl w:val="5D864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47EC3"/>
    <w:multiLevelType w:val="hybridMultilevel"/>
    <w:tmpl w:val="789A2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3314CC"/>
    <w:multiLevelType w:val="hybridMultilevel"/>
    <w:tmpl w:val="92FA1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6"/>
  </w:num>
  <w:num w:numId="7">
    <w:abstractNumId w:val="7"/>
  </w:num>
  <w:num w:numId="8">
    <w:abstractNumId w:val="25"/>
  </w:num>
  <w:num w:numId="9">
    <w:abstractNumId w:val="32"/>
  </w:num>
  <w:num w:numId="10">
    <w:abstractNumId w:val="0"/>
  </w:num>
  <w:num w:numId="11">
    <w:abstractNumId w:val="1"/>
  </w:num>
  <w:num w:numId="12">
    <w:abstractNumId w:val="2"/>
  </w:num>
  <w:num w:numId="13">
    <w:abstractNumId w:val="35"/>
  </w:num>
  <w:num w:numId="14">
    <w:abstractNumId w:val="33"/>
  </w:num>
  <w:num w:numId="15">
    <w:abstractNumId w:val="36"/>
  </w:num>
  <w:num w:numId="16">
    <w:abstractNumId w:val="30"/>
  </w:num>
  <w:num w:numId="17">
    <w:abstractNumId w:val="4"/>
  </w:num>
  <w:num w:numId="18">
    <w:abstractNumId w:val="6"/>
  </w:num>
  <w:num w:numId="19">
    <w:abstractNumId w:val="44"/>
  </w:num>
  <w:num w:numId="20">
    <w:abstractNumId w:val="23"/>
  </w:num>
  <w:num w:numId="21">
    <w:abstractNumId w:val="28"/>
  </w:num>
  <w:num w:numId="22">
    <w:abstractNumId w:val="14"/>
  </w:num>
  <w:num w:numId="23">
    <w:abstractNumId w:val="10"/>
  </w:num>
  <w:num w:numId="24">
    <w:abstractNumId w:val="12"/>
  </w:num>
  <w:num w:numId="25">
    <w:abstractNumId w:val="38"/>
  </w:num>
  <w:num w:numId="26">
    <w:abstractNumId w:val="31"/>
  </w:num>
  <w:num w:numId="27">
    <w:abstractNumId w:val="37"/>
  </w:num>
  <w:num w:numId="28">
    <w:abstractNumId w:val="40"/>
  </w:num>
  <w:num w:numId="29">
    <w:abstractNumId w:val="29"/>
  </w:num>
  <w:num w:numId="30">
    <w:abstractNumId w:val="17"/>
  </w:num>
  <w:num w:numId="31">
    <w:abstractNumId w:val="19"/>
  </w:num>
  <w:num w:numId="32">
    <w:abstractNumId w:val="20"/>
  </w:num>
  <w:num w:numId="33">
    <w:abstractNumId w:val="43"/>
  </w:num>
  <w:num w:numId="34">
    <w:abstractNumId w:val="15"/>
  </w:num>
  <w:num w:numId="35">
    <w:abstractNumId w:val="16"/>
  </w:num>
  <w:num w:numId="36">
    <w:abstractNumId w:val="27"/>
  </w:num>
  <w:num w:numId="37">
    <w:abstractNumId w:val="18"/>
  </w:num>
  <w:num w:numId="38">
    <w:abstractNumId w:val="39"/>
  </w:num>
  <w:num w:numId="39">
    <w:abstractNumId w:val="11"/>
  </w:num>
  <w:num w:numId="40">
    <w:abstractNumId w:val="41"/>
  </w:num>
  <w:num w:numId="41">
    <w:abstractNumId w:val="21"/>
  </w:num>
  <w:num w:numId="42">
    <w:abstractNumId w:val="24"/>
  </w:num>
  <w:num w:numId="43">
    <w:abstractNumId w:val="22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1F5"/>
    <w:rsid w:val="00001A44"/>
    <w:rsid w:val="0000259D"/>
    <w:rsid w:val="00010589"/>
    <w:rsid w:val="0002014F"/>
    <w:rsid w:val="00021593"/>
    <w:rsid w:val="00023256"/>
    <w:rsid w:val="00026019"/>
    <w:rsid w:val="000269B4"/>
    <w:rsid w:val="00034962"/>
    <w:rsid w:val="0003543C"/>
    <w:rsid w:val="00037C05"/>
    <w:rsid w:val="00053AFE"/>
    <w:rsid w:val="00074431"/>
    <w:rsid w:val="0007687C"/>
    <w:rsid w:val="000A05A7"/>
    <w:rsid w:val="000A4995"/>
    <w:rsid w:val="000B1EA0"/>
    <w:rsid w:val="000B65B9"/>
    <w:rsid w:val="000B70B5"/>
    <w:rsid w:val="000C04CE"/>
    <w:rsid w:val="000C2433"/>
    <w:rsid w:val="000D2F18"/>
    <w:rsid w:val="000E4752"/>
    <w:rsid w:val="000F3587"/>
    <w:rsid w:val="001005A4"/>
    <w:rsid w:val="00102815"/>
    <w:rsid w:val="00112D53"/>
    <w:rsid w:val="00137AC4"/>
    <w:rsid w:val="00141234"/>
    <w:rsid w:val="0015765F"/>
    <w:rsid w:val="00161E82"/>
    <w:rsid w:val="00164D62"/>
    <w:rsid w:val="00165D29"/>
    <w:rsid w:val="00174CD8"/>
    <w:rsid w:val="0019123C"/>
    <w:rsid w:val="00191673"/>
    <w:rsid w:val="00192249"/>
    <w:rsid w:val="001926E8"/>
    <w:rsid w:val="001B6795"/>
    <w:rsid w:val="001C0436"/>
    <w:rsid w:val="001C1324"/>
    <w:rsid w:val="001C5AEF"/>
    <w:rsid w:val="001C7F4E"/>
    <w:rsid w:val="001D01DD"/>
    <w:rsid w:val="001D1EE3"/>
    <w:rsid w:val="001E41AE"/>
    <w:rsid w:val="0020268A"/>
    <w:rsid w:val="002164DE"/>
    <w:rsid w:val="00217BB0"/>
    <w:rsid w:val="0022268C"/>
    <w:rsid w:val="002233A7"/>
    <w:rsid w:val="002243EE"/>
    <w:rsid w:val="002279FF"/>
    <w:rsid w:val="00247E27"/>
    <w:rsid w:val="00251276"/>
    <w:rsid w:val="00260A2C"/>
    <w:rsid w:val="002632B5"/>
    <w:rsid w:val="00293327"/>
    <w:rsid w:val="00293467"/>
    <w:rsid w:val="00297883"/>
    <w:rsid w:val="002A1E43"/>
    <w:rsid w:val="002C34C7"/>
    <w:rsid w:val="002C47A0"/>
    <w:rsid w:val="002D00F7"/>
    <w:rsid w:val="002D062F"/>
    <w:rsid w:val="002D50A1"/>
    <w:rsid w:val="002D5C0A"/>
    <w:rsid w:val="002E6E05"/>
    <w:rsid w:val="002F25FF"/>
    <w:rsid w:val="002F711A"/>
    <w:rsid w:val="0031060D"/>
    <w:rsid w:val="00315D9D"/>
    <w:rsid w:val="00321C9F"/>
    <w:rsid w:val="00325278"/>
    <w:rsid w:val="00325703"/>
    <w:rsid w:val="0032745A"/>
    <w:rsid w:val="00327B28"/>
    <w:rsid w:val="00330487"/>
    <w:rsid w:val="00335CA0"/>
    <w:rsid w:val="003415EF"/>
    <w:rsid w:val="00346801"/>
    <w:rsid w:val="00364757"/>
    <w:rsid w:val="00380AD2"/>
    <w:rsid w:val="00382F0D"/>
    <w:rsid w:val="0039277B"/>
    <w:rsid w:val="003943C2"/>
    <w:rsid w:val="003A6A45"/>
    <w:rsid w:val="003B2362"/>
    <w:rsid w:val="003B4B4C"/>
    <w:rsid w:val="003B4D49"/>
    <w:rsid w:val="003D4134"/>
    <w:rsid w:val="003E2964"/>
    <w:rsid w:val="003F5DAC"/>
    <w:rsid w:val="0040496E"/>
    <w:rsid w:val="00412028"/>
    <w:rsid w:val="00413D45"/>
    <w:rsid w:val="00434344"/>
    <w:rsid w:val="00444EC7"/>
    <w:rsid w:val="00455584"/>
    <w:rsid w:val="00456955"/>
    <w:rsid w:val="00466771"/>
    <w:rsid w:val="004707D9"/>
    <w:rsid w:val="00471343"/>
    <w:rsid w:val="00475152"/>
    <w:rsid w:val="004860F6"/>
    <w:rsid w:val="00490F7A"/>
    <w:rsid w:val="00494E5B"/>
    <w:rsid w:val="004A25D3"/>
    <w:rsid w:val="004A4140"/>
    <w:rsid w:val="004A5B9D"/>
    <w:rsid w:val="004B14C6"/>
    <w:rsid w:val="004B5325"/>
    <w:rsid w:val="004C36DB"/>
    <w:rsid w:val="004C560D"/>
    <w:rsid w:val="004F6DA1"/>
    <w:rsid w:val="00500875"/>
    <w:rsid w:val="005114E2"/>
    <w:rsid w:val="005133DE"/>
    <w:rsid w:val="00516755"/>
    <w:rsid w:val="00516E5D"/>
    <w:rsid w:val="005264F7"/>
    <w:rsid w:val="00531044"/>
    <w:rsid w:val="005333AE"/>
    <w:rsid w:val="00534ED6"/>
    <w:rsid w:val="0053773D"/>
    <w:rsid w:val="005447D1"/>
    <w:rsid w:val="005455A1"/>
    <w:rsid w:val="0054691A"/>
    <w:rsid w:val="00546B16"/>
    <w:rsid w:val="00546FBA"/>
    <w:rsid w:val="00554512"/>
    <w:rsid w:val="00557158"/>
    <w:rsid w:val="00572947"/>
    <w:rsid w:val="00576D19"/>
    <w:rsid w:val="00586DA4"/>
    <w:rsid w:val="0059034A"/>
    <w:rsid w:val="00596A3A"/>
    <w:rsid w:val="005B0A43"/>
    <w:rsid w:val="005B514A"/>
    <w:rsid w:val="005B52C6"/>
    <w:rsid w:val="005C2A09"/>
    <w:rsid w:val="005C5FCF"/>
    <w:rsid w:val="005D29D8"/>
    <w:rsid w:val="005D40ED"/>
    <w:rsid w:val="005E461D"/>
    <w:rsid w:val="005E70FC"/>
    <w:rsid w:val="005F073E"/>
    <w:rsid w:val="005F1E8A"/>
    <w:rsid w:val="005F2DA9"/>
    <w:rsid w:val="005F427D"/>
    <w:rsid w:val="005F6B83"/>
    <w:rsid w:val="005F6DF0"/>
    <w:rsid w:val="005F723B"/>
    <w:rsid w:val="0060182B"/>
    <w:rsid w:val="00604E38"/>
    <w:rsid w:val="006063A5"/>
    <w:rsid w:val="0062555C"/>
    <w:rsid w:val="006307BD"/>
    <w:rsid w:val="00644235"/>
    <w:rsid w:val="00644FDB"/>
    <w:rsid w:val="00653BE1"/>
    <w:rsid w:val="00653F04"/>
    <w:rsid w:val="0065799C"/>
    <w:rsid w:val="00662D30"/>
    <w:rsid w:val="00666809"/>
    <w:rsid w:val="00667536"/>
    <w:rsid w:val="006760A1"/>
    <w:rsid w:val="00683E73"/>
    <w:rsid w:val="00694A34"/>
    <w:rsid w:val="006966F8"/>
    <w:rsid w:val="006979A6"/>
    <w:rsid w:val="006A323E"/>
    <w:rsid w:val="006A4A60"/>
    <w:rsid w:val="006B37C9"/>
    <w:rsid w:val="006C4EE4"/>
    <w:rsid w:val="006D60B5"/>
    <w:rsid w:val="006E100F"/>
    <w:rsid w:val="006E2674"/>
    <w:rsid w:val="006E57CD"/>
    <w:rsid w:val="006E6093"/>
    <w:rsid w:val="006F0DBF"/>
    <w:rsid w:val="006F4BBB"/>
    <w:rsid w:val="00705BFF"/>
    <w:rsid w:val="00706A19"/>
    <w:rsid w:val="00715531"/>
    <w:rsid w:val="00722E7B"/>
    <w:rsid w:val="0072352C"/>
    <w:rsid w:val="00730945"/>
    <w:rsid w:val="00733A63"/>
    <w:rsid w:val="007434EE"/>
    <w:rsid w:val="0074647C"/>
    <w:rsid w:val="007527F3"/>
    <w:rsid w:val="00753E9F"/>
    <w:rsid w:val="007726C4"/>
    <w:rsid w:val="0078009D"/>
    <w:rsid w:val="00784971"/>
    <w:rsid w:val="00793CA6"/>
    <w:rsid w:val="00795D27"/>
    <w:rsid w:val="007A370A"/>
    <w:rsid w:val="007A5923"/>
    <w:rsid w:val="007A739B"/>
    <w:rsid w:val="007B0435"/>
    <w:rsid w:val="007B0F06"/>
    <w:rsid w:val="007B37E6"/>
    <w:rsid w:val="007C1A1D"/>
    <w:rsid w:val="007C2856"/>
    <w:rsid w:val="007D5B8A"/>
    <w:rsid w:val="007E67BA"/>
    <w:rsid w:val="007E6C6A"/>
    <w:rsid w:val="007E795D"/>
    <w:rsid w:val="007F156D"/>
    <w:rsid w:val="007F1DD7"/>
    <w:rsid w:val="007F2733"/>
    <w:rsid w:val="007F2DA4"/>
    <w:rsid w:val="007F405D"/>
    <w:rsid w:val="008115F5"/>
    <w:rsid w:val="008158AA"/>
    <w:rsid w:val="0082374D"/>
    <w:rsid w:val="008309B1"/>
    <w:rsid w:val="00832AB4"/>
    <w:rsid w:val="0083334C"/>
    <w:rsid w:val="00844836"/>
    <w:rsid w:val="008455D6"/>
    <w:rsid w:val="00852834"/>
    <w:rsid w:val="008615AC"/>
    <w:rsid w:val="008805DB"/>
    <w:rsid w:val="00881D1A"/>
    <w:rsid w:val="008A0531"/>
    <w:rsid w:val="008A1F16"/>
    <w:rsid w:val="008A71BF"/>
    <w:rsid w:val="008B1353"/>
    <w:rsid w:val="008B4809"/>
    <w:rsid w:val="008B545A"/>
    <w:rsid w:val="008C722C"/>
    <w:rsid w:val="008D5C1B"/>
    <w:rsid w:val="008E0F63"/>
    <w:rsid w:val="008E1890"/>
    <w:rsid w:val="008E419D"/>
    <w:rsid w:val="008F52C4"/>
    <w:rsid w:val="008F7706"/>
    <w:rsid w:val="008F79C8"/>
    <w:rsid w:val="009025EF"/>
    <w:rsid w:val="00902974"/>
    <w:rsid w:val="00902CDE"/>
    <w:rsid w:val="0090463D"/>
    <w:rsid w:val="00913036"/>
    <w:rsid w:val="009155E0"/>
    <w:rsid w:val="009156A1"/>
    <w:rsid w:val="00917CA3"/>
    <w:rsid w:val="00932DEA"/>
    <w:rsid w:val="00940F7A"/>
    <w:rsid w:val="00943EBA"/>
    <w:rsid w:val="00952359"/>
    <w:rsid w:val="0096210D"/>
    <w:rsid w:val="0096788E"/>
    <w:rsid w:val="00970912"/>
    <w:rsid w:val="00972938"/>
    <w:rsid w:val="00972BD1"/>
    <w:rsid w:val="0097592D"/>
    <w:rsid w:val="00983FEA"/>
    <w:rsid w:val="009A21D3"/>
    <w:rsid w:val="009A42F2"/>
    <w:rsid w:val="009A6CE0"/>
    <w:rsid w:val="009B445E"/>
    <w:rsid w:val="009B7FBB"/>
    <w:rsid w:val="009C59F2"/>
    <w:rsid w:val="009D3845"/>
    <w:rsid w:val="009F2E3E"/>
    <w:rsid w:val="00A01F5A"/>
    <w:rsid w:val="00A02C13"/>
    <w:rsid w:val="00A0485C"/>
    <w:rsid w:val="00A05326"/>
    <w:rsid w:val="00A10088"/>
    <w:rsid w:val="00A15D2D"/>
    <w:rsid w:val="00A17D60"/>
    <w:rsid w:val="00A30A51"/>
    <w:rsid w:val="00A31DA6"/>
    <w:rsid w:val="00A370FA"/>
    <w:rsid w:val="00A40D97"/>
    <w:rsid w:val="00A445DE"/>
    <w:rsid w:val="00A50044"/>
    <w:rsid w:val="00A513FC"/>
    <w:rsid w:val="00A51683"/>
    <w:rsid w:val="00A65132"/>
    <w:rsid w:val="00A71A0D"/>
    <w:rsid w:val="00A73B44"/>
    <w:rsid w:val="00A74239"/>
    <w:rsid w:val="00A74D09"/>
    <w:rsid w:val="00A76385"/>
    <w:rsid w:val="00A8593E"/>
    <w:rsid w:val="00A90F9D"/>
    <w:rsid w:val="00A93C4D"/>
    <w:rsid w:val="00A9521F"/>
    <w:rsid w:val="00A97E78"/>
    <w:rsid w:val="00AA0A9F"/>
    <w:rsid w:val="00AA222B"/>
    <w:rsid w:val="00AA7D6D"/>
    <w:rsid w:val="00AB721E"/>
    <w:rsid w:val="00AD586B"/>
    <w:rsid w:val="00AD64F0"/>
    <w:rsid w:val="00AE1584"/>
    <w:rsid w:val="00AE721A"/>
    <w:rsid w:val="00AF30CA"/>
    <w:rsid w:val="00AF6340"/>
    <w:rsid w:val="00B059B2"/>
    <w:rsid w:val="00B10340"/>
    <w:rsid w:val="00B11EAB"/>
    <w:rsid w:val="00B16C42"/>
    <w:rsid w:val="00B2581D"/>
    <w:rsid w:val="00B31D02"/>
    <w:rsid w:val="00B34A5E"/>
    <w:rsid w:val="00B41081"/>
    <w:rsid w:val="00B511C4"/>
    <w:rsid w:val="00B511E6"/>
    <w:rsid w:val="00B51E9D"/>
    <w:rsid w:val="00B55A92"/>
    <w:rsid w:val="00B60BCB"/>
    <w:rsid w:val="00B659A4"/>
    <w:rsid w:val="00B72691"/>
    <w:rsid w:val="00B76EAC"/>
    <w:rsid w:val="00B77C6A"/>
    <w:rsid w:val="00B905BF"/>
    <w:rsid w:val="00BA0094"/>
    <w:rsid w:val="00BA1A41"/>
    <w:rsid w:val="00BA6909"/>
    <w:rsid w:val="00BB45C9"/>
    <w:rsid w:val="00BB67B0"/>
    <w:rsid w:val="00BC0CBB"/>
    <w:rsid w:val="00BC31F5"/>
    <w:rsid w:val="00BD1B7C"/>
    <w:rsid w:val="00BE3EA0"/>
    <w:rsid w:val="00BE4F7C"/>
    <w:rsid w:val="00BE6230"/>
    <w:rsid w:val="00BF3FB1"/>
    <w:rsid w:val="00C07B79"/>
    <w:rsid w:val="00C12BE7"/>
    <w:rsid w:val="00C1540C"/>
    <w:rsid w:val="00C229FF"/>
    <w:rsid w:val="00C278E6"/>
    <w:rsid w:val="00C27E4C"/>
    <w:rsid w:val="00C33EE8"/>
    <w:rsid w:val="00C34909"/>
    <w:rsid w:val="00C46E75"/>
    <w:rsid w:val="00C5039E"/>
    <w:rsid w:val="00C533BA"/>
    <w:rsid w:val="00C56CFA"/>
    <w:rsid w:val="00C627D6"/>
    <w:rsid w:val="00C63EF0"/>
    <w:rsid w:val="00C722BF"/>
    <w:rsid w:val="00C753F8"/>
    <w:rsid w:val="00C77EFC"/>
    <w:rsid w:val="00C82D42"/>
    <w:rsid w:val="00C92D6F"/>
    <w:rsid w:val="00C95A92"/>
    <w:rsid w:val="00C95B45"/>
    <w:rsid w:val="00CA3736"/>
    <w:rsid w:val="00CA44E8"/>
    <w:rsid w:val="00CB0EA8"/>
    <w:rsid w:val="00CC736C"/>
    <w:rsid w:val="00CD327E"/>
    <w:rsid w:val="00D02879"/>
    <w:rsid w:val="00D118C3"/>
    <w:rsid w:val="00D20314"/>
    <w:rsid w:val="00D21921"/>
    <w:rsid w:val="00D2338D"/>
    <w:rsid w:val="00D2675C"/>
    <w:rsid w:val="00D42654"/>
    <w:rsid w:val="00D45011"/>
    <w:rsid w:val="00D478AB"/>
    <w:rsid w:val="00D65BE0"/>
    <w:rsid w:val="00D65EC9"/>
    <w:rsid w:val="00D707E2"/>
    <w:rsid w:val="00D75D66"/>
    <w:rsid w:val="00D820D7"/>
    <w:rsid w:val="00D91F26"/>
    <w:rsid w:val="00D951B4"/>
    <w:rsid w:val="00DA06CE"/>
    <w:rsid w:val="00DA477A"/>
    <w:rsid w:val="00DB0754"/>
    <w:rsid w:val="00DB4F66"/>
    <w:rsid w:val="00DB5E11"/>
    <w:rsid w:val="00DC623F"/>
    <w:rsid w:val="00DD4A10"/>
    <w:rsid w:val="00DD5676"/>
    <w:rsid w:val="00DE565C"/>
    <w:rsid w:val="00DE6024"/>
    <w:rsid w:val="00DE69A1"/>
    <w:rsid w:val="00DF0CB4"/>
    <w:rsid w:val="00DF2881"/>
    <w:rsid w:val="00DF765C"/>
    <w:rsid w:val="00E04CBA"/>
    <w:rsid w:val="00E128DF"/>
    <w:rsid w:val="00E13FE5"/>
    <w:rsid w:val="00E15B97"/>
    <w:rsid w:val="00E1667B"/>
    <w:rsid w:val="00E20B65"/>
    <w:rsid w:val="00E32C50"/>
    <w:rsid w:val="00E4189B"/>
    <w:rsid w:val="00E45DE0"/>
    <w:rsid w:val="00E50650"/>
    <w:rsid w:val="00E52CCE"/>
    <w:rsid w:val="00E71549"/>
    <w:rsid w:val="00E741B5"/>
    <w:rsid w:val="00E819FD"/>
    <w:rsid w:val="00E90AF8"/>
    <w:rsid w:val="00E91C11"/>
    <w:rsid w:val="00E91F3D"/>
    <w:rsid w:val="00E93C00"/>
    <w:rsid w:val="00E97635"/>
    <w:rsid w:val="00EA104E"/>
    <w:rsid w:val="00EA2DD2"/>
    <w:rsid w:val="00EA332C"/>
    <w:rsid w:val="00EA70F8"/>
    <w:rsid w:val="00EB10D7"/>
    <w:rsid w:val="00EB65A1"/>
    <w:rsid w:val="00EC0790"/>
    <w:rsid w:val="00EC130F"/>
    <w:rsid w:val="00EC6179"/>
    <w:rsid w:val="00ED67AC"/>
    <w:rsid w:val="00EE5989"/>
    <w:rsid w:val="00EF2478"/>
    <w:rsid w:val="00F000B9"/>
    <w:rsid w:val="00F04046"/>
    <w:rsid w:val="00F07631"/>
    <w:rsid w:val="00F1028F"/>
    <w:rsid w:val="00F11BC5"/>
    <w:rsid w:val="00F21125"/>
    <w:rsid w:val="00F22FFA"/>
    <w:rsid w:val="00F32290"/>
    <w:rsid w:val="00F3248F"/>
    <w:rsid w:val="00F33FAA"/>
    <w:rsid w:val="00F4193F"/>
    <w:rsid w:val="00F46F8F"/>
    <w:rsid w:val="00F5102B"/>
    <w:rsid w:val="00F531E9"/>
    <w:rsid w:val="00F54F83"/>
    <w:rsid w:val="00F61670"/>
    <w:rsid w:val="00F66428"/>
    <w:rsid w:val="00F67FD6"/>
    <w:rsid w:val="00F80355"/>
    <w:rsid w:val="00F83D7B"/>
    <w:rsid w:val="00FA03B1"/>
    <w:rsid w:val="00FA2E97"/>
    <w:rsid w:val="00FA5DC2"/>
    <w:rsid w:val="00FB221A"/>
    <w:rsid w:val="00FC1FB8"/>
    <w:rsid w:val="00FC73DB"/>
    <w:rsid w:val="00FD077D"/>
    <w:rsid w:val="00FE048B"/>
    <w:rsid w:val="00FE5C58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6F364-733E-4553-AA48-F5468A68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F2"/>
  </w:style>
  <w:style w:type="paragraph" w:styleId="Nagwek1">
    <w:name w:val="heading 1"/>
    <w:basedOn w:val="Normalny"/>
    <w:next w:val="Normalny"/>
    <w:link w:val="Nagwek1Znak"/>
    <w:uiPriority w:val="9"/>
    <w:qFormat/>
    <w:rsid w:val="00F33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6E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D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516E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5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16E5D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516E5D"/>
  </w:style>
  <w:style w:type="paragraph" w:styleId="Nagwek">
    <w:name w:val="header"/>
    <w:basedOn w:val="Normalny"/>
    <w:link w:val="NagwekZnak"/>
    <w:uiPriority w:val="99"/>
    <w:semiHidden/>
    <w:unhideWhenUsed/>
    <w:rsid w:val="001C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AEF"/>
  </w:style>
  <w:style w:type="paragraph" w:styleId="Stopka">
    <w:name w:val="footer"/>
    <w:basedOn w:val="Normalny"/>
    <w:link w:val="StopkaZnak"/>
    <w:uiPriority w:val="99"/>
    <w:unhideWhenUsed/>
    <w:rsid w:val="001C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EF"/>
  </w:style>
  <w:style w:type="paragraph" w:styleId="Lista-kontynuacja2">
    <w:name w:val="List Continue 2"/>
    <w:basedOn w:val="Normalny"/>
    <w:semiHidden/>
    <w:rsid w:val="0051675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7F15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33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974">
              <w:marLeft w:val="0"/>
              <w:marRight w:val="0"/>
              <w:marTop w:val="8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0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027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97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1068">
                                  <w:marLeft w:val="0"/>
                                  <w:marRight w:val="0"/>
                                  <w:marTop w:val="25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958C31-B303-42E4-B99B-01C1C1D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Kierownik</cp:lastModifiedBy>
  <cp:revision>58</cp:revision>
  <cp:lastPrinted>2015-04-17T07:23:00Z</cp:lastPrinted>
  <dcterms:created xsi:type="dcterms:W3CDTF">2015-03-20T07:16:00Z</dcterms:created>
  <dcterms:modified xsi:type="dcterms:W3CDTF">2015-04-17T09:21:00Z</dcterms:modified>
</cp:coreProperties>
</file>