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D1" w:rsidRDefault="003A35D1"/>
    <w:p w:rsidR="003A35D1" w:rsidRDefault="003A35D1"/>
    <w:p w:rsidR="003A35D1" w:rsidRDefault="003A35D1"/>
    <w:p w:rsidR="003A35D1" w:rsidRDefault="003A35D1"/>
    <w:p w:rsidR="003A35D1" w:rsidRDefault="003A35D1"/>
    <w:p w:rsidR="003A35D1" w:rsidRDefault="003A35D1"/>
    <w:p w:rsidR="003A35D1" w:rsidRDefault="003A35D1"/>
    <w:p w:rsidR="003A35D1" w:rsidRDefault="003A35D1"/>
    <w:tbl>
      <w:tblPr>
        <w:tblW w:w="0" w:type="auto"/>
        <w:tblLook w:val="01E0"/>
      </w:tblPr>
      <w:tblGrid>
        <w:gridCol w:w="3118"/>
        <w:gridCol w:w="3118"/>
        <w:gridCol w:w="3118"/>
      </w:tblGrid>
      <w:tr w:rsidR="003A35D1" w:rsidTr="001008F0">
        <w:tc>
          <w:tcPr>
            <w:tcW w:w="3118" w:type="dxa"/>
            <w:vAlign w:val="center"/>
          </w:tcPr>
          <w:p w:rsidR="003A35D1" w:rsidRPr="001008F0" w:rsidRDefault="003A35D1" w:rsidP="001008F0">
            <w:pPr>
              <w:pStyle w:val="BodyText"/>
              <w:suppressAutoHyphens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A35D1" w:rsidRPr="001008F0" w:rsidRDefault="003A35D1" w:rsidP="001008F0">
            <w:pPr>
              <w:pStyle w:val="BodyText"/>
              <w:suppressAutoHyphens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3A35D1" w:rsidRPr="001008F0" w:rsidRDefault="003A35D1" w:rsidP="001008F0">
            <w:pPr>
              <w:pStyle w:val="BodyText"/>
              <w:suppressAutoHyphens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3A35D1" w:rsidRDefault="003A35D1" w:rsidP="0018225F">
      <w:pPr>
        <w:pStyle w:val="BodyText"/>
        <w:jc w:val="center"/>
        <w:rPr>
          <w:rFonts w:ascii="Trebuchet MS" w:hAnsi="Trebuchet MS"/>
          <w:b/>
        </w:rPr>
      </w:pPr>
    </w:p>
    <w:p w:rsidR="003A35D1" w:rsidRPr="00F51236" w:rsidRDefault="003A35D1" w:rsidP="00F51236">
      <w:pPr>
        <w:pStyle w:val="BodyText"/>
        <w:rPr>
          <w:rFonts w:ascii="Trebuchet MS" w:hAnsi="Trebuchet MS"/>
          <w:b/>
          <w:i w:val="0"/>
          <w:sz w:val="32"/>
          <w:szCs w:val="32"/>
        </w:rPr>
      </w:pPr>
      <w:r w:rsidRPr="00F51236">
        <w:rPr>
          <w:rFonts w:ascii="Trebuchet MS" w:hAnsi="Trebuchet MS"/>
          <w:b/>
          <w:i w:val="0"/>
          <w:sz w:val="32"/>
          <w:szCs w:val="32"/>
        </w:rPr>
        <w:t>SE.271.5.2013</w:t>
      </w:r>
    </w:p>
    <w:p w:rsidR="003A35D1" w:rsidRDefault="003A35D1" w:rsidP="0018225F">
      <w:pPr>
        <w:autoSpaceDE w:val="0"/>
        <w:autoSpaceDN w:val="0"/>
        <w:adjustRightInd w:val="0"/>
        <w:spacing w:before="240" w:line="360" w:lineRule="auto"/>
        <w:rPr>
          <w:b/>
          <w:sz w:val="32"/>
          <w:szCs w:val="32"/>
        </w:rPr>
      </w:pPr>
    </w:p>
    <w:p w:rsidR="003A35D1" w:rsidRDefault="003A35D1" w:rsidP="0018225F">
      <w:pPr>
        <w:autoSpaceDE w:val="0"/>
        <w:autoSpaceDN w:val="0"/>
        <w:adjustRightInd w:val="0"/>
        <w:spacing w:before="240" w:line="360" w:lineRule="auto"/>
        <w:rPr>
          <w:b/>
          <w:sz w:val="32"/>
          <w:szCs w:val="32"/>
        </w:rPr>
      </w:pPr>
    </w:p>
    <w:p w:rsidR="003A35D1" w:rsidRDefault="003A35D1" w:rsidP="0018225F">
      <w:pPr>
        <w:autoSpaceDE w:val="0"/>
        <w:autoSpaceDN w:val="0"/>
        <w:adjustRightInd w:val="0"/>
        <w:spacing w:before="240" w:line="360" w:lineRule="auto"/>
        <w:ind w:firstLine="431"/>
        <w:jc w:val="center"/>
        <w:rPr>
          <w:b/>
          <w:sz w:val="32"/>
          <w:szCs w:val="32"/>
        </w:rPr>
      </w:pPr>
      <w:r w:rsidRPr="004B5549">
        <w:rPr>
          <w:b/>
          <w:sz w:val="32"/>
          <w:szCs w:val="32"/>
        </w:rPr>
        <w:t>SPECYFIKACJA</w:t>
      </w:r>
      <w:r>
        <w:rPr>
          <w:b/>
          <w:sz w:val="32"/>
          <w:szCs w:val="32"/>
        </w:rPr>
        <w:t xml:space="preserve"> </w:t>
      </w:r>
      <w:r w:rsidRPr="004B5549">
        <w:rPr>
          <w:b/>
          <w:sz w:val="32"/>
          <w:szCs w:val="32"/>
        </w:rPr>
        <w:t xml:space="preserve"> ISTOTNYCH </w:t>
      </w:r>
      <w:r>
        <w:rPr>
          <w:b/>
          <w:sz w:val="32"/>
          <w:szCs w:val="32"/>
        </w:rPr>
        <w:t xml:space="preserve"> </w:t>
      </w:r>
      <w:r w:rsidRPr="004B5549">
        <w:rPr>
          <w:b/>
          <w:sz w:val="32"/>
          <w:szCs w:val="32"/>
        </w:rPr>
        <w:t>WARUNKÓW ZAMÓWIENIA</w:t>
      </w:r>
      <w:r>
        <w:rPr>
          <w:b/>
          <w:sz w:val="32"/>
          <w:szCs w:val="32"/>
        </w:rPr>
        <w:t xml:space="preserve"> W PRZETARGU NIEOGRANICZONYM </w:t>
      </w:r>
    </w:p>
    <w:p w:rsidR="003A35D1" w:rsidRPr="00716F0E" w:rsidRDefault="003A35D1" w:rsidP="0018225F">
      <w:pPr>
        <w:autoSpaceDE w:val="0"/>
        <w:autoSpaceDN w:val="0"/>
        <w:adjustRightInd w:val="0"/>
        <w:spacing w:before="240" w:line="360" w:lineRule="auto"/>
        <w:ind w:firstLine="431"/>
        <w:jc w:val="center"/>
        <w:rPr>
          <w:sz w:val="32"/>
          <w:szCs w:val="32"/>
        </w:rPr>
      </w:pPr>
      <w:r w:rsidRPr="00716F0E">
        <w:rPr>
          <w:sz w:val="32"/>
          <w:szCs w:val="32"/>
        </w:rPr>
        <w:t xml:space="preserve">o wartości szacunkowej poniżej progu ustalonego na podstawie art. 11 ust. 8 ustawy </w:t>
      </w:r>
      <w:r>
        <w:rPr>
          <w:sz w:val="32"/>
          <w:szCs w:val="32"/>
        </w:rPr>
        <w:t>u</w:t>
      </w:r>
      <w:r w:rsidRPr="00716F0E">
        <w:rPr>
          <w:sz w:val="32"/>
          <w:szCs w:val="32"/>
        </w:rPr>
        <w:t>PZP</w:t>
      </w:r>
    </w:p>
    <w:p w:rsidR="003A35D1" w:rsidRDefault="003A35D1" w:rsidP="00122269">
      <w:pPr>
        <w:autoSpaceDE w:val="0"/>
        <w:autoSpaceDN w:val="0"/>
        <w:adjustRightInd w:val="0"/>
        <w:spacing w:before="240" w:line="360" w:lineRule="auto"/>
        <w:ind w:firstLine="431"/>
        <w:rPr>
          <w:b/>
          <w:sz w:val="32"/>
          <w:szCs w:val="32"/>
        </w:rPr>
      </w:pPr>
    </w:p>
    <w:p w:rsidR="003A35D1" w:rsidRPr="004B5549" w:rsidRDefault="003A35D1" w:rsidP="0018225F">
      <w:pPr>
        <w:autoSpaceDE w:val="0"/>
        <w:autoSpaceDN w:val="0"/>
        <w:adjustRightInd w:val="0"/>
        <w:spacing w:before="240" w:line="360" w:lineRule="auto"/>
        <w:ind w:firstLine="431"/>
        <w:jc w:val="center"/>
        <w:rPr>
          <w:b/>
          <w:sz w:val="32"/>
          <w:szCs w:val="32"/>
        </w:rPr>
      </w:pPr>
      <w:r w:rsidRPr="004B5549">
        <w:rPr>
          <w:b/>
          <w:sz w:val="32"/>
          <w:szCs w:val="32"/>
        </w:rPr>
        <w:t>NA ZADANIE:</w:t>
      </w:r>
    </w:p>
    <w:p w:rsidR="003A35D1" w:rsidRPr="004B5549" w:rsidRDefault="003A35D1" w:rsidP="0018225F">
      <w:pPr>
        <w:autoSpaceDE w:val="0"/>
        <w:autoSpaceDN w:val="0"/>
        <w:adjustRightInd w:val="0"/>
        <w:spacing w:before="240" w:line="360" w:lineRule="auto"/>
        <w:ind w:left="-540" w:right="-674" w:firstLine="180"/>
        <w:jc w:val="center"/>
        <w:rPr>
          <w:b/>
          <w:sz w:val="32"/>
          <w:szCs w:val="32"/>
        </w:rPr>
      </w:pPr>
      <w:r w:rsidRPr="004B5549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Remont świetlicy wiejskiej we wsi Pszczółczyn</w:t>
      </w:r>
      <w:r w:rsidRPr="004B5549">
        <w:rPr>
          <w:b/>
          <w:sz w:val="32"/>
          <w:szCs w:val="32"/>
        </w:rPr>
        <w:t>”</w:t>
      </w:r>
    </w:p>
    <w:p w:rsidR="003A35D1" w:rsidRDefault="003A35D1" w:rsidP="0018225F">
      <w:pPr>
        <w:autoSpaceDE w:val="0"/>
        <w:autoSpaceDN w:val="0"/>
        <w:adjustRightInd w:val="0"/>
        <w:spacing w:before="240" w:line="360" w:lineRule="auto"/>
      </w:pPr>
    </w:p>
    <w:p w:rsidR="003A35D1" w:rsidRDefault="003A35D1" w:rsidP="0018225F">
      <w:pPr>
        <w:autoSpaceDE w:val="0"/>
        <w:autoSpaceDN w:val="0"/>
        <w:adjustRightInd w:val="0"/>
        <w:spacing w:before="240" w:line="360" w:lineRule="auto"/>
        <w:ind w:firstLine="431"/>
      </w:pPr>
    </w:p>
    <w:p w:rsidR="003A35D1" w:rsidRDefault="003A35D1" w:rsidP="0018225F">
      <w:pPr>
        <w:autoSpaceDE w:val="0"/>
        <w:autoSpaceDN w:val="0"/>
        <w:adjustRightInd w:val="0"/>
        <w:spacing w:before="240" w:line="360" w:lineRule="auto"/>
        <w:ind w:left="5664" w:firstLine="708"/>
      </w:pPr>
      <w:r>
        <w:t>ZATWIERDZAM</w:t>
      </w:r>
    </w:p>
    <w:p w:rsidR="003A35D1" w:rsidRDefault="003A35D1" w:rsidP="0018225F">
      <w:pPr>
        <w:autoSpaceDE w:val="0"/>
        <w:autoSpaceDN w:val="0"/>
        <w:adjustRightInd w:val="0"/>
        <w:spacing w:before="240" w:line="360" w:lineRule="auto"/>
        <w:ind w:left="4956" w:firstLine="708"/>
      </w:pPr>
      <w:r>
        <w:t>………………………………………</w:t>
      </w:r>
    </w:p>
    <w:p w:rsidR="003A35D1" w:rsidRDefault="003A35D1" w:rsidP="0018225F">
      <w:pPr>
        <w:autoSpaceDE w:val="0"/>
        <w:autoSpaceDN w:val="0"/>
        <w:adjustRightInd w:val="0"/>
        <w:spacing w:before="240" w:line="360" w:lineRule="auto"/>
        <w:ind w:left="4956" w:firstLine="708"/>
      </w:pPr>
    </w:p>
    <w:p w:rsidR="003A35D1" w:rsidRPr="00CD082B" w:rsidRDefault="003A35D1">
      <w:pPr>
        <w:pBdr>
          <w:top w:val="single" w:sz="6" w:space="1" w:color="auto"/>
        </w:pBdr>
        <w:rPr>
          <w:rFonts w:ascii="Arial" w:hAnsi="Arial" w:cs="Arial"/>
          <w:sz w:val="24"/>
          <w:szCs w:val="24"/>
        </w:rPr>
      </w:pPr>
    </w:p>
    <w:p w:rsidR="003A35D1" w:rsidRPr="00CD082B" w:rsidRDefault="003A35D1">
      <w:pPr>
        <w:pStyle w:val="Heading1"/>
        <w:suppressAutoHyphens/>
        <w:rPr>
          <w:rFonts w:ascii="Arial" w:hAnsi="Arial" w:cs="Arial"/>
          <w:szCs w:val="24"/>
        </w:rPr>
      </w:pPr>
      <w:r>
        <w:rPr>
          <w:rFonts w:ascii="Arial" w:hAnsi="Arial" w:cs="Arial"/>
          <w:sz w:val="22"/>
          <w:szCs w:val="22"/>
        </w:rPr>
        <w:t>Kobylin-Borzymy, 25.06.2013</w:t>
      </w:r>
      <w:r w:rsidRPr="007C7D60">
        <w:rPr>
          <w:rFonts w:ascii="Arial" w:hAnsi="Arial" w:cs="Arial"/>
          <w:sz w:val="22"/>
          <w:szCs w:val="22"/>
        </w:rPr>
        <w:t xml:space="preserve"> r.</w:t>
      </w:r>
      <w:r w:rsidRPr="00CD082B">
        <w:rPr>
          <w:rFonts w:ascii="Arial" w:hAnsi="Arial" w:cs="Arial"/>
          <w:i/>
          <w:szCs w:val="24"/>
        </w:rPr>
        <w:br w:type="page"/>
      </w:r>
      <w:r w:rsidRPr="00CD082B">
        <w:rPr>
          <w:rFonts w:ascii="Arial" w:hAnsi="Arial" w:cs="Arial"/>
          <w:szCs w:val="24"/>
        </w:rPr>
        <w:t xml:space="preserve">Spis </w:t>
      </w:r>
      <w:r>
        <w:rPr>
          <w:rFonts w:ascii="Arial" w:hAnsi="Arial" w:cs="Arial"/>
          <w:szCs w:val="24"/>
        </w:rPr>
        <w:t>t</w:t>
      </w:r>
      <w:r w:rsidRPr="00CD082B">
        <w:rPr>
          <w:rFonts w:ascii="Arial" w:hAnsi="Arial" w:cs="Arial"/>
          <w:szCs w:val="24"/>
        </w:rPr>
        <w:t>reści</w:t>
      </w:r>
    </w:p>
    <w:p w:rsidR="003A35D1" w:rsidRDefault="003A35D1">
      <w:pPr>
        <w:pStyle w:val="TOC1"/>
        <w:rPr>
          <w:b w:val="0"/>
          <w:caps w:val="0"/>
          <w:sz w:val="24"/>
          <w:szCs w:val="24"/>
        </w:rPr>
      </w:pPr>
      <w:r w:rsidRPr="007764C4">
        <w:rPr>
          <w:rFonts w:ascii="Arial" w:hAnsi="Arial"/>
          <w:sz w:val="24"/>
          <w:szCs w:val="24"/>
        </w:rPr>
        <w:fldChar w:fldCharType="begin"/>
      </w:r>
      <w:r w:rsidRPr="007764C4">
        <w:rPr>
          <w:rFonts w:ascii="Arial" w:hAnsi="Arial"/>
          <w:sz w:val="24"/>
          <w:szCs w:val="24"/>
        </w:rPr>
        <w:instrText xml:space="preserve"> TOC \t "Nagłówek 2;1" </w:instrText>
      </w:r>
      <w:r w:rsidRPr="007764C4">
        <w:rPr>
          <w:rFonts w:ascii="Arial" w:hAnsi="Arial"/>
          <w:sz w:val="24"/>
          <w:szCs w:val="24"/>
        </w:rPr>
        <w:fldChar w:fldCharType="separate"/>
      </w:r>
      <w:r w:rsidRPr="00333C4C">
        <w:rPr>
          <w:rFonts w:cs="Arial"/>
        </w:rPr>
        <w:t>I. Nazwa i adres Zamawiającego</w:t>
      </w:r>
      <w:r>
        <w:tab/>
      </w:r>
      <w:r>
        <w:fldChar w:fldCharType="begin"/>
      </w:r>
      <w:r>
        <w:instrText xml:space="preserve"> PAGEREF _Toc356478380 \h </w:instrText>
      </w:r>
      <w:r>
        <w:fldChar w:fldCharType="separate"/>
      </w:r>
      <w:r>
        <w:t>3</w:t>
      </w:r>
      <w:r>
        <w:fldChar w:fldCharType="end"/>
      </w:r>
    </w:p>
    <w:p w:rsidR="003A35D1" w:rsidRDefault="003A35D1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II. Tryb udzielenia zamówienia</w:t>
      </w:r>
      <w:r>
        <w:tab/>
      </w:r>
      <w:r>
        <w:fldChar w:fldCharType="begin"/>
      </w:r>
      <w:r>
        <w:instrText xml:space="preserve"> PAGEREF _Toc356478381 \h </w:instrText>
      </w:r>
      <w:r>
        <w:fldChar w:fldCharType="separate"/>
      </w:r>
      <w:r>
        <w:t>3</w:t>
      </w:r>
      <w:r>
        <w:fldChar w:fldCharType="end"/>
      </w:r>
    </w:p>
    <w:p w:rsidR="003A35D1" w:rsidRDefault="003A35D1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III. Opis przedmiotu zamówienia</w:t>
      </w:r>
      <w:r>
        <w:tab/>
      </w:r>
      <w:r>
        <w:fldChar w:fldCharType="begin"/>
      </w:r>
      <w:r>
        <w:instrText xml:space="preserve"> PAGEREF _Toc356478382 \h </w:instrText>
      </w:r>
      <w:r>
        <w:fldChar w:fldCharType="separate"/>
      </w:r>
      <w:r>
        <w:t>3</w:t>
      </w:r>
      <w:r>
        <w:fldChar w:fldCharType="end"/>
      </w:r>
    </w:p>
    <w:p w:rsidR="003A35D1" w:rsidRDefault="003A35D1">
      <w:pPr>
        <w:pStyle w:val="TOC1"/>
        <w:rPr>
          <w:b w:val="0"/>
          <w:caps w:val="0"/>
          <w:sz w:val="24"/>
          <w:szCs w:val="24"/>
        </w:rPr>
      </w:pPr>
      <w:r>
        <w:t>IV. Termin wykonania zamówienia</w:t>
      </w:r>
      <w:r>
        <w:tab/>
      </w:r>
      <w:r>
        <w:fldChar w:fldCharType="begin"/>
      </w:r>
      <w:r>
        <w:instrText xml:space="preserve"> PAGEREF _Toc356478383 \h </w:instrText>
      </w:r>
      <w:r>
        <w:fldChar w:fldCharType="separate"/>
      </w:r>
      <w:r>
        <w:t>4</w:t>
      </w:r>
      <w:r>
        <w:fldChar w:fldCharType="end"/>
      </w:r>
    </w:p>
    <w:p w:rsidR="003A35D1" w:rsidRDefault="003A35D1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V. Warunki udziału w postępowaniu oraz opis sposobu dokonywania oceny spełniania tych warunków</w:t>
      </w:r>
      <w:r>
        <w:tab/>
      </w:r>
      <w:r>
        <w:fldChar w:fldCharType="begin"/>
      </w:r>
      <w:r>
        <w:instrText xml:space="preserve"> PAGEREF _Toc356478384 \h </w:instrText>
      </w:r>
      <w:r>
        <w:fldChar w:fldCharType="separate"/>
      </w:r>
      <w:r>
        <w:t>5</w:t>
      </w:r>
      <w:r>
        <w:fldChar w:fldCharType="end"/>
      </w:r>
    </w:p>
    <w:p w:rsidR="003A35D1" w:rsidRDefault="003A35D1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VI. Wykaz oświadczeń i dokumentów, jakie mają dostarczyć Wykonawcy w celu potwierdzenia spełniania warunków udziału w postępowaniu</w:t>
      </w:r>
      <w:r>
        <w:tab/>
      </w:r>
      <w:r>
        <w:fldChar w:fldCharType="begin"/>
      </w:r>
      <w:r>
        <w:instrText xml:space="preserve"> PAGEREF _Toc356478385 \h </w:instrText>
      </w:r>
      <w:r>
        <w:fldChar w:fldCharType="separate"/>
      </w:r>
      <w:r>
        <w:t>6</w:t>
      </w:r>
      <w:r>
        <w:fldChar w:fldCharType="end"/>
      </w:r>
    </w:p>
    <w:p w:rsidR="003A35D1" w:rsidRDefault="003A35D1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VII. Informacje o sposobie porozumiewania się Zamawiającego z Wykonawcami oraz przekazywania oświadczeń lub dokumentów, a także wskazanie osób uprawnionych do porozumiewania się z Wykonawcami</w:t>
      </w:r>
      <w:r>
        <w:tab/>
      </w:r>
      <w:r>
        <w:fldChar w:fldCharType="begin"/>
      </w:r>
      <w:r>
        <w:instrText xml:space="preserve"> PAGEREF _Toc356478386 \h </w:instrText>
      </w:r>
      <w:r>
        <w:fldChar w:fldCharType="separate"/>
      </w:r>
      <w:r>
        <w:t>8</w:t>
      </w:r>
      <w:r>
        <w:fldChar w:fldCharType="end"/>
      </w:r>
    </w:p>
    <w:p w:rsidR="003A35D1" w:rsidRDefault="003A35D1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VIII. Wymagania dotyczące wadium</w:t>
      </w:r>
      <w:r>
        <w:tab/>
      </w:r>
      <w:r>
        <w:fldChar w:fldCharType="begin"/>
      </w:r>
      <w:r>
        <w:instrText xml:space="preserve"> PAGEREF _Toc356478387 \h </w:instrText>
      </w:r>
      <w:r>
        <w:fldChar w:fldCharType="separate"/>
      </w:r>
      <w:r>
        <w:t>9</w:t>
      </w:r>
      <w:r>
        <w:fldChar w:fldCharType="end"/>
      </w:r>
    </w:p>
    <w:p w:rsidR="003A35D1" w:rsidRDefault="003A35D1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IX. Termin związania ofertą</w:t>
      </w:r>
      <w:r>
        <w:tab/>
      </w:r>
      <w:r>
        <w:fldChar w:fldCharType="begin"/>
      </w:r>
      <w:r>
        <w:instrText xml:space="preserve"> PAGEREF _Toc356478388 \h </w:instrText>
      </w:r>
      <w:r>
        <w:fldChar w:fldCharType="separate"/>
      </w:r>
      <w:r>
        <w:t>10</w:t>
      </w:r>
      <w:r>
        <w:fldChar w:fldCharType="end"/>
      </w:r>
    </w:p>
    <w:p w:rsidR="003A35D1" w:rsidRDefault="003A35D1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X. Opis sposobu przygotowywania ofert</w:t>
      </w:r>
      <w:r>
        <w:tab/>
      </w:r>
      <w:r>
        <w:fldChar w:fldCharType="begin"/>
      </w:r>
      <w:r>
        <w:instrText xml:space="preserve"> PAGEREF _Toc356478389 \h </w:instrText>
      </w:r>
      <w:r>
        <w:fldChar w:fldCharType="separate"/>
      </w:r>
      <w:r>
        <w:t>11</w:t>
      </w:r>
      <w:r>
        <w:fldChar w:fldCharType="end"/>
      </w:r>
    </w:p>
    <w:p w:rsidR="003A35D1" w:rsidRDefault="003A35D1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XI. Miejsce oraz termin składania i otwarcia ofert</w:t>
      </w:r>
      <w:r>
        <w:tab/>
      </w:r>
      <w:r>
        <w:fldChar w:fldCharType="begin"/>
      </w:r>
      <w:r>
        <w:instrText xml:space="preserve"> PAGEREF _Toc356478390 \h </w:instrText>
      </w:r>
      <w:r>
        <w:fldChar w:fldCharType="separate"/>
      </w:r>
      <w:r>
        <w:t>13</w:t>
      </w:r>
      <w:r>
        <w:fldChar w:fldCharType="end"/>
      </w:r>
    </w:p>
    <w:p w:rsidR="003A35D1" w:rsidRDefault="003A35D1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XII. Opis sposobu obliczenia ceny</w:t>
      </w:r>
      <w:r>
        <w:tab/>
      </w:r>
      <w:r>
        <w:fldChar w:fldCharType="begin"/>
      </w:r>
      <w:r>
        <w:instrText xml:space="preserve"> PAGEREF _Toc356478391 \h </w:instrText>
      </w:r>
      <w:r>
        <w:fldChar w:fldCharType="separate"/>
      </w:r>
      <w:r>
        <w:t>13</w:t>
      </w:r>
      <w:r>
        <w:fldChar w:fldCharType="end"/>
      </w:r>
    </w:p>
    <w:p w:rsidR="003A35D1" w:rsidRDefault="003A35D1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XIII. Opis kryteriów, którymi Zamawiający będzie się kierował przy wyborze oferty, wraz z podaniem znaczenia tych kryteriów i sposobu oceny ofert</w:t>
      </w:r>
      <w:r>
        <w:tab/>
      </w:r>
      <w:r>
        <w:fldChar w:fldCharType="begin"/>
      </w:r>
      <w:r>
        <w:instrText xml:space="preserve"> PAGEREF _Toc356478392 \h </w:instrText>
      </w:r>
      <w:r>
        <w:fldChar w:fldCharType="separate"/>
      </w:r>
      <w:r>
        <w:t>14</w:t>
      </w:r>
      <w:r>
        <w:fldChar w:fldCharType="end"/>
      </w:r>
    </w:p>
    <w:p w:rsidR="003A35D1" w:rsidRDefault="003A35D1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XIV. Informacja o formalnościach, jakie powinny zostać dopełnione po wyborze oferty w celu zawarcia umowy w sprawie zamówienia publicznego</w:t>
      </w:r>
      <w:r>
        <w:tab/>
      </w:r>
      <w:r>
        <w:fldChar w:fldCharType="begin"/>
      </w:r>
      <w:r>
        <w:instrText xml:space="preserve"> PAGEREF _Toc356478393 \h </w:instrText>
      </w:r>
      <w:r>
        <w:fldChar w:fldCharType="separate"/>
      </w:r>
      <w:r>
        <w:t>15</w:t>
      </w:r>
      <w:r>
        <w:fldChar w:fldCharType="end"/>
      </w:r>
    </w:p>
    <w:p w:rsidR="003A35D1" w:rsidRDefault="003A35D1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  <w:bCs/>
        </w:rPr>
        <w:t>XVI. Istotne dla stron postanowienia, które zostaną wprowadzone do treści umowy w sprawie zamówienia publicznego</w:t>
      </w:r>
      <w:r>
        <w:tab/>
      </w:r>
      <w:r>
        <w:fldChar w:fldCharType="begin"/>
      </w:r>
      <w:r>
        <w:instrText xml:space="preserve"> PAGEREF _Toc356478394 \h </w:instrText>
      </w:r>
      <w:r>
        <w:fldChar w:fldCharType="separate"/>
      </w:r>
      <w:r>
        <w:t>16</w:t>
      </w:r>
      <w:r>
        <w:fldChar w:fldCharType="end"/>
      </w:r>
    </w:p>
    <w:p w:rsidR="003A35D1" w:rsidRDefault="003A35D1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XVII. Pouczenie o środkach ochrony prawnej przysługujących Wykonawcy w toku postępowania o udzielenie zamówienia publicznego</w:t>
      </w:r>
      <w:r>
        <w:tab/>
      </w:r>
      <w:r>
        <w:fldChar w:fldCharType="begin"/>
      </w:r>
      <w:r>
        <w:instrText xml:space="preserve"> PAGEREF _Toc356478395 \h </w:instrText>
      </w:r>
      <w:r>
        <w:fldChar w:fldCharType="separate"/>
      </w:r>
      <w:r>
        <w:t>17</w:t>
      </w:r>
      <w:r>
        <w:fldChar w:fldCharType="end"/>
      </w:r>
    </w:p>
    <w:p w:rsidR="003A35D1" w:rsidRDefault="003A35D1">
      <w:pPr>
        <w:pStyle w:val="TOC1"/>
        <w:rPr>
          <w:b w:val="0"/>
          <w:caps w:val="0"/>
          <w:sz w:val="24"/>
          <w:szCs w:val="24"/>
        </w:rPr>
      </w:pPr>
      <w:r w:rsidRPr="00333C4C">
        <w:rPr>
          <w:rFonts w:cs="Arial"/>
        </w:rPr>
        <w:t>XVIII. Załączniki do SIWZ</w:t>
      </w:r>
      <w:r>
        <w:tab/>
      </w:r>
      <w:r>
        <w:fldChar w:fldCharType="begin"/>
      </w:r>
      <w:r>
        <w:instrText xml:space="preserve"> PAGEREF _Toc356478396 \h </w:instrText>
      </w:r>
      <w:r>
        <w:fldChar w:fldCharType="separate"/>
      </w:r>
      <w:r>
        <w:t>18</w:t>
      </w:r>
      <w:r>
        <w:fldChar w:fldCharType="end"/>
      </w:r>
    </w:p>
    <w:p w:rsidR="003A35D1" w:rsidRPr="007764C4" w:rsidRDefault="003A35D1">
      <w:pPr>
        <w:rPr>
          <w:rFonts w:ascii="Arial" w:hAnsi="Arial" w:cs="Arial"/>
          <w:sz w:val="24"/>
          <w:szCs w:val="24"/>
        </w:rPr>
      </w:pPr>
      <w:r w:rsidRPr="007764C4">
        <w:rPr>
          <w:rFonts w:ascii="Arial" w:hAnsi="Arial"/>
          <w:sz w:val="24"/>
          <w:szCs w:val="24"/>
        </w:rPr>
        <w:fldChar w:fldCharType="end"/>
      </w:r>
    </w:p>
    <w:p w:rsidR="003A35D1" w:rsidRPr="00CD082B" w:rsidRDefault="003A35D1">
      <w:pPr>
        <w:rPr>
          <w:rFonts w:ascii="Arial" w:hAnsi="Arial" w:cs="Arial"/>
          <w:sz w:val="24"/>
          <w:szCs w:val="24"/>
        </w:rPr>
      </w:pPr>
    </w:p>
    <w:p w:rsidR="003A35D1" w:rsidRPr="00CD082B" w:rsidRDefault="003A35D1">
      <w:pPr>
        <w:rPr>
          <w:rFonts w:ascii="Arial" w:hAnsi="Arial" w:cs="Arial"/>
          <w:sz w:val="24"/>
          <w:szCs w:val="24"/>
        </w:rPr>
      </w:pPr>
    </w:p>
    <w:p w:rsidR="003A35D1" w:rsidRPr="00CD082B" w:rsidRDefault="003A35D1" w:rsidP="004C654D">
      <w:pPr>
        <w:pStyle w:val="Heading2"/>
        <w:spacing w:before="240" w:after="240"/>
        <w:rPr>
          <w:rFonts w:cs="Arial"/>
          <w:sz w:val="24"/>
          <w:szCs w:val="24"/>
        </w:rPr>
      </w:pPr>
      <w:bookmarkStart w:id="0" w:name="_Toc72717326"/>
      <w:bookmarkStart w:id="1" w:name="_Toc95621010"/>
      <w:bookmarkStart w:id="2" w:name="_Toc95621111"/>
      <w:bookmarkStart w:id="3" w:name="_Toc95633494"/>
      <w:r w:rsidRPr="00CD082B">
        <w:rPr>
          <w:rFonts w:cs="Arial"/>
          <w:sz w:val="24"/>
          <w:szCs w:val="24"/>
        </w:rPr>
        <w:br w:type="page"/>
      </w:r>
      <w:bookmarkStart w:id="4" w:name="_Toc356478380"/>
      <w:r w:rsidRPr="00CD082B">
        <w:rPr>
          <w:rFonts w:cs="Arial"/>
          <w:sz w:val="24"/>
          <w:szCs w:val="24"/>
        </w:rPr>
        <w:t xml:space="preserve">I. </w:t>
      </w:r>
      <w:bookmarkEnd w:id="0"/>
      <w:bookmarkEnd w:id="1"/>
      <w:bookmarkEnd w:id="2"/>
      <w:bookmarkEnd w:id="3"/>
      <w:r w:rsidRPr="00CD082B">
        <w:rPr>
          <w:rFonts w:cs="Arial"/>
          <w:sz w:val="24"/>
          <w:szCs w:val="24"/>
        </w:rPr>
        <w:t>Nazwa i adres Zamawiającego</w:t>
      </w:r>
      <w:bookmarkEnd w:id="4"/>
    </w:p>
    <w:p w:rsidR="003A35D1" w:rsidRPr="00CD082B" w:rsidRDefault="003A35D1" w:rsidP="00FD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 Kobylin-Borzymy, ul. Główna 11, 18-204 Kobylin-Borzymy</w:t>
      </w:r>
    </w:p>
    <w:p w:rsidR="003A35D1" w:rsidRPr="000B020B" w:rsidRDefault="003A35D1" w:rsidP="00FD296D">
      <w:pPr>
        <w:rPr>
          <w:rFonts w:ascii="Arial" w:hAnsi="Arial" w:cs="Arial"/>
          <w:sz w:val="24"/>
          <w:szCs w:val="24"/>
        </w:rPr>
      </w:pPr>
      <w:r w:rsidRPr="000B020B">
        <w:rPr>
          <w:rFonts w:ascii="Arial" w:hAnsi="Arial" w:cs="Arial"/>
          <w:sz w:val="24"/>
          <w:szCs w:val="24"/>
        </w:rPr>
        <w:t xml:space="preserve">tel. </w:t>
      </w:r>
      <w:r>
        <w:rPr>
          <w:rFonts w:ascii="Arial" w:hAnsi="Arial" w:cs="Arial"/>
          <w:sz w:val="24"/>
          <w:szCs w:val="24"/>
        </w:rPr>
        <w:t>86 274 30 03</w:t>
      </w:r>
      <w:r w:rsidRPr="000B020B">
        <w:rPr>
          <w:rFonts w:ascii="Arial" w:hAnsi="Arial" w:cs="Arial"/>
          <w:sz w:val="24"/>
          <w:szCs w:val="24"/>
        </w:rPr>
        <w:br/>
        <w:t xml:space="preserve">fax </w:t>
      </w:r>
      <w:r>
        <w:rPr>
          <w:rFonts w:ascii="Arial" w:hAnsi="Arial" w:cs="Arial"/>
          <w:sz w:val="24"/>
          <w:szCs w:val="24"/>
        </w:rPr>
        <w:t xml:space="preserve"> 86 274 30 26</w:t>
      </w:r>
    </w:p>
    <w:p w:rsidR="003A35D1" w:rsidRPr="000B020B" w:rsidRDefault="003A35D1" w:rsidP="00FD296D">
      <w:pPr>
        <w:rPr>
          <w:rFonts w:ascii="Arial" w:hAnsi="Arial" w:cs="Arial"/>
          <w:sz w:val="24"/>
          <w:szCs w:val="24"/>
          <w:highlight w:val="yellow"/>
        </w:rPr>
      </w:pPr>
    </w:p>
    <w:p w:rsidR="003A35D1" w:rsidRPr="000B020B" w:rsidRDefault="003A35D1" w:rsidP="00FD296D">
      <w:pPr>
        <w:rPr>
          <w:rFonts w:ascii="Arial" w:hAnsi="Arial" w:cs="Arial"/>
          <w:sz w:val="24"/>
          <w:szCs w:val="24"/>
        </w:rPr>
      </w:pPr>
      <w:r w:rsidRPr="000B020B">
        <w:rPr>
          <w:rFonts w:ascii="Arial" w:hAnsi="Arial" w:cs="Arial"/>
          <w:sz w:val="24"/>
          <w:szCs w:val="24"/>
        </w:rPr>
        <w:t xml:space="preserve">adres </w:t>
      </w:r>
      <w:r>
        <w:rPr>
          <w:rFonts w:ascii="Arial" w:hAnsi="Arial" w:cs="Arial"/>
          <w:sz w:val="24"/>
          <w:szCs w:val="24"/>
        </w:rPr>
        <w:t xml:space="preserve">strony internetowej </w:t>
      </w:r>
      <w:hyperlink r:id="rId7" w:history="1">
        <w:r w:rsidRPr="003037BF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A35D1" w:rsidRPr="00CD082B" w:rsidRDefault="003A35D1" w:rsidP="00FD296D">
      <w:pPr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adres poczty elektronicznej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3037BF">
          <w:rPr>
            <w:rStyle w:val="Hyperlink"/>
            <w:rFonts w:ascii="Arial" w:hAnsi="Arial" w:cs="Arial"/>
            <w:sz w:val="24"/>
            <w:szCs w:val="24"/>
          </w:rPr>
          <w:t>kobylinb@wp.pl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A35D1" w:rsidRPr="00CD082B" w:rsidRDefault="003A35D1" w:rsidP="00FD29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godziny urzędowania: pn. 8:00 – 16:00   wt.-pt. 7:30 – 15:30</w:t>
      </w:r>
    </w:p>
    <w:p w:rsidR="003A35D1" w:rsidRPr="00CD082B" w:rsidRDefault="003A35D1" w:rsidP="00FD296D">
      <w:pPr>
        <w:rPr>
          <w:rFonts w:ascii="Arial" w:hAnsi="Arial" w:cs="Arial"/>
          <w:sz w:val="24"/>
          <w:szCs w:val="24"/>
        </w:rPr>
      </w:pPr>
    </w:p>
    <w:p w:rsidR="003A35D1" w:rsidRPr="00216103" w:rsidRDefault="003A35D1" w:rsidP="00FD296D">
      <w:pPr>
        <w:rPr>
          <w:rFonts w:ascii="Arial" w:hAnsi="Arial" w:cs="Arial"/>
          <w:sz w:val="24"/>
          <w:szCs w:val="24"/>
        </w:rPr>
      </w:pPr>
      <w:r w:rsidRPr="00216103">
        <w:rPr>
          <w:rFonts w:ascii="Arial" w:hAnsi="Arial" w:cs="Arial"/>
          <w:sz w:val="24"/>
          <w:szCs w:val="24"/>
        </w:rPr>
        <w:t>NIP:</w:t>
      </w:r>
      <w:r w:rsidRPr="00216103"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7221612886</w:t>
      </w:r>
    </w:p>
    <w:p w:rsidR="003A35D1" w:rsidRPr="00CD082B" w:rsidRDefault="003A35D1" w:rsidP="004C654D">
      <w:pPr>
        <w:pStyle w:val="Heading2"/>
        <w:spacing w:before="240" w:after="240"/>
        <w:rPr>
          <w:rFonts w:cs="Arial"/>
          <w:sz w:val="24"/>
          <w:szCs w:val="24"/>
        </w:rPr>
      </w:pPr>
      <w:bookmarkStart w:id="5" w:name="_Toc356478381"/>
      <w:bookmarkStart w:id="6" w:name="_Toc72717327"/>
      <w:bookmarkStart w:id="7" w:name="_Toc95621011"/>
      <w:bookmarkStart w:id="8" w:name="_Toc95621112"/>
      <w:bookmarkStart w:id="9" w:name="_Toc95633495"/>
      <w:r w:rsidRPr="00CD082B">
        <w:rPr>
          <w:rFonts w:cs="Arial"/>
          <w:sz w:val="24"/>
          <w:szCs w:val="24"/>
        </w:rPr>
        <w:t>II. Tryb udzielenia zamówienia</w:t>
      </w:r>
      <w:bookmarkEnd w:id="5"/>
    </w:p>
    <w:p w:rsidR="003A35D1" w:rsidRPr="00CD082B" w:rsidRDefault="003A35D1" w:rsidP="00CB70A7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Postępowanie o udzielenie zamówienia publicznego prowadzone jest w trybie przetargu nieograniczonego, na podstawie przepisów ustawy z dnia 29 stycznia 2004 r. - Prawo zamówień publicznych (t.j. Dz. U. z 2010 r. Nr 113, poz. 759, z późn. zm.) [zwanej dalej także „pzp”].</w:t>
      </w:r>
    </w:p>
    <w:p w:rsidR="003A35D1" w:rsidRPr="00CD082B" w:rsidRDefault="003A35D1" w:rsidP="00100CA9">
      <w:pPr>
        <w:numPr>
          <w:ilvl w:val="0"/>
          <w:numId w:val="9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Wartość zamówienia </w:t>
      </w:r>
      <w:r>
        <w:rPr>
          <w:rFonts w:ascii="Arial" w:hAnsi="Arial" w:cs="Arial"/>
          <w:sz w:val="24"/>
          <w:szCs w:val="24"/>
        </w:rPr>
        <w:t>nie przekracza kwoty</w:t>
      </w:r>
      <w:r w:rsidRPr="00CD082B">
        <w:rPr>
          <w:rFonts w:ascii="Arial" w:hAnsi="Arial" w:cs="Arial"/>
          <w:sz w:val="24"/>
          <w:szCs w:val="24"/>
        </w:rPr>
        <w:t xml:space="preserve"> okreś</w:t>
      </w:r>
      <w:r>
        <w:rPr>
          <w:rFonts w:ascii="Arial" w:hAnsi="Arial" w:cs="Arial"/>
          <w:sz w:val="24"/>
          <w:szCs w:val="24"/>
        </w:rPr>
        <w:t>lonej</w:t>
      </w:r>
      <w:r w:rsidRPr="00CD082B">
        <w:rPr>
          <w:rFonts w:ascii="Arial" w:hAnsi="Arial" w:cs="Arial"/>
          <w:sz w:val="24"/>
          <w:szCs w:val="24"/>
        </w:rPr>
        <w:t xml:space="preserve"> w przepisach wydanych na podstawie art. 11 ust. 8 pzp, t.j. 5 000 000,00 €.</w:t>
      </w:r>
    </w:p>
    <w:p w:rsidR="003A35D1" w:rsidRPr="00CD082B" w:rsidRDefault="003A35D1" w:rsidP="004C654D">
      <w:pPr>
        <w:pStyle w:val="Heading2"/>
        <w:spacing w:before="240" w:after="240"/>
        <w:rPr>
          <w:rFonts w:cs="Arial"/>
          <w:sz w:val="24"/>
          <w:szCs w:val="24"/>
        </w:rPr>
      </w:pPr>
      <w:bookmarkStart w:id="10" w:name="_Toc356478382"/>
      <w:r w:rsidRPr="00CD082B">
        <w:rPr>
          <w:rFonts w:cs="Arial"/>
          <w:sz w:val="24"/>
          <w:szCs w:val="24"/>
        </w:rPr>
        <w:t>III. Opis przedmiotu zamówienia</w:t>
      </w:r>
      <w:bookmarkEnd w:id="6"/>
      <w:bookmarkEnd w:id="7"/>
      <w:bookmarkEnd w:id="8"/>
      <w:bookmarkEnd w:id="9"/>
      <w:bookmarkEnd w:id="10"/>
    </w:p>
    <w:p w:rsidR="003A35D1" w:rsidRDefault="003A35D1" w:rsidP="00EE666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sz w:val="24"/>
          <w:szCs w:val="24"/>
        </w:rPr>
        <w:t>Przedmiotem zamówienia jest wykonanie zadania „</w:t>
      </w:r>
      <w:r>
        <w:rPr>
          <w:rFonts w:ascii="Arial" w:hAnsi="Arial" w:cs="Arial"/>
          <w:sz w:val="24"/>
          <w:szCs w:val="24"/>
        </w:rPr>
        <w:t>Remont świetlicy wiejskiej we wsi Pszczółczyn</w:t>
      </w:r>
      <w:r w:rsidRPr="0036570E">
        <w:rPr>
          <w:rFonts w:ascii="Arial" w:hAnsi="Arial" w:cs="Arial"/>
          <w:sz w:val="24"/>
          <w:szCs w:val="24"/>
        </w:rPr>
        <w:t>” w skład którego wchodzi następujący zakres prac:</w:t>
      </w:r>
    </w:p>
    <w:p w:rsidR="003A35D1" w:rsidRDefault="003A35D1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docieplenie budynku,</w:t>
      </w:r>
    </w:p>
    <w:p w:rsidR="003A35D1" w:rsidRDefault="003A35D1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wymiana stolarki drzwiowej i okiennej,</w:t>
      </w:r>
    </w:p>
    <w:p w:rsidR="003A35D1" w:rsidRDefault="003A35D1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wymiana pokrycia dachowego,</w:t>
      </w:r>
    </w:p>
    <w:p w:rsidR="003A35D1" w:rsidRDefault="003A35D1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nowych schodów wejściowych oraz pochylni zewnętrznej,</w:t>
      </w:r>
    </w:p>
    <w:p w:rsidR="003A35D1" w:rsidRDefault="003A35D1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schodów zewnętrznych ewakuacyjnych,</w:t>
      </w:r>
    </w:p>
    <w:p w:rsidR="003A35D1" w:rsidRDefault="003A35D1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remontu pomieszczeń wewnątrz świetlicy,</w:t>
      </w:r>
    </w:p>
    <w:p w:rsidR="003A35D1" w:rsidRDefault="003A35D1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instalacji elektrycznej,</w:t>
      </w:r>
    </w:p>
    <w:p w:rsidR="003A35D1" w:rsidRDefault="003A35D1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instalacji sanitarnej, między innymi rozprowadzenie wody, kanalizacji sanitarnej, oraz wentylacji,</w:t>
      </w:r>
    </w:p>
    <w:p w:rsidR="003A35D1" w:rsidRDefault="003A35D1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systemu centralnego ogrzewania,</w:t>
      </w:r>
    </w:p>
    <w:p w:rsidR="003A35D1" w:rsidRDefault="003A35D1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odgromienia budynku,</w:t>
      </w:r>
    </w:p>
    <w:p w:rsidR="003A35D1" w:rsidRDefault="003A35D1" w:rsidP="000D3C1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wykonanie drogi wewnętrznej i miejsc postojowych,</w:t>
      </w:r>
    </w:p>
    <w:p w:rsidR="003A35D1" w:rsidRPr="0036570E" w:rsidRDefault="003A35D1" w:rsidP="00BB73FE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ukształtowanie i zagospodarowanie terenu wokół świetlicy.</w:t>
      </w:r>
    </w:p>
    <w:p w:rsidR="003A35D1" w:rsidRPr="008A46EF" w:rsidRDefault="003A35D1" w:rsidP="00100CA9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A46EF">
        <w:rPr>
          <w:rFonts w:ascii="Arial" w:hAnsi="Arial" w:cs="Arial"/>
          <w:sz w:val="24"/>
          <w:szCs w:val="24"/>
        </w:rPr>
        <w:t>Zamawiający nie dopuszcza możliwości złożenia oferty częściowej i wariantowej. </w:t>
      </w:r>
    </w:p>
    <w:p w:rsidR="003A35D1" w:rsidRPr="00945B37" w:rsidRDefault="003A35D1" w:rsidP="00100CA9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945B37">
        <w:rPr>
          <w:rFonts w:ascii="Arial" w:hAnsi="Arial" w:cs="Arial"/>
          <w:sz w:val="24"/>
          <w:szCs w:val="24"/>
        </w:rPr>
        <w:t>Szczegółowy Opis Przedmiotu Zamówienia zawarty jest w:</w:t>
      </w:r>
    </w:p>
    <w:p w:rsidR="003A35D1" w:rsidRPr="00945B37" w:rsidRDefault="003A35D1" w:rsidP="00DC4AD7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945B37">
        <w:rPr>
          <w:rFonts w:ascii="Arial" w:hAnsi="Arial" w:cs="Arial"/>
          <w:sz w:val="24"/>
          <w:szCs w:val="24"/>
        </w:rPr>
        <w:t>Projektach</w:t>
      </w:r>
      <w:r>
        <w:rPr>
          <w:rFonts w:ascii="Arial" w:hAnsi="Arial" w:cs="Arial"/>
          <w:sz w:val="24"/>
          <w:szCs w:val="24"/>
        </w:rPr>
        <w:t>, Projektach Zamiennych</w:t>
      </w:r>
      <w:r w:rsidRPr="00945B37">
        <w:rPr>
          <w:rFonts w:ascii="Arial" w:hAnsi="Arial" w:cs="Arial"/>
          <w:sz w:val="24"/>
          <w:szCs w:val="24"/>
        </w:rPr>
        <w:t xml:space="preserve"> (stanowiących Załączniki Nr 1a do SIWZ) </w:t>
      </w:r>
    </w:p>
    <w:p w:rsidR="003A35D1" w:rsidRPr="00945B37" w:rsidRDefault="003A35D1" w:rsidP="00DC4AD7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945B37">
        <w:rPr>
          <w:rFonts w:ascii="Arial" w:hAnsi="Arial" w:cs="Arial"/>
          <w:sz w:val="24"/>
          <w:szCs w:val="24"/>
        </w:rPr>
        <w:t>Przedmiarach robót (stanowiących Załączniki Nr 1b do SIWZ)</w:t>
      </w:r>
    </w:p>
    <w:p w:rsidR="003A35D1" w:rsidRPr="00945B37" w:rsidRDefault="003A35D1" w:rsidP="00BB73FE">
      <w:pPr>
        <w:numPr>
          <w:ilvl w:val="1"/>
          <w:numId w:val="20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945B37">
        <w:rPr>
          <w:rFonts w:ascii="Arial" w:hAnsi="Arial" w:cs="Arial"/>
          <w:sz w:val="24"/>
          <w:szCs w:val="24"/>
        </w:rPr>
        <w:t>Specyfikacje techniczne wykonania i odbioru robót (STWiOR) (stanowiących Załączniki Nr 1c do SIWZ).</w:t>
      </w:r>
    </w:p>
    <w:p w:rsidR="003A35D1" w:rsidRPr="008A46EF" w:rsidRDefault="003A35D1" w:rsidP="00100CA9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8A46EF">
        <w:rPr>
          <w:rFonts w:ascii="Arial" w:hAnsi="Arial" w:cs="Arial"/>
          <w:sz w:val="24"/>
          <w:szCs w:val="24"/>
        </w:rPr>
        <w:t>Pozostałe warunki dotyczące wykonania zamówienia zostały określone w Projekcie umowy stanowiącym Załącznik Nr 2 do SIWZ.</w:t>
      </w:r>
    </w:p>
    <w:p w:rsidR="003A35D1" w:rsidRPr="008A46EF" w:rsidRDefault="003A35D1" w:rsidP="00915F56">
      <w:pPr>
        <w:jc w:val="both"/>
        <w:rPr>
          <w:rFonts w:ascii="Arial" w:hAnsi="Arial" w:cs="Arial"/>
          <w:sz w:val="24"/>
          <w:szCs w:val="24"/>
        </w:rPr>
      </w:pPr>
    </w:p>
    <w:p w:rsidR="003A35D1" w:rsidRDefault="003A35D1" w:rsidP="00E61516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80F20">
        <w:rPr>
          <w:rFonts w:ascii="Arial" w:hAnsi="Arial" w:cs="Arial"/>
          <w:sz w:val="24"/>
          <w:szCs w:val="24"/>
        </w:rPr>
        <w:t>Kod i nazwa zamówienia według Ws</w:t>
      </w:r>
      <w:r>
        <w:rPr>
          <w:rFonts w:ascii="Arial" w:hAnsi="Arial" w:cs="Arial"/>
          <w:sz w:val="24"/>
          <w:szCs w:val="24"/>
        </w:rPr>
        <w:t>pólnego Słownika Zamówień (CPV):</w:t>
      </w:r>
    </w:p>
    <w:p w:rsidR="003A35D1" w:rsidRDefault="003A35D1" w:rsidP="00E615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A35D1" w:rsidRPr="0036570E" w:rsidRDefault="003A35D1" w:rsidP="00E615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36570E">
        <w:rPr>
          <w:rFonts w:ascii="Arial" w:hAnsi="Arial" w:cs="Arial"/>
          <w:b/>
          <w:sz w:val="24"/>
          <w:szCs w:val="24"/>
        </w:rPr>
        <w:t>45000000-7</w:t>
      </w:r>
      <w:r w:rsidRPr="0036570E">
        <w:rPr>
          <w:rFonts w:ascii="Arial" w:hAnsi="Arial" w:cs="Arial"/>
          <w:sz w:val="24"/>
          <w:szCs w:val="24"/>
        </w:rPr>
        <w:t xml:space="preserve"> roboty budowlane, </w:t>
      </w:r>
      <w:r w:rsidRPr="0036570E">
        <w:rPr>
          <w:rFonts w:ascii="Arial" w:hAnsi="Arial" w:cs="Arial"/>
          <w:b/>
          <w:sz w:val="24"/>
          <w:szCs w:val="24"/>
        </w:rPr>
        <w:t>45400000-1</w:t>
      </w:r>
      <w:r w:rsidRPr="0036570E">
        <w:rPr>
          <w:rFonts w:ascii="Arial" w:hAnsi="Arial" w:cs="Arial"/>
          <w:sz w:val="24"/>
          <w:szCs w:val="24"/>
        </w:rPr>
        <w:t xml:space="preserve"> Roboty wykończeniowe w zakresie obiektów budowlanych, </w:t>
      </w:r>
      <w:r w:rsidRPr="0036570E">
        <w:rPr>
          <w:rFonts w:ascii="Arial" w:hAnsi="Arial" w:cs="Arial"/>
          <w:b/>
          <w:sz w:val="24"/>
          <w:szCs w:val="24"/>
        </w:rPr>
        <w:t>45300000-0</w:t>
      </w:r>
      <w:r w:rsidRPr="0036570E">
        <w:rPr>
          <w:rFonts w:ascii="Arial" w:hAnsi="Arial" w:cs="Arial"/>
          <w:sz w:val="24"/>
          <w:szCs w:val="24"/>
        </w:rPr>
        <w:t xml:space="preserve"> Roboty instalacyjne w budynkach, </w:t>
      </w:r>
      <w:r w:rsidRPr="0036570E">
        <w:rPr>
          <w:rFonts w:ascii="Arial" w:hAnsi="Arial" w:cs="Arial"/>
          <w:b/>
          <w:sz w:val="24"/>
          <w:szCs w:val="24"/>
        </w:rPr>
        <w:t>45450000-6</w:t>
      </w:r>
      <w:r w:rsidRPr="0036570E">
        <w:rPr>
          <w:rFonts w:ascii="Arial" w:hAnsi="Arial" w:cs="Arial"/>
          <w:sz w:val="24"/>
          <w:szCs w:val="24"/>
        </w:rPr>
        <w:t xml:space="preserve"> Roboty budowlane wykończeniowe, pozostałe, </w:t>
      </w:r>
      <w:r w:rsidRPr="0036570E">
        <w:rPr>
          <w:rFonts w:ascii="Arial" w:hAnsi="Arial" w:cs="Arial"/>
          <w:b/>
          <w:sz w:val="24"/>
          <w:szCs w:val="24"/>
        </w:rPr>
        <w:t>45440000-3</w:t>
      </w:r>
      <w:r w:rsidRPr="0036570E">
        <w:rPr>
          <w:rFonts w:ascii="Arial" w:hAnsi="Arial" w:cs="Arial"/>
          <w:sz w:val="24"/>
          <w:szCs w:val="24"/>
        </w:rPr>
        <w:t xml:space="preserve"> Roboty malarskie i szklarskie, </w:t>
      </w:r>
      <w:r w:rsidRPr="0036570E">
        <w:rPr>
          <w:rFonts w:ascii="Arial" w:hAnsi="Arial" w:cs="Arial"/>
          <w:b/>
          <w:sz w:val="24"/>
          <w:szCs w:val="24"/>
        </w:rPr>
        <w:t>45430000-0</w:t>
      </w:r>
      <w:r w:rsidRPr="0036570E">
        <w:rPr>
          <w:rFonts w:ascii="Arial" w:hAnsi="Arial" w:cs="Arial"/>
          <w:sz w:val="24"/>
          <w:szCs w:val="24"/>
        </w:rPr>
        <w:t xml:space="preserve"> Pokrywanie podług i ścian, </w:t>
      </w:r>
      <w:r w:rsidRPr="0036570E">
        <w:rPr>
          <w:rFonts w:ascii="Arial" w:hAnsi="Arial" w:cs="Arial"/>
          <w:b/>
          <w:sz w:val="24"/>
          <w:szCs w:val="24"/>
        </w:rPr>
        <w:t>45420000-7</w:t>
      </w:r>
      <w:r w:rsidRPr="0036570E">
        <w:rPr>
          <w:rFonts w:ascii="Arial" w:hAnsi="Arial" w:cs="Arial"/>
          <w:sz w:val="24"/>
          <w:szCs w:val="24"/>
        </w:rPr>
        <w:t xml:space="preserve"> Roboty w zakresie zakładania stolarki budowlanej oraz roboty ciesielskie, </w:t>
      </w:r>
      <w:r w:rsidRPr="0036570E">
        <w:rPr>
          <w:rFonts w:ascii="Arial" w:hAnsi="Arial" w:cs="Arial"/>
          <w:b/>
          <w:sz w:val="24"/>
          <w:szCs w:val="24"/>
        </w:rPr>
        <w:t>45330000-9</w:t>
      </w:r>
      <w:r w:rsidRPr="0036570E">
        <w:rPr>
          <w:rFonts w:ascii="Arial" w:hAnsi="Arial" w:cs="Arial"/>
          <w:sz w:val="24"/>
          <w:szCs w:val="24"/>
        </w:rPr>
        <w:t xml:space="preserve"> Roboty instalacyjne wodno-kanalizacyjne i sanitarne, </w:t>
      </w:r>
      <w:r w:rsidRPr="0036570E">
        <w:rPr>
          <w:rFonts w:ascii="Arial" w:hAnsi="Arial" w:cs="Arial"/>
          <w:b/>
          <w:sz w:val="24"/>
          <w:szCs w:val="24"/>
        </w:rPr>
        <w:t>45310000-3</w:t>
      </w:r>
      <w:r w:rsidRPr="0036570E">
        <w:rPr>
          <w:rFonts w:ascii="Arial" w:hAnsi="Arial" w:cs="Arial"/>
          <w:sz w:val="24"/>
          <w:szCs w:val="24"/>
        </w:rPr>
        <w:t xml:space="preserve"> Roboty instalacyjne elektryczne, </w:t>
      </w:r>
      <w:r w:rsidRPr="0036570E">
        <w:rPr>
          <w:rFonts w:ascii="Arial" w:hAnsi="Arial" w:cs="Arial"/>
          <w:b/>
          <w:sz w:val="24"/>
          <w:szCs w:val="24"/>
        </w:rPr>
        <w:t>45453000-7</w:t>
      </w:r>
      <w:r w:rsidRPr="0036570E">
        <w:rPr>
          <w:rFonts w:ascii="Arial" w:hAnsi="Arial" w:cs="Arial"/>
          <w:sz w:val="24"/>
          <w:szCs w:val="24"/>
        </w:rPr>
        <w:t xml:space="preserve"> Roboty remontowe i renowacyjne, </w:t>
      </w:r>
      <w:r w:rsidRPr="0036570E">
        <w:rPr>
          <w:rFonts w:ascii="Arial" w:hAnsi="Arial" w:cs="Arial"/>
          <w:b/>
          <w:sz w:val="24"/>
          <w:szCs w:val="24"/>
        </w:rPr>
        <w:t>45443000-4</w:t>
      </w:r>
      <w:r w:rsidRPr="0036570E">
        <w:rPr>
          <w:rFonts w:ascii="Arial" w:hAnsi="Arial" w:cs="Arial"/>
          <w:sz w:val="24"/>
          <w:szCs w:val="24"/>
        </w:rPr>
        <w:t xml:space="preserve"> Roboty elewacyjne</w:t>
      </w:r>
      <w:r>
        <w:rPr>
          <w:rFonts w:ascii="Arial" w:hAnsi="Arial" w:cs="Arial"/>
          <w:sz w:val="24"/>
          <w:szCs w:val="24"/>
        </w:rPr>
        <w:t>,</w:t>
      </w:r>
    </w:p>
    <w:p w:rsidR="003A35D1" w:rsidRPr="00A87475" w:rsidRDefault="003A35D1" w:rsidP="00E6151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</w:p>
    <w:p w:rsidR="003A35D1" w:rsidRPr="00A87475" w:rsidRDefault="003A35D1" w:rsidP="0005707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Zamawiający dopuszcza złożenie oferty z powołaniem się na rozwiązania równoważne opisywanym przez zamawiającego.</w:t>
      </w:r>
      <w:r w:rsidRPr="00A87475">
        <w:rPr>
          <w:rFonts w:ascii="Arial" w:hAnsi="Arial Unicode MS"/>
          <w:b/>
          <w:sz w:val="24"/>
          <w:u w:color="0000FF"/>
        </w:rPr>
        <w:t xml:space="preserve"> </w:t>
      </w:r>
      <w:r w:rsidRPr="00A87475">
        <w:rPr>
          <w:rFonts w:ascii="Arial" w:hAnsi="Arial" w:cs="Arial"/>
          <w:sz w:val="24"/>
          <w:u w:color="0000FF"/>
        </w:rPr>
        <w:t>W przypadku składania ofert równoważnych Wykonawca musi przedłożyć wykaz innych niż w dokumentacji projektowej materiałów i urządzeń wraz z  odpowiednimi dokumentami, opisującymi ich parametry techniczne (np. karty katalogowe), pozwalające jednoznacznie stwierdzić, że są one równoważne w stosunku do wskazanych przez Zamawiającego.</w:t>
      </w:r>
    </w:p>
    <w:p w:rsidR="003A35D1" w:rsidRPr="0073612C" w:rsidRDefault="003A35D1" w:rsidP="006C76E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A35D1" w:rsidRPr="0073612C" w:rsidRDefault="003A35D1" w:rsidP="00175D3B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Kolorystyka zgodnie z założeniami projektowymi jednak Zamawiający zastrzega możliwość zmiany kolorystyki</w:t>
      </w:r>
      <w:bookmarkStart w:id="11" w:name="_Toc72717328"/>
      <w:bookmarkStart w:id="12" w:name="_Toc95621012"/>
      <w:bookmarkStart w:id="13" w:name="_Toc95621113"/>
      <w:bookmarkStart w:id="14" w:name="_Toc95633496"/>
      <w:r w:rsidRPr="0073612C">
        <w:rPr>
          <w:rFonts w:ascii="Arial" w:hAnsi="Arial" w:cs="Arial"/>
          <w:sz w:val="24"/>
          <w:szCs w:val="24"/>
        </w:rPr>
        <w:t xml:space="preserve"> (ścian, sufitów, posadzek oraz drzwi)  – kolorystykę należy potwierdzić z upoważnionymi przez Zamawiającego osobami podczas realizacji zadania.</w:t>
      </w:r>
    </w:p>
    <w:p w:rsidR="003A35D1" w:rsidRPr="0073612C" w:rsidRDefault="003A35D1" w:rsidP="00623E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A35D1" w:rsidRPr="0073612C" w:rsidRDefault="003A35D1" w:rsidP="00623E3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Zamawiający przypomina, aby przypadki uzgodnień w sprawach zastosowanych materiałów i elementów, o których mówi dokumentacja i niniejsza specyfikacja były sygnalizowane i przeprowadzane przed zastosowaniem - odpowiednio wcześniej tak, aby nie wstrzymywać postępu robót.</w:t>
      </w:r>
    </w:p>
    <w:p w:rsidR="003A35D1" w:rsidRPr="0073612C" w:rsidRDefault="003A35D1" w:rsidP="00F07E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A35D1" w:rsidRPr="0073612C" w:rsidRDefault="003A35D1" w:rsidP="00623E38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Wykonawca obowiązany jest do udzielenia 3-letniej gwarancji licząc od dnia odbioru końcowego (podpisania przez Zamawiającego protokołu odbioru bez uwag).</w:t>
      </w:r>
    </w:p>
    <w:p w:rsidR="003A35D1" w:rsidRPr="00C61490" w:rsidRDefault="003A35D1" w:rsidP="00C61490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:rsidR="003A35D1" w:rsidRDefault="003A35D1" w:rsidP="00C6149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Wskazanym jest by każdy z wykonawców dokonał oględzin budynku celem sprawdzenia warunków placu budowy, oraz warunków związanych z wykonaniem prac będących przedmiotem przetargu oraz uzyskania ewentualnych dodatkowych informacji koniecznych i przydatnych do oceny i wyceny prac w celu uwzględnienia wszystkich robót i czynności niezbędnych do realizacji zamówienia. Koszty oględzin miejsca budowy ponosi Wykonawca.</w:t>
      </w:r>
    </w:p>
    <w:p w:rsidR="003A35D1" w:rsidRDefault="003A35D1" w:rsidP="00CB085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A35D1" w:rsidRDefault="003A35D1" w:rsidP="00C6149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08D5">
        <w:rPr>
          <w:rFonts w:ascii="Arial" w:hAnsi="Arial" w:cs="Arial"/>
          <w:sz w:val="24"/>
          <w:szCs w:val="24"/>
        </w:rPr>
        <w:t>Uwaga: Przedmiot zamówienia stanowią projekty z uwzględnieniem zmian zawartych w projektach zamiennych. W garażu OSP nie będzie wykonywana wymiana instalacji elektrycznej uwzględnionej  w projektach.</w:t>
      </w:r>
    </w:p>
    <w:p w:rsidR="003A35D1" w:rsidRDefault="003A35D1" w:rsidP="001A09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A35D1" w:rsidRPr="000008D5" w:rsidRDefault="003A35D1" w:rsidP="00C6149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możliwość  udzielenia zamówień uzupełniających o wysokości do 20 % zamówienia podstawowego, jako uzupełnienie zakresu przedmiotu zamówienia podstawowego.</w:t>
      </w:r>
    </w:p>
    <w:p w:rsidR="003A35D1" w:rsidRPr="00623E38" w:rsidRDefault="003A35D1" w:rsidP="00623E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A35D1" w:rsidRPr="00D1109F" w:rsidRDefault="003A35D1" w:rsidP="00D1109F">
      <w:pPr>
        <w:pStyle w:val="Heading2"/>
        <w:rPr>
          <w:sz w:val="24"/>
          <w:szCs w:val="24"/>
        </w:rPr>
      </w:pPr>
      <w:bookmarkStart w:id="15" w:name="_Toc356478383"/>
      <w:r w:rsidRPr="007764C4">
        <w:t>IV. Termin wykonania zamówienia</w:t>
      </w:r>
      <w:bookmarkEnd w:id="11"/>
      <w:bookmarkEnd w:id="12"/>
      <w:bookmarkEnd w:id="13"/>
      <w:bookmarkEnd w:id="14"/>
      <w:bookmarkEnd w:id="15"/>
      <w:r w:rsidRPr="00C61490">
        <w:rPr>
          <w:rFonts w:cs="Arial"/>
        </w:rPr>
        <w:t xml:space="preserve"> </w:t>
      </w:r>
    </w:p>
    <w:p w:rsidR="003A35D1" w:rsidRPr="000008D5" w:rsidRDefault="003A35D1" w:rsidP="00AE6402">
      <w:pPr>
        <w:pStyle w:val="Heading4"/>
        <w:numPr>
          <w:ilvl w:val="0"/>
          <w:numId w:val="10"/>
        </w:numPr>
        <w:suppressAutoHyphens/>
        <w:spacing w:before="120"/>
        <w:ind w:left="714" w:hanging="357"/>
        <w:jc w:val="both"/>
      </w:pPr>
      <w:r w:rsidRPr="000008D5">
        <w:t>Zakończenie rob</w:t>
      </w:r>
      <w:r>
        <w:t>ót nastąpi najpóźniej do dnia 30</w:t>
      </w:r>
      <w:r w:rsidRPr="000008D5">
        <w:t xml:space="preserve"> październik 2013 r. </w:t>
      </w:r>
    </w:p>
    <w:p w:rsidR="003A35D1" w:rsidRPr="00D1109F" w:rsidRDefault="003A35D1" w:rsidP="00D1109F"/>
    <w:p w:rsidR="003A35D1" w:rsidRPr="00B05F20" w:rsidRDefault="003A35D1" w:rsidP="00CC6BD6">
      <w:pPr>
        <w:pStyle w:val="Heading2"/>
        <w:spacing w:before="240" w:after="240"/>
        <w:rPr>
          <w:rFonts w:cs="Arial"/>
          <w:sz w:val="24"/>
          <w:szCs w:val="24"/>
        </w:rPr>
      </w:pPr>
      <w:bookmarkStart w:id="16" w:name="_Toc72717329"/>
      <w:bookmarkStart w:id="17" w:name="_Toc95621013"/>
      <w:bookmarkStart w:id="18" w:name="_Toc95621114"/>
      <w:bookmarkStart w:id="19" w:name="_Toc95633497"/>
      <w:bookmarkStart w:id="20" w:name="_Toc356478384"/>
      <w:r w:rsidRPr="00B05F20">
        <w:rPr>
          <w:rFonts w:cs="Arial"/>
          <w:sz w:val="24"/>
          <w:szCs w:val="24"/>
        </w:rPr>
        <w:t>V. Warunki udziału w postępowaniu oraz opis sposobu dokonywania oceny spełniania tych warunków</w:t>
      </w:r>
      <w:bookmarkEnd w:id="16"/>
      <w:bookmarkEnd w:id="17"/>
      <w:bookmarkEnd w:id="18"/>
      <w:bookmarkEnd w:id="19"/>
      <w:bookmarkEnd w:id="20"/>
    </w:p>
    <w:p w:rsidR="003A35D1" w:rsidRPr="00CD082B" w:rsidRDefault="003A35D1" w:rsidP="00D17317">
      <w:pPr>
        <w:numPr>
          <w:ilvl w:val="0"/>
          <w:numId w:val="1"/>
        </w:numPr>
        <w:tabs>
          <w:tab w:val="clear" w:pos="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 udzielenie zamówienia mogą ubiegać się Wykonawcy, którzy spełniają warunki udziału w postępowaniu określone w art. 22 ust. 1 pzp, dotyczące:</w:t>
      </w:r>
    </w:p>
    <w:p w:rsidR="003A35D1" w:rsidRPr="00CD082B" w:rsidRDefault="003A35D1" w:rsidP="00E7134A">
      <w:pPr>
        <w:pStyle w:val="pkt"/>
        <w:numPr>
          <w:ilvl w:val="1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Posiadania uprawnień do wykonywania określonej działalności lub czynności, jeżeli przepisy prawa nakładają obowiązek ich posiadania;</w:t>
      </w:r>
    </w:p>
    <w:p w:rsidR="003A35D1" w:rsidRPr="00CD082B" w:rsidRDefault="003A35D1" w:rsidP="00684BD8">
      <w:pPr>
        <w:pStyle w:val="pkt"/>
        <w:ind w:left="1065" w:firstLine="0"/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Zamawiający nie precyzuje opisu sposobu dokonywania oceny spełniania tego warunku.</w:t>
      </w:r>
    </w:p>
    <w:p w:rsidR="003A35D1" w:rsidRPr="00CD082B" w:rsidRDefault="003A35D1" w:rsidP="00E7134A">
      <w:pPr>
        <w:pStyle w:val="pkt"/>
        <w:numPr>
          <w:ilvl w:val="1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Posiadania wiedzy i doświadczenia;</w:t>
      </w:r>
    </w:p>
    <w:p w:rsidR="003A35D1" w:rsidRPr="00607B69" w:rsidRDefault="003A35D1" w:rsidP="000F1455">
      <w:pPr>
        <w:autoSpaceDE w:val="0"/>
        <w:autoSpaceDN w:val="0"/>
        <w:adjustRightInd w:val="0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Warunek zostanie spełniony, jeżeli wykonawca wykaże, że w okresie ostatnich pięciu lat przed upływem terminu składania ofert, a jeżeli okres prowadzenia działalności jest krótszy – w tym okresie, </w:t>
      </w:r>
      <w:r w:rsidRPr="00607B69">
        <w:rPr>
          <w:rFonts w:ascii="Arial" w:hAnsi="Arial" w:cs="Arial"/>
          <w:sz w:val="24"/>
          <w:szCs w:val="24"/>
        </w:rPr>
        <w:t>wykonał co najmniej 2 roboty o wartości nie mniejszej niż 200.000,00 zł brutto każda, których przedmiotem były budowa,</w:t>
      </w:r>
      <w:r>
        <w:rPr>
          <w:rFonts w:ascii="Arial" w:hAnsi="Arial" w:cs="Arial"/>
          <w:sz w:val="24"/>
          <w:szCs w:val="24"/>
        </w:rPr>
        <w:t xml:space="preserve"> lub remont budynku.</w:t>
      </w:r>
    </w:p>
    <w:p w:rsidR="003A35D1" w:rsidRPr="00CD082B" w:rsidRDefault="003A35D1" w:rsidP="00391AE3">
      <w:pPr>
        <w:pStyle w:val="pkt"/>
        <w:numPr>
          <w:ilvl w:val="1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Dysponowania odpowiednim potencjałem technicznym oraz osobami zdolnymi do wykonania zamówienia;</w:t>
      </w:r>
    </w:p>
    <w:p w:rsidR="003A35D1" w:rsidRDefault="003A35D1" w:rsidP="00EC360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uzna powyższy warunek za spełniony, jeżeli Wykonawca wykaże, że dysponuje lub będzie dysponował następującymi osobami odpowiedzialnymi za kierowanie robotami budowlanymi, które będą uczestniczyć w wykonywaniu zamówienia:</w:t>
      </w:r>
    </w:p>
    <w:p w:rsidR="003A35D1" w:rsidRPr="0073612C" w:rsidRDefault="003A35D1" w:rsidP="00EC360D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>Kierownik budowy posiadający uprawnienia do kierowania robotami budowlanymi w specjalności konstrukcyjno-budowlanej bez ograniczeń, który posiada co najmniej 3 lata praktyki na stanowisku kierownika budowy.</w:t>
      </w:r>
    </w:p>
    <w:p w:rsidR="003A35D1" w:rsidRPr="00CD082B" w:rsidRDefault="003A35D1" w:rsidP="003A3ACF">
      <w:pPr>
        <w:pStyle w:val="Standard"/>
        <w:numPr>
          <w:ilvl w:val="1"/>
          <w:numId w:val="1"/>
        </w:numPr>
        <w:spacing w:before="120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Sytuacji ekonomicznej i finansowej:</w:t>
      </w:r>
    </w:p>
    <w:p w:rsidR="003A35D1" w:rsidRPr="00607B69" w:rsidRDefault="003A35D1" w:rsidP="00F06407">
      <w:pPr>
        <w:pStyle w:val="Standard"/>
        <w:spacing w:before="120"/>
        <w:ind w:left="720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Zamawiający uzna powyższy warunek za spełniony, jeżeli Wykonawca wykaże, że</w:t>
      </w:r>
      <w:r>
        <w:rPr>
          <w:rFonts w:ascii="Arial" w:hAnsi="Arial" w:cs="Arial"/>
        </w:rPr>
        <w:t xml:space="preserve"> p</w:t>
      </w:r>
      <w:r w:rsidRPr="009B5A0C">
        <w:rPr>
          <w:rFonts w:ascii="Arial" w:hAnsi="Arial" w:cs="Arial"/>
          <w:color w:val="000000"/>
        </w:rPr>
        <w:t xml:space="preserve">osiada środki finansowe lub zdolność kredytową w wysokości, co najmniej   </w:t>
      </w:r>
      <w:r w:rsidRPr="00607B69">
        <w:rPr>
          <w:rFonts w:ascii="Arial" w:hAnsi="Arial" w:cs="Arial"/>
        </w:rPr>
        <w:t>300.000,00 złotych.</w:t>
      </w:r>
    </w:p>
    <w:p w:rsidR="003A35D1" w:rsidRPr="00CD082B" w:rsidRDefault="003A35D1" w:rsidP="002E4A87">
      <w:pPr>
        <w:pStyle w:val="pkt"/>
        <w:numPr>
          <w:ilvl w:val="0"/>
          <w:numId w:val="1"/>
        </w:numPr>
        <w:rPr>
          <w:rFonts w:ascii="Arial" w:hAnsi="Arial" w:cs="Arial"/>
          <w:szCs w:val="24"/>
        </w:rPr>
      </w:pPr>
      <w:r w:rsidRPr="00CD082B">
        <w:rPr>
          <w:rFonts w:ascii="Arial" w:hAnsi="Arial" w:cs="Arial"/>
          <w:szCs w:val="24"/>
        </w:rPr>
        <w:t>O udzielenie zamówienia mogą ubiegać się Wykonawcy, wobec których nie zachodzą podstawy do wykluczenia z powodu niespełniania warunków, o których mowa w art. 24 ust. 1 pzp.</w:t>
      </w:r>
    </w:p>
    <w:p w:rsidR="003A35D1" w:rsidRPr="00CD082B" w:rsidRDefault="003A35D1" w:rsidP="00CB72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 niezależnie od charakteru prawnego łączących go z nim stosunków.</w:t>
      </w:r>
    </w:p>
    <w:p w:rsidR="003A35D1" w:rsidRPr="00CD082B" w:rsidRDefault="003A35D1" w:rsidP="00D619FE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Wykonawcy mogą wspólnie ubiegać się o udzielenie zamówienia. W takim przypadku </w:t>
      </w:r>
      <w:r>
        <w:rPr>
          <w:rFonts w:ascii="Arial" w:hAnsi="Arial" w:cs="Arial"/>
          <w:sz w:val="24"/>
          <w:szCs w:val="24"/>
        </w:rPr>
        <w:t>W</w:t>
      </w:r>
      <w:r w:rsidRPr="00CD082B">
        <w:rPr>
          <w:rFonts w:ascii="Arial" w:hAnsi="Arial" w:cs="Arial"/>
          <w:sz w:val="24"/>
          <w:szCs w:val="24"/>
        </w:rPr>
        <w:t>ykonawcy ustanawiają pełnomocnika do reprezentowania ich w postępowaniu o udzielenie zamówienia albo reprezentowania w postępowaniu i zawarcia umowy w sprawie zamówienia publicznego. Pełnomocnictwo w formie pisemnej (oryginał lub kopia potwierdzona za zgodność z oryginałem przez notariusza) należy dołączyć do oferty.</w:t>
      </w:r>
    </w:p>
    <w:p w:rsidR="003A35D1" w:rsidRPr="00CD082B" w:rsidRDefault="003A35D1" w:rsidP="00D619FE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Wykonawców wspólnie ubiegających się o udzielenie zamówienia, warunki określone w ust. 1 pkt od 1.2 do 1.4 musi spełniać, co najmniej jeden W</w:t>
      </w:r>
      <w:r>
        <w:rPr>
          <w:rFonts w:ascii="Arial" w:hAnsi="Arial" w:cs="Arial"/>
          <w:sz w:val="24"/>
          <w:szCs w:val="24"/>
        </w:rPr>
        <w:t>ykonawca lub wszyscy W</w:t>
      </w:r>
      <w:r w:rsidRPr="00CD082B">
        <w:rPr>
          <w:rFonts w:ascii="Arial" w:hAnsi="Arial" w:cs="Arial"/>
          <w:sz w:val="24"/>
          <w:szCs w:val="24"/>
        </w:rPr>
        <w:t>ykonawcy łącznie; warunek określony w ust. 2 musi spełniać każdy Wykonawca z osobna.</w:t>
      </w:r>
    </w:p>
    <w:p w:rsidR="003A35D1" w:rsidRPr="00B67ED9" w:rsidRDefault="003A35D1" w:rsidP="009767EF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Ocena spełniania przez Wykonawców warunków udziału w postępowaniu dokonana zostanie na zasadzie „spełnia - nie spełnia”, na podstawie oświadczeń i dokumentów złożonych przez Wykonawcę wraz z ofertą, wymien</w:t>
      </w:r>
      <w:r>
        <w:rPr>
          <w:rFonts w:ascii="Arial" w:hAnsi="Arial" w:cs="Arial"/>
          <w:sz w:val="24"/>
          <w:szCs w:val="24"/>
        </w:rPr>
        <w:t xml:space="preserve">ionych </w:t>
      </w:r>
      <w:r w:rsidRPr="00B67ED9">
        <w:rPr>
          <w:rFonts w:ascii="Arial" w:hAnsi="Arial" w:cs="Arial"/>
          <w:sz w:val="24"/>
          <w:szCs w:val="24"/>
        </w:rPr>
        <w:t>w Rozdziale VI SIWZ.</w:t>
      </w:r>
    </w:p>
    <w:p w:rsidR="003A35D1" w:rsidRPr="00CD082B" w:rsidRDefault="003A35D1" w:rsidP="00532857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B67ED9">
        <w:rPr>
          <w:rFonts w:ascii="Arial" w:hAnsi="Arial" w:cs="Arial"/>
          <w:sz w:val="24"/>
          <w:szCs w:val="24"/>
        </w:rPr>
        <w:t>Zamawiający wykluczy</w:t>
      </w:r>
      <w:r w:rsidRPr="00CD082B">
        <w:rPr>
          <w:rFonts w:ascii="Arial" w:hAnsi="Arial" w:cs="Arial"/>
          <w:sz w:val="24"/>
          <w:szCs w:val="24"/>
        </w:rPr>
        <w:t xml:space="preserve"> z postępowania o udzielenie zamówienia, na podstawie art. 24 ust. 1 i 2 pzp, Wykonawców, którzy nie wykażą spełniania warunków udziału w postępowaniu. </w:t>
      </w:r>
    </w:p>
    <w:p w:rsidR="003A35D1" w:rsidRPr="00CD082B" w:rsidRDefault="003A35D1" w:rsidP="0014490C">
      <w:pPr>
        <w:pStyle w:val="Heading2"/>
        <w:spacing w:before="240" w:after="240"/>
        <w:rPr>
          <w:rFonts w:cs="Arial"/>
          <w:sz w:val="24"/>
          <w:szCs w:val="24"/>
        </w:rPr>
      </w:pPr>
      <w:bookmarkStart w:id="21" w:name="_Toc72717330"/>
      <w:bookmarkStart w:id="22" w:name="_Toc95621014"/>
      <w:bookmarkStart w:id="23" w:name="_Toc95621115"/>
      <w:bookmarkStart w:id="24" w:name="_Toc95633498"/>
      <w:bookmarkStart w:id="25" w:name="_Toc356478385"/>
      <w:r w:rsidRPr="00CD082B">
        <w:rPr>
          <w:rFonts w:cs="Arial"/>
          <w:sz w:val="24"/>
          <w:szCs w:val="24"/>
        </w:rPr>
        <w:t>VI. Wykaz oświadczeń i dokumentów, jakie mają dostarczyć Wykonawcy w celu potwierdzenia spełniania warunków udziału w postępowaniu</w:t>
      </w:r>
      <w:bookmarkEnd w:id="21"/>
      <w:bookmarkEnd w:id="22"/>
      <w:bookmarkEnd w:id="23"/>
      <w:bookmarkEnd w:id="24"/>
      <w:bookmarkEnd w:id="25"/>
    </w:p>
    <w:p w:rsidR="003A35D1" w:rsidRPr="00CD082B" w:rsidRDefault="003A35D1" w:rsidP="00CB70A7">
      <w:pPr>
        <w:numPr>
          <w:ilvl w:val="1"/>
          <w:numId w:val="3"/>
        </w:numPr>
        <w:tabs>
          <w:tab w:val="clear" w:pos="1440"/>
        </w:tabs>
        <w:suppressAutoHyphens/>
        <w:ind w:left="284" w:hanging="284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celu potwierdzenia spełniania warunków udziału w postępowaniu, których opis sposobu oceny spełniania został dokonany w Rozdz. V, wraz z ofertą należy złożyć następujące oświadczenia i dokumenty:</w:t>
      </w:r>
    </w:p>
    <w:p w:rsidR="003A35D1" w:rsidRPr="00CD082B" w:rsidRDefault="003A35D1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Oświadczenie o spełnianiu warunków udziału w postępowaniu określonych w art. 22 ust. 1 </w:t>
      </w:r>
      <w:r>
        <w:rPr>
          <w:rFonts w:ascii="Arial" w:hAnsi="Arial" w:cs="Arial"/>
          <w:sz w:val="24"/>
          <w:szCs w:val="24"/>
        </w:rPr>
        <w:t xml:space="preserve">pzp </w:t>
      </w:r>
      <w:r w:rsidRPr="00CD082B">
        <w:rPr>
          <w:rFonts w:ascii="Arial" w:hAnsi="Arial" w:cs="Arial"/>
          <w:sz w:val="24"/>
          <w:szCs w:val="24"/>
        </w:rPr>
        <w:t>– sporządzone według wzoru stanowiącego Załącznik Nr 3 do SIWZ;</w:t>
      </w:r>
    </w:p>
    <w:p w:rsidR="003A35D1" w:rsidRPr="00607B69" w:rsidRDefault="003A35D1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607B69">
        <w:rPr>
          <w:rFonts w:ascii="Arial" w:hAnsi="Arial" w:cs="Arial"/>
          <w:sz w:val="24"/>
          <w:szCs w:val="24"/>
        </w:rPr>
        <w:t xml:space="preserve">Wykaz robót budowlanych w </w:t>
      </w:r>
      <w:r w:rsidRPr="00607B69">
        <w:rPr>
          <w:rFonts w:ascii="Arial" w:hAnsi="Arial" w:cs="Arial"/>
          <w:b/>
          <w:sz w:val="24"/>
          <w:szCs w:val="24"/>
        </w:rPr>
        <w:t>zakresie spełnienia warunku określonego w rozdziale V pkt. 1.2</w:t>
      </w:r>
      <w:r w:rsidRPr="00607B69">
        <w:rPr>
          <w:rFonts w:ascii="Arial" w:hAnsi="Arial" w:cs="Arial"/>
          <w:sz w:val="24"/>
          <w:szCs w:val="24"/>
        </w:rPr>
        <w:t xml:space="preserve">, wykonanych w okresie ostatnich pięciu lat przed upływem terminu składania ofert, a jeżeli okres prowadzenia działalności jest krótszy – w tym okresie, z podaniem ich rodzaju i wartości, daty i miejsca wykonania oraz załącza dowody – poświadczenia dotyczące tych robót, lub inne dokumenty – jeżeli z uzasadnionych przyczyn o obiektywnym charakterze wykonawca nie jest w stanie uzyskać poświadczeń, określających czy roboty zostały wykonane w sposób należyty oraz wskazujących czy zostały wykonane zgodnie z zasadami sztuki budowlanej i prawidłowo ukończone.   </w:t>
      </w:r>
    </w:p>
    <w:p w:rsidR="003A35D1" w:rsidRPr="00607B69" w:rsidRDefault="003A35D1" w:rsidP="008F24BE">
      <w:pPr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i/>
          <w:sz w:val="24"/>
          <w:szCs w:val="24"/>
        </w:rPr>
      </w:pPr>
      <w:r w:rsidRPr="00607B69">
        <w:rPr>
          <w:rFonts w:ascii="Arial" w:hAnsi="Arial" w:cs="Arial"/>
          <w:i/>
          <w:sz w:val="24"/>
          <w:szCs w:val="24"/>
        </w:rPr>
        <w:t>Uwaga: w przypadku niniejszego postępowania o udzielenie zamówienia publicznego, Wykonawca może zamiast wymienionych wyżej poświadczeń, złożyć dokumenty potwierdzające, że roboty zostały wykonane zgodnie z zasadami sztuki budowlanej i prawidłowo ukończone. (Podstawa prawna §9 ust.2 Rozporządzenia Prezesa Rady Ministrów z dnia 19.02.2013 r. w sprawie rodzajów dokumentów, jakich może żądać zamawiający od wykonawcy, oraz form, w jakich te dokumenty mogą być składane.)</w:t>
      </w:r>
    </w:p>
    <w:p w:rsidR="003A35D1" w:rsidRPr="00CD082B" w:rsidRDefault="003A35D1" w:rsidP="00061F0D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Wykaz należy sporządzić według wzoru stanowiącego Załącznik Nr 4 do SIWZ.</w:t>
      </w:r>
    </w:p>
    <w:p w:rsidR="003A35D1" w:rsidRPr="00CD082B" w:rsidRDefault="003A35D1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Wykaz osób, które będą uczestniczyć w wykonywaniu zamówienia, odpowiedzialnych za kierowanie robotami budowlanymi, wraz z informacjami na temat ich kwalifikacji zawodowych i doświadczenia, a także zakresu wykonywanych przez nie czynności, oraz informacją o podstawie do dysponowania tymi osobami;</w:t>
      </w:r>
    </w:p>
    <w:p w:rsidR="003A35D1" w:rsidRPr="00CD082B" w:rsidRDefault="003A35D1" w:rsidP="00CF0373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Wykaz należy sporządzić według wzoru stanowiącego Załącznik Nr 5 do SIWZ.</w:t>
      </w:r>
    </w:p>
    <w:p w:rsidR="003A35D1" w:rsidRPr="00CD082B" w:rsidRDefault="003A35D1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Oświadczenie, że osoby, które będą uczestniczyć w wykonywaniu zamówienia, posiadają wymagane uprawnienia;</w:t>
      </w:r>
    </w:p>
    <w:p w:rsidR="003A35D1" w:rsidRPr="00CD082B" w:rsidRDefault="003A35D1" w:rsidP="00CE4EA4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Oświadczenie należy sporządzić według wzoru stanowiącego Załącznik Nr 5a do</w:t>
      </w:r>
      <w:r w:rsidRPr="00CD082B">
        <w:rPr>
          <w:rFonts w:ascii="Arial" w:hAnsi="Arial" w:cs="Arial"/>
          <w:sz w:val="24"/>
          <w:szCs w:val="24"/>
        </w:rPr>
        <w:t xml:space="preserve"> SIWZ.</w:t>
      </w:r>
    </w:p>
    <w:p w:rsidR="003A35D1" w:rsidRDefault="003A35D1" w:rsidP="00626CA8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Informację banku lub spółdzielczej kasy oszczędnościowo-kredytowej, w</w:t>
      </w:r>
      <w:r>
        <w:rPr>
          <w:rFonts w:ascii="Arial" w:hAnsi="Arial" w:cs="Arial"/>
          <w:sz w:val="24"/>
          <w:szCs w:val="24"/>
        </w:rPr>
        <w:t xml:space="preserve"> których W</w:t>
      </w:r>
      <w:r w:rsidRPr="00CD082B">
        <w:rPr>
          <w:rFonts w:ascii="Arial" w:hAnsi="Arial" w:cs="Arial"/>
          <w:sz w:val="24"/>
          <w:szCs w:val="24"/>
        </w:rPr>
        <w:t xml:space="preserve">ykonawca posiada rachunek, potwierdzającą wysokość posiadanych środków finansowych lub zdolność </w:t>
      </w:r>
      <w:r>
        <w:rPr>
          <w:rFonts w:ascii="Arial" w:hAnsi="Arial" w:cs="Arial"/>
          <w:sz w:val="24"/>
          <w:szCs w:val="24"/>
        </w:rPr>
        <w:t xml:space="preserve">kredytową </w:t>
      </w:r>
      <w:r w:rsidRPr="002A6947">
        <w:rPr>
          <w:rFonts w:ascii="Arial" w:hAnsi="Arial" w:cs="Arial"/>
          <w:sz w:val="24"/>
          <w:szCs w:val="24"/>
        </w:rPr>
        <w:t>Wykonawcy</w:t>
      </w:r>
      <w:r>
        <w:rPr>
          <w:rFonts w:ascii="Arial" w:hAnsi="Arial" w:cs="Arial"/>
          <w:sz w:val="24"/>
          <w:szCs w:val="24"/>
        </w:rPr>
        <w:t xml:space="preserve"> na</w:t>
      </w:r>
      <w:r w:rsidRPr="002A6947">
        <w:rPr>
          <w:rFonts w:ascii="Arial" w:hAnsi="Arial" w:cs="Arial"/>
          <w:color w:val="000000"/>
          <w:sz w:val="24"/>
          <w:szCs w:val="24"/>
        </w:rPr>
        <w:t xml:space="preserve"> co najmniej   </w:t>
      </w:r>
      <w:r>
        <w:rPr>
          <w:rFonts w:ascii="Arial" w:hAnsi="Arial" w:cs="Arial"/>
          <w:sz w:val="24"/>
          <w:szCs w:val="24"/>
        </w:rPr>
        <w:t>300.000,00 złotych</w:t>
      </w:r>
      <w:r w:rsidRPr="002A6947">
        <w:rPr>
          <w:rFonts w:ascii="Arial" w:hAnsi="Arial" w:cs="Arial"/>
          <w:sz w:val="24"/>
          <w:szCs w:val="24"/>
        </w:rPr>
        <w:t>,</w:t>
      </w:r>
      <w:r w:rsidRPr="00CD082B">
        <w:rPr>
          <w:rFonts w:ascii="Arial" w:hAnsi="Arial" w:cs="Arial"/>
          <w:sz w:val="24"/>
          <w:szCs w:val="24"/>
        </w:rPr>
        <w:t xml:space="preserve"> wystawioną nie wcześniej niż 3 miesiące przed upływem terminu składania ofert. </w:t>
      </w:r>
    </w:p>
    <w:p w:rsidR="003A35D1" w:rsidRPr="00CD082B" w:rsidRDefault="003A35D1" w:rsidP="008527ED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Wykonawca, wykazując spełnianie warunku, o którym mowa w rozdz. V </w:t>
      </w:r>
      <w:r>
        <w:rPr>
          <w:rFonts w:ascii="Arial" w:hAnsi="Arial" w:cs="Arial"/>
          <w:sz w:val="24"/>
          <w:szCs w:val="24"/>
        </w:rPr>
        <w:t xml:space="preserve">ust. 1 </w:t>
      </w:r>
      <w:r w:rsidRPr="00CD082B">
        <w:rPr>
          <w:rFonts w:ascii="Arial" w:hAnsi="Arial" w:cs="Arial"/>
          <w:sz w:val="24"/>
          <w:szCs w:val="24"/>
        </w:rPr>
        <w:t>pkt 1.4. polega na zdolnościach finansowych innych podmiotów na zasadach określonych w art. 26 ust. 2b pzp, wymaga się przedłożenia żądanej wyżej informacji banku lub spółdzielczej kasy oszczędnościowo-kredytowej dotyczącej tych podmiotów.</w:t>
      </w:r>
    </w:p>
    <w:p w:rsidR="003A35D1" w:rsidRPr="00CD082B" w:rsidRDefault="003A35D1" w:rsidP="005D5483">
      <w:pPr>
        <w:autoSpaceDE w:val="0"/>
        <w:autoSpaceDN w:val="0"/>
        <w:adjustRightInd w:val="0"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3A35D1" w:rsidRPr="00CD082B" w:rsidRDefault="003A35D1" w:rsidP="00626CA8">
      <w:pPr>
        <w:numPr>
          <w:ilvl w:val="0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celu wykazania braku podstaw do wykluczenia z postępowania o udzielenie zamówienia z powodu niespełniania warunków, o których mowa w art. 24 ust. 1 pzp, wraz z ofertą należy złożyć następujące dokumenty:</w:t>
      </w:r>
    </w:p>
    <w:p w:rsidR="003A35D1" w:rsidRDefault="003A35D1" w:rsidP="00B67ED9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Oświadczenie o braku podstaw do wykluczenia z postępowania z powodu niespełniania warunków, o których mowa w art. 24 ust. 1 pzp – sporządzone według wzoru stan</w:t>
      </w:r>
      <w:r>
        <w:rPr>
          <w:rFonts w:ascii="Arial" w:hAnsi="Arial" w:cs="Arial"/>
          <w:sz w:val="24"/>
          <w:szCs w:val="24"/>
        </w:rPr>
        <w:t>owiącego Załącznik Nr 3 do SIWZ</w:t>
      </w:r>
      <w:r w:rsidRPr="00B67ED9">
        <w:rPr>
          <w:rFonts w:ascii="Arial" w:hAnsi="Arial" w:cs="Arial"/>
          <w:sz w:val="24"/>
          <w:szCs w:val="24"/>
        </w:rPr>
        <w:t xml:space="preserve">. </w:t>
      </w:r>
    </w:p>
    <w:p w:rsidR="003A35D1" w:rsidRPr="00F24D74" w:rsidRDefault="003A35D1" w:rsidP="000475CD">
      <w:pPr>
        <w:numPr>
          <w:ilvl w:val="1"/>
          <w:numId w:val="1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F24D74">
        <w:rPr>
          <w:rFonts w:ascii="Arial" w:hAnsi="Arial" w:cs="Arial"/>
          <w:sz w:val="24"/>
          <w:szCs w:val="24"/>
        </w:rPr>
        <w:t>Listę podmiotów należących do tej samej grupy kapitałowej w rozumieniu ustawy z dnia z dnia 16 lutego 2007 r. o ochronie konkurencji i konsumentów (Dz.U. Nr 50, poz. 331, z późn. zm.), a w przypadku wykonawców nie należących do grupy kapitałowej oświadczenie o braku takiej przynależności sporządzone wg wzoru stanowiącego załącznik Nr  3a do SIWZ.</w:t>
      </w:r>
    </w:p>
    <w:p w:rsidR="003A35D1" w:rsidRPr="00CD082B" w:rsidRDefault="003A35D1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Dokumenty sporządzone w języku obcym muszą </w:t>
      </w:r>
      <w:r>
        <w:rPr>
          <w:rFonts w:ascii="Arial" w:hAnsi="Arial" w:cs="Arial"/>
          <w:sz w:val="24"/>
          <w:szCs w:val="24"/>
        </w:rPr>
        <w:t>być złożone wraz z tłumaczeniem</w:t>
      </w:r>
      <w:r w:rsidRPr="00CD082B">
        <w:rPr>
          <w:rFonts w:ascii="Arial" w:hAnsi="Arial" w:cs="Arial"/>
          <w:sz w:val="24"/>
          <w:szCs w:val="24"/>
        </w:rPr>
        <w:t xml:space="preserve"> na język polski.</w:t>
      </w:r>
    </w:p>
    <w:p w:rsidR="003A35D1" w:rsidRDefault="003A35D1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Wykonawca polega na wiedzy i doświadczeniu, potencjale technicznym, osobach zdolnych do wykonania zamówienia lub zdolnościach finansowych innych podmiotów, zobowiązany jest udowodnić zamawiającemu, iż będzie dysponował zasobami niezbędnymi do realizacji zamówienia, w szczególności przedstawiając w tym celu pisemne zobowiązanie takich podmiotów do oddania mu do dyspozycji niezbędnych zasobów na okres korzystania z nich przy wykonywaniu zamówienia.</w:t>
      </w:r>
    </w:p>
    <w:p w:rsidR="003A35D1" w:rsidRPr="00F24D74" w:rsidRDefault="003A35D1" w:rsidP="00F5063B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F24D74">
        <w:rPr>
          <w:rFonts w:ascii="Arial" w:hAnsi="Arial" w:cs="Arial"/>
          <w:sz w:val="24"/>
          <w:szCs w:val="24"/>
        </w:rPr>
        <w:t xml:space="preserve">1 Jeżeli wykonawca, wykazując spełnianie warunków, o których mowa w art. 22 ust. 1 pkt. 2 i 3 ustawy, polega na zasobach innych podmiotów na zasadach określonych w pkt. 4. Zamawiający, w celu oceny, czy wykonawca będzie dysponował zasobami innych podmiotów w stopniu niezbędnym do należytego wykonywania zamówienia oraz oceny, czy stosunek łączący wykonawcę z tymi podmiotami gwarantuje rzeczywisty dostęp do ich zasobów, żąda złożenia dokumentów dotyczących: </w:t>
      </w:r>
    </w:p>
    <w:p w:rsidR="003A35D1" w:rsidRPr="00F24D74" w:rsidRDefault="003A35D1" w:rsidP="005B3C58">
      <w:pPr>
        <w:tabs>
          <w:tab w:val="left" w:pos="680"/>
        </w:tabs>
        <w:ind w:left="680" w:hanging="272"/>
        <w:jc w:val="both"/>
        <w:rPr>
          <w:rFonts w:ascii="Arial" w:hAnsi="Arial" w:cs="Arial"/>
          <w:sz w:val="24"/>
          <w:szCs w:val="24"/>
        </w:rPr>
      </w:pPr>
      <w:r w:rsidRPr="00F24D74">
        <w:rPr>
          <w:rFonts w:ascii="Arial" w:hAnsi="Arial" w:cs="Arial"/>
          <w:sz w:val="24"/>
          <w:szCs w:val="24"/>
        </w:rPr>
        <w:t>a)</w:t>
      </w:r>
      <w:r w:rsidRPr="00F24D74">
        <w:rPr>
          <w:rFonts w:ascii="Arial" w:hAnsi="Arial" w:cs="Arial"/>
          <w:sz w:val="24"/>
          <w:szCs w:val="24"/>
        </w:rPr>
        <w:tab/>
        <w:t>zakresu dostępnych wykonawcy zasobów innego podmiotu,</w:t>
      </w:r>
    </w:p>
    <w:p w:rsidR="003A35D1" w:rsidRPr="00F24D74" w:rsidRDefault="003A35D1" w:rsidP="005B3C5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4"/>
          <w:szCs w:val="24"/>
        </w:rPr>
      </w:pPr>
      <w:r w:rsidRPr="00F24D74">
        <w:rPr>
          <w:rFonts w:ascii="Arial" w:hAnsi="Arial" w:cs="Arial"/>
          <w:sz w:val="24"/>
          <w:szCs w:val="24"/>
        </w:rPr>
        <w:t>b)</w:t>
      </w:r>
      <w:r w:rsidRPr="00F24D74">
        <w:rPr>
          <w:rFonts w:ascii="Arial" w:hAnsi="Arial" w:cs="Arial"/>
          <w:sz w:val="24"/>
          <w:szCs w:val="24"/>
        </w:rPr>
        <w:tab/>
        <w:t>sposobu wykorzystania zasobów innego podmiotu, przez wykonawcę, przy wykonywaniu zamówienia,</w:t>
      </w:r>
    </w:p>
    <w:p w:rsidR="003A35D1" w:rsidRPr="00F24D74" w:rsidRDefault="003A35D1" w:rsidP="005B3C5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4"/>
          <w:szCs w:val="24"/>
        </w:rPr>
      </w:pPr>
      <w:r w:rsidRPr="00F24D74">
        <w:rPr>
          <w:rFonts w:ascii="Arial" w:hAnsi="Arial" w:cs="Arial"/>
          <w:sz w:val="24"/>
          <w:szCs w:val="24"/>
        </w:rPr>
        <w:t>c)</w:t>
      </w:r>
      <w:r w:rsidRPr="00F24D74">
        <w:rPr>
          <w:rFonts w:ascii="Arial" w:hAnsi="Arial" w:cs="Arial"/>
          <w:sz w:val="24"/>
          <w:szCs w:val="24"/>
        </w:rPr>
        <w:tab/>
        <w:t>charakteru stosunku, jaki będzie łączył wykonawcę z innym podmiotem,</w:t>
      </w:r>
    </w:p>
    <w:p w:rsidR="003A35D1" w:rsidRPr="00F24D74" w:rsidRDefault="003A35D1" w:rsidP="005B3C58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rFonts w:ascii="Arial" w:hAnsi="Arial" w:cs="Arial"/>
          <w:sz w:val="24"/>
          <w:szCs w:val="24"/>
        </w:rPr>
      </w:pPr>
      <w:r w:rsidRPr="00F24D74">
        <w:rPr>
          <w:rFonts w:ascii="Arial" w:hAnsi="Arial" w:cs="Arial"/>
          <w:sz w:val="24"/>
          <w:szCs w:val="24"/>
        </w:rPr>
        <w:t>d)</w:t>
      </w:r>
      <w:r w:rsidRPr="00F24D74">
        <w:rPr>
          <w:rFonts w:ascii="Arial" w:hAnsi="Arial" w:cs="Arial"/>
          <w:sz w:val="24"/>
          <w:szCs w:val="24"/>
        </w:rPr>
        <w:tab/>
        <w:t>zakresu i okresu udziału innego podmiotu przy wykonywaniu zamówienia.</w:t>
      </w:r>
    </w:p>
    <w:p w:rsidR="003A35D1" w:rsidRPr="00F24D74" w:rsidRDefault="003A35D1" w:rsidP="005B3C58">
      <w:pPr>
        <w:autoSpaceDE w:val="0"/>
        <w:autoSpaceDN w:val="0"/>
        <w:adjustRightInd w:val="0"/>
        <w:ind w:left="426" w:hanging="426"/>
        <w:rPr>
          <w:rFonts w:ascii="Arial" w:hAnsi="Arial" w:cs="Arial"/>
          <w:sz w:val="24"/>
          <w:szCs w:val="24"/>
        </w:rPr>
      </w:pPr>
      <w:r w:rsidRPr="00F24D74">
        <w:rPr>
          <w:rFonts w:ascii="Arial" w:hAnsi="Arial" w:cs="Arial"/>
          <w:sz w:val="24"/>
          <w:szCs w:val="24"/>
        </w:rPr>
        <w:t>4.2 Jeżeli wykonawca, wykazując spełnianie warunków, o których mowa w art. 22 ust. 1 pkt. 4 ustawy, polega na zasobach finansowych innych podmiotów na zasadach określonych w art. 26 ust. 2b ustawy, Zamawiający wymaga przedłożenia informacji o której mowa w pkt. 1.5 rozdziału VI, dotyczącej tych podmiotów.</w:t>
      </w:r>
    </w:p>
    <w:p w:rsidR="003A35D1" w:rsidRPr="00CD082B" w:rsidRDefault="003A35D1" w:rsidP="00F5063B">
      <w:p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3A35D1" w:rsidRPr="00CD082B" w:rsidRDefault="003A35D1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składania oferty przez Wykonawców wspólnie ubiegających się o udzielenie zamówienia, Wykonawcy muszą złożyć oświadczenia i dokumenty, o których mowa w niniejszym Rozdziale, z tym, że dokumenty wymienione w ust. 2 należy złożyć w odniesieniu do każdego Wykonawcy.</w:t>
      </w:r>
    </w:p>
    <w:p w:rsidR="003A35D1" w:rsidRPr="00CD082B" w:rsidRDefault="003A35D1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Dokumenty, o których mowa w ust.</w:t>
      </w:r>
      <w:r>
        <w:rPr>
          <w:rFonts w:ascii="Arial" w:hAnsi="Arial" w:cs="Arial"/>
          <w:sz w:val="24"/>
          <w:szCs w:val="24"/>
        </w:rPr>
        <w:t xml:space="preserve"> 1 pkt 1.2.-1.5. oraz w ust. 2 pkt 2.1</w:t>
      </w:r>
      <w:r w:rsidRPr="00F24D74">
        <w:rPr>
          <w:rFonts w:ascii="Arial" w:hAnsi="Arial" w:cs="Arial"/>
          <w:sz w:val="24"/>
          <w:szCs w:val="24"/>
        </w:rPr>
        <w:t>. i 2.2,</w:t>
      </w:r>
      <w:r w:rsidRPr="00CD082B">
        <w:rPr>
          <w:rFonts w:ascii="Arial" w:hAnsi="Arial" w:cs="Arial"/>
          <w:sz w:val="24"/>
          <w:szCs w:val="24"/>
        </w:rPr>
        <w:t xml:space="preserve"> należy złożyć w oryginale lub kopii poświadczonej za zgodno</w:t>
      </w:r>
      <w:r>
        <w:rPr>
          <w:rFonts w:ascii="Arial" w:hAnsi="Arial" w:cs="Arial"/>
          <w:sz w:val="24"/>
          <w:szCs w:val="24"/>
        </w:rPr>
        <w:t>ść z oryginałem przez Wykonawcę.</w:t>
      </w:r>
    </w:p>
    <w:p w:rsidR="003A35D1" w:rsidRPr="00CD082B" w:rsidRDefault="003A35D1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Wykonawców wspólnie ubiegających się o udzielenie zamówienia oraz w przypadku podmiotów, o których mowa w ust. 1 pkt 1.5. zdanie drugie oraz w ust. </w:t>
      </w:r>
      <w:r>
        <w:rPr>
          <w:rFonts w:ascii="Arial" w:hAnsi="Arial" w:cs="Arial"/>
          <w:sz w:val="24"/>
          <w:szCs w:val="24"/>
        </w:rPr>
        <w:t>4</w:t>
      </w:r>
      <w:r w:rsidRPr="00CD082B">
        <w:rPr>
          <w:rFonts w:ascii="Arial" w:hAnsi="Arial" w:cs="Arial"/>
          <w:sz w:val="24"/>
          <w:szCs w:val="24"/>
        </w:rPr>
        <w:t>, składane wraz z ofertą kopie dokumentów dotyczących odpowiednio Wykonawcy lub tych podmiotów, są poświadczane za zgodność z oryginałem przez Wykonawcę lub te podmioty.</w:t>
      </w:r>
    </w:p>
    <w:p w:rsidR="003A35D1" w:rsidRPr="00CD082B" w:rsidRDefault="003A35D1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Ilekroć w SIWZ (w tym w załącznikach do SIWZ) występuje wymóg podpisywania dokumentów lub oświadczeń lub też poświadczania kopii dokumentów za zgodność z oryginałem, należy przez to rozumieć, że podpisywanie (poświadczanie) tych oświadczeń i dokumentów winno być opatrzone podpisem (podpisami) osoby (osób) uprawnionej (uprawnionych) do reprezentowania Wykonawcy, zgodnie z zasadami reprezentacji wskazanymi we właściwym dokumencie (np. rejestrze) lub osobę (osoby) upoważnioną do reprezentowania Wykonawcy na podstawie pełnomocnictwa. </w:t>
      </w:r>
    </w:p>
    <w:p w:rsidR="003A35D1" w:rsidRPr="00CD082B" w:rsidRDefault="003A35D1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Podpisy Wykonawcy na oświadczeniach i dokumentach muszą być złożone w sposób umożliwiający identyfikację osoby (osób) składającej podpis. Zaleca się opatrzenie podpisu pieczątką z imieniem i nazwiskiem osoby składającej podpis.</w:t>
      </w:r>
    </w:p>
    <w:p w:rsidR="003A35D1" w:rsidRPr="00CD082B" w:rsidRDefault="003A35D1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Pełnomocnictwo, o którym mowa w ust. </w:t>
      </w:r>
      <w:r>
        <w:rPr>
          <w:rFonts w:ascii="Arial" w:hAnsi="Arial" w:cs="Arial"/>
          <w:sz w:val="24"/>
          <w:szCs w:val="24"/>
        </w:rPr>
        <w:t>8</w:t>
      </w:r>
      <w:r w:rsidRPr="00CD082B">
        <w:rPr>
          <w:rFonts w:ascii="Arial" w:hAnsi="Arial" w:cs="Arial"/>
          <w:sz w:val="24"/>
          <w:szCs w:val="24"/>
        </w:rPr>
        <w:t xml:space="preserve">, w oryginale lub kopii poświadczonej za zgodność z oryginałem przez notariusza, winno być dołączone do oferty. Uznaje się, że pełnomocnictwo do podpisania oferty obejmuje pełnomocnictwo do poświadczenia za zgodność z oryginałem kopii dokumentów załączonych do oferty, chyba że co innego wynika z treści pełnomocnictwa. </w:t>
      </w:r>
    </w:p>
    <w:p w:rsidR="003A35D1" w:rsidRPr="00CD082B" w:rsidRDefault="003A35D1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Postanowienia ust</w:t>
      </w:r>
      <w:r w:rsidRPr="00846AEB">
        <w:rPr>
          <w:rFonts w:ascii="Arial" w:hAnsi="Arial" w:cs="Arial"/>
          <w:sz w:val="24"/>
          <w:szCs w:val="24"/>
        </w:rPr>
        <w:t>. 8-10,</w:t>
      </w:r>
      <w:r w:rsidRPr="00252204">
        <w:rPr>
          <w:rFonts w:ascii="Arial" w:hAnsi="Arial" w:cs="Arial"/>
          <w:color w:val="FF0000"/>
          <w:sz w:val="24"/>
          <w:szCs w:val="24"/>
        </w:rPr>
        <w:t xml:space="preserve"> </w:t>
      </w:r>
      <w:r w:rsidRPr="00846AEB">
        <w:rPr>
          <w:rFonts w:ascii="Arial" w:hAnsi="Arial" w:cs="Arial"/>
          <w:sz w:val="24"/>
          <w:szCs w:val="24"/>
        </w:rPr>
        <w:t xml:space="preserve"> z zastrzeżeniem ust. 7, mają odpowiednie</w:t>
      </w:r>
      <w:r w:rsidRPr="00CD082B">
        <w:rPr>
          <w:rFonts w:ascii="Arial" w:hAnsi="Arial" w:cs="Arial"/>
          <w:sz w:val="24"/>
          <w:szCs w:val="24"/>
        </w:rPr>
        <w:t xml:space="preserve"> zastosowanie do podpisywania (poświadczania) dokumentów dotyczących podmiotów, o których mowa w ust. 1 pkt </w:t>
      </w:r>
      <w:r>
        <w:rPr>
          <w:rFonts w:ascii="Arial" w:hAnsi="Arial" w:cs="Arial"/>
          <w:sz w:val="24"/>
          <w:szCs w:val="24"/>
        </w:rPr>
        <w:t>1.5. zdanie drugie oraz w ust. 4</w:t>
      </w:r>
      <w:r w:rsidRPr="00CD082B">
        <w:rPr>
          <w:rFonts w:ascii="Arial" w:hAnsi="Arial" w:cs="Arial"/>
          <w:sz w:val="24"/>
          <w:szCs w:val="24"/>
        </w:rPr>
        <w:t>.</w:t>
      </w:r>
    </w:p>
    <w:p w:rsidR="003A35D1" w:rsidRPr="00CD082B" w:rsidRDefault="003A35D1" w:rsidP="00100CA9">
      <w:pPr>
        <w:numPr>
          <w:ilvl w:val="0"/>
          <w:numId w:val="11"/>
        </w:numPr>
        <w:autoSpaceDE w:val="0"/>
        <w:autoSpaceDN w:val="0"/>
        <w:adjustRightInd w:val="0"/>
        <w:spacing w:before="120"/>
        <w:ind w:left="391" w:hanging="39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Brak jakiegokolwiek z wymaganych w niniejszym Rozdziale oświadczeń, dokumentów lub pełnomocnictw, lub ich złożenie z błędami, spowoduje wykluczenie Wykonawcy z postępowania o udzielenie zamówienia, z zastrzeżeniem art. 26 ust. 3 pzp.</w:t>
      </w:r>
    </w:p>
    <w:p w:rsidR="003A35D1" w:rsidRPr="00CD082B" w:rsidRDefault="003A35D1" w:rsidP="00FB7759">
      <w:pPr>
        <w:pStyle w:val="Heading2"/>
        <w:rPr>
          <w:rFonts w:cs="Arial"/>
          <w:sz w:val="24"/>
          <w:szCs w:val="24"/>
        </w:rPr>
      </w:pPr>
      <w:bookmarkStart w:id="26" w:name="_Toc72717335"/>
      <w:bookmarkStart w:id="27" w:name="_Toc95621019"/>
      <w:bookmarkStart w:id="28" w:name="_Toc95621120"/>
      <w:bookmarkStart w:id="29" w:name="_Toc95633503"/>
    </w:p>
    <w:p w:rsidR="003A35D1" w:rsidRPr="00CD082B" w:rsidRDefault="003A35D1" w:rsidP="00FB7759">
      <w:pPr>
        <w:pStyle w:val="Heading2"/>
        <w:rPr>
          <w:rFonts w:cs="Arial"/>
          <w:sz w:val="24"/>
          <w:szCs w:val="24"/>
        </w:rPr>
      </w:pPr>
      <w:bookmarkStart w:id="30" w:name="_Toc356478386"/>
      <w:r w:rsidRPr="00CD082B">
        <w:rPr>
          <w:rFonts w:cs="Arial"/>
          <w:sz w:val="24"/>
          <w:szCs w:val="24"/>
        </w:rPr>
        <w:t>VII. Informacje o sposobie porozumiewania się Zamawiającego z Wykonawcami oraz przekazywania oświadczeń lub dokumentów, a także wskazanie osób uprawnionych do porozumiewania się z Wykonawcami</w:t>
      </w:r>
      <w:bookmarkEnd w:id="26"/>
      <w:bookmarkEnd w:id="27"/>
      <w:bookmarkEnd w:id="28"/>
      <w:bookmarkEnd w:id="29"/>
      <w:bookmarkEnd w:id="30"/>
    </w:p>
    <w:p w:rsidR="003A35D1" w:rsidRPr="00CD082B" w:rsidRDefault="003A35D1" w:rsidP="00FB7759">
      <w:pPr>
        <w:suppressAutoHyphens/>
        <w:ind w:right="-1"/>
        <w:jc w:val="both"/>
        <w:rPr>
          <w:rFonts w:ascii="Arial" w:hAnsi="Arial" w:cs="Arial"/>
          <w:sz w:val="24"/>
          <w:szCs w:val="24"/>
        </w:rPr>
      </w:pPr>
    </w:p>
    <w:p w:rsidR="003A35D1" w:rsidRPr="00CD082B" w:rsidRDefault="003A35D1" w:rsidP="00CB70A7">
      <w:pPr>
        <w:numPr>
          <w:ilvl w:val="1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Postępowanie o udzielenie zamówienia prowadzone jest w języku polskim, w związku, z czym wszelkie oświadczenia, wnioski, zawiadomienia oraz informacje (t.j. jakakolwiek korespondencja), przekazywane powinny być między Zamawiającym a Wykonawcą w języku polskim. </w:t>
      </w:r>
      <w:r w:rsidRPr="00846AEB">
        <w:rPr>
          <w:rFonts w:ascii="Arial" w:hAnsi="Arial" w:cs="Arial"/>
          <w:sz w:val="24"/>
          <w:szCs w:val="24"/>
        </w:rPr>
        <w:t>Korespondencja</w:t>
      </w:r>
      <w:r>
        <w:rPr>
          <w:rFonts w:ascii="Arial" w:hAnsi="Arial" w:cs="Arial"/>
          <w:sz w:val="24"/>
          <w:szCs w:val="24"/>
        </w:rPr>
        <w:t xml:space="preserve"> sporządzona</w:t>
      </w:r>
      <w:r w:rsidRPr="00CD082B">
        <w:rPr>
          <w:rFonts w:ascii="Arial" w:hAnsi="Arial" w:cs="Arial"/>
          <w:sz w:val="24"/>
          <w:szCs w:val="24"/>
        </w:rPr>
        <w:t xml:space="preserve"> w języku obcym </w:t>
      </w:r>
      <w:r>
        <w:rPr>
          <w:rFonts w:ascii="Arial" w:hAnsi="Arial" w:cs="Arial"/>
          <w:sz w:val="24"/>
          <w:szCs w:val="24"/>
        </w:rPr>
        <w:t>jest składana</w:t>
      </w:r>
      <w:r w:rsidRPr="00CD082B">
        <w:rPr>
          <w:rFonts w:ascii="Arial" w:hAnsi="Arial" w:cs="Arial"/>
          <w:sz w:val="24"/>
          <w:szCs w:val="24"/>
        </w:rPr>
        <w:t xml:space="preserve"> wraz z tłumaczeniem na język polski. </w:t>
      </w:r>
    </w:p>
    <w:p w:rsidR="003A35D1" w:rsidRPr="00CD082B" w:rsidRDefault="003A35D1" w:rsidP="00CB70A7">
      <w:pPr>
        <w:numPr>
          <w:ilvl w:val="1"/>
          <w:numId w:val="4"/>
        </w:numPr>
        <w:spacing w:before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Wszelkie oświadczenia, wnioski</w:t>
      </w:r>
      <w:r>
        <w:rPr>
          <w:rFonts w:ascii="Arial" w:hAnsi="Arial" w:cs="Arial"/>
          <w:sz w:val="24"/>
          <w:szCs w:val="24"/>
        </w:rPr>
        <w:t xml:space="preserve">, zawiadomienia oraz informacje </w:t>
      </w:r>
      <w:r w:rsidRPr="00CD082B">
        <w:rPr>
          <w:rFonts w:ascii="Arial" w:hAnsi="Arial" w:cs="Arial"/>
          <w:sz w:val="24"/>
          <w:szCs w:val="24"/>
        </w:rPr>
        <w:t>Wykonawcy przekazują:</w:t>
      </w:r>
    </w:p>
    <w:p w:rsidR="003A35D1" w:rsidRPr="0073612C" w:rsidRDefault="003A35D1" w:rsidP="00CE2327">
      <w:pPr>
        <w:numPr>
          <w:ilvl w:val="1"/>
          <w:numId w:val="0"/>
        </w:numPr>
        <w:spacing w:before="120"/>
        <w:ind w:left="567" w:hanging="2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Pisemnie na adres:</w:t>
      </w:r>
      <w:r>
        <w:rPr>
          <w:rFonts w:ascii="Arial" w:hAnsi="Arial" w:cs="Arial"/>
          <w:sz w:val="24"/>
          <w:szCs w:val="24"/>
        </w:rPr>
        <w:t xml:space="preserve"> </w:t>
      </w:r>
      <w:r w:rsidRPr="0073612C">
        <w:rPr>
          <w:rFonts w:ascii="Arial" w:hAnsi="Arial" w:cs="Arial"/>
          <w:sz w:val="24"/>
          <w:szCs w:val="24"/>
        </w:rPr>
        <w:t>Gmina Kobylin-Borzymy, ul. Główna 11, 18-204 Kobylin-Borzymy</w:t>
      </w:r>
    </w:p>
    <w:p w:rsidR="003A35D1" w:rsidRPr="00CD082B" w:rsidRDefault="003A35D1" w:rsidP="00FB7759">
      <w:pPr>
        <w:numPr>
          <w:ilvl w:val="1"/>
          <w:numId w:val="0"/>
        </w:numPr>
        <w:spacing w:before="120"/>
        <w:ind w:left="72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Faksem </w:t>
      </w:r>
      <w:r w:rsidRPr="0073612C">
        <w:rPr>
          <w:rFonts w:ascii="Arial" w:hAnsi="Arial" w:cs="Arial"/>
          <w:sz w:val="24"/>
          <w:szCs w:val="24"/>
        </w:rPr>
        <w:t>nr 86 274 30 26</w:t>
      </w:r>
    </w:p>
    <w:p w:rsidR="003A35D1" w:rsidRPr="00CD082B" w:rsidRDefault="003A35D1" w:rsidP="00CE2327">
      <w:pPr>
        <w:numPr>
          <w:ilvl w:val="1"/>
          <w:numId w:val="0"/>
        </w:numPr>
        <w:spacing w:before="120"/>
        <w:ind w:left="567" w:hanging="2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Drogą elektroniczną na adres poczty elektronicznej:</w:t>
      </w:r>
      <w:r>
        <w:rPr>
          <w:rFonts w:ascii="Arial" w:hAnsi="Arial" w:cs="Arial"/>
          <w:sz w:val="24"/>
          <w:szCs w:val="24"/>
        </w:rPr>
        <w:t xml:space="preserve"> </w:t>
      </w:r>
      <w:r w:rsidRPr="00B06893">
        <w:rPr>
          <w:rFonts w:ascii="Arial" w:hAnsi="Arial" w:cs="Arial"/>
          <w:color w:val="0000FF"/>
          <w:sz w:val="24"/>
          <w:szCs w:val="24"/>
        </w:rPr>
        <w:t>kobylinb@wp.pl</w:t>
      </w:r>
    </w:p>
    <w:p w:rsidR="003A35D1" w:rsidRPr="00CD082B" w:rsidRDefault="003A35D1" w:rsidP="00CE2327">
      <w:pPr>
        <w:numPr>
          <w:ilvl w:val="1"/>
          <w:numId w:val="4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przekazywania oświadczeń, wniosków, zawiadomień oraz informacji faksem lub drogą elektroniczną, każda ze stron na żądanie drugiej zobowiązana jest niezwłoczne potwierdzić fakt ich otrzymania (art. 27 ust. 2 pzp).</w:t>
      </w:r>
    </w:p>
    <w:p w:rsidR="003A35D1" w:rsidRPr="00CD082B" w:rsidRDefault="003A35D1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braku potwierdzenia otrzymania korespondencji przez Wykonawcę, Zamawiający będzie domniemywał, że korespondencja wysłana przez Zamawiającego na numer faksu lub na adres poczty elektronicznej podany przez Wykonawcę została mu doręczona w sposób umożliwiający zapoznanie się z jej treścią. </w:t>
      </w:r>
    </w:p>
    <w:p w:rsidR="003A35D1" w:rsidRPr="00CD082B" w:rsidRDefault="003A35D1" w:rsidP="00CB70A7">
      <w:pPr>
        <w:numPr>
          <w:ilvl w:val="1"/>
          <w:numId w:val="4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Osobami uprawnionymi do porozumiewania się z </w:t>
      </w:r>
      <w:r>
        <w:rPr>
          <w:rFonts w:ascii="Arial" w:hAnsi="Arial" w:cs="Arial"/>
          <w:sz w:val="24"/>
          <w:szCs w:val="24"/>
        </w:rPr>
        <w:t>W</w:t>
      </w:r>
      <w:r w:rsidRPr="00CD082B">
        <w:rPr>
          <w:rFonts w:ascii="Arial" w:hAnsi="Arial" w:cs="Arial"/>
          <w:sz w:val="24"/>
          <w:szCs w:val="24"/>
        </w:rPr>
        <w:t>ykonawcami są:</w:t>
      </w:r>
    </w:p>
    <w:p w:rsidR="003A35D1" w:rsidRPr="00546394" w:rsidRDefault="003A35D1" w:rsidP="00546394">
      <w:pPr>
        <w:numPr>
          <w:ilvl w:val="4"/>
          <w:numId w:val="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73612C">
        <w:rPr>
          <w:rFonts w:ascii="Arial" w:hAnsi="Arial" w:cs="Arial"/>
          <w:sz w:val="24"/>
          <w:szCs w:val="24"/>
        </w:rPr>
        <w:t xml:space="preserve">Bogdan Piszczatowski   </w:t>
      </w:r>
      <w:r w:rsidRPr="00546394">
        <w:rPr>
          <w:rFonts w:ascii="Arial" w:hAnsi="Arial" w:cs="Arial"/>
          <w:sz w:val="24"/>
          <w:szCs w:val="24"/>
        </w:rPr>
        <w:t>Osoby te udzielają informacji w godz</w:t>
      </w:r>
      <w:r w:rsidRPr="0073612C">
        <w:rPr>
          <w:rFonts w:ascii="Arial" w:hAnsi="Arial" w:cs="Arial"/>
          <w:sz w:val="24"/>
          <w:szCs w:val="24"/>
        </w:rPr>
        <w:t>. 8:00 – 15:00,</w:t>
      </w:r>
      <w:r w:rsidRPr="00546394">
        <w:rPr>
          <w:rFonts w:ascii="Arial" w:hAnsi="Arial" w:cs="Arial"/>
          <w:sz w:val="24"/>
          <w:szCs w:val="24"/>
        </w:rPr>
        <w:t xml:space="preserve"> z wyjątkiem sobót i dni ustawowo wolnych od pracy.</w:t>
      </w:r>
      <w:r w:rsidRPr="00546394">
        <w:rPr>
          <w:rFonts w:ascii="Arial" w:hAnsi="Arial" w:cs="Arial"/>
          <w:sz w:val="24"/>
          <w:szCs w:val="24"/>
        </w:rPr>
        <w:tab/>
      </w:r>
    </w:p>
    <w:p w:rsidR="003A35D1" w:rsidRPr="00CD082B" w:rsidRDefault="003A35D1" w:rsidP="00DF7738">
      <w:pPr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Osoby te są uprawnione do potwierdzania otrzymania przez Zamawiającego oświadczeń, wniosków, zawiadomień oraz innych informacji przekazanych przez Wykonawców.</w:t>
      </w:r>
    </w:p>
    <w:p w:rsidR="003A35D1" w:rsidRPr="00CD082B" w:rsidRDefault="003A35D1" w:rsidP="00CB70A7">
      <w:pPr>
        <w:numPr>
          <w:ilvl w:val="1"/>
          <w:numId w:val="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 może zwrócić się do Zamawiającego z wnioskiem </w:t>
      </w:r>
      <w:r>
        <w:rPr>
          <w:rFonts w:ascii="Arial" w:hAnsi="Arial" w:cs="Arial"/>
          <w:sz w:val="24"/>
          <w:szCs w:val="24"/>
        </w:rPr>
        <w:t>o wyjaśnienie</w:t>
      </w:r>
      <w:r w:rsidRPr="00CD082B">
        <w:rPr>
          <w:rFonts w:ascii="Arial" w:hAnsi="Arial" w:cs="Arial"/>
          <w:sz w:val="24"/>
          <w:szCs w:val="24"/>
        </w:rPr>
        <w:t xml:space="preserve"> treści </w:t>
      </w:r>
      <w:r w:rsidRPr="005F5998">
        <w:rPr>
          <w:rFonts w:ascii="Arial" w:hAnsi="Arial" w:cs="Arial"/>
          <w:sz w:val="24"/>
          <w:szCs w:val="24"/>
        </w:rPr>
        <w:t>SIWZ</w:t>
      </w:r>
      <w:r w:rsidRPr="00CD082B">
        <w:rPr>
          <w:rFonts w:ascii="Arial" w:hAnsi="Arial" w:cs="Arial"/>
          <w:sz w:val="24"/>
          <w:szCs w:val="24"/>
        </w:rPr>
        <w:t>, kierując swoje zapytania ze wskazaniem imienia i nazwiska osoby uprawnionej do kontaktów z Wykonawcami. Zapytania winny być składane w sposób określony w pkt 2.</w:t>
      </w:r>
    </w:p>
    <w:p w:rsidR="003A35D1" w:rsidRPr="00CD082B" w:rsidRDefault="003A35D1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 xml:space="preserve">Zamawiający udzieli wyjaśnień niezwłocznie, nie później jednak niż na 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 dni przed upływem terminu składania ofert, pod warunkiem, że wniosek o wyjaśnienie treści SIWZ wpłynął do Zamawiającego nie później niż do końca dnia, w którym upływa połowa wyznaczonego terminu składania ofert i nie dotyczy udzielonych wyjaśnień. Inne wnioski o wyjaśnienie treści SIWZ mogą być pozostawione bez rozpoznania.</w:t>
      </w:r>
    </w:p>
    <w:p w:rsidR="003A35D1" w:rsidRPr="00CD082B" w:rsidRDefault="003A35D1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Treść zapytań wraz z wyjaśnieniami, bez wskazania źródła zapytania, zostanie zamieszczona wyłącznie na stronie Internetowej </w:t>
      </w:r>
      <w:hyperlink r:id="rId9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D082B">
        <w:rPr>
          <w:rFonts w:ascii="Arial" w:hAnsi="Arial" w:cs="Arial"/>
          <w:sz w:val="24"/>
          <w:szCs w:val="24"/>
        </w:rPr>
        <w:t xml:space="preserve"> </w:t>
      </w:r>
    </w:p>
    <w:p w:rsidR="003A35D1" w:rsidRPr="00CD082B" w:rsidRDefault="003A35D1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może przed upływem terminu składania ofert zmienić treść SIWZ. Każdą dokonaną zmianę SIWZ Zamawiający przekaże niezwłocznie wszystkim Wykonawcom, którym przekazano SIWZ, a także umieści na stronie internetowej </w:t>
      </w:r>
      <w:hyperlink r:id="rId10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</w:p>
    <w:p w:rsidR="003A35D1" w:rsidRPr="00CD082B" w:rsidRDefault="003A35D1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zmiana treści SIWZ prowadzi do zmiany treści ogłoszenia o zamówieniu, Zamawiający </w:t>
      </w:r>
      <w:r>
        <w:rPr>
          <w:rFonts w:ascii="Arial" w:hAnsi="Arial" w:cs="Arial"/>
          <w:sz w:val="24"/>
          <w:szCs w:val="24"/>
        </w:rPr>
        <w:t>zamieszcza ogłoszenie o zmianie ogłoszenia w Biuletynie Zamówień Publicznych</w:t>
      </w:r>
      <w:r w:rsidRPr="00CD082B">
        <w:rPr>
          <w:rFonts w:ascii="Arial" w:hAnsi="Arial" w:cs="Arial"/>
          <w:sz w:val="24"/>
          <w:szCs w:val="24"/>
        </w:rPr>
        <w:t>.</w:t>
      </w:r>
    </w:p>
    <w:p w:rsidR="003A35D1" w:rsidRPr="00CD082B" w:rsidRDefault="003A35D1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w wyniku zmiany treści specyfikacji nieprowadzącej do zmiany treści ogłoszenia o zamówieniu jest niezbędny dodatkowy czas na wprowadzenie zmian w ofertach, Zamawiający przedłuża termin składania ofert i informuje o tym Wykonawców, którym przekazano specyfikację, zamieszcza informację na stronie internetowej – </w:t>
      </w:r>
      <w:hyperlink r:id="rId11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 w:rsidRPr="00CD082B"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t>zamieszcza ogłoszenie o zmianie ogłoszenia w Biuletynie Zamówień Publicznych</w:t>
      </w:r>
      <w:r w:rsidRPr="00CD082B">
        <w:rPr>
          <w:rFonts w:ascii="Arial" w:hAnsi="Arial" w:cs="Arial"/>
          <w:sz w:val="24"/>
          <w:szCs w:val="24"/>
        </w:rPr>
        <w:t>.</w:t>
      </w:r>
    </w:p>
    <w:p w:rsidR="003A35D1" w:rsidRPr="00CD082B" w:rsidRDefault="003A35D1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Wszelkie wyjaśnienia i zmiany treści SIWZ, w tym zmiany terminów stają się integralną częścią specyfikacji istotnych warunków zamówienia i są wiążące dla Zamawiającego i Wykonawców.</w:t>
      </w:r>
    </w:p>
    <w:p w:rsidR="003A35D1" w:rsidRPr="00CD082B" w:rsidRDefault="003A35D1" w:rsidP="00CB70A7">
      <w:pPr>
        <w:numPr>
          <w:ilvl w:val="1"/>
          <w:numId w:val="4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rozbieżności pomiędzy treścią SIWZ a treścią udzielonych wyjaśnień lub zmian, za wiążącą należy przyjąć treść informacji z najpóźniejszą datą. </w:t>
      </w:r>
    </w:p>
    <w:p w:rsidR="003A35D1" w:rsidRDefault="003A35D1" w:rsidP="0097197D">
      <w:pPr>
        <w:pStyle w:val="Heading2"/>
        <w:spacing w:before="240" w:after="240"/>
        <w:rPr>
          <w:rFonts w:cs="Arial"/>
          <w:sz w:val="24"/>
          <w:szCs w:val="24"/>
        </w:rPr>
      </w:pPr>
      <w:bookmarkStart w:id="31" w:name="_Toc72717332"/>
      <w:bookmarkStart w:id="32" w:name="_Toc95621016"/>
      <w:bookmarkStart w:id="33" w:name="_Toc95621117"/>
      <w:bookmarkStart w:id="34" w:name="_Toc95633500"/>
      <w:bookmarkStart w:id="35" w:name="_Toc356478387"/>
      <w:r w:rsidRPr="00CD082B">
        <w:rPr>
          <w:rFonts w:cs="Arial"/>
          <w:sz w:val="24"/>
          <w:szCs w:val="24"/>
        </w:rPr>
        <w:t>VIII. Wymagania do</w:t>
      </w:r>
      <w:r>
        <w:rPr>
          <w:rFonts w:cs="Arial"/>
          <w:sz w:val="24"/>
          <w:szCs w:val="24"/>
        </w:rPr>
        <w:t>t</w:t>
      </w:r>
      <w:r w:rsidRPr="00CD082B">
        <w:rPr>
          <w:rFonts w:cs="Arial"/>
          <w:sz w:val="24"/>
          <w:szCs w:val="24"/>
        </w:rPr>
        <w:t>yczące wadium</w:t>
      </w:r>
      <w:bookmarkEnd w:id="31"/>
      <w:bookmarkEnd w:id="32"/>
      <w:bookmarkEnd w:id="33"/>
      <w:bookmarkEnd w:id="34"/>
      <w:bookmarkEnd w:id="35"/>
    </w:p>
    <w:p w:rsidR="003A35D1" w:rsidRPr="00CD082B" w:rsidRDefault="003A35D1" w:rsidP="00A874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C00000"/>
          <w:sz w:val="24"/>
          <w:szCs w:val="24"/>
        </w:rPr>
        <w:t xml:space="preserve"> </w:t>
      </w:r>
      <w:r w:rsidRPr="00CD082B">
        <w:rPr>
          <w:rFonts w:ascii="Arial" w:hAnsi="Arial" w:cs="Arial"/>
          <w:sz w:val="24"/>
          <w:szCs w:val="24"/>
        </w:rPr>
        <w:t>Zamawiający żąda od Wykonawców wniesienia wadium w wysokości</w:t>
      </w:r>
      <w:r w:rsidRPr="0073612C">
        <w:rPr>
          <w:rFonts w:ascii="Arial" w:hAnsi="Arial" w:cs="Arial"/>
          <w:sz w:val="24"/>
          <w:szCs w:val="24"/>
        </w:rPr>
        <w:t xml:space="preserve">:  </w:t>
      </w:r>
      <w:r w:rsidRPr="0073612C">
        <w:rPr>
          <w:rFonts w:ascii="Arial" w:hAnsi="Arial" w:cs="Arial"/>
          <w:b/>
          <w:sz w:val="24"/>
          <w:szCs w:val="24"/>
        </w:rPr>
        <w:t>5.000,00PLN</w:t>
      </w:r>
    </w:p>
    <w:p w:rsidR="003A35D1" w:rsidRPr="00CD082B" w:rsidRDefault="003A35D1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Wadium może być wniesione w jednej lub kilku następujących formach:</w:t>
      </w:r>
    </w:p>
    <w:p w:rsidR="003A35D1" w:rsidRPr="00CD082B" w:rsidRDefault="003A35D1" w:rsidP="00100CA9">
      <w:pPr>
        <w:numPr>
          <w:ilvl w:val="0"/>
          <w:numId w:val="8"/>
        </w:numPr>
        <w:tabs>
          <w:tab w:val="clear" w:pos="1065"/>
          <w:tab w:val="num" w:pos="709"/>
        </w:tabs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Pieniądzu,</w:t>
      </w:r>
    </w:p>
    <w:p w:rsidR="003A35D1" w:rsidRPr="00CD082B" w:rsidRDefault="003A35D1" w:rsidP="00100CA9">
      <w:pPr>
        <w:numPr>
          <w:ilvl w:val="0"/>
          <w:numId w:val="8"/>
        </w:numPr>
        <w:tabs>
          <w:tab w:val="clear" w:pos="1065"/>
        </w:tabs>
        <w:suppressAutoHyphens/>
        <w:ind w:left="709" w:right="-1" w:hanging="349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Poręczeniach bankowych lub poręczeniach spółdzielczej kasy oszczędnościowo – kredytowej, z tym że poręczenie kasy jest zawsze poręczeniem pieniężnym,</w:t>
      </w:r>
    </w:p>
    <w:p w:rsidR="003A35D1" w:rsidRPr="00CD082B" w:rsidRDefault="003A35D1" w:rsidP="00100CA9">
      <w:pPr>
        <w:numPr>
          <w:ilvl w:val="0"/>
          <w:numId w:val="8"/>
        </w:numPr>
        <w:tabs>
          <w:tab w:val="clear" w:pos="1065"/>
          <w:tab w:val="num" w:pos="709"/>
        </w:tabs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Gwarancjach bankowych, </w:t>
      </w:r>
    </w:p>
    <w:p w:rsidR="003A35D1" w:rsidRPr="00CD082B" w:rsidRDefault="003A35D1" w:rsidP="00100CA9">
      <w:pPr>
        <w:numPr>
          <w:ilvl w:val="0"/>
          <w:numId w:val="8"/>
        </w:numPr>
        <w:tabs>
          <w:tab w:val="clear" w:pos="1065"/>
          <w:tab w:val="num" w:pos="709"/>
        </w:tabs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Gwarancjach ubezpieczeniowych,</w:t>
      </w:r>
    </w:p>
    <w:p w:rsidR="003A35D1" w:rsidRPr="00CD082B" w:rsidRDefault="003A35D1" w:rsidP="00100CA9">
      <w:pPr>
        <w:numPr>
          <w:ilvl w:val="0"/>
          <w:numId w:val="8"/>
        </w:numPr>
        <w:tabs>
          <w:tab w:val="clear" w:pos="1065"/>
        </w:tabs>
        <w:suppressAutoHyphens/>
        <w:ind w:left="709" w:right="-1" w:hanging="349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Poręczeniach udzielanych przez podmioty, o których mowa w art. 6b ust. 5 pkt 2 ustawy z dnia 9 listopada 2000 r. o utworzeniu Polskiej Agencji Rozwoju Przedsiębiorczości (Dz. U. z 2007 r., Nr 42, poz. 275, z późn. zm.) </w:t>
      </w:r>
    </w:p>
    <w:p w:rsidR="003A35D1" w:rsidRPr="00CD082B" w:rsidRDefault="003A35D1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Wadium wnoszone w pieniądzu należy wpłacić </w:t>
      </w:r>
      <w:r w:rsidRPr="00CD082B">
        <w:rPr>
          <w:rFonts w:ascii="Arial" w:hAnsi="Arial" w:cs="Arial"/>
          <w:sz w:val="24"/>
          <w:szCs w:val="24"/>
          <w:u w:val="single"/>
        </w:rPr>
        <w:t>przelewem</w:t>
      </w:r>
      <w:r w:rsidRPr="00CD082B">
        <w:rPr>
          <w:rFonts w:ascii="Arial" w:hAnsi="Arial" w:cs="Arial"/>
          <w:sz w:val="24"/>
          <w:szCs w:val="24"/>
        </w:rPr>
        <w:t xml:space="preserve"> na rachunek </w:t>
      </w:r>
      <w:r>
        <w:rPr>
          <w:rFonts w:ascii="Arial" w:hAnsi="Arial" w:cs="Arial"/>
          <w:sz w:val="24"/>
          <w:szCs w:val="24"/>
        </w:rPr>
        <w:t xml:space="preserve">bankowy Zamawiającego: </w:t>
      </w:r>
      <w:r w:rsidRPr="005771C5">
        <w:rPr>
          <w:rFonts w:ascii="Arial" w:hAnsi="Arial" w:cs="Arial"/>
          <w:b/>
          <w:sz w:val="24"/>
          <w:szCs w:val="24"/>
        </w:rPr>
        <w:t>04 8775 0009 0030 0300 0198 0003</w:t>
      </w:r>
    </w:p>
    <w:p w:rsidR="003A35D1" w:rsidRPr="00CD082B" w:rsidRDefault="003A35D1" w:rsidP="00325805">
      <w:pPr>
        <w:suppressAutoHyphens/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Wniesienie wadium w pieniądzu będzie skuteczne, jeżeli przed upływem terminu składania ofert znajdzie się na rachunku bankowym Zamawiającego. </w:t>
      </w:r>
    </w:p>
    <w:p w:rsidR="003A35D1" w:rsidRPr="00CD082B" w:rsidRDefault="003A35D1" w:rsidP="00325805">
      <w:pPr>
        <w:suppressAutoHyphens/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wadium wniesiono w pieniądzu, Zamawiający zwraca je wraz z odsetkami wynikającymi z umowy rachunku bankowego, na którym było ono przechowywane, pomniejszone o koszty prowadzenia rachunku bankowego oraz prowizji bankowej za przelew na rachunek bankowy wskazany przez Wykonawcę.</w:t>
      </w:r>
    </w:p>
    <w:p w:rsidR="003A35D1" w:rsidRPr="00CD082B" w:rsidRDefault="003A35D1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 przypadku wnoszenia wadium w formie poręczenia lub gwarancji, oryginał poręczenia lub gwarancji należy złożyć w oddzielnym, zamkniętym opakowaniu (kopercie) przed upływem terminu składania ofert, w miejscu wskazanym w Rozdziale XI. Opakowanie (kopertę) zawierającą dokument wadialny należy opisać analogicznie do opisu oferty wskazanego w ust. 15 w Rozdziale X, z dopiskiem: </w:t>
      </w:r>
      <w:r w:rsidRPr="009D0257">
        <w:rPr>
          <w:rFonts w:ascii="Arial" w:hAnsi="Arial" w:cs="Arial"/>
          <w:b/>
          <w:bCs/>
          <w:sz w:val="24"/>
          <w:szCs w:val="24"/>
        </w:rPr>
        <w:t>wadium.</w:t>
      </w:r>
    </w:p>
    <w:p w:rsidR="003A35D1" w:rsidRPr="00CD082B" w:rsidRDefault="003A35D1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Wadium musi być wniesione najpóźniej do wyzna</w:t>
      </w:r>
      <w:r w:rsidRPr="006F0FAC">
        <w:rPr>
          <w:rFonts w:ascii="Arial" w:hAnsi="Arial" w:cs="Arial"/>
          <w:sz w:val="24"/>
          <w:szCs w:val="24"/>
        </w:rPr>
        <w:t>czonego w Rozdziale XI</w:t>
      </w:r>
      <w:r w:rsidRPr="00CD082B">
        <w:rPr>
          <w:rFonts w:ascii="Arial" w:hAnsi="Arial" w:cs="Arial"/>
          <w:sz w:val="24"/>
          <w:szCs w:val="24"/>
        </w:rPr>
        <w:t xml:space="preserve"> terminu składania ofert. </w:t>
      </w:r>
    </w:p>
    <w:p w:rsidR="003A35D1" w:rsidRPr="00CD082B" w:rsidRDefault="003A35D1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Wykonawca, który nie wniesie wadium do upływu terminu składania ofert, na przedłużony okres związania ofertą lub w terminie, o którym mowa w art. 46 ust. 3 pzp, zostanie wykluczony z postępowania, a jego oferta zostanie uznana za odrzuconą. </w:t>
      </w:r>
    </w:p>
    <w:p w:rsidR="003A35D1" w:rsidRPr="00CD082B" w:rsidRDefault="003A35D1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zwróci wadium wszystkim Wykonawcom niezwłocznie po wyborze oferty najkorzystniejszej lub unieważnieniu postępowania, z wyjątkiem Wykonawcy, którego oferta został </w:t>
      </w:r>
      <w:r w:rsidRPr="00BE1866">
        <w:rPr>
          <w:rFonts w:ascii="Arial" w:hAnsi="Arial" w:cs="Arial"/>
          <w:sz w:val="24"/>
          <w:szCs w:val="24"/>
        </w:rPr>
        <w:t>wybrana, jako najkorzystniejsza, z zastrzeżeniem, że Zamawiający zatrzymuje wadium wraz z odsetkami, jeżeli Wykonawca w odpowiedzi na wezwanie, o którym mowa w art. 26 ust. 3 pzp, nie złożył dokumentów lub oświadczeń, o których mowa w art. 25 ust. 1 pzp, lub</w:t>
      </w:r>
      <w:r w:rsidRPr="00CD082B">
        <w:rPr>
          <w:rFonts w:ascii="Arial" w:hAnsi="Arial" w:cs="Arial"/>
          <w:sz w:val="24"/>
          <w:szCs w:val="24"/>
        </w:rPr>
        <w:t xml:space="preserve"> pełnomocnictw, chyba że udowodni, że wynika to z przyczyn nieleżących po jego stronie.</w:t>
      </w:r>
    </w:p>
    <w:p w:rsidR="003A35D1" w:rsidRPr="00CD082B" w:rsidRDefault="003A35D1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Wykonawcy, którego oferta została wybrana jako najkorzystniejsza, Zamawiający zwraca wadium niezwłocznie po zawarciu umowy w sprawie zamówienia publicznego oraz wniesieniu zabezpieczenia należytego wykonania umowy.</w:t>
      </w:r>
    </w:p>
    <w:p w:rsidR="003A35D1" w:rsidRPr="00CD082B" w:rsidRDefault="003A35D1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zwraca niezwłocznie wadium, na wniosek Wykonawcy, który wycofał ofertę przed upływem terminu składania ofert.</w:t>
      </w:r>
    </w:p>
    <w:p w:rsidR="003A35D1" w:rsidRPr="00CD082B" w:rsidRDefault="003A35D1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żąda ponownego wniesienia wadium przez Wykonawcę, któremu zwrócono wadium na podstawie art. 46 ust. 1 pzp, jeżeli w wyniku rozstrzygnięcia odwołania jego oferta została wybrana jako najkorzystniejsza. Wykonawca wnosi wadium w terminie określonym przez Zamawiającego.</w:t>
      </w:r>
    </w:p>
    <w:p w:rsidR="003A35D1" w:rsidRPr="00CD082B" w:rsidRDefault="003A35D1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Okoliczności zatrzymania wadium oraz zasady jego zaliczenia na poczet zabezpieczenia należytego wykonania umowy określa pzp. </w:t>
      </w:r>
    </w:p>
    <w:p w:rsidR="003A35D1" w:rsidRPr="00CD082B" w:rsidRDefault="003A35D1" w:rsidP="00CB70A7">
      <w:pPr>
        <w:numPr>
          <w:ilvl w:val="0"/>
          <w:numId w:val="5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Zasady wnoszenia wadium określone w niniejszym Rozdziale mają odpowiednie zastosowanie do czynności przedłużania ważności wadium oraz wnoszenia nowego wadium w przypadkach określonych w pzp. </w:t>
      </w:r>
    </w:p>
    <w:p w:rsidR="003A35D1" w:rsidRPr="00CD082B" w:rsidRDefault="003A35D1" w:rsidP="00C13809">
      <w:pPr>
        <w:pStyle w:val="Heading2"/>
        <w:spacing w:before="240" w:after="240"/>
        <w:rPr>
          <w:rFonts w:cs="Arial"/>
          <w:sz w:val="24"/>
          <w:szCs w:val="24"/>
        </w:rPr>
      </w:pPr>
      <w:bookmarkStart w:id="36" w:name="_Toc72717333"/>
      <w:bookmarkStart w:id="37" w:name="_Toc95621017"/>
      <w:bookmarkStart w:id="38" w:name="_Toc95621118"/>
      <w:bookmarkStart w:id="39" w:name="_Toc95633501"/>
      <w:bookmarkStart w:id="40" w:name="_Toc356478388"/>
      <w:r w:rsidRPr="00CD082B">
        <w:rPr>
          <w:rFonts w:cs="Arial"/>
          <w:sz w:val="24"/>
          <w:szCs w:val="24"/>
        </w:rPr>
        <w:t>IX. Termin związania ofertą</w:t>
      </w:r>
      <w:bookmarkEnd w:id="36"/>
      <w:bookmarkEnd w:id="37"/>
      <w:bookmarkEnd w:id="38"/>
      <w:bookmarkEnd w:id="39"/>
      <w:bookmarkEnd w:id="40"/>
      <w:r w:rsidRPr="00CD082B">
        <w:rPr>
          <w:rFonts w:cs="Arial"/>
          <w:sz w:val="24"/>
          <w:szCs w:val="24"/>
        </w:rPr>
        <w:t xml:space="preserve"> </w:t>
      </w:r>
    </w:p>
    <w:p w:rsidR="003A35D1" w:rsidRPr="00CD082B" w:rsidRDefault="003A35D1" w:rsidP="00CB70A7">
      <w:pPr>
        <w:pStyle w:val="BodyText3"/>
        <w:numPr>
          <w:ilvl w:val="3"/>
          <w:numId w:val="4"/>
        </w:numPr>
        <w:suppressAutoHyphens/>
        <w:ind w:right="-1"/>
        <w:jc w:val="both"/>
        <w:rPr>
          <w:rFonts w:cs="Arial"/>
          <w:sz w:val="24"/>
          <w:szCs w:val="24"/>
        </w:rPr>
      </w:pPr>
      <w:r w:rsidRPr="00CD082B">
        <w:rPr>
          <w:rFonts w:cs="Arial"/>
          <w:sz w:val="24"/>
          <w:szCs w:val="24"/>
        </w:rPr>
        <w:t>Wykonawca je</w:t>
      </w:r>
      <w:r>
        <w:rPr>
          <w:rFonts w:cs="Arial"/>
          <w:sz w:val="24"/>
          <w:szCs w:val="24"/>
        </w:rPr>
        <w:t>st związany ofertą przez okres 3</w:t>
      </w:r>
      <w:r w:rsidRPr="00CD082B">
        <w:rPr>
          <w:rFonts w:cs="Arial"/>
          <w:sz w:val="24"/>
          <w:szCs w:val="24"/>
        </w:rPr>
        <w:t xml:space="preserve">0 dni. </w:t>
      </w:r>
    </w:p>
    <w:p w:rsidR="003A35D1" w:rsidRPr="00CD082B" w:rsidRDefault="003A35D1" w:rsidP="00CB70A7">
      <w:pPr>
        <w:pStyle w:val="BodyText3"/>
        <w:numPr>
          <w:ilvl w:val="3"/>
          <w:numId w:val="4"/>
        </w:numPr>
        <w:suppressAutoHyphens/>
        <w:spacing w:before="120"/>
        <w:ind w:left="357" w:hanging="357"/>
        <w:jc w:val="both"/>
        <w:rPr>
          <w:rFonts w:cs="Arial"/>
          <w:sz w:val="24"/>
          <w:szCs w:val="24"/>
        </w:rPr>
      </w:pPr>
      <w:r w:rsidRPr="00CD082B">
        <w:rPr>
          <w:rFonts w:cs="Arial"/>
          <w:sz w:val="24"/>
          <w:szCs w:val="24"/>
        </w:rPr>
        <w:t xml:space="preserve">Bieg terminu rozpoczyna się wraz z upływem terminu składania ofert. </w:t>
      </w:r>
    </w:p>
    <w:p w:rsidR="003A35D1" w:rsidRPr="00CD082B" w:rsidRDefault="003A35D1" w:rsidP="00CB70A7">
      <w:pPr>
        <w:pStyle w:val="BodyText3"/>
        <w:numPr>
          <w:ilvl w:val="3"/>
          <w:numId w:val="4"/>
        </w:numPr>
        <w:suppressAutoHyphens/>
        <w:spacing w:before="120"/>
        <w:ind w:left="357" w:hanging="357"/>
        <w:jc w:val="both"/>
        <w:rPr>
          <w:rFonts w:cs="Arial"/>
          <w:sz w:val="24"/>
          <w:szCs w:val="24"/>
        </w:rPr>
      </w:pPr>
      <w:r w:rsidRPr="00CD082B">
        <w:rPr>
          <w:rFonts w:cs="Arial"/>
          <w:sz w:val="24"/>
          <w:szCs w:val="24"/>
        </w:rPr>
        <w:t xml:space="preserve"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 Przedłużenie terminu związania ofertą jest dopuszczalne tylko z jednoczesnym przedłużeniem okresu ważności wadium albo, jeśli nie jest to możliwe, z wniesieniem nowego wadium na przedłużony okres związania ofertą. </w:t>
      </w:r>
    </w:p>
    <w:p w:rsidR="003A35D1" w:rsidRPr="00CD082B" w:rsidRDefault="003A35D1" w:rsidP="00C13809">
      <w:pPr>
        <w:pStyle w:val="Heading2"/>
        <w:spacing w:before="240" w:after="240"/>
        <w:rPr>
          <w:rFonts w:cs="Arial"/>
          <w:sz w:val="24"/>
          <w:szCs w:val="24"/>
        </w:rPr>
      </w:pPr>
      <w:bookmarkStart w:id="41" w:name="_Toc72717331"/>
      <w:bookmarkStart w:id="42" w:name="_Toc95621015"/>
      <w:bookmarkStart w:id="43" w:name="_Toc95621116"/>
      <w:bookmarkStart w:id="44" w:name="_Toc95633499"/>
      <w:bookmarkStart w:id="45" w:name="_Toc356478389"/>
      <w:r w:rsidRPr="00A87475">
        <w:rPr>
          <w:rFonts w:cs="Arial"/>
          <w:sz w:val="24"/>
          <w:szCs w:val="24"/>
        </w:rPr>
        <w:t>X. Opis sposobu przygotowywania ofert</w:t>
      </w:r>
      <w:bookmarkEnd w:id="41"/>
      <w:bookmarkEnd w:id="42"/>
      <w:bookmarkEnd w:id="43"/>
      <w:bookmarkEnd w:id="44"/>
      <w:bookmarkEnd w:id="45"/>
    </w:p>
    <w:p w:rsidR="003A35D1" w:rsidRPr="00CD082B" w:rsidRDefault="003A35D1" w:rsidP="00E5523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 może złożyć </w:t>
      </w:r>
      <w:r w:rsidRPr="00BE1866">
        <w:rPr>
          <w:rFonts w:ascii="Arial" w:hAnsi="Arial" w:cs="Arial"/>
          <w:sz w:val="24"/>
          <w:szCs w:val="24"/>
        </w:rPr>
        <w:t>tylko jedną</w:t>
      </w:r>
      <w:r w:rsidRPr="00CD082B">
        <w:rPr>
          <w:rFonts w:ascii="Arial" w:hAnsi="Arial" w:cs="Arial"/>
          <w:sz w:val="24"/>
          <w:szCs w:val="24"/>
        </w:rPr>
        <w:t xml:space="preserve"> ofertę. 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Złożenie przez Wykonawcę </w:t>
      </w:r>
      <w:r>
        <w:rPr>
          <w:rFonts w:ascii="Arial" w:hAnsi="Arial" w:cs="Arial"/>
          <w:color w:val="000000"/>
          <w:sz w:val="24"/>
          <w:szCs w:val="24"/>
        </w:rPr>
        <w:t xml:space="preserve">więcej niż jednej </w:t>
      </w:r>
      <w:r w:rsidRPr="00CD082B">
        <w:rPr>
          <w:rFonts w:ascii="Arial" w:hAnsi="Arial" w:cs="Arial"/>
          <w:color w:val="000000"/>
          <w:sz w:val="24"/>
          <w:szCs w:val="24"/>
        </w:rPr>
        <w:t>oferty spowoduje odrzucenie wszystkich złożonych przez niego ofert.</w:t>
      </w:r>
    </w:p>
    <w:p w:rsidR="003A35D1" w:rsidRPr="00CD082B" w:rsidRDefault="003A35D1" w:rsidP="00E5523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Treść złożonej oferty musi odpowiadać treści </w:t>
      </w:r>
      <w:r w:rsidRPr="00CD082B">
        <w:rPr>
          <w:rFonts w:ascii="Arial" w:hAnsi="Arial" w:cs="Arial"/>
          <w:i/>
          <w:sz w:val="24"/>
          <w:szCs w:val="24"/>
        </w:rPr>
        <w:t>SIWZ</w:t>
      </w:r>
      <w:r w:rsidRPr="00CD082B">
        <w:rPr>
          <w:rFonts w:ascii="Arial" w:hAnsi="Arial" w:cs="Arial"/>
          <w:sz w:val="24"/>
          <w:szCs w:val="24"/>
        </w:rPr>
        <w:t>.</w:t>
      </w:r>
    </w:p>
    <w:p w:rsidR="003A35D1" w:rsidRPr="00CD082B" w:rsidRDefault="003A35D1" w:rsidP="00CC1032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Oferta powinna być napisana w języku polskim, na maszynie do pisania, komputerze lub inną trwałą i czytelną techniką oraz podpisana przez osobę(y) upoważnioną(e) do reprezentowania Wykonawcy.</w:t>
      </w:r>
    </w:p>
    <w:p w:rsidR="003A35D1" w:rsidRPr="00CD082B" w:rsidRDefault="003A35D1" w:rsidP="002D3465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Każde oświadczenie lub dokument składający się na ofertę lub złożony wraz z ofertą sporządzony w języku innym niż polski musi być złożony wraz z tłumaczeniem na język polski.</w:t>
      </w:r>
    </w:p>
    <w:p w:rsidR="003A35D1" w:rsidRPr="00CD082B" w:rsidRDefault="003A35D1" w:rsidP="002D3465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Oferta musi być podpisana własnoręcznie przez osob(ę)y upoważnioną do reprezentowania Wykonawcy. </w:t>
      </w:r>
    </w:p>
    <w:p w:rsidR="003A35D1" w:rsidRPr="00CD082B" w:rsidRDefault="003A35D1" w:rsidP="002D3465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Jeżeli ofertę w imieniu Wykonawcy składa pełnomocnik, do oferty należy dołączyć pełnomocnictwo, o ile prawo do podpisania oferty nie wynika z innych dokumentów złożonych wraz z ofertą. Treść pełnomocnictwa musi jednoznacznie określać czynności, co do wykonywania których pełnomocnik jest upoważniony. Pełnomocnictwo może być przedstawione w formie oryginału lub </w:t>
      </w:r>
      <w:r>
        <w:rPr>
          <w:rFonts w:ascii="Arial" w:hAnsi="Arial" w:cs="Arial"/>
          <w:sz w:val="24"/>
          <w:szCs w:val="24"/>
        </w:rPr>
        <w:t>kopii notarialnie poświadczonej</w:t>
      </w:r>
      <w:r w:rsidRPr="00CD082B">
        <w:rPr>
          <w:rFonts w:ascii="Arial" w:hAnsi="Arial" w:cs="Arial"/>
          <w:sz w:val="24"/>
          <w:szCs w:val="24"/>
        </w:rPr>
        <w:t xml:space="preserve">. </w:t>
      </w:r>
    </w:p>
    <w:p w:rsidR="003A35D1" w:rsidRPr="00CD082B" w:rsidRDefault="003A35D1" w:rsidP="002D3465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Wszelkie poprawki lub zmiany w tekście oferty (w tym załącznikach do oferty) muszą być parafowane (lub podpisane) własnoręcznie przez osob(ę)y upoważnioną do reprezentowania Wykonawcy. Parafka (podpis) winna być naniesiona w sposób umożliwiający identyfikację podpisu (np. wraz z imienną pieczątką osoby sporządzającej parafkę).</w:t>
      </w:r>
    </w:p>
    <w:p w:rsidR="003A35D1" w:rsidRPr="00CD082B" w:rsidRDefault="003A35D1" w:rsidP="00E5523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Oferta oraz pozostałe dokumenty, dla których Zamawiający określił wzory w formie Załączników do SIWZ, winny być sporządzone zgodnie z tymi wzorami, co do treści. </w:t>
      </w:r>
    </w:p>
    <w:p w:rsidR="003A35D1" w:rsidRPr="00CD082B" w:rsidRDefault="003A35D1" w:rsidP="005A694E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ponosi wszelkie koszty związane z przygotowaniem i złożeniem oferty, z zastrzeżeniem art. 93 ust. 4 pzp.</w:t>
      </w:r>
    </w:p>
    <w:p w:rsidR="003A35D1" w:rsidRPr="00CD082B" w:rsidRDefault="003A35D1" w:rsidP="0075383D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Oferta musi zawierać: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35D1" w:rsidRDefault="003A35D1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Wypełniony Formularz Ofertowy </w:t>
      </w:r>
      <w:r w:rsidRPr="00135940">
        <w:rPr>
          <w:rFonts w:ascii="Arial" w:hAnsi="Arial" w:cs="Arial"/>
          <w:sz w:val="24"/>
          <w:szCs w:val="24"/>
        </w:rPr>
        <w:t>[sporządzony według wzoru stanowiącego Załącznik nr 6 do SIWZ</w:t>
      </w:r>
      <w:r>
        <w:rPr>
          <w:rFonts w:ascii="Arial" w:hAnsi="Arial" w:cs="Arial"/>
          <w:sz w:val="24"/>
          <w:szCs w:val="24"/>
        </w:rPr>
        <w:t>];</w:t>
      </w:r>
    </w:p>
    <w:p w:rsidR="003A35D1" w:rsidRPr="00607B69" w:rsidRDefault="003A35D1" w:rsidP="00B6450C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607B69">
        <w:rPr>
          <w:rFonts w:ascii="Arial" w:hAnsi="Arial" w:cs="Arial"/>
          <w:sz w:val="24"/>
          <w:szCs w:val="24"/>
        </w:rPr>
        <w:t>Kosztorys ofertowy sporządzony metodą uproszczoną z wyszczególnieniem: opisu robót, ilości przedmiarowej i jednostki miary robót, ceny jednostkowej robót oraz wartości roboty. Do kosztorysu ofertowego sporządzonego metodą kalkulacji uproszczonej należy załączyć zestawienia:</w:t>
      </w:r>
    </w:p>
    <w:p w:rsidR="003A35D1" w:rsidRPr="00607B69" w:rsidRDefault="003A35D1" w:rsidP="00B6450C">
      <w:pPr>
        <w:numPr>
          <w:ilvl w:val="3"/>
          <w:numId w:val="21"/>
        </w:numPr>
        <w:spacing w:line="260" w:lineRule="atLeast"/>
        <w:jc w:val="both"/>
        <w:rPr>
          <w:rFonts w:ascii="Arial" w:hAnsi="Arial" w:cs="Arial"/>
          <w:sz w:val="24"/>
          <w:szCs w:val="24"/>
        </w:rPr>
      </w:pPr>
      <w:r w:rsidRPr="00607B69">
        <w:rPr>
          <w:rFonts w:ascii="Arial" w:hAnsi="Arial" w:cs="Arial"/>
          <w:sz w:val="24"/>
          <w:szCs w:val="24"/>
        </w:rPr>
        <w:t xml:space="preserve">materiałowe, </w:t>
      </w:r>
    </w:p>
    <w:p w:rsidR="003A35D1" w:rsidRPr="00607B69" w:rsidRDefault="003A35D1" w:rsidP="00B6450C">
      <w:pPr>
        <w:numPr>
          <w:ilvl w:val="3"/>
          <w:numId w:val="21"/>
        </w:numPr>
        <w:spacing w:line="260" w:lineRule="atLeast"/>
        <w:jc w:val="both"/>
        <w:rPr>
          <w:rFonts w:ascii="Arial" w:hAnsi="Arial" w:cs="Arial"/>
          <w:sz w:val="24"/>
          <w:szCs w:val="24"/>
        </w:rPr>
      </w:pPr>
      <w:r w:rsidRPr="00607B69">
        <w:rPr>
          <w:rFonts w:ascii="Arial" w:hAnsi="Arial" w:cs="Arial"/>
          <w:sz w:val="24"/>
          <w:szCs w:val="24"/>
        </w:rPr>
        <w:t xml:space="preserve">robocizny, </w:t>
      </w:r>
    </w:p>
    <w:p w:rsidR="003A35D1" w:rsidRPr="00607B69" w:rsidRDefault="003A35D1" w:rsidP="00B6450C">
      <w:pPr>
        <w:numPr>
          <w:ilvl w:val="3"/>
          <w:numId w:val="21"/>
        </w:numPr>
        <w:spacing w:line="260" w:lineRule="atLeast"/>
        <w:jc w:val="both"/>
        <w:rPr>
          <w:rFonts w:ascii="Arial" w:hAnsi="Arial" w:cs="Arial"/>
          <w:sz w:val="24"/>
          <w:szCs w:val="24"/>
        </w:rPr>
      </w:pPr>
      <w:r w:rsidRPr="00607B69">
        <w:rPr>
          <w:rFonts w:ascii="Arial" w:hAnsi="Arial" w:cs="Arial"/>
          <w:sz w:val="24"/>
          <w:szCs w:val="24"/>
        </w:rPr>
        <w:t xml:space="preserve">sprzętu, </w:t>
      </w:r>
    </w:p>
    <w:p w:rsidR="003A35D1" w:rsidRPr="00607B69" w:rsidRDefault="003A35D1" w:rsidP="00B6450C">
      <w:pPr>
        <w:numPr>
          <w:ilvl w:val="3"/>
          <w:numId w:val="21"/>
        </w:numPr>
        <w:spacing w:line="260" w:lineRule="atLeast"/>
        <w:jc w:val="both"/>
        <w:rPr>
          <w:rFonts w:ascii="Arial" w:hAnsi="Arial" w:cs="Arial"/>
          <w:sz w:val="24"/>
          <w:szCs w:val="24"/>
        </w:rPr>
      </w:pPr>
      <w:r w:rsidRPr="00607B69">
        <w:rPr>
          <w:rFonts w:ascii="Arial" w:hAnsi="Arial" w:cs="Arial"/>
          <w:sz w:val="24"/>
          <w:szCs w:val="24"/>
        </w:rPr>
        <w:t>tabelę elementów scalonych.</w:t>
      </w:r>
    </w:p>
    <w:p w:rsidR="003A35D1" w:rsidRPr="00607B69" w:rsidRDefault="003A35D1" w:rsidP="00B6450C">
      <w:pPr>
        <w:spacing w:line="260" w:lineRule="atLeast"/>
        <w:ind w:left="426"/>
        <w:jc w:val="both"/>
        <w:rPr>
          <w:rFonts w:ascii="Arial" w:hAnsi="Arial" w:cs="Arial"/>
          <w:sz w:val="24"/>
          <w:szCs w:val="24"/>
        </w:rPr>
      </w:pPr>
      <w:r w:rsidRPr="00607B69">
        <w:rPr>
          <w:rFonts w:ascii="Arial" w:hAnsi="Arial" w:cs="Arial"/>
          <w:sz w:val="24"/>
          <w:szCs w:val="24"/>
        </w:rPr>
        <w:t>oraz określić poziom zastosowanych wskaźników narzutów. Poziom agregacji robót ustala się na poziomie robót prostych, w rozumieniu pkt. 2.15. podpunkt 1 ’’Polskich standardów kosztorysowania robót budowlanych’’ (</w:t>
      </w:r>
      <w:r w:rsidRPr="00607B69">
        <w:rPr>
          <w:rFonts w:ascii="Arial" w:hAnsi="Arial" w:cs="Arial"/>
          <w:bCs/>
          <w:sz w:val="24"/>
          <w:szCs w:val="24"/>
        </w:rPr>
        <w:t xml:space="preserve">Autor: </w:t>
      </w:r>
      <w:r w:rsidRPr="00607B69">
        <w:rPr>
          <w:rFonts w:ascii="Arial" w:hAnsi="Arial" w:cs="Arial"/>
          <w:sz w:val="24"/>
          <w:szCs w:val="24"/>
        </w:rPr>
        <w:t xml:space="preserve">Stowarzyszenie Kosztorysantów Polskich, </w:t>
      </w:r>
      <w:r w:rsidRPr="00607B69">
        <w:rPr>
          <w:rFonts w:ascii="Arial" w:hAnsi="Arial" w:cs="Arial"/>
          <w:bCs/>
          <w:sz w:val="24"/>
          <w:szCs w:val="24"/>
        </w:rPr>
        <w:t xml:space="preserve">Wydawnictwo: </w:t>
      </w:r>
      <w:r w:rsidRPr="00607B69">
        <w:rPr>
          <w:rFonts w:ascii="Arial" w:hAnsi="Arial" w:cs="Arial"/>
          <w:sz w:val="24"/>
          <w:szCs w:val="24"/>
        </w:rPr>
        <w:t>WACETOB, 2005 r.)</w:t>
      </w:r>
    </w:p>
    <w:p w:rsidR="003A35D1" w:rsidRPr="00607B69" w:rsidRDefault="003A35D1" w:rsidP="00B6450C">
      <w:pPr>
        <w:suppressAutoHyphens/>
        <w:spacing w:before="120"/>
        <w:ind w:left="426"/>
        <w:jc w:val="both"/>
        <w:rPr>
          <w:rFonts w:ascii="Arial" w:hAnsi="Arial" w:cs="Arial"/>
          <w:sz w:val="24"/>
          <w:szCs w:val="24"/>
        </w:rPr>
      </w:pPr>
      <w:r w:rsidRPr="00607B69">
        <w:rPr>
          <w:rFonts w:ascii="Arial" w:hAnsi="Arial" w:cs="Arial"/>
          <w:b/>
          <w:sz w:val="24"/>
          <w:szCs w:val="24"/>
        </w:rPr>
        <w:t xml:space="preserve">Kosztorys ofertowy należy sporządzać </w:t>
      </w:r>
      <w:r w:rsidRPr="00607B69">
        <w:rPr>
          <w:rFonts w:ascii="Arial" w:hAnsi="Arial" w:cs="Arial"/>
          <w:b/>
          <w:bCs/>
          <w:sz w:val="24"/>
          <w:szCs w:val="24"/>
        </w:rPr>
        <w:t>w układzie otrzymanego przedmiaru robót</w:t>
      </w:r>
      <w:r w:rsidRPr="00607B6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Pr="00607B69">
        <w:rPr>
          <w:rFonts w:ascii="Arial" w:hAnsi="Arial" w:cs="Arial"/>
          <w:b/>
          <w:bCs/>
          <w:sz w:val="24"/>
          <w:szCs w:val="24"/>
        </w:rPr>
        <w:t>(</w:t>
      </w:r>
      <w:r w:rsidRPr="00607B69">
        <w:rPr>
          <w:rFonts w:ascii="Arial" w:hAnsi="Arial" w:cs="Arial"/>
          <w:b/>
          <w:sz w:val="24"/>
          <w:szCs w:val="24"/>
        </w:rPr>
        <w:t>stanowiącego Załącznik Nr 1b do SIWZ)</w:t>
      </w:r>
      <w:r w:rsidRPr="00607B69">
        <w:rPr>
          <w:rFonts w:ascii="Arial" w:hAnsi="Arial" w:cs="Arial"/>
          <w:sz w:val="24"/>
          <w:szCs w:val="24"/>
        </w:rPr>
        <w:t xml:space="preserve"> </w:t>
      </w:r>
    </w:p>
    <w:p w:rsidR="003A35D1" w:rsidRPr="00F47C62" w:rsidRDefault="003A35D1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135940">
        <w:rPr>
          <w:rFonts w:ascii="Arial" w:hAnsi="Arial" w:cs="Arial"/>
          <w:sz w:val="24"/>
          <w:szCs w:val="24"/>
        </w:rPr>
        <w:t xml:space="preserve">W przypadku </w:t>
      </w:r>
      <w:r>
        <w:rPr>
          <w:rFonts w:ascii="Arial" w:hAnsi="Arial" w:cs="Arial"/>
          <w:sz w:val="24"/>
          <w:szCs w:val="24"/>
        </w:rPr>
        <w:t xml:space="preserve">zamiaru </w:t>
      </w:r>
      <w:r w:rsidRPr="00135940">
        <w:rPr>
          <w:rFonts w:ascii="Arial" w:hAnsi="Arial" w:cs="Arial"/>
          <w:sz w:val="24"/>
          <w:szCs w:val="24"/>
        </w:rPr>
        <w:t xml:space="preserve">powierzania </w:t>
      </w:r>
      <w:r>
        <w:rPr>
          <w:rFonts w:ascii="Arial" w:hAnsi="Arial" w:cs="Arial"/>
          <w:sz w:val="24"/>
          <w:szCs w:val="24"/>
        </w:rPr>
        <w:t xml:space="preserve">wykonania </w:t>
      </w:r>
      <w:r w:rsidRPr="00135940">
        <w:rPr>
          <w:rFonts w:ascii="Arial" w:hAnsi="Arial" w:cs="Arial"/>
          <w:sz w:val="24"/>
          <w:szCs w:val="24"/>
        </w:rPr>
        <w:t>zamówienia podwykonawcom – informację na temat częśc</w:t>
      </w:r>
      <w:r>
        <w:rPr>
          <w:rFonts w:ascii="Arial" w:hAnsi="Arial" w:cs="Arial"/>
          <w:sz w:val="24"/>
          <w:szCs w:val="24"/>
        </w:rPr>
        <w:t>i zamówienia, której wykonanie W</w:t>
      </w:r>
      <w:r w:rsidRPr="00135940">
        <w:rPr>
          <w:rFonts w:ascii="Arial" w:hAnsi="Arial" w:cs="Arial"/>
          <w:sz w:val="24"/>
          <w:szCs w:val="24"/>
        </w:rPr>
        <w:t>ykonawca powierzy podwykonawcom</w:t>
      </w:r>
      <w:r w:rsidRPr="00F47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 uwzględnić w Formularzu Ofertowym</w:t>
      </w:r>
      <w:r w:rsidRPr="00F47C6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35D1" w:rsidRPr="00CD082B" w:rsidRDefault="003A35D1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F47C62">
        <w:rPr>
          <w:rFonts w:ascii="Arial" w:hAnsi="Arial" w:cs="Arial"/>
          <w:sz w:val="24"/>
          <w:szCs w:val="24"/>
        </w:rPr>
        <w:t>Dokumenty i oświadczenia potwierdzające spełnianie warunków udziału w postępowaniu [wymieni</w:t>
      </w:r>
      <w:r w:rsidRPr="00CD082B">
        <w:rPr>
          <w:rFonts w:ascii="Arial" w:hAnsi="Arial" w:cs="Arial"/>
          <w:sz w:val="24"/>
          <w:szCs w:val="24"/>
        </w:rPr>
        <w:t>one w Rozdz. VI SIWZ];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35D1" w:rsidRPr="00CD082B" w:rsidRDefault="003A35D1" w:rsidP="00CB70A7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ofertę składa pełnomocnik - pełnomocnictwo do reprezentowania Wykonawcy;</w:t>
      </w:r>
    </w:p>
    <w:p w:rsidR="003A35D1" w:rsidRDefault="003A35D1" w:rsidP="00847314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przypadku Wykonawców wspólnie ubiegających się o zamówienie - dokument stwierdzający ustanowienie przez Wykonawców wspólnie ubiegających się o zamówienie, pełnomocnika do reprezentowania ich w postępowaniu o udzielenie zamówienia albo reprezentowania ich w postępowaniu i zawarcia umowy w sprawie zamówienia publicznego [dokument winien być przedstawiony w formie przewidzianej w ust. 6 dla pełnomocnictwa]</w:t>
      </w:r>
      <w:r>
        <w:rPr>
          <w:rFonts w:ascii="Arial" w:hAnsi="Arial" w:cs="Arial"/>
          <w:sz w:val="24"/>
          <w:szCs w:val="24"/>
        </w:rPr>
        <w:t>;</w:t>
      </w:r>
    </w:p>
    <w:p w:rsidR="003A35D1" w:rsidRPr="00A87475" w:rsidRDefault="003A35D1" w:rsidP="00847314">
      <w:pPr>
        <w:numPr>
          <w:ilvl w:val="1"/>
          <w:numId w:val="6"/>
        </w:numPr>
        <w:suppressAutoHyphens/>
        <w:spacing w:before="120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u w:color="0000FF"/>
        </w:rPr>
        <w:t>W przypadku składania ofert równoważnych Wykonawca musi przedłożyć wykaz innych niż w dokumentacji projektowej materiałów i urządzeń wraz z  odpowiednimi dokumentami, opisującymi ich parametry techniczne (np. karty katalogowe), pozwalające jednoznacznie stwierdzić, że są one równoważne w stosunku do wskazanych przez Zamawiającego.</w:t>
      </w:r>
    </w:p>
    <w:p w:rsidR="003A35D1" w:rsidRPr="00CD082B" w:rsidRDefault="003A35D1" w:rsidP="00E27ABB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informuje, iż zgodnie z art. 96 ust. 3 pzp oferty składane w postępowaniu o zamówienie publiczne są jawne i podlegają udostępnieniu od chwili ich otwarcia, z wyjątkiem informacji stanowiących tajemnicę przedsiębiorstwa w rozumieniu przepisów o zwalczaniu nieuczciwej konkurencji, jeśli Wykonawca, nie później niż w terminie składania ofert zastrzegł, że nie mogą one być udostępniane.</w:t>
      </w:r>
    </w:p>
    <w:p w:rsidR="003A35D1" w:rsidRPr="00CD082B" w:rsidRDefault="003A35D1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Przez tajemnicę przedsiębiorstwa, w rozumieniu art. 11 ust. 4 ustawy z dnia 16 kwietnia 1993 r. o zwalczaniu nieuczciwej konkurencji (t. jedn. Dz. U. z 2003 r., Nr 153, poz. 1503, z późn. zm.)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:rsidR="003A35D1" w:rsidRPr="00CD082B" w:rsidRDefault="003A35D1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zaleca, aby informacje zastrzeżone jako tajemnica przedsiębiorstwa były przez Wykonawcę złożone wraz z ofertą w oddzielnej </w:t>
      </w:r>
      <w:r w:rsidRPr="00CD082B">
        <w:rPr>
          <w:rFonts w:ascii="Arial" w:hAnsi="Arial" w:cs="Arial"/>
          <w:sz w:val="24"/>
          <w:szCs w:val="24"/>
          <w:u w:val="single"/>
        </w:rPr>
        <w:t>wewnętrznej</w:t>
      </w:r>
      <w:r w:rsidRPr="00CD082B">
        <w:rPr>
          <w:rFonts w:ascii="Arial" w:hAnsi="Arial" w:cs="Arial"/>
          <w:sz w:val="24"/>
          <w:szCs w:val="24"/>
        </w:rPr>
        <w:t xml:space="preserve"> kopercie z oznakowaniem „tajemnica przedsiębiorstwa”, lub spięte (zszyte) oddzielnie od pozostałych, jawnych elementów oferty.</w:t>
      </w:r>
    </w:p>
    <w:p w:rsidR="003A35D1" w:rsidRPr="00CD082B" w:rsidRDefault="003A35D1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bCs/>
          <w:sz w:val="24"/>
          <w:szCs w:val="24"/>
        </w:rPr>
        <w:t xml:space="preserve">Zamawiający ma prawo badać skuteczność zastrzeżenia dotyczącego zakazu udostępniania informacji zastrzeżonych, jako tajemnica przedsiębiorstwa. Następstwem stwierdzenia bezskuteczności zastrzeżenia będzie ich odtajnienie [stosownie do </w:t>
      </w:r>
      <w:r w:rsidRPr="00CD082B">
        <w:rPr>
          <w:rFonts w:ascii="Arial" w:hAnsi="Arial" w:cs="Arial"/>
          <w:sz w:val="24"/>
          <w:szCs w:val="24"/>
        </w:rPr>
        <w:t xml:space="preserve">Uchwały Sądu Najwyższego z 20 października 2005 r. </w:t>
      </w:r>
      <w:r w:rsidRPr="00CD082B">
        <w:rPr>
          <w:rFonts w:ascii="Arial" w:hAnsi="Arial" w:cs="Arial"/>
          <w:bCs/>
          <w:sz w:val="24"/>
          <w:szCs w:val="24"/>
        </w:rPr>
        <w:t>(</w:t>
      </w:r>
      <w:r w:rsidRPr="00CD082B">
        <w:rPr>
          <w:rFonts w:ascii="Arial" w:hAnsi="Arial" w:cs="Arial"/>
          <w:sz w:val="24"/>
          <w:szCs w:val="24"/>
        </w:rPr>
        <w:t>sygn. III CZP 74/05)].</w:t>
      </w:r>
    </w:p>
    <w:p w:rsidR="003A35D1" w:rsidRPr="00CD082B" w:rsidRDefault="003A35D1" w:rsidP="00100CA9">
      <w:pPr>
        <w:numPr>
          <w:ilvl w:val="1"/>
          <w:numId w:val="7"/>
        </w:numPr>
        <w:tabs>
          <w:tab w:val="clear" w:pos="1440"/>
        </w:tabs>
        <w:suppressAutoHyphens/>
        <w:spacing w:before="120"/>
        <w:ind w:left="7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m.in. nie może zastrzec swojej nazwy (firmy) i adresu oraz informacji dotyczących ceny, terminu wykonania zamówienia, okresu gwarancji i warunków płatności zawartych w ofercie (por. art. 86 ust. 4 pzp).</w:t>
      </w:r>
    </w:p>
    <w:p w:rsidR="003A35D1" w:rsidRPr="00CD082B" w:rsidRDefault="003A35D1" w:rsidP="009B73DA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Wykonawcy wspólnie ubiegający się o udzielenie zamówienia, </w:t>
      </w:r>
      <w:r>
        <w:rPr>
          <w:rFonts w:ascii="Arial" w:hAnsi="Arial" w:cs="Arial"/>
          <w:sz w:val="24"/>
          <w:szCs w:val="24"/>
        </w:rPr>
        <w:t>wypełniając F</w:t>
      </w:r>
      <w:r w:rsidRPr="00CD082B">
        <w:rPr>
          <w:rFonts w:ascii="Arial" w:hAnsi="Arial" w:cs="Arial"/>
          <w:sz w:val="24"/>
          <w:szCs w:val="24"/>
        </w:rPr>
        <w:t xml:space="preserve">ormularz </w:t>
      </w:r>
      <w:r>
        <w:rPr>
          <w:rFonts w:ascii="Arial" w:hAnsi="Arial" w:cs="Arial"/>
          <w:sz w:val="24"/>
          <w:szCs w:val="24"/>
        </w:rPr>
        <w:t>O</w:t>
      </w:r>
      <w:r w:rsidRPr="00CD082B">
        <w:rPr>
          <w:rFonts w:ascii="Arial" w:hAnsi="Arial" w:cs="Arial"/>
          <w:sz w:val="24"/>
          <w:szCs w:val="24"/>
        </w:rPr>
        <w:t xml:space="preserve">fertowy, jak również wypełniając inne dokumenty powołujące się na „Wykonawcę”, w miejscu „np. nazwa i adres Wykonawcy” winni wpisać dane dotyczące wszystkich podmiotów wspólnie ubiegających się o zamówienie. </w:t>
      </w:r>
    </w:p>
    <w:p w:rsidR="003A35D1" w:rsidRPr="00CD082B" w:rsidRDefault="003A35D1" w:rsidP="009B73DA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zaleca, aby każda </w:t>
      </w:r>
      <w:r w:rsidRPr="00CD082B">
        <w:rPr>
          <w:rFonts w:ascii="Arial" w:hAnsi="Arial" w:cs="Arial"/>
          <w:sz w:val="24"/>
          <w:szCs w:val="24"/>
          <w:u w:val="single"/>
        </w:rPr>
        <w:t>zapisana strona</w:t>
      </w:r>
      <w:r w:rsidRPr="00CD082B">
        <w:rPr>
          <w:rFonts w:ascii="Arial" w:hAnsi="Arial" w:cs="Arial"/>
          <w:sz w:val="24"/>
          <w:szCs w:val="24"/>
        </w:rPr>
        <w:t xml:space="preserve"> oferty (wraz z załącznikami do oferty) była ponumerowana kolejnymi numerami.</w:t>
      </w:r>
    </w:p>
    <w:p w:rsidR="003A35D1" w:rsidRPr="00CD082B" w:rsidRDefault="003A35D1" w:rsidP="009B73DA">
      <w:pPr>
        <w:numPr>
          <w:ilvl w:val="0"/>
          <w:numId w:val="2"/>
        </w:numPr>
        <w:tabs>
          <w:tab w:val="clear" w:pos="720"/>
        </w:tabs>
        <w:suppressAutoHyphens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zaleca, aby oferta wraz z załącznikami była sporządzona w sposób uniemożliwiający jej samoistną dekompletację (bez udziału osób trzecich) oraz uniemożliwiający zmianę jej zawartości bez widocznych śladów naruszenia.</w:t>
      </w:r>
    </w:p>
    <w:p w:rsidR="003A35D1" w:rsidRPr="00CD082B" w:rsidRDefault="003A35D1" w:rsidP="009B73DA">
      <w:pPr>
        <w:numPr>
          <w:ilvl w:val="0"/>
          <w:numId w:val="2"/>
        </w:numPr>
        <w:tabs>
          <w:tab w:val="clear" w:pos="720"/>
        </w:tabs>
        <w:suppressAutoHyphens/>
        <w:autoSpaceDE w:val="0"/>
        <w:autoSpaceDN w:val="0"/>
        <w:adjustRightInd w:val="0"/>
        <w:spacing w:before="120"/>
        <w:ind w:left="360"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Ofertę należy umieścić w zamkniętej kopercie/opakowaniu. Na kopercie/opakowaniu należy umieścić następujące oznaczenia:</w:t>
      </w:r>
    </w:p>
    <w:p w:rsidR="003A35D1" w:rsidRPr="00CD082B" w:rsidRDefault="003A35D1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Nazwa, adres, numer telefonu i faksu Wykonawcy,</w:t>
      </w:r>
    </w:p>
    <w:p w:rsidR="003A35D1" w:rsidRPr="00CD082B" w:rsidRDefault="003A35D1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Nazwa i adres Zamawiającego, </w:t>
      </w:r>
    </w:p>
    <w:p w:rsidR="003A35D1" w:rsidRPr="00873CCC" w:rsidRDefault="003A35D1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OFERTA – 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wykonanie robót budowlanych w ramach zadania inwestycyjnego pod </w:t>
      </w:r>
      <w:r w:rsidRPr="00873CCC">
        <w:rPr>
          <w:rFonts w:ascii="Arial" w:hAnsi="Arial" w:cs="Arial"/>
          <w:color w:val="000000"/>
          <w:sz w:val="24"/>
          <w:szCs w:val="24"/>
        </w:rPr>
        <w:t xml:space="preserve">nazwą </w:t>
      </w:r>
      <w:r>
        <w:rPr>
          <w:rFonts w:ascii="Arial" w:hAnsi="Arial" w:cs="Arial"/>
          <w:color w:val="000000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Remont świetlicy wiejskiej we wsi Pszczółczyn</w:t>
      </w:r>
      <w:r w:rsidRPr="0073612C">
        <w:rPr>
          <w:rFonts w:ascii="Arial" w:hAnsi="Arial" w:cs="Arial"/>
          <w:sz w:val="24"/>
          <w:szCs w:val="24"/>
        </w:rPr>
        <w:t>”</w:t>
      </w:r>
    </w:p>
    <w:p w:rsidR="003A35D1" w:rsidRPr="00F02ABB" w:rsidRDefault="003A35D1" w:rsidP="00CB70A7">
      <w:pPr>
        <w:numPr>
          <w:ilvl w:val="4"/>
          <w:numId w:val="4"/>
        </w:numPr>
        <w:suppressAutoHyphens/>
        <w:autoSpaceDE w:val="0"/>
        <w:autoSpaceDN w:val="0"/>
        <w:adjustRightInd w:val="0"/>
        <w:spacing w:before="120"/>
        <w:ind w:right="-1"/>
        <w:jc w:val="both"/>
        <w:rPr>
          <w:rFonts w:ascii="Arial" w:hAnsi="Arial" w:cs="Arial"/>
          <w:sz w:val="24"/>
          <w:szCs w:val="24"/>
        </w:rPr>
      </w:pPr>
      <w:r w:rsidRPr="00F02ABB">
        <w:rPr>
          <w:rFonts w:ascii="Arial" w:hAnsi="Arial" w:cs="Arial"/>
          <w:bCs/>
          <w:sz w:val="24"/>
          <w:szCs w:val="24"/>
        </w:rPr>
        <w:t>Nie otwiera</w:t>
      </w:r>
      <w:r w:rsidRPr="00F02ABB">
        <w:rPr>
          <w:rFonts w:ascii="Arial" w:hAnsi="Arial" w:cs="Arial"/>
          <w:sz w:val="24"/>
          <w:szCs w:val="24"/>
        </w:rPr>
        <w:t xml:space="preserve">ć </w:t>
      </w:r>
      <w:r w:rsidRPr="00F02ABB">
        <w:rPr>
          <w:rFonts w:ascii="Arial" w:hAnsi="Arial" w:cs="Arial"/>
          <w:bCs/>
          <w:sz w:val="24"/>
          <w:szCs w:val="24"/>
        </w:rPr>
        <w:t xml:space="preserve">przed dniem </w:t>
      </w:r>
      <w:r>
        <w:rPr>
          <w:rFonts w:ascii="Arial" w:hAnsi="Arial" w:cs="Arial"/>
          <w:bCs/>
          <w:color w:val="FF0000"/>
          <w:sz w:val="24"/>
          <w:szCs w:val="24"/>
        </w:rPr>
        <w:t>10.07</w:t>
      </w:r>
      <w:r w:rsidRPr="00A3232C">
        <w:rPr>
          <w:rFonts w:ascii="Arial" w:hAnsi="Arial" w:cs="Arial"/>
          <w:bCs/>
          <w:color w:val="FF0000"/>
          <w:sz w:val="24"/>
          <w:szCs w:val="24"/>
        </w:rPr>
        <w:t>.2013 do godz.</w:t>
      </w:r>
      <w:r w:rsidRPr="00A3232C">
        <w:rPr>
          <w:rFonts w:ascii="Arial" w:hAnsi="Arial" w:cs="Arial"/>
          <w:color w:val="FF0000"/>
          <w:sz w:val="24"/>
          <w:szCs w:val="24"/>
        </w:rPr>
        <w:t xml:space="preserve"> 10:30</w:t>
      </w:r>
    </w:p>
    <w:p w:rsidR="003A35D1" w:rsidRPr="00F36AE2" w:rsidRDefault="003A35D1" w:rsidP="00E300A5">
      <w:pPr>
        <w:pStyle w:val="Heading2"/>
        <w:spacing w:before="240" w:after="240"/>
        <w:rPr>
          <w:rFonts w:cs="Arial"/>
          <w:sz w:val="24"/>
          <w:szCs w:val="24"/>
        </w:rPr>
      </w:pPr>
      <w:bookmarkStart w:id="46" w:name="_Toc72717334"/>
      <w:bookmarkStart w:id="47" w:name="_Toc95621018"/>
      <w:bookmarkStart w:id="48" w:name="_Toc95621119"/>
      <w:bookmarkStart w:id="49" w:name="_Toc95633502"/>
      <w:bookmarkStart w:id="50" w:name="_Toc356478390"/>
      <w:r w:rsidRPr="00F36AE2">
        <w:rPr>
          <w:rFonts w:cs="Arial"/>
          <w:sz w:val="24"/>
          <w:szCs w:val="24"/>
        </w:rPr>
        <w:t>XI. Miejsce oraz termin składania i otwarcia ofert</w:t>
      </w:r>
      <w:bookmarkEnd w:id="46"/>
      <w:bookmarkEnd w:id="47"/>
      <w:bookmarkEnd w:id="48"/>
      <w:bookmarkEnd w:id="49"/>
      <w:bookmarkEnd w:id="50"/>
    </w:p>
    <w:p w:rsidR="003A35D1" w:rsidRPr="00F02ABB" w:rsidRDefault="003A35D1" w:rsidP="00626CA8">
      <w:pPr>
        <w:numPr>
          <w:ilvl w:val="0"/>
          <w:numId w:val="12"/>
        </w:numPr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Ofertę wraz z wymaganymi oświadczeniami i dokumentami należy złożyć w</w:t>
      </w:r>
      <w:r w:rsidRPr="0073612C">
        <w:rPr>
          <w:rFonts w:ascii="Arial" w:hAnsi="Arial" w:cs="Arial"/>
          <w:sz w:val="24"/>
          <w:szCs w:val="24"/>
        </w:rPr>
        <w:t xml:space="preserve">: siedzibie Gminy </w:t>
      </w:r>
      <w:r w:rsidRPr="00F02ABB">
        <w:rPr>
          <w:rFonts w:ascii="Arial" w:hAnsi="Arial" w:cs="Arial"/>
          <w:sz w:val="24"/>
          <w:szCs w:val="24"/>
        </w:rPr>
        <w:t>Kobylin-Borzymy ul. Główna 11, 18-204 Kobylin-Borzymy</w:t>
      </w:r>
      <w:r w:rsidRPr="00F02ABB">
        <w:rPr>
          <w:rFonts w:ascii="Arial" w:hAnsi="Arial" w:cs="Arial"/>
          <w:bCs/>
          <w:sz w:val="24"/>
          <w:szCs w:val="24"/>
        </w:rPr>
        <w:t xml:space="preserve">, </w:t>
      </w:r>
      <w:r w:rsidRPr="00F02ABB">
        <w:rPr>
          <w:rFonts w:ascii="Arial" w:hAnsi="Arial" w:cs="Arial"/>
          <w:sz w:val="24"/>
          <w:szCs w:val="24"/>
        </w:rPr>
        <w:t xml:space="preserve">w terminie najpóźniej do </w:t>
      </w:r>
      <w:r w:rsidRPr="00A3232C">
        <w:rPr>
          <w:rFonts w:ascii="Arial" w:hAnsi="Arial" w:cs="Arial"/>
          <w:color w:val="FF0000"/>
          <w:sz w:val="24"/>
          <w:szCs w:val="24"/>
        </w:rPr>
        <w:t xml:space="preserve">dnia </w:t>
      </w:r>
      <w:r>
        <w:rPr>
          <w:rFonts w:ascii="Arial" w:hAnsi="Arial" w:cs="Arial"/>
          <w:b/>
          <w:color w:val="FF0000"/>
          <w:sz w:val="24"/>
          <w:szCs w:val="24"/>
        </w:rPr>
        <w:t>10.07</w:t>
      </w:r>
      <w:r w:rsidRPr="00A3232C">
        <w:rPr>
          <w:rFonts w:ascii="Arial" w:hAnsi="Arial" w:cs="Arial"/>
          <w:b/>
          <w:color w:val="FF0000"/>
          <w:sz w:val="24"/>
          <w:szCs w:val="24"/>
        </w:rPr>
        <w:t>.2013, do godz. 10:00</w:t>
      </w:r>
      <w:r w:rsidRPr="00F02ABB">
        <w:rPr>
          <w:rFonts w:ascii="Arial" w:hAnsi="Arial" w:cs="Arial"/>
          <w:sz w:val="24"/>
          <w:szCs w:val="24"/>
        </w:rPr>
        <w:t xml:space="preserve"> </w:t>
      </w:r>
    </w:p>
    <w:p w:rsidR="003A35D1" w:rsidRPr="00CD082B" w:rsidRDefault="003A35D1" w:rsidP="00100CA9">
      <w:pPr>
        <w:numPr>
          <w:ilvl w:val="0"/>
          <w:numId w:val="12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Zamawiający niezwłocznie </w:t>
      </w:r>
      <w:r>
        <w:rPr>
          <w:rFonts w:ascii="Arial" w:hAnsi="Arial" w:cs="Arial"/>
          <w:sz w:val="24"/>
          <w:szCs w:val="24"/>
        </w:rPr>
        <w:t xml:space="preserve">zwraca ofertę, która została złożona po </w:t>
      </w:r>
      <w:r w:rsidRPr="00CD082B">
        <w:rPr>
          <w:rFonts w:ascii="Arial" w:hAnsi="Arial" w:cs="Arial"/>
          <w:sz w:val="24"/>
          <w:szCs w:val="24"/>
        </w:rPr>
        <w:t>terminie.</w:t>
      </w:r>
    </w:p>
    <w:p w:rsidR="003A35D1" w:rsidRPr="0073612C" w:rsidRDefault="003A35D1" w:rsidP="00100CA9">
      <w:pPr>
        <w:numPr>
          <w:ilvl w:val="0"/>
          <w:numId w:val="12"/>
        </w:numPr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73CCC">
        <w:rPr>
          <w:rFonts w:ascii="Arial" w:hAnsi="Arial" w:cs="Arial"/>
          <w:sz w:val="24"/>
          <w:szCs w:val="24"/>
        </w:rPr>
        <w:t xml:space="preserve">Otwarcie ofert </w:t>
      </w:r>
      <w:r w:rsidRPr="00F02ABB">
        <w:rPr>
          <w:rFonts w:ascii="Arial" w:hAnsi="Arial" w:cs="Arial"/>
          <w:sz w:val="24"/>
          <w:szCs w:val="24"/>
        </w:rPr>
        <w:t xml:space="preserve">nastąpi w dniu </w:t>
      </w:r>
      <w:r>
        <w:rPr>
          <w:rFonts w:ascii="Arial" w:hAnsi="Arial" w:cs="Arial"/>
          <w:color w:val="FF0000"/>
          <w:sz w:val="24"/>
          <w:szCs w:val="24"/>
        </w:rPr>
        <w:t>10.07</w:t>
      </w:r>
      <w:r w:rsidRPr="00A3232C">
        <w:rPr>
          <w:rFonts w:ascii="Arial" w:hAnsi="Arial" w:cs="Arial"/>
          <w:color w:val="FF0000"/>
          <w:sz w:val="24"/>
          <w:szCs w:val="24"/>
        </w:rPr>
        <w:t>.2013 r,</w:t>
      </w:r>
      <w:r w:rsidRPr="00F02ABB">
        <w:rPr>
          <w:rFonts w:ascii="Arial" w:hAnsi="Arial" w:cs="Arial"/>
          <w:sz w:val="24"/>
          <w:szCs w:val="24"/>
        </w:rPr>
        <w:t xml:space="preserve"> w</w:t>
      </w:r>
      <w:r w:rsidRPr="006F2EE7">
        <w:rPr>
          <w:rFonts w:ascii="Arial" w:hAnsi="Arial" w:cs="Arial"/>
          <w:color w:val="0000FF"/>
          <w:sz w:val="24"/>
          <w:szCs w:val="24"/>
        </w:rPr>
        <w:t xml:space="preserve"> </w:t>
      </w:r>
      <w:r w:rsidRPr="0073612C">
        <w:rPr>
          <w:rFonts w:ascii="Arial" w:hAnsi="Arial" w:cs="Arial"/>
          <w:bCs/>
          <w:sz w:val="24"/>
          <w:szCs w:val="24"/>
        </w:rPr>
        <w:t xml:space="preserve">siedzibie Gminy Kobylin-Borzymy przy ul. Głównej 11 – sala konferencyjna </w:t>
      </w:r>
      <w:r w:rsidRPr="0073612C">
        <w:rPr>
          <w:rFonts w:ascii="Arial" w:hAnsi="Arial" w:cs="Arial"/>
          <w:sz w:val="24"/>
          <w:szCs w:val="24"/>
        </w:rPr>
        <w:t>, o godzinie 10:30</w:t>
      </w:r>
      <w:r w:rsidRPr="0073612C">
        <w:rPr>
          <w:rFonts w:ascii="Arial" w:hAnsi="Arial" w:cs="Arial"/>
          <w:b/>
          <w:sz w:val="24"/>
          <w:szCs w:val="24"/>
        </w:rPr>
        <w:t>.</w:t>
      </w:r>
      <w:r w:rsidRPr="0073612C">
        <w:rPr>
          <w:rFonts w:ascii="Arial" w:hAnsi="Arial" w:cs="Arial"/>
          <w:sz w:val="24"/>
          <w:szCs w:val="24"/>
        </w:rPr>
        <w:t xml:space="preserve"> </w:t>
      </w:r>
    </w:p>
    <w:p w:rsidR="003A35D1" w:rsidRPr="00CD082B" w:rsidRDefault="003A35D1" w:rsidP="00100CA9">
      <w:pPr>
        <w:numPr>
          <w:ilvl w:val="0"/>
          <w:numId w:val="12"/>
        </w:numPr>
        <w:suppressAutoHyphens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Otwarcie ofert jest jawne. Wykonawcy mogą uczestniczyć w sesji otwarcia ofert. Informacje z otwarcia, Zamawiający przekaże niezwłocznie Wykonawcom, którzy nie byli obecni przy otwarciu ofert, na ich wniosek.</w:t>
      </w:r>
    </w:p>
    <w:p w:rsidR="003A35D1" w:rsidRPr="00CD082B" w:rsidRDefault="003A35D1" w:rsidP="00100CA9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może wprowadzić zmiany do złożonej oferty, pod warunkiem, że Zamawiający otrzyma pisemne zawiadomienie o wprowadzeniu zmian do oferty przed upływem terminu składania ofert. Powiadomienie o wprowadzeniu zmian musi być złożone według takich samych zasad, jak składana oferta, w kopercie oznaczonej jak w Rozdziale X ust. 15 z dodatkowym oznaczeniem „ZMIANA”.</w:t>
      </w:r>
    </w:p>
    <w:p w:rsidR="003A35D1" w:rsidRPr="00CD082B" w:rsidRDefault="003A35D1" w:rsidP="00100CA9">
      <w:pPr>
        <w:numPr>
          <w:ilvl w:val="0"/>
          <w:numId w:val="12"/>
        </w:numPr>
        <w:suppressAutoHyphens/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 może przed upływem terminu składania ofert wycofać ofertę, poprzez złożenie pisemnego powiadomienia. Powiadomienie o wycofaniu oferty musi być złożone według takich samych zasad, jak składana oferta, w kopercie oznaczonej jak w Rozdziale X ust. 15 z dodatkowym oznaczeniem „WYCOFANIE”. </w:t>
      </w:r>
    </w:p>
    <w:p w:rsidR="003A35D1" w:rsidRDefault="003A35D1" w:rsidP="00186415">
      <w:pPr>
        <w:pStyle w:val="Heading2"/>
        <w:spacing w:before="240" w:after="240"/>
        <w:rPr>
          <w:rFonts w:cs="Arial"/>
          <w:sz w:val="24"/>
          <w:szCs w:val="24"/>
        </w:rPr>
      </w:pPr>
      <w:bookmarkStart w:id="51" w:name="_Toc72717337"/>
      <w:bookmarkStart w:id="52" w:name="_Toc95621021"/>
      <w:bookmarkStart w:id="53" w:name="_Toc95621122"/>
      <w:bookmarkStart w:id="54" w:name="_Toc95633505"/>
      <w:bookmarkStart w:id="55" w:name="_Toc356478391"/>
      <w:r w:rsidRPr="00CD082B">
        <w:rPr>
          <w:rFonts w:cs="Arial"/>
          <w:sz w:val="24"/>
          <w:szCs w:val="24"/>
        </w:rPr>
        <w:t>XII. Opis sposobu obliczenia ceny</w:t>
      </w:r>
      <w:bookmarkEnd w:id="51"/>
      <w:bookmarkEnd w:id="52"/>
      <w:bookmarkEnd w:id="53"/>
      <w:bookmarkEnd w:id="54"/>
      <w:bookmarkEnd w:id="55"/>
    </w:p>
    <w:p w:rsidR="003A35D1" w:rsidRPr="00CD082B" w:rsidRDefault="003A35D1" w:rsidP="00626CA8">
      <w:pPr>
        <w:numPr>
          <w:ilvl w:val="3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poda cenę oferty w Formularzu Ofertowym sporządzonym według wzoru stanowiącego Załącznik Nr 6 do SIWZ.</w:t>
      </w:r>
    </w:p>
    <w:p w:rsidR="003A35D1" w:rsidRPr="00A87475" w:rsidRDefault="003A35D1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Cenę  oferty należy skalkulować na podstawie kosztorysu ofertowego wykonanego w oparciu o przedmiary robót  z uwzględnieniem wszelkich innych kosztów wynikających chociażby z niniejszej SIWZ.</w:t>
      </w:r>
    </w:p>
    <w:p w:rsidR="003A35D1" w:rsidRPr="00637FC7" w:rsidRDefault="003A35D1" w:rsidP="00100CA9">
      <w:pPr>
        <w:pStyle w:val="ListParagraph"/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637FC7">
        <w:rPr>
          <w:rFonts w:ascii="Arial" w:hAnsi="Arial" w:cs="Arial"/>
          <w:sz w:val="24"/>
          <w:szCs w:val="24"/>
        </w:rPr>
        <w:t>Cena musi być wyrażona w złotych polskich (PLN), z dokładnością nie większą niż dwa miejsca po przecinku.</w:t>
      </w:r>
    </w:p>
    <w:p w:rsidR="003A35D1" w:rsidRDefault="003A35D1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Wykonawca poda w Formularzu Ofertowym kwotę podatku od towarów i usług (VAT)</w:t>
      </w:r>
      <w:r>
        <w:rPr>
          <w:rFonts w:ascii="Arial" w:hAnsi="Arial" w:cs="Arial"/>
          <w:sz w:val="24"/>
          <w:szCs w:val="24"/>
        </w:rPr>
        <w:t xml:space="preserve"> obliczoną wg stawki właściwej</w:t>
      </w:r>
      <w:r w:rsidRPr="008171FE">
        <w:rPr>
          <w:rFonts w:ascii="Arial" w:hAnsi="Arial" w:cs="Arial"/>
          <w:sz w:val="24"/>
          <w:szCs w:val="24"/>
        </w:rPr>
        <w:t xml:space="preserve"> dla pr</w:t>
      </w:r>
      <w:r>
        <w:rPr>
          <w:rFonts w:ascii="Arial" w:hAnsi="Arial" w:cs="Arial"/>
          <w:sz w:val="24"/>
          <w:szCs w:val="24"/>
        </w:rPr>
        <w:t>zedmiotu zamówienia obowiązującej</w:t>
      </w:r>
      <w:r w:rsidRPr="008171FE">
        <w:rPr>
          <w:rFonts w:ascii="Arial" w:hAnsi="Arial" w:cs="Arial"/>
          <w:sz w:val="24"/>
          <w:szCs w:val="24"/>
        </w:rPr>
        <w:t xml:space="preserve"> według stanu prawnego na dzień składania ofert.</w:t>
      </w:r>
      <w:r w:rsidRPr="00CD082B">
        <w:rPr>
          <w:rFonts w:ascii="Arial" w:hAnsi="Arial" w:cs="Arial"/>
          <w:sz w:val="24"/>
          <w:szCs w:val="24"/>
        </w:rPr>
        <w:t xml:space="preserve"> Określenie ceny ofertowej z zastosowaniem nieprawidłowej stawki podatku od towarów i usług (VAT) potraktowane będzie, jako błąd w obliczeniu ceny i spowoduje odrzucenie oferty, jeżeli nie ziszczą się ustawowe przesłanki omyłki (na podstawie art. 89 ust. 1 pkt 6 pzp w związku z art. 87 ust. 2 pkt 3 pzp). </w:t>
      </w:r>
    </w:p>
    <w:p w:rsidR="003A35D1" w:rsidRDefault="003A35D1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Rozliczenia między </w:t>
      </w:r>
      <w:r>
        <w:rPr>
          <w:rFonts w:ascii="Arial" w:hAnsi="Arial" w:cs="Arial"/>
          <w:sz w:val="24"/>
          <w:szCs w:val="24"/>
        </w:rPr>
        <w:t>Z</w:t>
      </w:r>
      <w:r w:rsidRPr="00CD082B">
        <w:rPr>
          <w:rFonts w:ascii="Arial" w:hAnsi="Arial" w:cs="Arial"/>
          <w:sz w:val="24"/>
          <w:szCs w:val="24"/>
        </w:rPr>
        <w:t xml:space="preserve">amawiającym a </w:t>
      </w:r>
      <w:r>
        <w:rPr>
          <w:rFonts w:ascii="Arial" w:hAnsi="Arial" w:cs="Arial"/>
          <w:sz w:val="24"/>
          <w:szCs w:val="24"/>
        </w:rPr>
        <w:t>W</w:t>
      </w:r>
      <w:r w:rsidRPr="00CD082B">
        <w:rPr>
          <w:rFonts w:ascii="Arial" w:hAnsi="Arial" w:cs="Arial"/>
          <w:sz w:val="24"/>
          <w:szCs w:val="24"/>
        </w:rPr>
        <w:t>ykonawcą będą prowadzone w złotych polskich (PLN).</w:t>
      </w:r>
    </w:p>
    <w:p w:rsidR="003A35D1" w:rsidRPr="0073612C" w:rsidRDefault="003A35D1" w:rsidP="00100CA9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Wykonawca musi uwzględnić w cenie oferty wszelkie koszty niezbędne dla prawidłowego i pełnego wykonania zamówienia oraz wszelkie opłaty i podatki wynikające z obowiązujących przepisów. Cena oferty stanowi wynagrodzenie z tytułu wykonania całości robót budowlanych zgodnie z dokumentacją projektową, specyfikacją techniczną wykonania i odbioru robót budowlanych, zasadami wiedzy technicznej oraz wszelkich obowiązków Wykonawcy określonych w  Projekcie umowy stanowiącym Załącznik Nr 2 do SIWZ.</w:t>
      </w:r>
      <w:r w:rsidRPr="00CF6AB1">
        <w:rPr>
          <w:rFonts w:ascii="Arial" w:hAnsi="Arial" w:cs="Arial"/>
          <w:color w:val="0000FF"/>
          <w:sz w:val="24"/>
          <w:szCs w:val="24"/>
        </w:rPr>
        <w:t xml:space="preserve"> </w:t>
      </w:r>
      <w:r w:rsidRPr="0073612C">
        <w:rPr>
          <w:rFonts w:ascii="Arial" w:hAnsi="Arial" w:cs="Arial"/>
          <w:sz w:val="24"/>
          <w:szCs w:val="24"/>
        </w:rPr>
        <w:t xml:space="preserve">Ponadto w cenie oferty należy uwzględnić koszty związane z: pełną obsługą geodezyjną (w tym sporządzeniem inwentaryzacji powykonawczej w 5 egz.), sporządzeniem dokumentacji powykonawczej, </w:t>
      </w:r>
      <w:r>
        <w:rPr>
          <w:rFonts w:ascii="Arial" w:hAnsi="Arial" w:cs="Arial"/>
          <w:sz w:val="24"/>
          <w:szCs w:val="24"/>
        </w:rPr>
        <w:t xml:space="preserve">sporządzenia świadectwa energetycznego obiektu, </w:t>
      </w:r>
      <w:r w:rsidRPr="0073612C">
        <w:rPr>
          <w:rFonts w:ascii="Arial" w:hAnsi="Arial" w:cs="Arial"/>
          <w:sz w:val="24"/>
          <w:szCs w:val="24"/>
        </w:rPr>
        <w:t>niezbędnych badań i uzgodnień, czynności niezbędnych do przekazania inwestycji inwestorowi jako środka trwałego.</w:t>
      </w:r>
    </w:p>
    <w:p w:rsidR="003A35D1" w:rsidRPr="00A87475" w:rsidRDefault="003A35D1" w:rsidP="00812FD7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EE4733">
        <w:rPr>
          <w:rFonts w:ascii="Arial" w:hAnsi="Arial" w:cs="Arial"/>
          <w:sz w:val="24"/>
          <w:szCs w:val="24"/>
        </w:rPr>
        <w:t xml:space="preserve">W przypadku rozbieżności pomiędzy ceną podaną cyfrowo a słownie, jako wartość właściwa zostanie przyjęta cena podana słownie. </w:t>
      </w:r>
      <w:r w:rsidRPr="00873CC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A35D1" w:rsidRPr="00A87475" w:rsidRDefault="003A35D1" w:rsidP="00E07C91">
      <w:pPr>
        <w:numPr>
          <w:ilvl w:val="3"/>
          <w:numId w:val="12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 xml:space="preserve"> Rozliczenie końcowe nastąpi na podstawie kosztorysu powykonawczego z zastosowaniem czynników cenotwórczych wskazanych w kosztorysach ofertowych.</w:t>
      </w:r>
    </w:p>
    <w:p w:rsidR="003A35D1" w:rsidRPr="00B6450C" w:rsidRDefault="003A35D1" w:rsidP="00812FD7">
      <w:pPr>
        <w:spacing w:line="260" w:lineRule="atLeast"/>
        <w:jc w:val="both"/>
        <w:rPr>
          <w:rFonts w:ascii="TimesNewRomanPSMT" w:hAnsi="TimesNewRomanPSMT" w:cs="TimesNewRomanPSMT"/>
          <w:color w:val="0000FF"/>
          <w:sz w:val="24"/>
          <w:szCs w:val="24"/>
        </w:rPr>
      </w:pPr>
      <w:r w:rsidRPr="00B6450C">
        <w:rPr>
          <w:rFonts w:ascii="Arial" w:hAnsi="Arial" w:cs="Arial"/>
          <w:b/>
          <w:i/>
          <w:color w:val="0000FF"/>
          <w:sz w:val="24"/>
          <w:szCs w:val="24"/>
        </w:rPr>
        <w:t xml:space="preserve"> </w:t>
      </w:r>
    </w:p>
    <w:p w:rsidR="003A35D1" w:rsidRPr="00CD082B" w:rsidRDefault="003A35D1" w:rsidP="00E95158">
      <w:pPr>
        <w:pStyle w:val="Heading2"/>
        <w:spacing w:before="240" w:after="240"/>
        <w:rPr>
          <w:rFonts w:cs="Arial"/>
          <w:sz w:val="24"/>
          <w:szCs w:val="24"/>
        </w:rPr>
      </w:pPr>
      <w:bookmarkStart w:id="56" w:name="_Toc72717339"/>
      <w:bookmarkStart w:id="57" w:name="_Toc95621023"/>
      <w:bookmarkStart w:id="58" w:name="_Toc95621124"/>
      <w:bookmarkStart w:id="59" w:name="_Toc95633507"/>
      <w:bookmarkStart w:id="60" w:name="_Toc356478392"/>
      <w:r w:rsidRPr="00CD082B">
        <w:rPr>
          <w:rFonts w:cs="Arial"/>
          <w:sz w:val="24"/>
          <w:szCs w:val="24"/>
        </w:rPr>
        <w:t>XIII. Opis kryteriów, którymi Zamawiający będzie się kierował przy wyborze oferty, wraz z podaniem znaczenia tych kryteriów i sposobu oceny ofert</w:t>
      </w:r>
      <w:bookmarkEnd w:id="56"/>
      <w:bookmarkEnd w:id="57"/>
      <w:bookmarkEnd w:id="58"/>
      <w:bookmarkEnd w:id="59"/>
      <w:bookmarkEnd w:id="60"/>
    </w:p>
    <w:p w:rsidR="003A35D1" w:rsidRDefault="003A35D1" w:rsidP="00626CA8">
      <w:pPr>
        <w:numPr>
          <w:ilvl w:val="0"/>
          <w:numId w:val="13"/>
        </w:numPr>
        <w:suppressAutoHyphens/>
        <w:ind w:right="-1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Przy wyborze oferty Zamawiający będzie się kierował kryterium najniższej ceny.</w:t>
      </w:r>
    </w:p>
    <w:p w:rsidR="003A35D1" w:rsidRPr="00433CD0" w:rsidRDefault="003A35D1" w:rsidP="00D868DF">
      <w:pPr>
        <w:pStyle w:val="Tekstpodstawowywcity32"/>
        <w:ind w:left="0" w:firstLine="0"/>
        <w:rPr>
          <w:rFonts w:cs="Arial"/>
        </w:rPr>
      </w:pPr>
      <w:r>
        <w:rPr>
          <w:rFonts w:cs="Arial"/>
        </w:rPr>
        <w:t xml:space="preserve">    </w:t>
      </w:r>
      <w:r w:rsidRPr="00433CD0">
        <w:rPr>
          <w:rFonts w:cs="Arial"/>
        </w:rPr>
        <w:t>Ocena kryterium nastąpi w skali punktowej od 0 do 100 pkt.</w:t>
      </w:r>
    </w:p>
    <w:p w:rsidR="003A35D1" w:rsidRPr="00433CD0" w:rsidRDefault="003A35D1" w:rsidP="00D868DF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 xml:space="preserve">    Oferta najtańsza spośród nie odrzuconych otrzyma 100 pkt.</w:t>
      </w:r>
    </w:p>
    <w:p w:rsidR="003A35D1" w:rsidRPr="00433CD0" w:rsidRDefault="003A35D1" w:rsidP="00D868DF">
      <w:pPr>
        <w:pStyle w:val="Tekstpodstawowywcity21"/>
        <w:overflowPunct/>
        <w:autoSpaceDE/>
        <w:ind w:left="0"/>
        <w:textAlignment w:val="auto"/>
        <w:rPr>
          <w:rFonts w:ascii="Arial" w:hAnsi="Arial" w:cs="Arial"/>
          <w:szCs w:val="24"/>
        </w:rPr>
      </w:pPr>
      <w:r w:rsidRPr="00433CD0">
        <w:rPr>
          <w:rFonts w:ascii="Arial" w:hAnsi="Arial" w:cs="Arial"/>
          <w:szCs w:val="24"/>
        </w:rPr>
        <w:t xml:space="preserve">    Pozostałe proporcjonalnie mniej, wg formuły (wzoru):</w:t>
      </w:r>
    </w:p>
    <w:p w:rsidR="003A35D1" w:rsidRPr="00433CD0" w:rsidRDefault="003A35D1" w:rsidP="00D868DF">
      <w:pPr>
        <w:jc w:val="both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433CD0">
        <w:rPr>
          <w:rFonts w:ascii="Arial" w:hAnsi="Arial" w:cs="Arial"/>
          <w:sz w:val="24"/>
          <w:szCs w:val="24"/>
        </w:rPr>
        <w:t xml:space="preserve">                         </w:t>
      </w:r>
      <w:r w:rsidRPr="00433CD0">
        <w:rPr>
          <w:rFonts w:ascii="Arial" w:hAnsi="Arial" w:cs="Arial"/>
          <w:sz w:val="24"/>
          <w:szCs w:val="24"/>
          <w:lang w:val="en-US"/>
        </w:rPr>
        <w:t>C</w:t>
      </w:r>
      <w:r w:rsidRPr="00433CD0">
        <w:rPr>
          <w:rFonts w:ascii="Arial" w:hAnsi="Arial" w:cs="Arial"/>
          <w:sz w:val="24"/>
          <w:szCs w:val="24"/>
          <w:vertAlign w:val="subscript"/>
          <w:lang w:val="en-US"/>
        </w:rPr>
        <w:t xml:space="preserve"> min.</w:t>
      </w:r>
    </w:p>
    <w:p w:rsidR="003A35D1" w:rsidRPr="00433CD0" w:rsidRDefault="003A35D1" w:rsidP="00D868D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33CD0">
        <w:rPr>
          <w:rFonts w:ascii="Arial" w:hAnsi="Arial" w:cs="Arial"/>
          <w:sz w:val="24"/>
          <w:szCs w:val="24"/>
          <w:lang w:val="en-US"/>
        </w:rPr>
        <w:t xml:space="preserve">              C =  ------------  x 100 pkt</w:t>
      </w:r>
    </w:p>
    <w:p w:rsidR="003A35D1" w:rsidRPr="00433CD0" w:rsidRDefault="003A35D1" w:rsidP="00D868DF">
      <w:pPr>
        <w:jc w:val="both"/>
        <w:rPr>
          <w:rFonts w:ascii="Arial" w:hAnsi="Arial" w:cs="Arial"/>
          <w:sz w:val="24"/>
          <w:szCs w:val="24"/>
          <w:vertAlign w:val="subscript"/>
          <w:lang w:val="en-US"/>
        </w:rPr>
      </w:pPr>
      <w:r w:rsidRPr="00433CD0">
        <w:rPr>
          <w:rFonts w:ascii="Arial" w:hAnsi="Arial" w:cs="Arial"/>
          <w:sz w:val="24"/>
          <w:szCs w:val="24"/>
          <w:lang w:val="en-US"/>
        </w:rPr>
        <w:t xml:space="preserve">                         C</w:t>
      </w:r>
      <w:r w:rsidRPr="00433CD0">
        <w:rPr>
          <w:rFonts w:ascii="Arial" w:hAnsi="Arial" w:cs="Arial"/>
          <w:sz w:val="24"/>
          <w:szCs w:val="24"/>
          <w:vertAlign w:val="subscript"/>
          <w:lang w:val="en-US"/>
        </w:rPr>
        <w:t xml:space="preserve"> bad.</w:t>
      </w:r>
    </w:p>
    <w:p w:rsidR="003A35D1" w:rsidRPr="00433CD0" w:rsidRDefault="003A35D1" w:rsidP="00D868DF">
      <w:pPr>
        <w:spacing w:line="360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gdzie:</w:t>
      </w:r>
    </w:p>
    <w:p w:rsidR="003A35D1" w:rsidRPr="00433CD0" w:rsidRDefault="003A35D1" w:rsidP="00D868DF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C      – ilość punktów oferty badanej</w:t>
      </w:r>
    </w:p>
    <w:p w:rsidR="003A35D1" w:rsidRPr="00433CD0" w:rsidRDefault="003A35D1" w:rsidP="00D868DF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C</w:t>
      </w:r>
      <w:r w:rsidRPr="00433CD0">
        <w:rPr>
          <w:rFonts w:ascii="Arial" w:hAnsi="Arial" w:cs="Arial"/>
          <w:sz w:val="24"/>
          <w:szCs w:val="24"/>
          <w:vertAlign w:val="subscript"/>
        </w:rPr>
        <w:t xml:space="preserve"> min.</w:t>
      </w:r>
      <w:r w:rsidRPr="00433CD0">
        <w:rPr>
          <w:rFonts w:ascii="Arial" w:hAnsi="Arial" w:cs="Arial"/>
          <w:sz w:val="24"/>
          <w:szCs w:val="24"/>
        </w:rPr>
        <w:t xml:space="preserve"> – najniższa cena (brutto) spośród wszystkich podlegających ocenie ofert</w:t>
      </w:r>
    </w:p>
    <w:p w:rsidR="003A35D1" w:rsidRPr="00433CD0" w:rsidRDefault="003A35D1" w:rsidP="00D868DF">
      <w:pPr>
        <w:ind w:left="720" w:hanging="360"/>
        <w:jc w:val="both"/>
        <w:rPr>
          <w:rFonts w:ascii="Arial" w:hAnsi="Arial" w:cs="Arial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>C</w:t>
      </w:r>
      <w:r w:rsidRPr="00433CD0">
        <w:rPr>
          <w:rFonts w:ascii="Arial" w:hAnsi="Arial" w:cs="Arial"/>
          <w:sz w:val="24"/>
          <w:szCs w:val="24"/>
          <w:vertAlign w:val="subscript"/>
        </w:rPr>
        <w:t xml:space="preserve"> bad.</w:t>
      </w:r>
      <w:r w:rsidRPr="00433CD0">
        <w:rPr>
          <w:rFonts w:ascii="Arial" w:hAnsi="Arial" w:cs="Arial"/>
          <w:sz w:val="24"/>
          <w:szCs w:val="24"/>
        </w:rPr>
        <w:t xml:space="preserve"> – cena (brutto) oferty badanej</w:t>
      </w:r>
    </w:p>
    <w:p w:rsidR="003A35D1" w:rsidRPr="00C51717" w:rsidRDefault="003A35D1" w:rsidP="00D868DF">
      <w:pPr>
        <w:suppressAutoHyphens/>
        <w:ind w:right="-1"/>
        <w:jc w:val="both"/>
        <w:rPr>
          <w:rFonts w:ascii="Arial" w:hAnsi="Arial" w:cs="Arial"/>
          <w:color w:val="0000FF"/>
          <w:sz w:val="24"/>
          <w:szCs w:val="24"/>
        </w:rPr>
      </w:pPr>
      <w:r w:rsidRPr="00433CD0">
        <w:rPr>
          <w:rFonts w:ascii="Arial" w:hAnsi="Arial" w:cs="Arial"/>
          <w:sz w:val="24"/>
          <w:szCs w:val="24"/>
        </w:rPr>
        <w:t xml:space="preserve">      Obliczenia dokonywane będą  z dokładnością do dwóch miejsc po przecinku</w:t>
      </w:r>
      <w:r>
        <w:rPr>
          <w:rFonts w:ascii="Arial" w:hAnsi="Arial" w:cs="Arial"/>
          <w:color w:val="0000FF"/>
          <w:sz w:val="24"/>
          <w:szCs w:val="24"/>
        </w:rPr>
        <w:t>.</w:t>
      </w:r>
    </w:p>
    <w:p w:rsidR="003A35D1" w:rsidRPr="00C109E4" w:rsidRDefault="003A35D1" w:rsidP="00D868DF">
      <w:pPr>
        <w:suppressAutoHyphens/>
        <w:ind w:right="-1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3A35D1" w:rsidRPr="00CD082B" w:rsidRDefault="003A35D1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Ocenie będą podlegać wyłącznie oferty nie podlegające odrzuceniu.</w:t>
      </w:r>
    </w:p>
    <w:p w:rsidR="003A35D1" w:rsidRPr="00CD082B" w:rsidRDefault="003A35D1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W sytuacji, gdy Zamawiający nie będzie mógł dokonać wyboru oferty najkorzystniejszej ze względu na to, że zostały złożone oferty o takiej samej cenie, wezwie on Wykonawców, którzy złożyli oferty, do złożenia w określonym terminie ofert dodatkowych. Wykonawcy składający oferty dodatkowe nie mogą zaoferować cen wyższych niż zaoferowane w złożonych ofertach.</w:t>
      </w:r>
    </w:p>
    <w:p w:rsidR="003A35D1" w:rsidRPr="00CD082B" w:rsidRDefault="003A35D1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może żądać od Wykonawcy wyjaśnień dotyczących treści złożonej oferty. Wykonawca będzie zobowiązany do przedstawienia wyjaśnień w terminie wskazanym przez Zamawiającego.</w:t>
      </w:r>
    </w:p>
    <w:p w:rsidR="003A35D1" w:rsidRPr="00CD082B" w:rsidRDefault="003A35D1" w:rsidP="00100CA9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Jeżeli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cenie podatek od towarów i usług, który miałby obowiązek wpłacić zgodnie z obowiązującymi przepisami.</w:t>
      </w:r>
    </w:p>
    <w:p w:rsidR="003A35D1" w:rsidRPr="00CD082B" w:rsidRDefault="003A35D1" w:rsidP="005B7AF3">
      <w:pPr>
        <w:numPr>
          <w:ilvl w:val="0"/>
          <w:numId w:val="13"/>
        </w:numPr>
        <w:suppressAutoHyphens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Jako najkorzystniejsza zostanie uznana oferta z najniższą ceną.</w:t>
      </w:r>
    </w:p>
    <w:p w:rsidR="003A35D1" w:rsidRPr="00CD082B" w:rsidRDefault="003A35D1" w:rsidP="007143C6">
      <w:pPr>
        <w:pStyle w:val="Heading2"/>
        <w:spacing w:before="240" w:after="240"/>
        <w:rPr>
          <w:rFonts w:cs="Arial"/>
          <w:sz w:val="24"/>
          <w:szCs w:val="24"/>
        </w:rPr>
      </w:pPr>
      <w:bookmarkStart w:id="61" w:name="_Toc72717340"/>
      <w:bookmarkStart w:id="62" w:name="_Toc95621024"/>
      <w:bookmarkStart w:id="63" w:name="_Toc95621125"/>
      <w:bookmarkStart w:id="64" w:name="_Toc95633508"/>
      <w:bookmarkStart w:id="65" w:name="_Toc356478393"/>
      <w:r w:rsidRPr="00CD082B">
        <w:rPr>
          <w:rFonts w:cs="Arial"/>
          <w:sz w:val="24"/>
          <w:szCs w:val="24"/>
        </w:rPr>
        <w:t>XIV. Informacja o formalnościach, jakie powinny zostać dopełnione po wyborze oferty w celu zawarcia umowy w sprawie zamówienia publicznego</w:t>
      </w:r>
      <w:bookmarkEnd w:id="61"/>
      <w:bookmarkEnd w:id="62"/>
      <w:bookmarkEnd w:id="63"/>
      <w:bookmarkEnd w:id="64"/>
      <w:bookmarkEnd w:id="65"/>
    </w:p>
    <w:p w:rsidR="003A35D1" w:rsidRPr="00CD082B" w:rsidRDefault="003A35D1" w:rsidP="00626CA8">
      <w:pPr>
        <w:numPr>
          <w:ilvl w:val="3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O wyborze najkorzystniejszej oferty Zamawiający zawiadomi jednocześnie Wykonawców, którzy złożyli oferty. </w:t>
      </w:r>
      <w:r>
        <w:rPr>
          <w:rFonts w:ascii="Arial" w:hAnsi="Arial" w:cs="Arial"/>
          <w:sz w:val="24"/>
          <w:szCs w:val="24"/>
        </w:rPr>
        <w:t xml:space="preserve">Przesłaniem </w:t>
      </w:r>
      <w:r w:rsidRPr="00CD082B">
        <w:rPr>
          <w:rFonts w:ascii="Arial" w:hAnsi="Arial" w:cs="Arial"/>
          <w:sz w:val="24"/>
          <w:szCs w:val="24"/>
        </w:rPr>
        <w:t xml:space="preserve">Wykonawcy zawiadomienia jest czynność nadania przez Zamawiającego pisma zawierającego informację o wyborze oferty w placówce pocztowej operatora publicznego, przekazanie go kurierowi, czy też wysłanie za pomocą faksu albo pocztą elektroniczną. </w:t>
      </w:r>
    </w:p>
    <w:p w:rsidR="003A35D1" w:rsidRPr="00CD082B" w:rsidRDefault="003A35D1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 xml:space="preserve">Informację o wyborze </w:t>
      </w:r>
      <w:r>
        <w:rPr>
          <w:rFonts w:ascii="Arial" w:hAnsi="Arial" w:cs="Arial"/>
          <w:color w:val="000000"/>
          <w:sz w:val="24"/>
          <w:szCs w:val="24"/>
        </w:rPr>
        <w:t xml:space="preserve">najkorzystniejszej oferty Zamawiający 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zamieści także na stronie internetowej </w:t>
      </w:r>
      <w:hyperlink r:id="rId12" w:history="1">
        <w:r w:rsidRPr="00B561E9">
          <w:rPr>
            <w:rStyle w:val="Hyperlink"/>
            <w:rFonts w:ascii="Arial" w:hAnsi="Arial" w:cs="Arial"/>
            <w:sz w:val="24"/>
            <w:szCs w:val="24"/>
          </w:rPr>
          <w:t>www.kobylinborzymy.biuletyn.net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Pr="00CD082B">
        <w:rPr>
          <w:rFonts w:ascii="Arial" w:hAnsi="Arial" w:cs="Arial"/>
          <w:color w:val="000000"/>
          <w:sz w:val="24"/>
          <w:szCs w:val="24"/>
        </w:rPr>
        <w:t>oraz w swojej siedzibie.</w:t>
      </w:r>
    </w:p>
    <w:p w:rsidR="003A35D1" w:rsidRPr="00CD082B" w:rsidRDefault="003A35D1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>Zamawiający zawiadomi Wykonawców o terminie, określonym zgodnie z art. 94 ust. 1 lub 2 pzp, po upływie którego może być zawarta umowa w sprawie zamówienia publicznego.</w:t>
      </w:r>
      <w:r w:rsidRPr="00CD082B">
        <w:rPr>
          <w:rFonts w:ascii="Arial" w:hAnsi="Arial" w:cs="Arial"/>
          <w:sz w:val="24"/>
          <w:szCs w:val="24"/>
        </w:rPr>
        <w:t xml:space="preserve"> </w:t>
      </w:r>
    </w:p>
    <w:p w:rsidR="003A35D1" w:rsidRPr="00CD082B" w:rsidRDefault="003A35D1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Wykonawca, którego oferta została wybrana jako najkorzystniejsza, zostanie poinformowany przez Zamawiającego o miejscu i terminie podpisania umowy. </w:t>
      </w:r>
    </w:p>
    <w:p w:rsidR="003A35D1" w:rsidRPr="00CD082B" w:rsidRDefault="003A35D1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Wykonawca, o którym mowa w ust. 4, ma obowiązek zawrzeć umowę w sprawie zamówienia na warunkach określonych w </w:t>
      </w:r>
      <w:r>
        <w:rPr>
          <w:rFonts w:ascii="Arial" w:hAnsi="Arial" w:cs="Arial"/>
          <w:sz w:val="24"/>
          <w:szCs w:val="24"/>
        </w:rPr>
        <w:t xml:space="preserve">Projekcie </w:t>
      </w:r>
      <w:r w:rsidRPr="00CD082B">
        <w:rPr>
          <w:rFonts w:ascii="Arial" w:hAnsi="Arial" w:cs="Arial"/>
          <w:sz w:val="24"/>
          <w:szCs w:val="24"/>
        </w:rPr>
        <w:t>umowy, który stanowi Załącznik Nr 2 do SIWZ. Jednocześnie zobowiązany jest niezwłocznie przekazać Zamawiającemu informacje o osobach, które w jego imieniu będą podpisywały umowę oraz inne</w:t>
      </w:r>
      <w:r>
        <w:rPr>
          <w:rFonts w:ascii="Arial" w:hAnsi="Arial" w:cs="Arial"/>
          <w:sz w:val="24"/>
          <w:szCs w:val="24"/>
        </w:rPr>
        <w:t xml:space="preserve"> informacje, o które uzupełniony</w:t>
      </w:r>
      <w:r w:rsidRPr="00CD082B">
        <w:rPr>
          <w:rFonts w:ascii="Arial" w:hAnsi="Arial" w:cs="Arial"/>
          <w:sz w:val="24"/>
          <w:szCs w:val="24"/>
        </w:rPr>
        <w:t xml:space="preserve"> musi zostać </w:t>
      </w:r>
      <w:r>
        <w:rPr>
          <w:rFonts w:ascii="Arial" w:hAnsi="Arial" w:cs="Arial"/>
          <w:sz w:val="24"/>
          <w:szCs w:val="24"/>
        </w:rPr>
        <w:t>P</w:t>
      </w:r>
      <w:r w:rsidRPr="00CD082B">
        <w:rPr>
          <w:rFonts w:ascii="Arial" w:hAnsi="Arial" w:cs="Arial"/>
          <w:sz w:val="24"/>
          <w:szCs w:val="24"/>
        </w:rPr>
        <w:t xml:space="preserve">rojekt umowy, w celu podpisania umowy. </w:t>
      </w:r>
    </w:p>
    <w:p w:rsidR="003A35D1" w:rsidRPr="00CD082B" w:rsidRDefault="003A35D1" w:rsidP="00100CA9">
      <w:pPr>
        <w:numPr>
          <w:ilvl w:val="3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 xml:space="preserve">Wykonawcy wspólnie ubiegający się o udzielenie zamówienia ponoszą solidarną odpowiedzialność za wykonanie umowy i wniesienie zabezpieczenia należytego wykonania umowy. Przed podpisaniem umowy Wykonawcy wspólnie ubiegający się o udzielenie zamówienia (w przypadku wybrania ich oferty jako najkorzystniejszej) przedstawią Zamawiającemu umowę regulującą współpracę tych Wykonawców, zawierającą co najmniej: </w:t>
      </w:r>
    </w:p>
    <w:p w:rsidR="003A35D1" w:rsidRPr="00CD082B" w:rsidRDefault="003A35D1" w:rsidP="00CB70A7">
      <w:pPr>
        <w:pStyle w:val="Default"/>
        <w:numPr>
          <w:ilvl w:val="2"/>
          <w:numId w:val="5"/>
        </w:numPr>
        <w:spacing w:before="120"/>
        <w:ind w:left="641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Zobowiązanie do realizacji wspólnego przedsięwzięcia obejmującego swoim zakresem realizację przedmiotu zamówienia, </w:t>
      </w:r>
    </w:p>
    <w:p w:rsidR="003A35D1" w:rsidRPr="00CD082B" w:rsidRDefault="003A35D1" w:rsidP="00CB70A7">
      <w:pPr>
        <w:pStyle w:val="Default"/>
        <w:numPr>
          <w:ilvl w:val="2"/>
          <w:numId w:val="5"/>
        </w:numPr>
        <w:spacing w:before="120"/>
        <w:ind w:left="641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Określenie zakresu działania poszczególnych stron umowy, </w:t>
      </w:r>
    </w:p>
    <w:p w:rsidR="003A35D1" w:rsidRPr="00CD082B" w:rsidRDefault="003A35D1" w:rsidP="00CB70A7">
      <w:pPr>
        <w:pStyle w:val="Default"/>
        <w:numPr>
          <w:ilvl w:val="2"/>
          <w:numId w:val="5"/>
        </w:numPr>
        <w:spacing w:before="120"/>
        <w:ind w:left="641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Termin obowiązywania umowy, który nie może być krótszy niż okres obejmujący realizację zamówienia oraz termin trwania gwarancji jakości i rękojmi. </w:t>
      </w:r>
    </w:p>
    <w:p w:rsidR="003A35D1" w:rsidRPr="00CD082B" w:rsidRDefault="003A35D1" w:rsidP="00100CA9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CD082B">
        <w:rPr>
          <w:rFonts w:ascii="Arial" w:hAnsi="Arial" w:cs="Arial"/>
          <w:color w:val="000000"/>
          <w:sz w:val="24"/>
          <w:szCs w:val="24"/>
        </w:rPr>
        <w:t>Przed podpisaniem umowy w sprawie zamówienia Wykonawca zobowiązany jest wnieść zabezpieczenie należytego wykonania umowy na zasadach określonych w</w:t>
      </w:r>
      <w:r>
        <w:rPr>
          <w:rFonts w:ascii="Arial" w:hAnsi="Arial" w:cs="Arial"/>
          <w:color w:val="000000"/>
          <w:sz w:val="24"/>
          <w:szCs w:val="24"/>
        </w:rPr>
        <w:t xml:space="preserve"> Rozdz. XV</w:t>
      </w:r>
      <w:r w:rsidRPr="00CD082B">
        <w:rPr>
          <w:rFonts w:ascii="Arial" w:hAnsi="Arial" w:cs="Arial"/>
          <w:color w:val="000000"/>
          <w:sz w:val="24"/>
          <w:szCs w:val="24"/>
        </w:rPr>
        <w:t xml:space="preserve"> SIWZ</w:t>
      </w:r>
      <w:r w:rsidRPr="00D1109F">
        <w:rPr>
          <w:rFonts w:ascii="Arial" w:hAnsi="Arial" w:cs="Arial"/>
          <w:color w:val="0000FF"/>
          <w:sz w:val="24"/>
          <w:szCs w:val="24"/>
        </w:rPr>
        <w:t>.</w:t>
      </w:r>
    </w:p>
    <w:p w:rsidR="003A35D1" w:rsidRPr="00CD082B" w:rsidRDefault="003A35D1" w:rsidP="00626CA8">
      <w:pPr>
        <w:pStyle w:val="Default"/>
        <w:numPr>
          <w:ilvl w:val="0"/>
          <w:numId w:val="13"/>
        </w:numPr>
        <w:spacing w:before="120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Jeżeli Wykonawca, którego oferta została wybrana, uchyla się od zawarcia umowy lub nie wnosi </w:t>
      </w:r>
      <w:r>
        <w:rPr>
          <w:rFonts w:ascii="Arial" w:hAnsi="Arial" w:cs="Arial"/>
        </w:rPr>
        <w:t xml:space="preserve">wymaganego </w:t>
      </w:r>
      <w:r w:rsidRPr="00CD082B">
        <w:rPr>
          <w:rFonts w:ascii="Arial" w:hAnsi="Arial" w:cs="Arial"/>
        </w:rPr>
        <w:t xml:space="preserve">zabezpieczenia należytego wykonania umowy, Zamawiający może wybrać ofertę najkorzystniejszą spośród pozostałych ofert bez przeprowadzania ich ponownego badania i oceny, chyba że zachodzą przesłanki unieważnienia postępowania, o których mowa w art. 93 ust. 1 pzp.  </w:t>
      </w:r>
    </w:p>
    <w:p w:rsidR="003A35D1" w:rsidRDefault="003A35D1" w:rsidP="00730E2C">
      <w:pPr>
        <w:pStyle w:val="Styl1"/>
        <w:widowControl/>
        <w:tabs>
          <w:tab w:val="left" w:pos="426"/>
        </w:tabs>
        <w:suppressAutoHyphens/>
        <w:spacing w:after="240"/>
        <w:jc w:val="center"/>
        <w:rPr>
          <w:rFonts w:cs="Arial"/>
          <w:b/>
          <w:szCs w:val="24"/>
        </w:rPr>
      </w:pPr>
      <w:bookmarkStart w:id="66" w:name="_Toc72717341"/>
      <w:bookmarkStart w:id="67" w:name="_Toc95621025"/>
      <w:bookmarkStart w:id="68" w:name="_Toc95621126"/>
      <w:bookmarkStart w:id="69" w:name="_Toc95633509"/>
      <w:r w:rsidRPr="00CD082B">
        <w:rPr>
          <w:rFonts w:cs="Arial"/>
          <w:b/>
          <w:szCs w:val="24"/>
        </w:rPr>
        <w:t>XV. Wymagania dotyczące zabezpieczenia należytego wykonania umowy</w:t>
      </w:r>
      <w:bookmarkEnd w:id="66"/>
      <w:bookmarkEnd w:id="67"/>
      <w:bookmarkEnd w:id="68"/>
      <w:bookmarkEnd w:id="69"/>
    </w:p>
    <w:p w:rsidR="003A35D1" w:rsidRPr="00CD082B" w:rsidRDefault="003A35D1" w:rsidP="00626CA8">
      <w:pPr>
        <w:pStyle w:val="Default"/>
        <w:numPr>
          <w:ilvl w:val="3"/>
          <w:numId w:val="13"/>
        </w:numPr>
        <w:spacing w:after="134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Zamawiający będzie żądać od Wykonawcy, którego oferta zostanie wybrana jako najkorzystniejsza, wniesienia zabezpieczenia należytego wykonania umo</w:t>
      </w:r>
      <w:r>
        <w:rPr>
          <w:rFonts w:ascii="Arial" w:hAnsi="Arial" w:cs="Arial"/>
        </w:rPr>
        <w:t xml:space="preserve">wy w </w:t>
      </w:r>
      <w:r w:rsidRPr="00607B69">
        <w:rPr>
          <w:rFonts w:ascii="Arial" w:hAnsi="Arial" w:cs="Arial"/>
          <w:color w:val="auto"/>
        </w:rPr>
        <w:t>wysokości 7  %</w:t>
      </w:r>
      <w:r w:rsidRPr="0073612C">
        <w:rPr>
          <w:rFonts w:ascii="Arial" w:hAnsi="Arial" w:cs="Arial"/>
          <w:color w:val="auto"/>
        </w:rPr>
        <w:t xml:space="preserve"> ceny</w:t>
      </w:r>
      <w:r w:rsidRPr="00CD082B">
        <w:rPr>
          <w:rFonts w:ascii="Arial" w:hAnsi="Arial" w:cs="Arial"/>
        </w:rPr>
        <w:t xml:space="preserve"> ofertowej brutto. </w:t>
      </w:r>
    </w:p>
    <w:p w:rsidR="003A35D1" w:rsidRPr="00CD082B" w:rsidRDefault="003A35D1" w:rsidP="00626CA8">
      <w:pPr>
        <w:pStyle w:val="Default"/>
        <w:numPr>
          <w:ilvl w:val="3"/>
          <w:numId w:val="13"/>
        </w:numPr>
        <w:spacing w:after="134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Zabezpieczenie należytego wykonania umowy może być wniesione w następujących formach: </w:t>
      </w:r>
    </w:p>
    <w:p w:rsidR="003A35D1" w:rsidRPr="00CD082B" w:rsidRDefault="003A35D1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Pieniądzu; </w:t>
      </w:r>
    </w:p>
    <w:p w:rsidR="003A35D1" w:rsidRPr="00CD082B" w:rsidRDefault="003A35D1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Poręczeniach bankowych lub poręczeniach spółdzielczej kasy oszczędnościowo – kredytowej, z tym że poręczenie kasy jes</w:t>
      </w:r>
      <w:r>
        <w:rPr>
          <w:rFonts w:ascii="Arial" w:hAnsi="Arial" w:cs="Arial"/>
        </w:rPr>
        <w:t>t zawsze poręczeniem pieniężnym</w:t>
      </w:r>
      <w:r w:rsidRPr="00CD082B">
        <w:rPr>
          <w:rFonts w:ascii="Arial" w:hAnsi="Arial" w:cs="Arial"/>
        </w:rPr>
        <w:t xml:space="preserve">; </w:t>
      </w:r>
    </w:p>
    <w:p w:rsidR="003A35D1" w:rsidRPr="00CD082B" w:rsidRDefault="003A35D1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Gwarancjach bankowych; </w:t>
      </w:r>
    </w:p>
    <w:p w:rsidR="003A35D1" w:rsidRPr="00CD082B" w:rsidRDefault="003A35D1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Gwarancjach ubezpieczeniowych; </w:t>
      </w:r>
    </w:p>
    <w:p w:rsidR="003A35D1" w:rsidRPr="00CD082B" w:rsidRDefault="003A35D1" w:rsidP="00100CA9">
      <w:pPr>
        <w:pStyle w:val="Default"/>
        <w:numPr>
          <w:ilvl w:val="2"/>
          <w:numId w:val="14"/>
        </w:numPr>
        <w:spacing w:after="134"/>
        <w:ind w:left="851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 Poręczeniach udzielanych przez podmioty, o których mowa w art. 6b ust. 5 pkt. 2 ustawy z dnia 9 listopada 2000 r. o utworzeniu Polskiej Agencji Rozwoju Przedsiębiorczości.</w:t>
      </w:r>
    </w:p>
    <w:p w:rsidR="003A35D1" w:rsidRPr="0073612C" w:rsidRDefault="003A35D1" w:rsidP="00626CA8">
      <w:pPr>
        <w:pStyle w:val="Default"/>
        <w:numPr>
          <w:ilvl w:val="3"/>
          <w:numId w:val="13"/>
        </w:numPr>
        <w:jc w:val="both"/>
        <w:rPr>
          <w:rFonts w:ascii="Arial" w:hAnsi="Arial" w:cs="Arial"/>
          <w:color w:val="auto"/>
        </w:rPr>
      </w:pPr>
      <w:r w:rsidRPr="007B453A">
        <w:rPr>
          <w:rFonts w:ascii="Arial" w:hAnsi="Arial" w:cs="Arial"/>
        </w:rPr>
        <w:t xml:space="preserve">Zabezpieczenie należytego wykonania umowy wnoszone w formie pieniężnej powinno zostać wpłacone przelewem na rachunek bankowy Zamawiającego:              </w:t>
      </w:r>
      <w:r w:rsidRPr="0073612C">
        <w:rPr>
          <w:rFonts w:ascii="Arial" w:hAnsi="Arial" w:cs="Arial"/>
          <w:b/>
          <w:color w:val="auto"/>
        </w:rPr>
        <w:t>04 8775 0009 0030 0300 0198 0003</w:t>
      </w:r>
    </w:p>
    <w:p w:rsidR="003A35D1" w:rsidRPr="00CD082B" w:rsidRDefault="003A35D1" w:rsidP="00100CA9">
      <w:pPr>
        <w:pStyle w:val="Default"/>
        <w:numPr>
          <w:ilvl w:val="3"/>
          <w:numId w:val="13"/>
        </w:numPr>
        <w:spacing w:before="120"/>
        <w:ind w:left="357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W przypadku wniesienia wadium w pieniądzu Wykonawca może wyrazić zgodę na zaliczenie kwoty wadium na poczet zabezpieczenia. </w:t>
      </w:r>
    </w:p>
    <w:p w:rsidR="003A35D1" w:rsidRPr="00CD082B" w:rsidRDefault="003A35D1" w:rsidP="00100CA9">
      <w:pPr>
        <w:pStyle w:val="Default"/>
        <w:numPr>
          <w:ilvl w:val="3"/>
          <w:numId w:val="13"/>
        </w:numPr>
        <w:spacing w:before="120"/>
        <w:ind w:left="357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Zamawiający dokona zwrotu zabezpieczenia należytego wykonania umowy </w:t>
      </w:r>
      <w:r>
        <w:rPr>
          <w:rFonts w:ascii="Arial" w:hAnsi="Arial" w:cs="Arial"/>
        </w:rPr>
        <w:t>na zasadach określonych w</w:t>
      </w:r>
      <w:r w:rsidRPr="00CD0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Projekci</w:t>
      </w:r>
      <w:r w:rsidRPr="00CD082B">
        <w:rPr>
          <w:rFonts w:ascii="Arial" w:hAnsi="Arial" w:cs="Arial"/>
        </w:rPr>
        <w:t xml:space="preserve">e umowy – Załącznik nr 2 do SIWZ. </w:t>
      </w:r>
    </w:p>
    <w:p w:rsidR="003A35D1" w:rsidRPr="00CD082B" w:rsidRDefault="003A35D1" w:rsidP="00510C81">
      <w:pPr>
        <w:pStyle w:val="Heading2"/>
        <w:spacing w:before="240" w:after="240"/>
        <w:rPr>
          <w:rFonts w:cs="Arial"/>
          <w:bCs/>
          <w:sz w:val="24"/>
          <w:szCs w:val="24"/>
        </w:rPr>
      </w:pPr>
      <w:bookmarkStart w:id="70" w:name="_Toc356478394"/>
      <w:bookmarkStart w:id="71" w:name="_Toc72717342"/>
      <w:bookmarkStart w:id="72" w:name="_Toc95621026"/>
      <w:bookmarkStart w:id="73" w:name="_Toc95621127"/>
      <w:bookmarkStart w:id="74" w:name="_Toc95633510"/>
      <w:r w:rsidRPr="00CD082B">
        <w:rPr>
          <w:rFonts w:cs="Arial"/>
          <w:bCs/>
          <w:sz w:val="24"/>
          <w:szCs w:val="24"/>
        </w:rPr>
        <w:t>XVI. Istotne dla stron postanowienia, które zostaną wprowadzone do treści umowy w sprawie zamówienia publicznego</w:t>
      </w:r>
      <w:bookmarkEnd w:id="70"/>
    </w:p>
    <w:p w:rsidR="003A35D1" w:rsidRDefault="003A35D1" w:rsidP="00415CE9">
      <w:pPr>
        <w:numPr>
          <w:ilvl w:val="3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Istotne dla stron p</w:t>
      </w:r>
      <w:r>
        <w:rPr>
          <w:rFonts w:ascii="Arial" w:hAnsi="Arial" w:cs="Arial"/>
          <w:sz w:val="24"/>
          <w:szCs w:val="24"/>
        </w:rPr>
        <w:t>ostanowienia umowy są zawarte w</w:t>
      </w:r>
      <w:r w:rsidRPr="00CD08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Projekcie </w:t>
      </w:r>
      <w:r w:rsidRPr="00CD082B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>owy</w:t>
      </w:r>
      <w:r w:rsidRPr="00CD082B">
        <w:rPr>
          <w:rFonts w:ascii="Arial" w:hAnsi="Arial" w:cs="Arial"/>
          <w:sz w:val="24"/>
          <w:szCs w:val="24"/>
        </w:rPr>
        <w:t xml:space="preserve"> stanowiący</w:t>
      </w:r>
      <w:r>
        <w:rPr>
          <w:rFonts w:ascii="Arial" w:hAnsi="Arial" w:cs="Arial"/>
          <w:sz w:val="24"/>
          <w:szCs w:val="24"/>
        </w:rPr>
        <w:t>m</w:t>
      </w:r>
      <w:r w:rsidRPr="00CD082B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 xml:space="preserve"> nr 2 do SIWZ. </w:t>
      </w:r>
    </w:p>
    <w:p w:rsidR="003A35D1" w:rsidRPr="00CD082B" w:rsidRDefault="003A35D1" w:rsidP="00100CA9">
      <w:pPr>
        <w:numPr>
          <w:ilvl w:val="3"/>
          <w:numId w:val="1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W</w:t>
      </w:r>
      <w:r w:rsidRPr="00CD082B">
        <w:rPr>
          <w:rFonts w:ascii="Arial" w:hAnsi="Arial" w:cs="Arial"/>
          <w:sz w:val="24"/>
          <w:szCs w:val="24"/>
        </w:rPr>
        <w:t>ykonawcą, którego oferta zostanie uznana za najkorzystniejszą, zostanie zawarta umowa</w:t>
      </w:r>
      <w:r>
        <w:rPr>
          <w:rFonts w:ascii="Arial" w:hAnsi="Arial" w:cs="Arial"/>
          <w:sz w:val="24"/>
          <w:szCs w:val="24"/>
        </w:rPr>
        <w:t xml:space="preserve"> uwzględniająca warunki określone w Projekcie umowy, o którym mowa w ust. 1.</w:t>
      </w:r>
    </w:p>
    <w:p w:rsidR="003A35D1" w:rsidRDefault="003A35D1" w:rsidP="00100CA9">
      <w:pPr>
        <w:numPr>
          <w:ilvl w:val="3"/>
          <w:numId w:val="14"/>
        </w:numPr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Zamawiający przewiduje możliwość wprowadzenia następujących zmian postanowień zawartej umowy:</w:t>
      </w:r>
    </w:p>
    <w:p w:rsidR="003A35D1" w:rsidRDefault="003A35D1" w:rsidP="00100CA9">
      <w:pPr>
        <w:numPr>
          <w:ilvl w:val="0"/>
          <w:numId w:val="16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zakresie wynagrodzenia:</w:t>
      </w:r>
    </w:p>
    <w:p w:rsidR="003A35D1" w:rsidRDefault="003A35D1" w:rsidP="00A65774">
      <w:pPr>
        <w:numPr>
          <w:ilvl w:val="3"/>
          <w:numId w:val="3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gdy nastąpi zmiana stawki podatku od towarów i usług (VAT) w związku ze zmianą przepisów o podatku od towarów i usług</w:t>
      </w:r>
      <w:r>
        <w:rPr>
          <w:rFonts w:ascii="Arial" w:hAnsi="Arial" w:cs="Arial"/>
          <w:sz w:val="24"/>
          <w:szCs w:val="24"/>
        </w:rPr>
        <w:t xml:space="preserve"> – o kwotę będącą różnicą pomiędzy kwotą VAT po zmianie stawki tego podatku,</w:t>
      </w:r>
    </w:p>
    <w:p w:rsidR="003A35D1" w:rsidRPr="00607B69" w:rsidRDefault="003A35D1" w:rsidP="00A65774">
      <w:pPr>
        <w:numPr>
          <w:ilvl w:val="3"/>
          <w:numId w:val="3"/>
        </w:numPr>
        <w:autoSpaceDE w:val="0"/>
        <w:autoSpaceDN w:val="0"/>
        <w:adjustRightInd w:val="0"/>
        <w:spacing w:before="12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607B69">
        <w:rPr>
          <w:rFonts w:ascii="Arial" w:hAnsi="Arial" w:cs="Arial"/>
          <w:sz w:val="24"/>
          <w:szCs w:val="24"/>
        </w:rPr>
        <w:t xml:space="preserve">po dokonaniu obmiaru faktycznie wykonanych robót i sporządzeniu kosztorysu powykonawczego zatwierdzonego przez inspektora nadzoru – w przypadku różnicy  wartości wynagrodzenia ustalonego kosztorysem ofertowym a kosztorysem powykonawczym. </w:t>
      </w:r>
    </w:p>
    <w:p w:rsidR="003A35D1" w:rsidRPr="005C4E61" w:rsidRDefault="003A35D1" w:rsidP="00100CA9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 xml:space="preserve">w zakresie terminu wykonania zamówienia, </w:t>
      </w:r>
      <w:r w:rsidRPr="005C4E61">
        <w:rPr>
          <w:rFonts w:ascii="Arial" w:hAnsi="Arial" w:cs="Arial"/>
          <w:color w:val="000000"/>
          <w:sz w:val="24"/>
          <w:szCs w:val="24"/>
        </w:rPr>
        <w:t>w przypadku</w:t>
      </w:r>
      <w:r w:rsidRPr="005C4E61">
        <w:rPr>
          <w:rFonts w:ascii="Arial" w:hAnsi="Arial" w:cs="Arial"/>
          <w:sz w:val="24"/>
          <w:szCs w:val="24"/>
        </w:rPr>
        <w:t>:</w:t>
      </w:r>
    </w:p>
    <w:p w:rsidR="003A35D1" w:rsidRPr="005C4E61" w:rsidRDefault="003A35D1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color w:val="000000"/>
          <w:sz w:val="24"/>
          <w:szCs w:val="24"/>
        </w:rPr>
        <w:t>braku dostępu do pomieszczeń lub obszarów, w których wykonywane są roboty objęte zamówieniem (przesunięcie terminu może nastąpić wyłącznie o czas równy ilości dni braku dostępu do pomieszczeń lub obszarów, w których wykonywane są roboty);</w:t>
      </w:r>
    </w:p>
    <w:p w:rsidR="003A35D1" w:rsidRPr="005C4E61" w:rsidRDefault="003A35D1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color w:val="000000"/>
          <w:sz w:val="24"/>
          <w:szCs w:val="24"/>
        </w:rPr>
        <w:t>braku dostępu do mediów (np. awarie w dostawach energii elektrycznej, wody czy innych mediów niezbędnych do wykonania przedmiotu umowy) - przesunięcie terminu może nastąpić wyłącznie o czas równy ilości dni trwania awarii powodującej brak dostępu do mediów;</w:t>
      </w:r>
    </w:p>
    <w:p w:rsidR="003A35D1" w:rsidRPr="00AD394D" w:rsidRDefault="003A35D1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AD394D">
        <w:rPr>
          <w:rFonts w:ascii="Arial" w:hAnsi="Arial" w:cs="Arial"/>
          <w:sz w:val="24"/>
          <w:szCs w:val="24"/>
        </w:rPr>
        <w:t>opóźnienia ze strony Zamawiającego przekazania Wykonawcy terenu budowy – przesunięcie terminu może nastąpić wyłącznie o czas równy ilości dni zwłoki, w jakiej pozostaje Zamawiający [od dnia powstania zwłoki do dnia protokolarnego przekazania terenu budowy];</w:t>
      </w:r>
    </w:p>
    <w:p w:rsidR="003A35D1" w:rsidRPr="005C4E61" w:rsidRDefault="003A35D1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z powodu istotnych braków lub błędów w dokumentacji projektowej, również tych polegających na niezgodności dokumentacji z przepisami prawa –</w:t>
      </w:r>
      <w:r>
        <w:rPr>
          <w:rFonts w:ascii="Arial" w:hAnsi="Arial" w:cs="Arial"/>
          <w:sz w:val="24"/>
          <w:szCs w:val="24"/>
        </w:rPr>
        <w:t xml:space="preserve"> </w:t>
      </w:r>
      <w:r w:rsidRPr="005C4E61">
        <w:rPr>
          <w:rFonts w:ascii="Arial" w:hAnsi="Arial" w:cs="Arial"/>
          <w:sz w:val="24"/>
          <w:szCs w:val="24"/>
        </w:rPr>
        <w:t>wyłącznie o czas dokonywania zmian w projekcie</w:t>
      </w:r>
      <w:r>
        <w:rPr>
          <w:rFonts w:ascii="Arial" w:hAnsi="Arial" w:cs="Arial"/>
          <w:sz w:val="24"/>
          <w:szCs w:val="24"/>
        </w:rPr>
        <w:t>, jeżeli nie jest w czasie wprowadzania zmian możliwe wykonywanie przedmiotu zamówienia</w:t>
      </w:r>
      <w:r w:rsidRPr="005C4E61">
        <w:rPr>
          <w:rFonts w:ascii="Arial" w:hAnsi="Arial" w:cs="Arial"/>
          <w:sz w:val="24"/>
          <w:szCs w:val="24"/>
        </w:rPr>
        <w:t>,</w:t>
      </w:r>
    </w:p>
    <w:p w:rsidR="003A35D1" w:rsidRPr="005C4E61" w:rsidRDefault="003A35D1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 xml:space="preserve">z powodu wystąpienia zamówień lub robót dodatkowych, jeżeli nie jest możliwe wykonywanie zamówienia podstawowego </w:t>
      </w:r>
      <w:r>
        <w:rPr>
          <w:rFonts w:ascii="Arial" w:hAnsi="Arial" w:cs="Arial"/>
          <w:sz w:val="24"/>
          <w:szCs w:val="24"/>
        </w:rPr>
        <w:t>równolegle do wykonywania zamówienia (robót) dodatkowych</w:t>
      </w:r>
      <w:r w:rsidRPr="005C4E61">
        <w:rPr>
          <w:rFonts w:ascii="Arial" w:hAnsi="Arial" w:cs="Arial"/>
          <w:sz w:val="24"/>
          <w:szCs w:val="24"/>
        </w:rPr>
        <w:t xml:space="preserve"> – wyłącznie o okres wykonywania zamówienia </w:t>
      </w:r>
      <w:r>
        <w:rPr>
          <w:rFonts w:ascii="Arial" w:hAnsi="Arial" w:cs="Arial"/>
          <w:sz w:val="24"/>
          <w:szCs w:val="24"/>
        </w:rPr>
        <w:t xml:space="preserve">(robót) </w:t>
      </w:r>
      <w:r w:rsidRPr="005C4E61">
        <w:rPr>
          <w:rFonts w:ascii="Arial" w:hAnsi="Arial" w:cs="Arial"/>
          <w:sz w:val="24"/>
          <w:szCs w:val="24"/>
        </w:rPr>
        <w:t>dodatkowego,</w:t>
      </w:r>
    </w:p>
    <w:p w:rsidR="003A35D1" w:rsidRPr="005C4E61" w:rsidRDefault="003A35D1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rozmiarach, na czas jej działania uniemożliwiającego wykonywanie zamówienia,</w:t>
      </w:r>
    </w:p>
    <w:p w:rsidR="003A35D1" w:rsidRPr="006E2D88" w:rsidRDefault="003A35D1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5C4E61">
        <w:rPr>
          <w:rFonts w:ascii="Arial" w:hAnsi="Arial" w:cs="Arial"/>
          <w:sz w:val="24"/>
          <w:szCs w:val="24"/>
        </w:rPr>
        <w:t>z powodu działań osób trzecich uniemożliwiających wykonanie zamówienia, które to działania nie są konsekwenc</w:t>
      </w:r>
      <w:r>
        <w:rPr>
          <w:rFonts w:ascii="Arial" w:hAnsi="Arial" w:cs="Arial"/>
          <w:sz w:val="24"/>
          <w:szCs w:val="24"/>
        </w:rPr>
        <w:t xml:space="preserve">ją winy którejkolwiek ze stron - wyłącznie </w:t>
      </w:r>
      <w:r w:rsidRPr="005C4E61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okres </w:t>
      </w:r>
      <w:r w:rsidRPr="005C4E61">
        <w:rPr>
          <w:rFonts w:ascii="Arial" w:hAnsi="Arial" w:cs="Arial"/>
          <w:sz w:val="24"/>
          <w:szCs w:val="24"/>
        </w:rPr>
        <w:t xml:space="preserve">uniemożliwienia </w:t>
      </w:r>
      <w:r>
        <w:rPr>
          <w:rFonts w:ascii="Arial" w:hAnsi="Arial" w:cs="Arial"/>
          <w:sz w:val="24"/>
          <w:szCs w:val="24"/>
        </w:rPr>
        <w:t xml:space="preserve">Wykonawcy </w:t>
      </w:r>
      <w:r w:rsidRPr="005C4E61">
        <w:rPr>
          <w:rFonts w:ascii="Arial" w:hAnsi="Arial" w:cs="Arial"/>
          <w:sz w:val="24"/>
          <w:szCs w:val="24"/>
        </w:rPr>
        <w:t>wykonywania zamówienia.</w:t>
      </w:r>
    </w:p>
    <w:p w:rsidR="003A35D1" w:rsidRPr="00F24D74" w:rsidRDefault="003A35D1" w:rsidP="00100CA9">
      <w:pPr>
        <w:numPr>
          <w:ilvl w:val="0"/>
          <w:numId w:val="17"/>
        </w:numPr>
        <w:spacing w:before="120"/>
        <w:ind w:left="1066" w:right="-289" w:hanging="357"/>
        <w:jc w:val="both"/>
        <w:rPr>
          <w:rFonts w:ascii="Arial" w:hAnsi="Arial" w:cs="Arial"/>
          <w:sz w:val="24"/>
          <w:szCs w:val="24"/>
        </w:rPr>
      </w:pPr>
      <w:r w:rsidRPr="00F24D74">
        <w:rPr>
          <w:rFonts w:ascii="Arial" w:hAnsi="Arial" w:cs="Arial"/>
          <w:sz w:val="24"/>
          <w:szCs w:val="24"/>
        </w:rPr>
        <w:t>z powodu  zwiększenia  ilości robót do wykonania niż wynikało to z przedmiarów, o czas niezbędny na wykonanie zwiększenia tego zakresu.</w:t>
      </w:r>
    </w:p>
    <w:p w:rsidR="003A35D1" w:rsidRPr="005C4E61" w:rsidRDefault="003A35D1" w:rsidP="00040DE7">
      <w:pPr>
        <w:ind w:left="720" w:right="-290"/>
        <w:jc w:val="both"/>
        <w:rPr>
          <w:rFonts w:ascii="Arial" w:hAnsi="Arial" w:cs="Arial"/>
          <w:color w:val="000000"/>
          <w:sz w:val="24"/>
          <w:szCs w:val="24"/>
        </w:rPr>
      </w:pPr>
    </w:p>
    <w:p w:rsidR="003A35D1" w:rsidRPr="009D05F9" w:rsidRDefault="003A35D1" w:rsidP="00040DE7">
      <w:pPr>
        <w:ind w:left="720" w:right="-29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5C4E61">
        <w:rPr>
          <w:rFonts w:ascii="Arial" w:hAnsi="Arial" w:cs="Arial"/>
          <w:sz w:val="24"/>
          <w:szCs w:val="24"/>
        </w:rPr>
        <w:t xml:space="preserve">O wystąpieniu okoliczności mogących wpłynąć na zmianę terminów Wykonawca winien </w:t>
      </w:r>
      <w:r>
        <w:rPr>
          <w:rFonts w:ascii="Arial" w:hAnsi="Arial" w:cs="Arial"/>
          <w:sz w:val="24"/>
          <w:szCs w:val="24"/>
        </w:rPr>
        <w:t>jest poinformować Zamawiającego.</w:t>
      </w:r>
    </w:p>
    <w:p w:rsidR="003A35D1" w:rsidRPr="009D05F9" w:rsidRDefault="003A35D1" w:rsidP="00040DE7">
      <w:pPr>
        <w:spacing w:before="120"/>
        <w:ind w:left="720" w:right="-2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9D05F9">
        <w:rPr>
          <w:rFonts w:ascii="Arial" w:hAnsi="Arial" w:cs="Arial"/>
          <w:sz w:val="24"/>
          <w:szCs w:val="24"/>
        </w:rPr>
        <w:t>Strony z powodów, jakie mogą wpływać na zmiany terminów wykonania robót, wyłączają niedogodności związane z pogodą, typową dla okresu wykonywania robót w miejscu budowy.</w:t>
      </w:r>
    </w:p>
    <w:p w:rsidR="003A35D1" w:rsidRDefault="003A35D1" w:rsidP="00411219">
      <w:pPr>
        <w:numPr>
          <w:ilvl w:val="3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9D05F9">
        <w:rPr>
          <w:rFonts w:ascii="Arial" w:hAnsi="Arial" w:cs="Arial"/>
          <w:sz w:val="24"/>
          <w:szCs w:val="24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A35D1" w:rsidRPr="009D05F9" w:rsidRDefault="003A35D1" w:rsidP="00411219">
      <w:pPr>
        <w:numPr>
          <w:ilvl w:val="3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Danych podmiotowych Zamawiającego i Wykonawcy.</w:t>
      </w:r>
    </w:p>
    <w:p w:rsidR="003A35D1" w:rsidRPr="00CD082B" w:rsidRDefault="003A35D1" w:rsidP="005D6960">
      <w:pPr>
        <w:pStyle w:val="Heading2"/>
        <w:spacing w:before="240" w:after="240"/>
        <w:rPr>
          <w:rFonts w:cs="Arial"/>
          <w:b w:val="0"/>
          <w:sz w:val="24"/>
          <w:szCs w:val="24"/>
        </w:rPr>
      </w:pPr>
      <w:bookmarkStart w:id="75" w:name="_Toc356478395"/>
      <w:r w:rsidRPr="00CD082B">
        <w:rPr>
          <w:rFonts w:cs="Arial"/>
          <w:sz w:val="24"/>
          <w:szCs w:val="24"/>
        </w:rPr>
        <w:t>XVII. Pouczenie o środkach ochrony prawnej przysługujących Wykonawcy w toku postępowania o udzielenie zamówienia publicznego</w:t>
      </w:r>
      <w:bookmarkEnd w:id="71"/>
      <w:bookmarkEnd w:id="72"/>
      <w:bookmarkEnd w:id="73"/>
      <w:bookmarkEnd w:id="74"/>
      <w:bookmarkEnd w:id="75"/>
    </w:p>
    <w:p w:rsidR="003A35D1" w:rsidRPr="00CD082B" w:rsidRDefault="003A35D1" w:rsidP="00100CA9">
      <w:pPr>
        <w:pStyle w:val="Default"/>
        <w:numPr>
          <w:ilvl w:val="0"/>
          <w:numId w:val="15"/>
        </w:numPr>
        <w:ind w:left="426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Środki ochrony prawnej przysługują Wykonawcy, a także innemu podmiotowi, jeżeli ma lub miał interes w uzyskaniu zamówienia oraz poniósł lub może ponieść szkodę w wyniku naruszenia przez Zamawiającego przepisów pzp. </w:t>
      </w:r>
    </w:p>
    <w:p w:rsidR="003A35D1" w:rsidRPr="0076346B" w:rsidRDefault="003A35D1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76346B">
        <w:rPr>
          <w:rFonts w:ascii="Arial" w:hAnsi="Arial" w:cs="Arial"/>
        </w:rPr>
        <w:t xml:space="preserve">Środki ochrony prawnej wobec ogłoszenia o zamówieniu oraz SIWZ przysługują również organizacjom wpisanym na listę, o której mowa w art. 154 pkt 5 pzp. </w:t>
      </w:r>
    </w:p>
    <w:p w:rsidR="003A35D1" w:rsidRPr="0076346B" w:rsidRDefault="003A35D1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76346B">
        <w:rPr>
          <w:rFonts w:ascii="Arial" w:hAnsi="Arial" w:cs="Arial"/>
        </w:rPr>
        <w:t>Odwołanie przysługuje wyłącznie wobec czynności:</w:t>
      </w:r>
    </w:p>
    <w:p w:rsidR="003A35D1" w:rsidRPr="0076346B" w:rsidRDefault="003A35D1" w:rsidP="0076346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346B">
        <w:rPr>
          <w:rFonts w:ascii="Arial" w:hAnsi="Arial" w:cs="Arial"/>
          <w:sz w:val="24"/>
          <w:szCs w:val="24"/>
        </w:rPr>
        <w:t>opisu sposobu dokonywania oceny spełniania warunków udziału w postępowaniu;</w:t>
      </w:r>
    </w:p>
    <w:p w:rsidR="003A35D1" w:rsidRPr="0076346B" w:rsidRDefault="003A35D1" w:rsidP="0076346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wykluczenia O</w:t>
      </w:r>
      <w:r w:rsidRPr="0076346B">
        <w:rPr>
          <w:rFonts w:ascii="Arial" w:hAnsi="Arial" w:cs="Arial"/>
          <w:sz w:val="24"/>
          <w:szCs w:val="24"/>
        </w:rPr>
        <w:t>dwołującego z postępowania o udzielenie zamówienia;</w:t>
      </w:r>
    </w:p>
    <w:p w:rsidR="003A35D1" w:rsidRPr="0076346B" w:rsidRDefault="003A35D1" w:rsidP="0076346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6346B">
        <w:rPr>
          <w:rFonts w:ascii="Arial" w:hAnsi="Arial" w:cs="Arial"/>
          <w:sz w:val="24"/>
          <w:szCs w:val="24"/>
        </w:rPr>
        <w:t>odrzucenia oferty</w:t>
      </w:r>
      <w:r>
        <w:rPr>
          <w:rFonts w:ascii="Arial" w:hAnsi="Arial" w:cs="Arial"/>
          <w:sz w:val="24"/>
          <w:szCs w:val="24"/>
        </w:rPr>
        <w:t xml:space="preserve"> Odwołują</w:t>
      </w:r>
      <w:r w:rsidRPr="0076346B">
        <w:rPr>
          <w:rFonts w:ascii="Arial" w:hAnsi="Arial" w:cs="Arial"/>
          <w:sz w:val="24"/>
          <w:szCs w:val="24"/>
        </w:rPr>
        <w:t>cego.</w:t>
      </w:r>
    </w:p>
    <w:p w:rsidR="003A35D1" w:rsidRDefault="003A35D1" w:rsidP="0076346B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może w terminie przewidzianym do wniesienia odwołania poinformować Zamawiającego o niezgodnej z przepisami pzp czynności podjętej przez niego lub zaniechaniu czynności, do której jest on zobowiązany na podstawie pzp, na które nie przysługuje odwołanie. </w:t>
      </w:r>
    </w:p>
    <w:p w:rsidR="003A35D1" w:rsidRPr="00CD082B" w:rsidRDefault="003A35D1" w:rsidP="0076346B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</w:rPr>
      </w:pPr>
      <w:r w:rsidRPr="0076346B">
        <w:rPr>
          <w:rFonts w:ascii="Arial" w:hAnsi="Arial" w:cs="Arial"/>
        </w:rPr>
        <w:t>Odwołanie wnosi się do Prezesa Krajowej Izby Odwoławczej w formie pisemnej albo elektronicznej opatrzonej bezpiecznym podpisem elektronicznym weryfikowanym za</w:t>
      </w:r>
      <w:r w:rsidRPr="00CD082B">
        <w:rPr>
          <w:rFonts w:ascii="Arial" w:hAnsi="Arial" w:cs="Arial"/>
        </w:rPr>
        <w:t xml:space="preserve"> pomocą ważnego kwalifikowanego certyfikatu. </w:t>
      </w:r>
    </w:p>
    <w:p w:rsidR="003A35D1" w:rsidRPr="00CD082B" w:rsidRDefault="003A35D1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Odwołujący przesyła kopię odwołania Zamawiającemu przed upływem terminu do wniesienia odwołania w taki sposób, aby mógł on zapoznać się z jego treścią przed upływem tego terminu. </w:t>
      </w:r>
    </w:p>
    <w:p w:rsidR="003A35D1" w:rsidRPr="00CD082B" w:rsidRDefault="003A35D1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Odwołanie wnosi się w terminie </w:t>
      </w:r>
      <w:r>
        <w:rPr>
          <w:rFonts w:ascii="Arial" w:hAnsi="Arial" w:cs="Arial"/>
        </w:rPr>
        <w:t>5</w:t>
      </w:r>
      <w:r w:rsidRPr="00CD082B">
        <w:rPr>
          <w:rFonts w:ascii="Arial" w:hAnsi="Arial" w:cs="Arial"/>
        </w:rPr>
        <w:t xml:space="preserve"> dni od dnia przesłania informacji o czynności Zamawiającego stanowiącej podstawę jego wniesienia – jeżeli informacje te zostały przesłane w sposób określony w art. 2</w:t>
      </w:r>
      <w:r>
        <w:rPr>
          <w:rFonts w:ascii="Arial" w:hAnsi="Arial" w:cs="Arial"/>
        </w:rPr>
        <w:t>7 ust. 2 pzp, albo w terminie 10</w:t>
      </w:r>
      <w:r w:rsidRPr="00CD082B">
        <w:rPr>
          <w:rFonts w:ascii="Arial" w:hAnsi="Arial" w:cs="Arial"/>
        </w:rPr>
        <w:t xml:space="preserve"> dni – jeżeli informacje zostały przesłane w inny sposób. </w:t>
      </w:r>
    </w:p>
    <w:p w:rsidR="003A35D1" w:rsidRPr="00CD082B" w:rsidRDefault="003A35D1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 xml:space="preserve">Odwołanie wobec treści ogłoszenia, a także wobec postanowień SIWZ, wnosi się w terminie </w:t>
      </w:r>
      <w:r>
        <w:rPr>
          <w:rFonts w:ascii="Arial" w:hAnsi="Arial" w:cs="Arial"/>
        </w:rPr>
        <w:t>5</w:t>
      </w:r>
      <w:r w:rsidRPr="00CD082B">
        <w:rPr>
          <w:rFonts w:ascii="Arial" w:hAnsi="Arial" w:cs="Arial"/>
        </w:rPr>
        <w:t xml:space="preserve"> dni od zamieszczenia ogłoszenia w </w:t>
      </w:r>
      <w:r>
        <w:rPr>
          <w:rFonts w:ascii="Arial" w:hAnsi="Arial" w:cs="Arial"/>
        </w:rPr>
        <w:t xml:space="preserve">Biuletynie Zamówień Publicznych </w:t>
      </w:r>
      <w:r w:rsidRPr="00CD082B">
        <w:rPr>
          <w:rFonts w:ascii="Arial" w:hAnsi="Arial" w:cs="Arial"/>
        </w:rPr>
        <w:t xml:space="preserve">lub SIWZ na stronie internetowej. </w:t>
      </w:r>
    </w:p>
    <w:p w:rsidR="003A35D1" w:rsidRPr="00CD082B" w:rsidRDefault="003A35D1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Odwołanie wobec czynnoś</w:t>
      </w:r>
      <w:r>
        <w:rPr>
          <w:rFonts w:ascii="Arial" w:hAnsi="Arial" w:cs="Arial"/>
        </w:rPr>
        <w:t>ci innych niż określone w ust. 7</w:t>
      </w:r>
      <w:r w:rsidRPr="00CD082B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8</w:t>
      </w:r>
      <w:r w:rsidRPr="00CD082B">
        <w:rPr>
          <w:rFonts w:ascii="Arial" w:hAnsi="Arial" w:cs="Arial"/>
        </w:rPr>
        <w:t xml:space="preserve"> wn</w:t>
      </w:r>
      <w:r>
        <w:rPr>
          <w:rFonts w:ascii="Arial" w:hAnsi="Arial" w:cs="Arial"/>
        </w:rPr>
        <w:t>osi się w terminie 5</w:t>
      </w:r>
      <w:r w:rsidRPr="00CD082B">
        <w:rPr>
          <w:rFonts w:ascii="Arial" w:hAnsi="Arial" w:cs="Arial"/>
        </w:rPr>
        <w:t xml:space="preserve"> dni od dnia, w którym powzięto lub przy zachowaniu należytej staranności można było powziąć wiadomość o okolicznościach stanowiących podstawę jego wniesienia. </w:t>
      </w:r>
    </w:p>
    <w:p w:rsidR="003A35D1" w:rsidRPr="00CD082B" w:rsidRDefault="003A35D1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Na orzeczenie Krajowej Izby Odwoławczej stronom oraz uczestnikom postępowania odwoławczego przysługuje skarga do sądu.</w:t>
      </w:r>
    </w:p>
    <w:p w:rsidR="003A35D1" w:rsidRPr="00CD082B" w:rsidRDefault="003A35D1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Skargę wnosi się do sądu okręgowego właściwego dla siedziby albo miejsca zamieszkania Zamawiającego.</w:t>
      </w:r>
    </w:p>
    <w:p w:rsidR="003A35D1" w:rsidRPr="00CD082B" w:rsidRDefault="003A35D1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Skargę wnosi się za pośrednictwem Prezesa Krajowej Izby Odwoławczej w terminie 7 dni od dnia doręczenia orzeczenia Krajowej Izby Odwoławczej, przesyłając jednocześnie jej odpis przeciwnikowi skargi. Złożenie skargi w placówce pocztowej operatora publicznego jest równoznaczne z jej wniesieniem.</w:t>
      </w:r>
    </w:p>
    <w:p w:rsidR="003A35D1" w:rsidRPr="00CD082B" w:rsidRDefault="003A35D1" w:rsidP="00100CA9">
      <w:pPr>
        <w:pStyle w:val="Default"/>
        <w:numPr>
          <w:ilvl w:val="0"/>
          <w:numId w:val="15"/>
        </w:numPr>
        <w:spacing w:before="120"/>
        <w:ind w:left="425" w:hanging="357"/>
        <w:jc w:val="both"/>
        <w:rPr>
          <w:rFonts w:ascii="Arial" w:hAnsi="Arial" w:cs="Arial"/>
        </w:rPr>
      </w:pPr>
      <w:r w:rsidRPr="00CD082B">
        <w:rPr>
          <w:rFonts w:ascii="Arial" w:hAnsi="Arial" w:cs="Arial"/>
        </w:rPr>
        <w:t>Szczegółowe informacje dotyczące środków ochrony prawnej określone są w Dziale VI „Środki ochrony prawnej” pzp.</w:t>
      </w:r>
    </w:p>
    <w:p w:rsidR="003A35D1" w:rsidRPr="00CD082B" w:rsidRDefault="003A35D1" w:rsidP="002A6E1B">
      <w:pPr>
        <w:pStyle w:val="Heading2"/>
        <w:spacing w:before="240"/>
        <w:rPr>
          <w:rFonts w:cs="Arial"/>
          <w:b w:val="0"/>
          <w:sz w:val="24"/>
          <w:szCs w:val="24"/>
        </w:rPr>
      </w:pPr>
      <w:bookmarkStart w:id="76" w:name="_Toc356478396"/>
      <w:r w:rsidRPr="00CD082B">
        <w:rPr>
          <w:rFonts w:cs="Arial"/>
          <w:sz w:val="24"/>
          <w:szCs w:val="24"/>
        </w:rPr>
        <w:t>XVIII. Załączniki do SIWZ</w:t>
      </w:r>
      <w:bookmarkEnd w:id="76"/>
    </w:p>
    <w:p w:rsidR="003A35D1" w:rsidRDefault="003A35D1" w:rsidP="00040DE7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Integralną częścią niniejszej SIWZ stanowią następujące załączniki:</w:t>
      </w:r>
    </w:p>
    <w:p w:rsidR="003A35D1" w:rsidRPr="00A87475" w:rsidRDefault="003A35D1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Projekty</w:t>
      </w:r>
      <w:r>
        <w:rPr>
          <w:rFonts w:ascii="Arial" w:hAnsi="Arial" w:cs="Arial"/>
          <w:sz w:val="24"/>
          <w:szCs w:val="24"/>
        </w:rPr>
        <w:t>, Projekty Zamienne</w:t>
      </w:r>
      <w:r w:rsidRPr="00A87475">
        <w:rPr>
          <w:rFonts w:ascii="Arial" w:hAnsi="Arial" w:cs="Arial"/>
          <w:sz w:val="24"/>
          <w:szCs w:val="24"/>
        </w:rPr>
        <w:t xml:space="preserve"> - Załącznik Nr 1a;</w:t>
      </w:r>
    </w:p>
    <w:p w:rsidR="003A35D1" w:rsidRPr="00A87475" w:rsidRDefault="003A35D1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Przedmiary robót - Załącznik Nr 1b;</w:t>
      </w:r>
    </w:p>
    <w:p w:rsidR="003A35D1" w:rsidRPr="00A87475" w:rsidRDefault="003A35D1" w:rsidP="00CB1AE6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Specyfikacje techniczne wykonania i odbioru robót - Załącznik Nr 1c;</w:t>
      </w:r>
    </w:p>
    <w:p w:rsidR="003A35D1" w:rsidRPr="00A87475" w:rsidRDefault="003A35D1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A87475">
        <w:rPr>
          <w:rFonts w:ascii="Arial" w:hAnsi="Arial" w:cs="Arial"/>
          <w:sz w:val="24"/>
          <w:szCs w:val="24"/>
        </w:rPr>
        <w:t>Projekt umowy - Załącznik Nr 2;</w:t>
      </w:r>
    </w:p>
    <w:p w:rsidR="003A35D1" w:rsidRDefault="003A35D1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Oświadczenie o spełnianiu warunków udziału w postępowaniu określonych w art. 22 ust. 1 ustawy –</w:t>
      </w:r>
      <w:r>
        <w:rPr>
          <w:rFonts w:ascii="Arial" w:hAnsi="Arial" w:cs="Arial"/>
          <w:sz w:val="24"/>
          <w:szCs w:val="24"/>
        </w:rPr>
        <w:t xml:space="preserve"> </w:t>
      </w:r>
      <w:r w:rsidRPr="00C163F4">
        <w:rPr>
          <w:rFonts w:ascii="Arial" w:hAnsi="Arial" w:cs="Arial"/>
          <w:sz w:val="24"/>
          <w:szCs w:val="24"/>
        </w:rPr>
        <w:t>Załącznik Nr 3;</w:t>
      </w:r>
    </w:p>
    <w:p w:rsidR="003A35D1" w:rsidRDefault="003A35D1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D082B">
        <w:rPr>
          <w:rFonts w:ascii="Arial" w:hAnsi="Arial" w:cs="Arial"/>
          <w:sz w:val="24"/>
          <w:szCs w:val="24"/>
        </w:rPr>
        <w:t>Oświadczenie o braku podstaw do wykluczenia z postępowania z powodu niespełniania warunków, o których mowa w art. 24 ust. 1 pzp –</w:t>
      </w:r>
      <w:r>
        <w:rPr>
          <w:rFonts w:ascii="Arial" w:hAnsi="Arial" w:cs="Arial"/>
          <w:sz w:val="24"/>
          <w:szCs w:val="24"/>
        </w:rPr>
        <w:t xml:space="preserve"> Załącznik Nr 3;</w:t>
      </w:r>
    </w:p>
    <w:p w:rsidR="003A35D1" w:rsidRDefault="003A35D1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nie przynależności do grupy kapitałowej – Załącznik Nr 3a;</w:t>
      </w:r>
    </w:p>
    <w:p w:rsidR="003A35D1" w:rsidRDefault="003A35D1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Wykaz robót budowlanych w zakresie niezbędnym do wykazania spełniania warunku wiedzy i doświadczenia</w:t>
      </w:r>
      <w:r>
        <w:rPr>
          <w:rFonts w:ascii="Arial" w:hAnsi="Arial" w:cs="Arial"/>
          <w:sz w:val="24"/>
          <w:szCs w:val="24"/>
        </w:rPr>
        <w:t xml:space="preserve"> - Załącznik Nr 4;</w:t>
      </w:r>
    </w:p>
    <w:p w:rsidR="003A35D1" w:rsidRDefault="003A35D1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Wykaz osób, które będą uczestniczyć w wykonywaniu zamówienia, odpowiedzialnych za kierowanie robotami budowlanymi</w:t>
      </w:r>
      <w:r>
        <w:rPr>
          <w:rFonts w:ascii="Arial" w:hAnsi="Arial" w:cs="Arial"/>
          <w:sz w:val="24"/>
          <w:szCs w:val="24"/>
        </w:rPr>
        <w:t xml:space="preserve"> - Załącznik Nr 5;</w:t>
      </w:r>
    </w:p>
    <w:p w:rsidR="003A35D1" w:rsidRDefault="003A35D1" w:rsidP="00626CA8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Oświadczenie, że osoby, które będą uczestniczyć w wykonywaniu zamówienia, posiadają wymagane uprawnienia - Załącznik Nr 5</w:t>
      </w:r>
      <w:r>
        <w:rPr>
          <w:rFonts w:ascii="Arial" w:hAnsi="Arial" w:cs="Arial"/>
          <w:sz w:val="24"/>
          <w:szCs w:val="24"/>
        </w:rPr>
        <w:t>a</w:t>
      </w:r>
      <w:r w:rsidRPr="00C163F4">
        <w:rPr>
          <w:rFonts w:ascii="Arial" w:hAnsi="Arial" w:cs="Arial"/>
          <w:sz w:val="24"/>
          <w:szCs w:val="24"/>
        </w:rPr>
        <w:t>;</w:t>
      </w:r>
    </w:p>
    <w:p w:rsidR="003A35D1" w:rsidRDefault="003A35D1" w:rsidP="00173D16">
      <w:pPr>
        <w:numPr>
          <w:ilvl w:val="0"/>
          <w:numId w:val="18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C163F4">
        <w:rPr>
          <w:rFonts w:ascii="Arial" w:hAnsi="Arial" w:cs="Arial"/>
          <w:sz w:val="24"/>
          <w:szCs w:val="24"/>
        </w:rPr>
        <w:t>Formularz Ofertowy - Załącznik nr 6</w:t>
      </w:r>
      <w:r>
        <w:rPr>
          <w:rFonts w:ascii="Arial" w:hAnsi="Arial" w:cs="Arial"/>
          <w:sz w:val="24"/>
          <w:szCs w:val="24"/>
        </w:rPr>
        <w:t>.</w:t>
      </w:r>
    </w:p>
    <w:sectPr w:rsidR="003A35D1" w:rsidSect="009164C0">
      <w:footerReference w:type="default" r:id="rId13"/>
      <w:pgSz w:w="11907" w:h="16840" w:code="9"/>
      <w:pgMar w:top="851" w:right="964" w:bottom="851" w:left="1418" w:header="624" w:footer="680" w:gutter="0"/>
      <w:paperSrc w:first="7" w:other="7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5D1" w:rsidRDefault="003A35D1">
      <w:r>
        <w:separator/>
      </w:r>
    </w:p>
  </w:endnote>
  <w:endnote w:type="continuationSeparator" w:id="0">
    <w:p w:rsidR="003A35D1" w:rsidRDefault="003A3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ucoinExtBol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D1" w:rsidRPr="00A47E0F" w:rsidRDefault="003A35D1">
    <w:pPr>
      <w:pStyle w:val="Footer"/>
      <w:jc w:val="right"/>
      <w:rPr>
        <w:sz w:val="16"/>
        <w:szCs w:val="16"/>
      </w:rPr>
    </w:pPr>
    <w:r w:rsidRPr="00A47E0F">
      <w:rPr>
        <w:sz w:val="16"/>
        <w:szCs w:val="16"/>
      </w:rPr>
      <w:fldChar w:fldCharType="begin"/>
    </w:r>
    <w:r w:rsidRPr="00A47E0F">
      <w:rPr>
        <w:sz w:val="16"/>
        <w:szCs w:val="16"/>
      </w:rPr>
      <w:instrText xml:space="preserve"> PAGE   \* MERGEFORMAT </w:instrText>
    </w:r>
    <w:r w:rsidRPr="00A47E0F">
      <w:rPr>
        <w:sz w:val="16"/>
        <w:szCs w:val="16"/>
      </w:rPr>
      <w:fldChar w:fldCharType="separate"/>
    </w:r>
    <w:r>
      <w:rPr>
        <w:noProof/>
        <w:sz w:val="16"/>
        <w:szCs w:val="16"/>
      </w:rPr>
      <w:t>17</w:t>
    </w:r>
    <w:r w:rsidRPr="00A47E0F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5D1" w:rsidRDefault="003A35D1">
      <w:r>
        <w:separator/>
      </w:r>
    </w:p>
  </w:footnote>
  <w:footnote w:type="continuationSeparator" w:id="0">
    <w:p w:rsidR="003A35D1" w:rsidRDefault="003A3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43E60E7"/>
    <w:multiLevelType w:val="hybridMultilevel"/>
    <w:tmpl w:val="82161980"/>
    <w:lvl w:ilvl="0" w:tplc="68F866B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920A62"/>
    <w:multiLevelType w:val="multilevel"/>
    <w:tmpl w:val="9EDE12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6">
    <w:nsid w:val="0E435C38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134566B0"/>
    <w:multiLevelType w:val="hybridMultilevel"/>
    <w:tmpl w:val="48A8B81C"/>
    <w:lvl w:ilvl="0" w:tplc="977E31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D752DA"/>
    <w:multiLevelType w:val="hybridMultilevel"/>
    <w:tmpl w:val="8B407EC2"/>
    <w:lvl w:ilvl="0" w:tplc="5B2298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29267A"/>
    <w:multiLevelType w:val="multilevel"/>
    <w:tmpl w:val="7FC639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>
      <w:start w:val="1"/>
      <w:numFmt w:val="bullet"/>
      <w:lvlText w:val="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67"/>
        </w:tabs>
        <w:ind w:left="346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824DB"/>
    <w:multiLevelType w:val="multilevel"/>
    <w:tmpl w:val="56160CB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EB368C9"/>
    <w:multiLevelType w:val="multilevel"/>
    <w:tmpl w:val="7DA2162E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>
    <w:nsid w:val="22CA5EFC"/>
    <w:multiLevelType w:val="multilevel"/>
    <w:tmpl w:val="14AA1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3">
    <w:nsid w:val="28481CB0"/>
    <w:multiLevelType w:val="hybridMultilevel"/>
    <w:tmpl w:val="8AF2094C"/>
    <w:lvl w:ilvl="0" w:tplc="EE7EE8EC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FE4AB5"/>
    <w:multiLevelType w:val="hybridMultilevel"/>
    <w:tmpl w:val="7FC63902"/>
    <w:lvl w:ilvl="0" w:tplc="F17A5C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D92BB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E4D41A60">
      <w:start w:val="1"/>
      <w:numFmt w:val="bullet"/>
      <w:lvlText w:val="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 w:tplc="25AC85E2">
      <w:start w:val="1"/>
      <w:numFmt w:val="bullet"/>
      <w:lvlText w:val=""/>
      <w:lvlJc w:val="left"/>
      <w:pPr>
        <w:tabs>
          <w:tab w:val="num" w:pos="3467"/>
        </w:tabs>
        <w:ind w:left="3467" w:hanging="22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470FAE"/>
    <w:multiLevelType w:val="multilevel"/>
    <w:tmpl w:val="7E8C5AAA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2F9E7823"/>
    <w:multiLevelType w:val="hybridMultilevel"/>
    <w:tmpl w:val="69FE9B96"/>
    <w:lvl w:ilvl="0" w:tplc="E4D41A60">
      <w:start w:val="1"/>
      <w:numFmt w:val="bullet"/>
      <w:lvlText w:val="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0A60813"/>
    <w:multiLevelType w:val="multilevel"/>
    <w:tmpl w:val="C9C6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319275FB"/>
    <w:multiLevelType w:val="hybridMultilevel"/>
    <w:tmpl w:val="27207504"/>
    <w:lvl w:ilvl="0" w:tplc="84425BB8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1" w:tplc="DF685B1C">
      <w:start w:val="20"/>
      <w:numFmt w:val="decimal"/>
      <w:lvlText w:val="%2."/>
      <w:lvlJc w:val="left"/>
      <w:pPr>
        <w:tabs>
          <w:tab w:val="num" w:pos="3059"/>
        </w:tabs>
        <w:ind w:left="3059" w:hanging="360"/>
      </w:pPr>
      <w:rPr>
        <w:rFonts w:cs="Times New Roman" w:hint="default"/>
        <w:b w:val="0"/>
        <w:i/>
        <w:sz w:val="24"/>
      </w:rPr>
    </w:lvl>
    <w:lvl w:ilvl="2" w:tplc="04150005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3" w:tplc="935E246A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/>
      </w:rPr>
    </w:lvl>
    <w:lvl w:ilvl="4" w:tplc="84425BB8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59"/>
        </w:tabs>
        <w:ind w:left="66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79"/>
        </w:tabs>
        <w:ind w:left="73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99"/>
        </w:tabs>
        <w:ind w:left="8099" w:hanging="360"/>
      </w:pPr>
      <w:rPr>
        <w:rFonts w:ascii="Wingdings" w:hAnsi="Wingdings" w:hint="default"/>
      </w:rPr>
    </w:lvl>
  </w:abstractNum>
  <w:abstractNum w:abstractNumId="19">
    <w:nsid w:val="32314CE7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>
    <w:nsid w:val="33783FF8"/>
    <w:multiLevelType w:val="multilevel"/>
    <w:tmpl w:val="42A4E3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0767F8"/>
    <w:multiLevelType w:val="hybridMultilevel"/>
    <w:tmpl w:val="B9625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3279B0"/>
    <w:multiLevelType w:val="multilevel"/>
    <w:tmpl w:val="A6E6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CC9252E"/>
    <w:multiLevelType w:val="hybridMultilevel"/>
    <w:tmpl w:val="8272F156"/>
    <w:lvl w:ilvl="0" w:tplc="0FB058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6E0CE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F24C85"/>
    <w:multiLevelType w:val="hybridMultilevel"/>
    <w:tmpl w:val="574C64D6"/>
    <w:lvl w:ilvl="0" w:tplc="A99651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736EF7C">
      <w:start w:val="1"/>
      <w:numFmt w:val="decimal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5726A45"/>
    <w:multiLevelType w:val="hybridMultilevel"/>
    <w:tmpl w:val="490CE296"/>
    <w:lvl w:ilvl="0" w:tplc="F17A5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D92BB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E4D41A60">
      <w:start w:val="1"/>
      <w:numFmt w:val="bullet"/>
      <w:lvlText w:val="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 w:tplc="9D2AF46A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C2034F"/>
    <w:multiLevelType w:val="hybridMultilevel"/>
    <w:tmpl w:val="8D7C72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9D1A70"/>
    <w:multiLevelType w:val="multilevel"/>
    <w:tmpl w:val="7E8C5AAA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8">
    <w:nsid w:val="60777CC1"/>
    <w:multiLevelType w:val="multilevel"/>
    <w:tmpl w:val="F7E4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413E4B"/>
    <w:multiLevelType w:val="multilevel"/>
    <w:tmpl w:val="20606C10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0">
    <w:nsid w:val="6C0B24D5"/>
    <w:multiLevelType w:val="hybridMultilevel"/>
    <w:tmpl w:val="7F426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952C5"/>
    <w:multiLevelType w:val="multilevel"/>
    <w:tmpl w:val="3FD8A42C"/>
    <w:lvl w:ilvl="0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2">
    <w:nsid w:val="7085670D"/>
    <w:multiLevelType w:val="hybridMultilevel"/>
    <w:tmpl w:val="3704F39A"/>
    <w:lvl w:ilvl="0" w:tplc="F17A5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C70A5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D92BB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25AC85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D33EBC"/>
    <w:multiLevelType w:val="hybridMultilevel"/>
    <w:tmpl w:val="DFFED0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06E0CE2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A21156"/>
    <w:multiLevelType w:val="hybridMultilevel"/>
    <w:tmpl w:val="69181D4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CEF3EC0"/>
    <w:multiLevelType w:val="hybridMultilevel"/>
    <w:tmpl w:val="986294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00100B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7">
    <w:nsid w:val="7FB87DE2"/>
    <w:multiLevelType w:val="hybridMultilevel"/>
    <w:tmpl w:val="B64C2B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B01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E24B26"/>
    <w:multiLevelType w:val="hybridMultilevel"/>
    <w:tmpl w:val="BA282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22"/>
  </w:num>
  <w:num w:numId="5">
    <w:abstractNumId w:val="28"/>
  </w:num>
  <w:num w:numId="6">
    <w:abstractNumId w:val="5"/>
  </w:num>
  <w:num w:numId="7">
    <w:abstractNumId w:val="37"/>
  </w:num>
  <w:num w:numId="8">
    <w:abstractNumId w:val="4"/>
  </w:num>
  <w:num w:numId="9">
    <w:abstractNumId w:val="38"/>
  </w:num>
  <w:num w:numId="10">
    <w:abstractNumId w:val="8"/>
  </w:num>
  <w:num w:numId="11">
    <w:abstractNumId w:val="10"/>
  </w:num>
  <w:num w:numId="12">
    <w:abstractNumId w:val="23"/>
  </w:num>
  <w:num w:numId="13">
    <w:abstractNumId w:val="24"/>
  </w:num>
  <w:num w:numId="14">
    <w:abstractNumId w:val="33"/>
  </w:num>
  <w:num w:numId="15">
    <w:abstractNumId w:val="35"/>
  </w:num>
  <w:num w:numId="16">
    <w:abstractNumId w:val="7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3"/>
  </w:num>
  <w:num w:numId="20">
    <w:abstractNumId w:val="14"/>
  </w:num>
  <w:num w:numId="21">
    <w:abstractNumId w:val="18"/>
  </w:num>
  <w:num w:numId="22">
    <w:abstractNumId w:val="26"/>
  </w:num>
  <w:num w:numId="23">
    <w:abstractNumId w:val="16"/>
  </w:num>
  <w:num w:numId="24">
    <w:abstractNumId w:val="32"/>
  </w:num>
  <w:num w:numId="25">
    <w:abstractNumId w:val="3"/>
  </w:num>
  <w:num w:numId="26">
    <w:abstractNumId w:val="34"/>
  </w:num>
  <w:num w:numId="27">
    <w:abstractNumId w:val="9"/>
  </w:num>
  <w:num w:numId="28">
    <w:abstractNumId w:val="25"/>
  </w:num>
  <w:num w:numId="29">
    <w:abstractNumId w:val="2"/>
  </w:num>
  <w:num w:numId="30">
    <w:abstractNumId w:val="6"/>
  </w:num>
  <w:num w:numId="31">
    <w:abstractNumId w:val="11"/>
  </w:num>
  <w:num w:numId="32">
    <w:abstractNumId w:val="1"/>
  </w:num>
  <w:num w:numId="33">
    <w:abstractNumId w:val="19"/>
  </w:num>
  <w:num w:numId="34">
    <w:abstractNumId w:val="31"/>
  </w:num>
  <w:num w:numId="35">
    <w:abstractNumId w:val="0"/>
  </w:num>
  <w:num w:numId="36">
    <w:abstractNumId w:val="36"/>
  </w:num>
  <w:num w:numId="37">
    <w:abstractNumId w:val="15"/>
  </w:num>
  <w:num w:numId="38">
    <w:abstractNumId w:val="27"/>
  </w:num>
  <w:num w:numId="39">
    <w:abstractNumId w:val="29"/>
  </w:num>
  <w:num w:numId="40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0A8"/>
    <w:rsid w:val="000008D5"/>
    <w:rsid w:val="00000AFA"/>
    <w:rsid w:val="000034AD"/>
    <w:rsid w:val="00003586"/>
    <w:rsid w:val="000135D2"/>
    <w:rsid w:val="0001384B"/>
    <w:rsid w:val="00017C41"/>
    <w:rsid w:val="00021110"/>
    <w:rsid w:val="00033226"/>
    <w:rsid w:val="00034535"/>
    <w:rsid w:val="00034EDA"/>
    <w:rsid w:val="00035151"/>
    <w:rsid w:val="000402F5"/>
    <w:rsid w:val="00040DE7"/>
    <w:rsid w:val="000447F9"/>
    <w:rsid w:val="000475CD"/>
    <w:rsid w:val="000509CC"/>
    <w:rsid w:val="00051CBC"/>
    <w:rsid w:val="00052551"/>
    <w:rsid w:val="00052A86"/>
    <w:rsid w:val="00056268"/>
    <w:rsid w:val="0005707A"/>
    <w:rsid w:val="0005766F"/>
    <w:rsid w:val="00060B05"/>
    <w:rsid w:val="00060B6E"/>
    <w:rsid w:val="000610E7"/>
    <w:rsid w:val="0006130F"/>
    <w:rsid w:val="00061F0D"/>
    <w:rsid w:val="000635B4"/>
    <w:rsid w:val="00064F66"/>
    <w:rsid w:val="0006593A"/>
    <w:rsid w:val="00066077"/>
    <w:rsid w:val="000663B7"/>
    <w:rsid w:val="00066449"/>
    <w:rsid w:val="00066FD4"/>
    <w:rsid w:val="00071236"/>
    <w:rsid w:val="000722CC"/>
    <w:rsid w:val="00072CFC"/>
    <w:rsid w:val="0007330A"/>
    <w:rsid w:val="000764CB"/>
    <w:rsid w:val="00077A7E"/>
    <w:rsid w:val="000805FF"/>
    <w:rsid w:val="00081B9B"/>
    <w:rsid w:val="00081EC1"/>
    <w:rsid w:val="00092CB9"/>
    <w:rsid w:val="00092DA6"/>
    <w:rsid w:val="00094C53"/>
    <w:rsid w:val="000A634B"/>
    <w:rsid w:val="000A6CC0"/>
    <w:rsid w:val="000B020B"/>
    <w:rsid w:val="000B3A7F"/>
    <w:rsid w:val="000B3E1B"/>
    <w:rsid w:val="000C26C2"/>
    <w:rsid w:val="000D15E3"/>
    <w:rsid w:val="000D1D42"/>
    <w:rsid w:val="000D33EA"/>
    <w:rsid w:val="000D3C1D"/>
    <w:rsid w:val="000D3F87"/>
    <w:rsid w:val="000D4870"/>
    <w:rsid w:val="000D4E32"/>
    <w:rsid w:val="000E132F"/>
    <w:rsid w:val="000E3BB0"/>
    <w:rsid w:val="000F1455"/>
    <w:rsid w:val="000F1578"/>
    <w:rsid w:val="000F26EF"/>
    <w:rsid w:val="000F3214"/>
    <w:rsid w:val="000F33A4"/>
    <w:rsid w:val="000F4D16"/>
    <w:rsid w:val="001008F0"/>
    <w:rsid w:val="00100CA9"/>
    <w:rsid w:val="00101683"/>
    <w:rsid w:val="001024AA"/>
    <w:rsid w:val="001045A9"/>
    <w:rsid w:val="00107865"/>
    <w:rsid w:val="00110811"/>
    <w:rsid w:val="0011231F"/>
    <w:rsid w:val="00113F39"/>
    <w:rsid w:val="00114DF5"/>
    <w:rsid w:val="00116942"/>
    <w:rsid w:val="001216E1"/>
    <w:rsid w:val="00122269"/>
    <w:rsid w:val="0012441A"/>
    <w:rsid w:val="00126535"/>
    <w:rsid w:val="00126833"/>
    <w:rsid w:val="00126979"/>
    <w:rsid w:val="001304B7"/>
    <w:rsid w:val="00132574"/>
    <w:rsid w:val="00132779"/>
    <w:rsid w:val="0013425C"/>
    <w:rsid w:val="00135940"/>
    <w:rsid w:val="001374DD"/>
    <w:rsid w:val="00137973"/>
    <w:rsid w:val="001408E0"/>
    <w:rsid w:val="00140BBD"/>
    <w:rsid w:val="001429A4"/>
    <w:rsid w:val="00142CE2"/>
    <w:rsid w:val="001433EC"/>
    <w:rsid w:val="0014361D"/>
    <w:rsid w:val="0014490C"/>
    <w:rsid w:val="0014598D"/>
    <w:rsid w:val="00147A30"/>
    <w:rsid w:val="00150C71"/>
    <w:rsid w:val="00152A48"/>
    <w:rsid w:val="00153CA6"/>
    <w:rsid w:val="00154413"/>
    <w:rsid w:val="001555D4"/>
    <w:rsid w:val="0015576B"/>
    <w:rsid w:val="00155B0E"/>
    <w:rsid w:val="00156B58"/>
    <w:rsid w:val="00157B2F"/>
    <w:rsid w:val="0016191B"/>
    <w:rsid w:val="00161E3F"/>
    <w:rsid w:val="00163049"/>
    <w:rsid w:val="00165D36"/>
    <w:rsid w:val="00165F21"/>
    <w:rsid w:val="001679C3"/>
    <w:rsid w:val="00170213"/>
    <w:rsid w:val="0017079E"/>
    <w:rsid w:val="00173B0E"/>
    <w:rsid w:val="00173D16"/>
    <w:rsid w:val="001754B6"/>
    <w:rsid w:val="001756DD"/>
    <w:rsid w:val="00175D3B"/>
    <w:rsid w:val="00175DD2"/>
    <w:rsid w:val="001776BF"/>
    <w:rsid w:val="00181CFE"/>
    <w:rsid w:val="0018225F"/>
    <w:rsid w:val="00186415"/>
    <w:rsid w:val="00186764"/>
    <w:rsid w:val="001868C7"/>
    <w:rsid w:val="0018761A"/>
    <w:rsid w:val="001923C4"/>
    <w:rsid w:val="0019442D"/>
    <w:rsid w:val="00194A46"/>
    <w:rsid w:val="001974B6"/>
    <w:rsid w:val="001A090A"/>
    <w:rsid w:val="001A1C6E"/>
    <w:rsid w:val="001A367F"/>
    <w:rsid w:val="001A7211"/>
    <w:rsid w:val="001B1B56"/>
    <w:rsid w:val="001B67C7"/>
    <w:rsid w:val="001C03DC"/>
    <w:rsid w:val="001C12C8"/>
    <w:rsid w:val="001C19A1"/>
    <w:rsid w:val="001C252B"/>
    <w:rsid w:val="001C253F"/>
    <w:rsid w:val="001C47CD"/>
    <w:rsid w:val="001C4D3E"/>
    <w:rsid w:val="001C5289"/>
    <w:rsid w:val="001C5CCC"/>
    <w:rsid w:val="001C5E78"/>
    <w:rsid w:val="001C624A"/>
    <w:rsid w:val="001C6C4C"/>
    <w:rsid w:val="001C6EED"/>
    <w:rsid w:val="001C7A4A"/>
    <w:rsid w:val="001D1BBB"/>
    <w:rsid w:val="001D21AE"/>
    <w:rsid w:val="001D4441"/>
    <w:rsid w:val="001D564E"/>
    <w:rsid w:val="001E0B3E"/>
    <w:rsid w:val="001E13E9"/>
    <w:rsid w:val="001E28BB"/>
    <w:rsid w:val="001E34C9"/>
    <w:rsid w:val="001E3574"/>
    <w:rsid w:val="001E4100"/>
    <w:rsid w:val="001E7EB4"/>
    <w:rsid w:val="001F07E6"/>
    <w:rsid w:val="001F137A"/>
    <w:rsid w:val="001F24EB"/>
    <w:rsid w:val="001F3A0E"/>
    <w:rsid w:val="001F4B30"/>
    <w:rsid w:val="001F6677"/>
    <w:rsid w:val="00201B88"/>
    <w:rsid w:val="00204E5F"/>
    <w:rsid w:val="002057B7"/>
    <w:rsid w:val="00206136"/>
    <w:rsid w:val="00207E27"/>
    <w:rsid w:val="0021181A"/>
    <w:rsid w:val="0021295A"/>
    <w:rsid w:val="00214D25"/>
    <w:rsid w:val="00215494"/>
    <w:rsid w:val="00216103"/>
    <w:rsid w:val="002220DE"/>
    <w:rsid w:val="00222A18"/>
    <w:rsid w:val="002231BC"/>
    <w:rsid w:val="002238D7"/>
    <w:rsid w:val="00224336"/>
    <w:rsid w:val="00224E03"/>
    <w:rsid w:val="00225979"/>
    <w:rsid w:val="00227B15"/>
    <w:rsid w:val="002328E1"/>
    <w:rsid w:val="00235BCC"/>
    <w:rsid w:val="002373B4"/>
    <w:rsid w:val="00237A8A"/>
    <w:rsid w:val="00237DFF"/>
    <w:rsid w:val="00240396"/>
    <w:rsid w:val="00240D1F"/>
    <w:rsid w:val="00243B18"/>
    <w:rsid w:val="00247CD6"/>
    <w:rsid w:val="00250298"/>
    <w:rsid w:val="0025040F"/>
    <w:rsid w:val="0025058D"/>
    <w:rsid w:val="00250A49"/>
    <w:rsid w:val="00252204"/>
    <w:rsid w:val="00254B57"/>
    <w:rsid w:val="0025614F"/>
    <w:rsid w:val="00256AF9"/>
    <w:rsid w:val="00256E85"/>
    <w:rsid w:val="0026171B"/>
    <w:rsid w:val="00262958"/>
    <w:rsid w:val="0027017B"/>
    <w:rsid w:val="00271396"/>
    <w:rsid w:val="00274DE4"/>
    <w:rsid w:val="002752D2"/>
    <w:rsid w:val="00276ED9"/>
    <w:rsid w:val="00277F66"/>
    <w:rsid w:val="00285FFA"/>
    <w:rsid w:val="002900C6"/>
    <w:rsid w:val="00291B76"/>
    <w:rsid w:val="002A542C"/>
    <w:rsid w:val="002A592F"/>
    <w:rsid w:val="002A6947"/>
    <w:rsid w:val="002A6E1B"/>
    <w:rsid w:val="002A75FB"/>
    <w:rsid w:val="002A76E9"/>
    <w:rsid w:val="002B5994"/>
    <w:rsid w:val="002B67D2"/>
    <w:rsid w:val="002B78A4"/>
    <w:rsid w:val="002C058B"/>
    <w:rsid w:val="002C1B63"/>
    <w:rsid w:val="002D0C97"/>
    <w:rsid w:val="002D3465"/>
    <w:rsid w:val="002D37AF"/>
    <w:rsid w:val="002D4246"/>
    <w:rsid w:val="002D623D"/>
    <w:rsid w:val="002D6B60"/>
    <w:rsid w:val="002E000E"/>
    <w:rsid w:val="002E0427"/>
    <w:rsid w:val="002E0FBD"/>
    <w:rsid w:val="002E3325"/>
    <w:rsid w:val="002E4A87"/>
    <w:rsid w:val="002E713E"/>
    <w:rsid w:val="002E757C"/>
    <w:rsid w:val="002E7D9C"/>
    <w:rsid w:val="002F1830"/>
    <w:rsid w:val="002F3525"/>
    <w:rsid w:val="002F3C44"/>
    <w:rsid w:val="002F4283"/>
    <w:rsid w:val="002F58B6"/>
    <w:rsid w:val="002F5BFA"/>
    <w:rsid w:val="00300747"/>
    <w:rsid w:val="0030106A"/>
    <w:rsid w:val="003037BF"/>
    <w:rsid w:val="003138C9"/>
    <w:rsid w:val="003152BD"/>
    <w:rsid w:val="003153DA"/>
    <w:rsid w:val="00317F14"/>
    <w:rsid w:val="0032016D"/>
    <w:rsid w:val="00320A19"/>
    <w:rsid w:val="00325805"/>
    <w:rsid w:val="00327B8B"/>
    <w:rsid w:val="00330660"/>
    <w:rsid w:val="00331239"/>
    <w:rsid w:val="0033173D"/>
    <w:rsid w:val="0033277A"/>
    <w:rsid w:val="003330C2"/>
    <w:rsid w:val="00333C4C"/>
    <w:rsid w:val="00334EE1"/>
    <w:rsid w:val="0033624D"/>
    <w:rsid w:val="0033749B"/>
    <w:rsid w:val="003415CB"/>
    <w:rsid w:val="00344A4F"/>
    <w:rsid w:val="0034690C"/>
    <w:rsid w:val="003504F0"/>
    <w:rsid w:val="0035094C"/>
    <w:rsid w:val="0035233E"/>
    <w:rsid w:val="003556AD"/>
    <w:rsid w:val="00360CC7"/>
    <w:rsid w:val="00361091"/>
    <w:rsid w:val="00362997"/>
    <w:rsid w:val="003638B3"/>
    <w:rsid w:val="00364820"/>
    <w:rsid w:val="0036526A"/>
    <w:rsid w:val="0036570E"/>
    <w:rsid w:val="00365A3F"/>
    <w:rsid w:val="00365B05"/>
    <w:rsid w:val="00366CB6"/>
    <w:rsid w:val="00370060"/>
    <w:rsid w:val="00370E72"/>
    <w:rsid w:val="003726E6"/>
    <w:rsid w:val="003730E1"/>
    <w:rsid w:val="00373D1F"/>
    <w:rsid w:val="003823E1"/>
    <w:rsid w:val="00386019"/>
    <w:rsid w:val="00386980"/>
    <w:rsid w:val="00387469"/>
    <w:rsid w:val="003902CE"/>
    <w:rsid w:val="00391AE3"/>
    <w:rsid w:val="003933C9"/>
    <w:rsid w:val="003944EE"/>
    <w:rsid w:val="003950E5"/>
    <w:rsid w:val="003A35D1"/>
    <w:rsid w:val="003A3ACF"/>
    <w:rsid w:val="003A3B27"/>
    <w:rsid w:val="003A4232"/>
    <w:rsid w:val="003B03CA"/>
    <w:rsid w:val="003B17AF"/>
    <w:rsid w:val="003B31D9"/>
    <w:rsid w:val="003B46EA"/>
    <w:rsid w:val="003B6895"/>
    <w:rsid w:val="003C14A8"/>
    <w:rsid w:val="003C1CB9"/>
    <w:rsid w:val="003C4C97"/>
    <w:rsid w:val="003C6139"/>
    <w:rsid w:val="003C72B1"/>
    <w:rsid w:val="003C73C5"/>
    <w:rsid w:val="003D03DC"/>
    <w:rsid w:val="003D42A0"/>
    <w:rsid w:val="003D464B"/>
    <w:rsid w:val="003E43C3"/>
    <w:rsid w:val="003E7C9C"/>
    <w:rsid w:val="003F1E7A"/>
    <w:rsid w:val="003F22F1"/>
    <w:rsid w:val="003F61F4"/>
    <w:rsid w:val="003F6DFB"/>
    <w:rsid w:val="00401277"/>
    <w:rsid w:val="00407EE8"/>
    <w:rsid w:val="0041100E"/>
    <w:rsid w:val="00411219"/>
    <w:rsid w:val="004116DB"/>
    <w:rsid w:val="00411987"/>
    <w:rsid w:val="0041248A"/>
    <w:rsid w:val="004140B8"/>
    <w:rsid w:val="00415CE9"/>
    <w:rsid w:val="00416024"/>
    <w:rsid w:val="00417CD8"/>
    <w:rsid w:val="00420E33"/>
    <w:rsid w:val="00422E0D"/>
    <w:rsid w:val="00423D54"/>
    <w:rsid w:val="00425E8C"/>
    <w:rsid w:val="00430220"/>
    <w:rsid w:val="004316B2"/>
    <w:rsid w:val="00431F53"/>
    <w:rsid w:val="00433CD0"/>
    <w:rsid w:val="00434C22"/>
    <w:rsid w:val="00441FD3"/>
    <w:rsid w:val="00443064"/>
    <w:rsid w:val="004437FD"/>
    <w:rsid w:val="004456DA"/>
    <w:rsid w:val="00450635"/>
    <w:rsid w:val="00450E74"/>
    <w:rsid w:val="00452625"/>
    <w:rsid w:val="0045505D"/>
    <w:rsid w:val="00456A7C"/>
    <w:rsid w:val="00457104"/>
    <w:rsid w:val="004614E4"/>
    <w:rsid w:val="00462FFD"/>
    <w:rsid w:val="00463E09"/>
    <w:rsid w:val="00464783"/>
    <w:rsid w:val="00465D8C"/>
    <w:rsid w:val="00467649"/>
    <w:rsid w:val="00472D1B"/>
    <w:rsid w:val="004731B0"/>
    <w:rsid w:val="00473C43"/>
    <w:rsid w:val="00476F2E"/>
    <w:rsid w:val="004778E6"/>
    <w:rsid w:val="00480FD6"/>
    <w:rsid w:val="00483473"/>
    <w:rsid w:val="00483C0F"/>
    <w:rsid w:val="00484F84"/>
    <w:rsid w:val="004852D9"/>
    <w:rsid w:val="00485880"/>
    <w:rsid w:val="00486BC1"/>
    <w:rsid w:val="00486C91"/>
    <w:rsid w:val="00487A69"/>
    <w:rsid w:val="004909A5"/>
    <w:rsid w:val="00492C89"/>
    <w:rsid w:val="004930FF"/>
    <w:rsid w:val="004932D8"/>
    <w:rsid w:val="00494A0B"/>
    <w:rsid w:val="00494D67"/>
    <w:rsid w:val="0049758E"/>
    <w:rsid w:val="004A3035"/>
    <w:rsid w:val="004A7B34"/>
    <w:rsid w:val="004B08C4"/>
    <w:rsid w:val="004B0E43"/>
    <w:rsid w:val="004B1117"/>
    <w:rsid w:val="004B49C4"/>
    <w:rsid w:val="004B4F31"/>
    <w:rsid w:val="004B5549"/>
    <w:rsid w:val="004B787C"/>
    <w:rsid w:val="004B7AF5"/>
    <w:rsid w:val="004C0243"/>
    <w:rsid w:val="004C0AA5"/>
    <w:rsid w:val="004C3391"/>
    <w:rsid w:val="004C339D"/>
    <w:rsid w:val="004C52BC"/>
    <w:rsid w:val="004C654D"/>
    <w:rsid w:val="004C666A"/>
    <w:rsid w:val="004D046C"/>
    <w:rsid w:val="004D3227"/>
    <w:rsid w:val="004D4B1E"/>
    <w:rsid w:val="004D648A"/>
    <w:rsid w:val="004D7498"/>
    <w:rsid w:val="004D761E"/>
    <w:rsid w:val="004E3ED1"/>
    <w:rsid w:val="004E6151"/>
    <w:rsid w:val="004E753B"/>
    <w:rsid w:val="004F0633"/>
    <w:rsid w:val="004F25A5"/>
    <w:rsid w:val="00501167"/>
    <w:rsid w:val="00504D48"/>
    <w:rsid w:val="00505827"/>
    <w:rsid w:val="00506022"/>
    <w:rsid w:val="00510C81"/>
    <w:rsid w:val="00511BB9"/>
    <w:rsid w:val="00515849"/>
    <w:rsid w:val="00516715"/>
    <w:rsid w:val="0052282C"/>
    <w:rsid w:val="00522C25"/>
    <w:rsid w:val="00522F8B"/>
    <w:rsid w:val="005231A7"/>
    <w:rsid w:val="00523D77"/>
    <w:rsid w:val="00530199"/>
    <w:rsid w:val="0053273E"/>
    <w:rsid w:val="00532857"/>
    <w:rsid w:val="00533CAB"/>
    <w:rsid w:val="00534D4A"/>
    <w:rsid w:val="005355F1"/>
    <w:rsid w:val="005424DD"/>
    <w:rsid w:val="00543A42"/>
    <w:rsid w:val="00546394"/>
    <w:rsid w:val="0056153B"/>
    <w:rsid w:val="00562E76"/>
    <w:rsid w:val="00565147"/>
    <w:rsid w:val="0056641F"/>
    <w:rsid w:val="005720E0"/>
    <w:rsid w:val="005744AE"/>
    <w:rsid w:val="005757F8"/>
    <w:rsid w:val="00575E32"/>
    <w:rsid w:val="005771C5"/>
    <w:rsid w:val="00577C33"/>
    <w:rsid w:val="00577DC5"/>
    <w:rsid w:val="005805EC"/>
    <w:rsid w:val="005811BC"/>
    <w:rsid w:val="00581DD4"/>
    <w:rsid w:val="00582417"/>
    <w:rsid w:val="00583103"/>
    <w:rsid w:val="005856C7"/>
    <w:rsid w:val="00587035"/>
    <w:rsid w:val="00587C44"/>
    <w:rsid w:val="00590C22"/>
    <w:rsid w:val="005A153E"/>
    <w:rsid w:val="005A3CBE"/>
    <w:rsid w:val="005A6071"/>
    <w:rsid w:val="005A686A"/>
    <w:rsid w:val="005A694E"/>
    <w:rsid w:val="005A7096"/>
    <w:rsid w:val="005A7818"/>
    <w:rsid w:val="005B3C58"/>
    <w:rsid w:val="005B3D6D"/>
    <w:rsid w:val="005B57CD"/>
    <w:rsid w:val="005B5AC8"/>
    <w:rsid w:val="005B7AF3"/>
    <w:rsid w:val="005C491B"/>
    <w:rsid w:val="005C4E61"/>
    <w:rsid w:val="005C7707"/>
    <w:rsid w:val="005D08AE"/>
    <w:rsid w:val="005D0A63"/>
    <w:rsid w:val="005D1D2C"/>
    <w:rsid w:val="005D35BB"/>
    <w:rsid w:val="005D5483"/>
    <w:rsid w:val="005D6960"/>
    <w:rsid w:val="005D6A96"/>
    <w:rsid w:val="005D72DF"/>
    <w:rsid w:val="005E0FAF"/>
    <w:rsid w:val="005E3931"/>
    <w:rsid w:val="005E5474"/>
    <w:rsid w:val="005E57C3"/>
    <w:rsid w:val="005E6C8F"/>
    <w:rsid w:val="005F06B3"/>
    <w:rsid w:val="005F3D29"/>
    <w:rsid w:val="005F4A5E"/>
    <w:rsid w:val="005F4EAA"/>
    <w:rsid w:val="005F5998"/>
    <w:rsid w:val="005F69AA"/>
    <w:rsid w:val="005F74D5"/>
    <w:rsid w:val="00601B1A"/>
    <w:rsid w:val="006031E6"/>
    <w:rsid w:val="006046D3"/>
    <w:rsid w:val="00606A60"/>
    <w:rsid w:val="00607B69"/>
    <w:rsid w:val="006133CE"/>
    <w:rsid w:val="00615D7A"/>
    <w:rsid w:val="00616D5B"/>
    <w:rsid w:val="00616DD8"/>
    <w:rsid w:val="00621FDF"/>
    <w:rsid w:val="006223E0"/>
    <w:rsid w:val="00622D5E"/>
    <w:rsid w:val="00623DD0"/>
    <w:rsid w:val="00623E38"/>
    <w:rsid w:val="00626CA8"/>
    <w:rsid w:val="00626F31"/>
    <w:rsid w:val="0062741F"/>
    <w:rsid w:val="00627434"/>
    <w:rsid w:val="0063254A"/>
    <w:rsid w:val="006339B3"/>
    <w:rsid w:val="00633AEA"/>
    <w:rsid w:val="0063548F"/>
    <w:rsid w:val="00636730"/>
    <w:rsid w:val="00636B38"/>
    <w:rsid w:val="00637FC7"/>
    <w:rsid w:val="00641C0B"/>
    <w:rsid w:val="00641D13"/>
    <w:rsid w:val="00641E91"/>
    <w:rsid w:val="0064435D"/>
    <w:rsid w:val="00646205"/>
    <w:rsid w:val="00646FB3"/>
    <w:rsid w:val="00654750"/>
    <w:rsid w:val="00655D10"/>
    <w:rsid w:val="00655FDE"/>
    <w:rsid w:val="00663A45"/>
    <w:rsid w:val="00666DB2"/>
    <w:rsid w:val="00672206"/>
    <w:rsid w:val="00673787"/>
    <w:rsid w:val="00674B39"/>
    <w:rsid w:val="00674F11"/>
    <w:rsid w:val="0067601E"/>
    <w:rsid w:val="0067738B"/>
    <w:rsid w:val="0068164F"/>
    <w:rsid w:val="00681CFE"/>
    <w:rsid w:val="00684BD8"/>
    <w:rsid w:val="0068506E"/>
    <w:rsid w:val="00687992"/>
    <w:rsid w:val="00695753"/>
    <w:rsid w:val="00696060"/>
    <w:rsid w:val="006A11A1"/>
    <w:rsid w:val="006A7E64"/>
    <w:rsid w:val="006B0326"/>
    <w:rsid w:val="006B3512"/>
    <w:rsid w:val="006B7EAB"/>
    <w:rsid w:val="006C00C3"/>
    <w:rsid w:val="006C269E"/>
    <w:rsid w:val="006C2B3A"/>
    <w:rsid w:val="006C545D"/>
    <w:rsid w:val="006C76EC"/>
    <w:rsid w:val="006D7143"/>
    <w:rsid w:val="006E1197"/>
    <w:rsid w:val="006E12AA"/>
    <w:rsid w:val="006E2621"/>
    <w:rsid w:val="006E297E"/>
    <w:rsid w:val="006E2D88"/>
    <w:rsid w:val="006E30C5"/>
    <w:rsid w:val="006F0FAC"/>
    <w:rsid w:val="006F1C4E"/>
    <w:rsid w:val="006F21E2"/>
    <w:rsid w:val="006F2EE7"/>
    <w:rsid w:val="006F4076"/>
    <w:rsid w:val="006F58F6"/>
    <w:rsid w:val="006F6D7C"/>
    <w:rsid w:val="006F7B6E"/>
    <w:rsid w:val="00701FA8"/>
    <w:rsid w:val="007026E6"/>
    <w:rsid w:val="00704977"/>
    <w:rsid w:val="007065DF"/>
    <w:rsid w:val="007143C6"/>
    <w:rsid w:val="00716F0E"/>
    <w:rsid w:val="0071748B"/>
    <w:rsid w:val="0072086F"/>
    <w:rsid w:val="00721BCD"/>
    <w:rsid w:val="00722725"/>
    <w:rsid w:val="00722EAB"/>
    <w:rsid w:val="00724204"/>
    <w:rsid w:val="00725124"/>
    <w:rsid w:val="00730E2C"/>
    <w:rsid w:val="00731A03"/>
    <w:rsid w:val="0073612C"/>
    <w:rsid w:val="007369E8"/>
    <w:rsid w:val="007372C1"/>
    <w:rsid w:val="007405CC"/>
    <w:rsid w:val="00741F7B"/>
    <w:rsid w:val="007422E2"/>
    <w:rsid w:val="007437BA"/>
    <w:rsid w:val="00745327"/>
    <w:rsid w:val="00745D31"/>
    <w:rsid w:val="007464C0"/>
    <w:rsid w:val="00751E2F"/>
    <w:rsid w:val="0075383D"/>
    <w:rsid w:val="00754330"/>
    <w:rsid w:val="00755760"/>
    <w:rsid w:val="007572EF"/>
    <w:rsid w:val="0075763B"/>
    <w:rsid w:val="0076346B"/>
    <w:rsid w:val="00764331"/>
    <w:rsid w:val="0076493C"/>
    <w:rsid w:val="00765023"/>
    <w:rsid w:val="00765B2C"/>
    <w:rsid w:val="00765C7E"/>
    <w:rsid w:val="0077055B"/>
    <w:rsid w:val="007721D0"/>
    <w:rsid w:val="00774253"/>
    <w:rsid w:val="007764C4"/>
    <w:rsid w:val="00780F7C"/>
    <w:rsid w:val="0078170B"/>
    <w:rsid w:val="00787A06"/>
    <w:rsid w:val="00793766"/>
    <w:rsid w:val="007941B6"/>
    <w:rsid w:val="00794ADD"/>
    <w:rsid w:val="00795A1C"/>
    <w:rsid w:val="00795CDE"/>
    <w:rsid w:val="007A1ABF"/>
    <w:rsid w:val="007A1FB3"/>
    <w:rsid w:val="007A34A8"/>
    <w:rsid w:val="007A459F"/>
    <w:rsid w:val="007A4CBE"/>
    <w:rsid w:val="007A5E2C"/>
    <w:rsid w:val="007A7460"/>
    <w:rsid w:val="007B1095"/>
    <w:rsid w:val="007B2BC9"/>
    <w:rsid w:val="007B3016"/>
    <w:rsid w:val="007B453A"/>
    <w:rsid w:val="007B45A0"/>
    <w:rsid w:val="007B5347"/>
    <w:rsid w:val="007B69A2"/>
    <w:rsid w:val="007B6EEC"/>
    <w:rsid w:val="007C5E84"/>
    <w:rsid w:val="007C7D60"/>
    <w:rsid w:val="007D12BD"/>
    <w:rsid w:val="007D1B72"/>
    <w:rsid w:val="007D25B6"/>
    <w:rsid w:val="007D2704"/>
    <w:rsid w:val="007D7744"/>
    <w:rsid w:val="007E29B9"/>
    <w:rsid w:val="007E4496"/>
    <w:rsid w:val="007F18B2"/>
    <w:rsid w:val="007F4265"/>
    <w:rsid w:val="007F5661"/>
    <w:rsid w:val="007F5B65"/>
    <w:rsid w:val="007F7041"/>
    <w:rsid w:val="00800A1E"/>
    <w:rsid w:val="00804BA6"/>
    <w:rsid w:val="00807166"/>
    <w:rsid w:val="00812FD7"/>
    <w:rsid w:val="00813934"/>
    <w:rsid w:val="008155EC"/>
    <w:rsid w:val="0081566B"/>
    <w:rsid w:val="008171FE"/>
    <w:rsid w:val="00820740"/>
    <w:rsid w:val="00821E44"/>
    <w:rsid w:val="0082718D"/>
    <w:rsid w:val="00827B8D"/>
    <w:rsid w:val="00831090"/>
    <w:rsid w:val="00834609"/>
    <w:rsid w:val="00834FEF"/>
    <w:rsid w:val="008350FA"/>
    <w:rsid w:val="00840657"/>
    <w:rsid w:val="0084237D"/>
    <w:rsid w:val="00844408"/>
    <w:rsid w:val="008445EA"/>
    <w:rsid w:val="00845214"/>
    <w:rsid w:val="00846680"/>
    <w:rsid w:val="00846AEB"/>
    <w:rsid w:val="00847314"/>
    <w:rsid w:val="00851E14"/>
    <w:rsid w:val="008527ED"/>
    <w:rsid w:val="00860799"/>
    <w:rsid w:val="00860B70"/>
    <w:rsid w:val="00860EAC"/>
    <w:rsid w:val="008621DF"/>
    <w:rsid w:val="0087232B"/>
    <w:rsid w:val="0087244C"/>
    <w:rsid w:val="008736C3"/>
    <w:rsid w:val="00873CCC"/>
    <w:rsid w:val="00874036"/>
    <w:rsid w:val="0087520E"/>
    <w:rsid w:val="008766A9"/>
    <w:rsid w:val="008776D8"/>
    <w:rsid w:val="00882FCB"/>
    <w:rsid w:val="00884A04"/>
    <w:rsid w:val="00885C1F"/>
    <w:rsid w:val="00893793"/>
    <w:rsid w:val="00894EFB"/>
    <w:rsid w:val="008975DE"/>
    <w:rsid w:val="0089769E"/>
    <w:rsid w:val="008A0BED"/>
    <w:rsid w:val="008A46EF"/>
    <w:rsid w:val="008A4E5E"/>
    <w:rsid w:val="008A73A7"/>
    <w:rsid w:val="008B31AB"/>
    <w:rsid w:val="008B5D6A"/>
    <w:rsid w:val="008B7E7D"/>
    <w:rsid w:val="008C155A"/>
    <w:rsid w:val="008C2EFB"/>
    <w:rsid w:val="008C363E"/>
    <w:rsid w:val="008D04F9"/>
    <w:rsid w:val="008D0886"/>
    <w:rsid w:val="008D1B96"/>
    <w:rsid w:val="008D3F2F"/>
    <w:rsid w:val="008D40DD"/>
    <w:rsid w:val="008D6B50"/>
    <w:rsid w:val="008E1BE7"/>
    <w:rsid w:val="008E442B"/>
    <w:rsid w:val="008E5533"/>
    <w:rsid w:val="008E576E"/>
    <w:rsid w:val="008E6501"/>
    <w:rsid w:val="008E7464"/>
    <w:rsid w:val="008F134D"/>
    <w:rsid w:val="008F24BE"/>
    <w:rsid w:val="008F35C4"/>
    <w:rsid w:val="008F4455"/>
    <w:rsid w:val="008F447F"/>
    <w:rsid w:val="008F4D67"/>
    <w:rsid w:val="008F59CA"/>
    <w:rsid w:val="008F5B35"/>
    <w:rsid w:val="008F6AB9"/>
    <w:rsid w:val="00901F1B"/>
    <w:rsid w:val="009023DE"/>
    <w:rsid w:val="009027C7"/>
    <w:rsid w:val="00902C48"/>
    <w:rsid w:val="009033F8"/>
    <w:rsid w:val="0090412A"/>
    <w:rsid w:val="00904963"/>
    <w:rsid w:val="00907243"/>
    <w:rsid w:val="0090759C"/>
    <w:rsid w:val="009114DA"/>
    <w:rsid w:val="00911BDD"/>
    <w:rsid w:val="009120BF"/>
    <w:rsid w:val="009127C4"/>
    <w:rsid w:val="0091312D"/>
    <w:rsid w:val="00914E94"/>
    <w:rsid w:val="00915F56"/>
    <w:rsid w:val="009164C0"/>
    <w:rsid w:val="00923BC1"/>
    <w:rsid w:val="009248D5"/>
    <w:rsid w:val="00925FCD"/>
    <w:rsid w:val="0092744D"/>
    <w:rsid w:val="00930210"/>
    <w:rsid w:val="009328BA"/>
    <w:rsid w:val="009353B5"/>
    <w:rsid w:val="00943180"/>
    <w:rsid w:val="009454CB"/>
    <w:rsid w:val="00945B37"/>
    <w:rsid w:val="009504F8"/>
    <w:rsid w:val="0095129C"/>
    <w:rsid w:val="00952751"/>
    <w:rsid w:val="00955900"/>
    <w:rsid w:val="00957AFC"/>
    <w:rsid w:val="00960538"/>
    <w:rsid w:val="009643A6"/>
    <w:rsid w:val="00964E58"/>
    <w:rsid w:val="00964F2B"/>
    <w:rsid w:val="0096521B"/>
    <w:rsid w:val="00965F9A"/>
    <w:rsid w:val="00966D3F"/>
    <w:rsid w:val="009673DE"/>
    <w:rsid w:val="00967BC8"/>
    <w:rsid w:val="0097197D"/>
    <w:rsid w:val="009767EF"/>
    <w:rsid w:val="00977971"/>
    <w:rsid w:val="0098039F"/>
    <w:rsid w:val="009845AA"/>
    <w:rsid w:val="0098478D"/>
    <w:rsid w:val="00985998"/>
    <w:rsid w:val="00985A8A"/>
    <w:rsid w:val="009864B2"/>
    <w:rsid w:val="00991340"/>
    <w:rsid w:val="00993E32"/>
    <w:rsid w:val="00994AFA"/>
    <w:rsid w:val="00996063"/>
    <w:rsid w:val="00996B21"/>
    <w:rsid w:val="00997E0C"/>
    <w:rsid w:val="009A1046"/>
    <w:rsid w:val="009A3B83"/>
    <w:rsid w:val="009A42F7"/>
    <w:rsid w:val="009A7DFC"/>
    <w:rsid w:val="009B1BB9"/>
    <w:rsid w:val="009B4503"/>
    <w:rsid w:val="009B4F6C"/>
    <w:rsid w:val="009B5A0C"/>
    <w:rsid w:val="009B73DA"/>
    <w:rsid w:val="009C6E20"/>
    <w:rsid w:val="009C735B"/>
    <w:rsid w:val="009D0257"/>
    <w:rsid w:val="009D05F9"/>
    <w:rsid w:val="009D6E18"/>
    <w:rsid w:val="009E0148"/>
    <w:rsid w:val="009E03A7"/>
    <w:rsid w:val="009E0C9C"/>
    <w:rsid w:val="009E38FD"/>
    <w:rsid w:val="009E52B2"/>
    <w:rsid w:val="009F0614"/>
    <w:rsid w:val="009F0E0F"/>
    <w:rsid w:val="009F11C6"/>
    <w:rsid w:val="009F37A5"/>
    <w:rsid w:val="009F599A"/>
    <w:rsid w:val="009F66EF"/>
    <w:rsid w:val="00A01AA0"/>
    <w:rsid w:val="00A03529"/>
    <w:rsid w:val="00A05B54"/>
    <w:rsid w:val="00A074CB"/>
    <w:rsid w:val="00A07AAA"/>
    <w:rsid w:val="00A112B6"/>
    <w:rsid w:val="00A116B6"/>
    <w:rsid w:val="00A16417"/>
    <w:rsid w:val="00A17C4A"/>
    <w:rsid w:val="00A25D95"/>
    <w:rsid w:val="00A26509"/>
    <w:rsid w:val="00A3232C"/>
    <w:rsid w:val="00A32CDA"/>
    <w:rsid w:val="00A33D57"/>
    <w:rsid w:val="00A33E0B"/>
    <w:rsid w:val="00A3468E"/>
    <w:rsid w:val="00A34752"/>
    <w:rsid w:val="00A35164"/>
    <w:rsid w:val="00A35D4B"/>
    <w:rsid w:val="00A375E9"/>
    <w:rsid w:val="00A4094F"/>
    <w:rsid w:val="00A409FF"/>
    <w:rsid w:val="00A412DE"/>
    <w:rsid w:val="00A43571"/>
    <w:rsid w:val="00A4379F"/>
    <w:rsid w:val="00A43F78"/>
    <w:rsid w:val="00A4468F"/>
    <w:rsid w:val="00A4572F"/>
    <w:rsid w:val="00A47E0F"/>
    <w:rsid w:val="00A5049F"/>
    <w:rsid w:val="00A51938"/>
    <w:rsid w:val="00A51A9E"/>
    <w:rsid w:val="00A54593"/>
    <w:rsid w:val="00A55A05"/>
    <w:rsid w:val="00A566B4"/>
    <w:rsid w:val="00A56BB0"/>
    <w:rsid w:val="00A57D2B"/>
    <w:rsid w:val="00A600CD"/>
    <w:rsid w:val="00A60460"/>
    <w:rsid w:val="00A63824"/>
    <w:rsid w:val="00A65463"/>
    <w:rsid w:val="00A65774"/>
    <w:rsid w:val="00A66715"/>
    <w:rsid w:val="00A6736A"/>
    <w:rsid w:val="00A71F0D"/>
    <w:rsid w:val="00A720A1"/>
    <w:rsid w:val="00A74C66"/>
    <w:rsid w:val="00A74F33"/>
    <w:rsid w:val="00A755AF"/>
    <w:rsid w:val="00A75790"/>
    <w:rsid w:val="00A766C2"/>
    <w:rsid w:val="00A76F84"/>
    <w:rsid w:val="00A8008E"/>
    <w:rsid w:val="00A817D9"/>
    <w:rsid w:val="00A81B39"/>
    <w:rsid w:val="00A81C5F"/>
    <w:rsid w:val="00A8231B"/>
    <w:rsid w:val="00A823C7"/>
    <w:rsid w:val="00A8373D"/>
    <w:rsid w:val="00A83E4E"/>
    <w:rsid w:val="00A847A9"/>
    <w:rsid w:val="00A87475"/>
    <w:rsid w:val="00A879AF"/>
    <w:rsid w:val="00A963E7"/>
    <w:rsid w:val="00A96AF8"/>
    <w:rsid w:val="00A97E51"/>
    <w:rsid w:val="00AA61FD"/>
    <w:rsid w:val="00AB2705"/>
    <w:rsid w:val="00AB3B0A"/>
    <w:rsid w:val="00AB5653"/>
    <w:rsid w:val="00AC00D9"/>
    <w:rsid w:val="00AC3287"/>
    <w:rsid w:val="00AC453F"/>
    <w:rsid w:val="00AC5D27"/>
    <w:rsid w:val="00AD24A4"/>
    <w:rsid w:val="00AD394D"/>
    <w:rsid w:val="00AD39B2"/>
    <w:rsid w:val="00AD7D03"/>
    <w:rsid w:val="00AE09EE"/>
    <w:rsid w:val="00AE1A88"/>
    <w:rsid w:val="00AE46E6"/>
    <w:rsid w:val="00AE6050"/>
    <w:rsid w:val="00AE6402"/>
    <w:rsid w:val="00AE6A86"/>
    <w:rsid w:val="00AE6CBA"/>
    <w:rsid w:val="00AE7297"/>
    <w:rsid w:val="00AF1833"/>
    <w:rsid w:val="00AF204B"/>
    <w:rsid w:val="00AF3167"/>
    <w:rsid w:val="00AF3CAF"/>
    <w:rsid w:val="00B011C6"/>
    <w:rsid w:val="00B015E5"/>
    <w:rsid w:val="00B030A8"/>
    <w:rsid w:val="00B03DCF"/>
    <w:rsid w:val="00B05F20"/>
    <w:rsid w:val="00B06893"/>
    <w:rsid w:val="00B10D5B"/>
    <w:rsid w:val="00B11408"/>
    <w:rsid w:val="00B14220"/>
    <w:rsid w:val="00B14858"/>
    <w:rsid w:val="00B173EB"/>
    <w:rsid w:val="00B174A0"/>
    <w:rsid w:val="00B21B1F"/>
    <w:rsid w:val="00B225C6"/>
    <w:rsid w:val="00B23C5B"/>
    <w:rsid w:val="00B245C6"/>
    <w:rsid w:val="00B24E21"/>
    <w:rsid w:val="00B3184E"/>
    <w:rsid w:val="00B31AD7"/>
    <w:rsid w:val="00B346FE"/>
    <w:rsid w:val="00B361C2"/>
    <w:rsid w:val="00B3747E"/>
    <w:rsid w:val="00B402FD"/>
    <w:rsid w:val="00B403D5"/>
    <w:rsid w:val="00B40DC1"/>
    <w:rsid w:val="00B4171A"/>
    <w:rsid w:val="00B41F66"/>
    <w:rsid w:val="00B44E1E"/>
    <w:rsid w:val="00B4622C"/>
    <w:rsid w:val="00B46BC7"/>
    <w:rsid w:val="00B47C3B"/>
    <w:rsid w:val="00B47F1F"/>
    <w:rsid w:val="00B5130B"/>
    <w:rsid w:val="00B561E9"/>
    <w:rsid w:val="00B62454"/>
    <w:rsid w:val="00B6450C"/>
    <w:rsid w:val="00B659B6"/>
    <w:rsid w:val="00B678D7"/>
    <w:rsid w:val="00B67ED9"/>
    <w:rsid w:val="00B70382"/>
    <w:rsid w:val="00B72BDB"/>
    <w:rsid w:val="00B73BDC"/>
    <w:rsid w:val="00B75ACE"/>
    <w:rsid w:val="00B75C59"/>
    <w:rsid w:val="00B767A7"/>
    <w:rsid w:val="00B767EA"/>
    <w:rsid w:val="00B80349"/>
    <w:rsid w:val="00B80F20"/>
    <w:rsid w:val="00B81637"/>
    <w:rsid w:val="00B912BA"/>
    <w:rsid w:val="00B9295E"/>
    <w:rsid w:val="00B932A1"/>
    <w:rsid w:val="00B94AC3"/>
    <w:rsid w:val="00B97188"/>
    <w:rsid w:val="00B97BB3"/>
    <w:rsid w:val="00B97FC4"/>
    <w:rsid w:val="00BA2D91"/>
    <w:rsid w:val="00BA350D"/>
    <w:rsid w:val="00BA6E36"/>
    <w:rsid w:val="00BB1B7E"/>
    <w:rsid w:val="00BB2353"/>
    <w:rsid w:val="00BB3CFD"/>
    <w:rsid w:val="00BB4357"/>
    <w:rsid w:val="00BB4CF3"/>
    <w:rsid w:val="00BB73FE"/>
    <w:rsid w:val="00BC0AE7"/>
    <w:rsid w:val="00BC19A0"/>
    <w:rsid w:val="00BC2F9B"/>
    <w:rsid w:val="00BC3A3F"/>
    <w:rsid w:val="00BC5D19"/>
    <w:rsid w:val="00BC79B6"/>
    <w:rsid w:val="00BD187A"/>
    <w:rsid w:val="00BD4B70"/>
    <w:rsid w:val="00BD747C"/>
    <w:rsid w:val="00BD74CD"/>
    <w:rsid w:val="00BE0ABE"/>
    <w:rsid w:val="00BE15B5"/>
    <w:rsid w:val="00BE1866"/>
    <w:rsid w:val="00BE2BCC"/>
    <w:rsid w:val="00BE36D7"/>
    <w:rsid w:val="00BE5DF6"/>
    <w:rsid w:val="00C00DD8"/>
    <w:rsid w:val="00C029DB"/>
    <w:rsid w:val="00C03DAC"/>
    <w:rsid w:val="00C042FD"/>
    <w:rsid w:val="00C04436"/>
    <w:rsid w:val="00C04504"/>
    <w:rsid w:val="00C0488F"/>
    <w:rsid w:val="00C0726B"/>
    <w:rsid w:val="00C109E4"/>
    <w:rsid w:val="00C10F0D"/>
    <w:rsid w:val="00C113DE"/>
    <w:rsid w:val="00C12242"/>
    <w:rsid w:val="00C13809"/>
    <w:rsid w:val="00C1572E"/>
    <w:rsid w:val="00C15D2D"/>
    <w:rsid w:val="00C163F4"/>
    <w:rsid w:val="00C172F7"/>
    <w:rsid w:val="00C174B5"/>
    <w:rsid w:val="00C23A9A"/>
    <w:rsid w:val="00C26C69"/>
    <w:rsid w:val="00C30190"/>
    <w:rsid w:val="00C32452"/>
    <w:rsid w:val="00C33F06"/>
    <w:rsid w:val="00C35B56"/>
    <w:rsid w:val="00C44394"/>
    <w:rsid w:val="00C463F8"/>
    <w:rsid w:val="00C503EB"/>
    <w:rsid w:val="00C50FFE"/>
    <w:rsid w:val="00C51717"/>
    <w:rsid w:val="00C5695A"/>
    <w:rsid w:val="00C61490"/>
    <w:rsid w:val="00C63DE7"/>
    <w:rsid w:val="00C65841"/>
    <w:rsid w:val="00C71A8F"/>
    <w:rsid w:val="00C75D55"/>
    <w:rsid w:val="00C80C7C"/>
    <w:rsid w:val="00C82C29"/>
    <w:rsid w:val="00C834F3"/>
    <w:rsid w:val="00C85F1D"/>
    <w:rsid w:val="00C8761D"/>
    <w:rsid w:val="00C9154F"/>
    <w:rsid w:val="00C9536A"/>
    <w:rsid w:val="00C960BD"/>
    <w:rsid w:val="00CA0274"/>
    <w:rsid w:val="00CA3E22"/>
    <w:rsid w:val="00CA3EE9"/>
    <w:rsid w:val="00CA561E"/>
    <w:rsid w:val="00CA69E5"/>
    <w:rsid w:val="00CA6B2F"/>
    <w:rsid w:val="00CA7076"/>
    <w:rsid w:val="00CA79DB"/>
    <w:rsid w:val="00CB0853"/>
    <w:rsid w:val="00CB1AE6"/>
    <w:rsid w:val="00CB280E"/>
    <w:rsid w:val="00CB2D4E"/>
    <w:rsid w:val="00CB4644"/>
    <w:rsid w:val="00CB67EF"/>
    <w:rsid w:val="00CB70A7"/>
    <w:rsid w:val="00CB7230"/>
    <w:rsid w:val="00CC1032"/>
    <w:rsid w:val="00CC1A51"/>
    <w:rsid w:val="00CC2078"/>
    <w:rsid w:val="00CC3547"/>
    <w:rsid w:val="00CC504D"/>
    <w:rsid w:val="00CC52E6"/>
    <w:rsid w:val="00CC52F0"/>
    <w:rsid w:val="00CC6BD6"/>
    <w:rsid w:val="00CD082B"/>
    <w:rsid w:val="00CD38C3"/>
    <w:rsid w:val="00CD4861"/>
    <w:rsid w:val="00CD7DEC"/>
    <w:rsid w:val="00CE2327"/>
    <w:rsid w:val="00CE4979"/>
    <w:rsid w:val="00CE4CEC"/>
    <w:rsid w:val="00CE4EA4"/>
    <w:rsid w:val="00CE57B8"/>
    <w:rsid w:val="00CE5A3A"/>
    <w:rsid w:val="00CF0373"/>
    <w:rsid w:val="00CF16F4"/>
    <w:rsid w:val="00CF2453"/>
    <w:rsid w:val="00CF3D4E"/>
    <w:rsid w:val="00CF6AB1"/>
    <w:rsid w:val="00D02283"/>
    <w:rsid w:val="00D04882"/>
    <w:rsid w:val="00D05677"/>
    <w:rsid w:val="00D058D0"/>
    <w:rsid w:val="00D05C1B"/>
    <w:rsid w:val="00D1038E"/>
    <w:rsid w:val="00D10617"/>
    <w:rsid w:val="00D10860"/>
    <w:rsid w:val="00D10F5B"/>
    <w:rsid w:val="00D1109F"/>
    <w:rsid w:val="00D12184"/>
    <w:rsid w:val="00D159BF"/>
    <w:rsid w:val="00D17317"/>
    <w:rsid w:val="00D259D7"/>
    <w:rsid w:val="00D26596"/>
    <w:rsid w:val="00D3356D"/>
    <w:rsid w:val="00D33D1F"/>
    <w:rsid w:val="00D352D4"/>
    <w:rsid w:val="00D433BA"/>
    <w:rsid w:val="00D50AD3"/>
    <w:rsid w:val="00D521E3"/>
    <w:rsid w:val="00D532EE"/>
    <w:rsid w:val="00D57901"/>
    <w:rsid w:val="00D6186A"/>
    <w:rsid w:val="00D619FE"/>
    <w:rsid w:val="00D622C5"/>
    <w:rsid w:val="00D712B0"/>
    <w:rsid w:val="00D765C1"/>
    <w:rsid w:val="00D77D10"/>
    <w:rsid w:val="00D80278"/>
    <w:rsid w:val="00D82FFD"/>
    <w:rsid w:val="00D83C45"/>
    <w:rsid w:val="00D85324"/>
    <w:rsid w:val="00D8627D"/>
    <w:rsid w:val="00D868DF"/>
    <w:rsid w:val="00D91923"/>
    <w:rsid w:val="00D927D3"/>
    <w:rsid w:val="00D927D7"/>
    <w:rsid w:val="00D962E4"/>
    <w:rsid w:val="00DA3523"/>
    <w:rsid w:val="00DA626C"/>
    <w:rsid w:val="00DB1BB9"/>
    <w:rsid w:val="00DB24F1"/>
    <w:rsid w:val="00DB2539"/>
    <w:rsid w:val="00DB5F30"/>
    <w:rsid w:val="00DB609C"/>
    <w:rsid w:val="00DB7460"/>
    <w:rsid w:val="00DC072D"/>
    <w:rsid w:val="00DC0A64"/>
    <w:rsid w:val="00DC2D2E"/>
    <w:rsid w:val="00DC4A76"/>
    <w:rsid w:val="00DC4AD7"/>
    <w:rsid w:val="00DC4B09"/>
    <w:rsid w:val="00DC5CEF"/>
    <w:rsid w:val="00DC7AE6"/>
    <w:rsid w:val="00DD0B4E"/>
    <w:rsid w:val="00DD370D"/>
    <w:rsid w:val="00DD62B5"/>
    <w:rsid w:val="00DD7FAB"/>
    <w:rsid w:val="00DE46F5"/>
    <w:rsid w:val="00DE4872"/>
    <w:rsid w:val="00DE6B64"/>
    <w:rsid w:val="00DE7098"/>
    <w:rsid w:val="00DE7D60"/>
    <w:rsid w:val="00DF141B"/>
    <w:rsid w:val="00DF4AE0"/>
    <w:rsid w:val="00DF4CCE"/>
    <w:rsid w:val="00DF540C"/>
    <w:rsid w:val="00DF66BD"/>
    <w:rsid w:val="00DF7738"/>
    <w:rsid w:val="00E01C0B"/>
    <w:rsid w:val="00E03285"/>
    <w:rsid w:val="00E04A42"/>
    <w:rsid w:val="00E0548E"/>
    <w:rsid w:val="00E07376"/>
    <w:rsid w:val="00E0768B"/>
    <w:rsid w:val="00E07C91"/>
    <w:rsid w:val="00E133DE"/>
    <w:rsid w:val="00E1366F"/>
    <w:rsid w:val="00E13A45"/>
    <w:rsid w:val="00E13C14"/>
    <w:rsid w:val="00E15CED"/>
    <w:rsid w:val="00E231EA"/>
    <w:rsid w:val="00E24B42"/>
    <w:rsid w:val="00E24E78"/>
    <w:rsid w:val="00E27ABB"/>
    <w:rsid w:val="00E300A5"/>
    <w:rsid w:val="00E31B34"/>
    <w:rsid w:val="00E31DA3"/>
    <w:rsid w:val="00E347AC"/>
    <w:rsid w:val="00E36347"/>
    <w:rsid w:val="00E3674B"/>
    <w:rsid w:val="00E37A09"/>
    <w:rsid w:val="00E40E0B"/>
    <w:rsid w:val="00E45D46"/>
    <w:rsid w:val="00E50395"/>
    <w:rsid w:val="00E533E4"/>
    <w:rsid w:val="00E54175"/>
    <w:rsid w:val="00E545CE"/>
    <w:rsid w:val="00E5523E"/>
    <w:rsid w:val="00E60ECE"/>
    <w:rsid w:val="00E61010"/>
    <w:rsid w:val="00E61516"/>
    <w:rsid w:val="00E62519"/>
    <w:rsid w:val="00E627AD"/>
    <w:rsid w:val="00E64887"/>
    <w:rsid w:val="00E668BE"/>
    <w:rsid w:val="00E668DE"/>
    <w:rsid w:val="00E67445"/>
    <w:rsid w:val="00E70594"/>
    <w:rsid w:val="00E7134A"/>
    <w:rsid w:val="00E71A31"/>
    <w:rsid w:val="00E738B5"/>
    <w:rsid w:val="00E73A97"/>
    <w:rsid w:val="00E75192"/>
    <w:rsid w:val="00E75911"/>
    <w:rsid w:val="00E7701C"/>
    <w:rsid w:val="00E77304"/>
    <w:rsid w:val="00E820AE"/>
    <w:rsid w:val="00E834F0"/>
    <w:rsid w:val="00E852EF"/>
    <w:rsid w:val="00E87324"/>
    <w:rsid w:val="00E921E3"/>
    <w:rsid w:val="00E9309E"/>
    <w:rsid w:val="00E94E67"/>
    <w:rsid w:val="00E95158"/>
    <w:rsid w:val="00E95D6B"/>
    <w:rsid w:val="00E95E5D"/>
    <w:rsid w:val="00E964ED"/>
    <w:rsid w:val="00E96A1E"/>
    <w:rsid w:val="00E96F5D"/>
    <w:rsid w:val="00E97712"/>
    <w:rsid w:val="00EA1167"/>
    <w:rsid w:val="00EA27DE"/>
    <w:rsid w:val="00EA285D"/>
    <w:rsid w:val="00EA2F9B"/>
    <w:rsid w:val="00EA3019"/>
    <w:rsid w:val="00EA7998"/>
    <w:rsid w:val="00EB3F0B"/>
    <w:rsid w:val="00EB42DF"/>
    <w:rsid w:val="00EC0B80"/>
    <w:rsid w:val="00EC360D"/>
    <w:rsid w:val="00EC6095"/>
    <w:rsid w:val="00EC6FF0"/>
    <w:rsid w:val="00ED249B"/>
    <w:rsid w:val="00ED2C57"/>
    <w:rsid w:val="00ED6384"/>
    <w:rsid w:val="00ED7404"/>
    <w:rsid w:val="00ED74A1"/>
    <w:rsid w:val="00EE0AB8"/>
    <w:rsid w:val="00EE24E4"/>
    <w:rsid w:val="00EE2BDD"/>
    <w:rsid w:val="00EE41AC"/>
    <w:rsid w:val="00EE4733"/>
    <w:rsid w:val="00EE4C30"/>
    <w:rsid w:val="00EE4D13"/>
    <w:rsid w:val="00EE58CC"/>
    <w:rsid w:val="00EE6668"/>
    <w:rsid w:val="00EF4E0E"/>
    <w:rsid w:val="00EF7F2B"/>
    <w:rsid w:val="00F02224"/>
    <w:rsid w:val="00F02ABB"/>
    <w:rsid w:val="00F02CEA"/>
    <w:rsid w:val="00F03F9A"/>
    <w:rsid w:val="00F05EEF"/>
    <w:rsid w:val="00F063FF"/>
    <w:rsid w:val="00F06407"/>
    <w:rsid w:val="00F07E63"/>
    <w:rsid w:val="00F109A8"/>
    <w:rsid w:val="00F111DF"/>
    <w:rsid w:val="00F1199C"/>
    <w:rsid w:val="00F130DF"/>
    <w:rsid w:val="00F14947"/>
    <w:rsid w:val="00F21095"/>
    <w:rsid w:val="00F21182"/>
    <w:rsid w:val="00F21847"/>
    <w:rsid w:val="00F2296A"/>
    <w:rsid w:val="00F2347A"/>
    <w:rsid w:val="00F24536"/>
    <w:rsid w:val="00F24D74"/>
    <w:rsid w:val="00F30A9B"/>
    <w:rsid w:val="00F30EE5"/>
    <w:rsid w:val="00F31705"/>
    <w:rsid w:val="00F319B2"/>
    <w:rsid w:val="00F335BF"/>
    <w:rsid w:val="00F359D1"/>
    <w:rsid w:val="00F36AE2"/>
    <w:rsid w:val="00F37136"/>
    <w:rsid w:val="00F37207"/>
    <w:rsid w:val="00F37D04"/>
    <w:rsid w:val="00F4099A"/>
    <w:rsid w:val="00F424FB"/>
    <w:rsid w:val="00F42ADC"/>
    <w:rsid w:val="00F42EB5"/>
    <w:rsid w:val="00F44C0D"/>
    <w:rsid w:val="00F44D1F"/>
    <w:rsid w:val="00F45802"/>
    <w:rsid w:val="00F47C62"/>
    <w:rsid w:val="00F5063B"/>
    <w:rsid w:val="00F508B7"/>
    <w:rsid w:val="00F509FF"/>
    <w:rsid w:val="00F51236"/>
    <w:rsid w:val="00F52D7F"/>
    <w:rsid w:val="00F52E60"/>
    <w:rsid w:val="00F53159"/>
    <w:rsid w:val="00F54AA3"/>
    <w:rsid w:val="00F60C1E"/>
    <w:rsid w:val="00F62605"/>
    <w:rsid w:val="00F657A5"/>
    <w:rsid w:val="00F660F7"/>
    <w:rsid w:val="00F6652D"/>
    <w:rsid w:val="00F67C10"/>
    <w:rsid w:val="00F710FE"/>
    <w:rsid w:val="00F71CFD"/>
    <w:rsid w:val="00F7201F"/>
    <w:rsid w:val="00F72E95"/>
    <w:rsid w:val="00F73E61"/>
    <w:rsid w:val="00F75593"/>
    <w:rsid w:val="00F77932"/>
    <w:rsid w:val="00F8017A"/>
    <w:rsid w:val="00F83986"/>
    <w:rsid w:val="00F854FA"/>
    <w:rsid w:val="00F8760D"/>
    <w:rsid w:val="00F9261D"/>
    <w:rsid w:val="00F92D99"/>
    <w:rsid w:val="00F9498D"/>
    <w:rsid w:val="00F97E2C"/>
    <w:rsid w:val="00FA0114"/>
    <w:rsid w:val="00FA07CF"/>
    <w:rsid w:val="00FA4CEC"/>
    <w:rsid w:val="00FA530E"/>
    <w:rsid w:val="00FB053D"/>
    <w:rsid w:val="00FB29E9"/>
    <w:rsid w:val="00FB529B"/>
    <w:rsid w:val="00FB7759"/>
    <w:rsid w:val="00FC44DD"/>
    <w:rsid w:val="00FC63BC"/>
    <w:rsid w:val="00FC700C"/>
    <w:rsid w:val="00FD296D"/>
    <w:rsid w:val="00FD3331"/>
    <w:rsid w:val="00FD34AC"/>
    <w:rsid w:val="00FD4249"/>
    <w:rsid w:val="00FD757C"/>
    <w:rsid w:val="00FD77A3"/>
    <w:rsid w:val="00FD7B45"/>
    <w:rsid w:val="00FE0102"/>
    <w:rsid w:val="00FE1B8E"/>
    <w:rsid w:val="00FE2C3D"/>
    <w:rsid w:val="00FE3368"/>
    <w:rsid w:val="00FE34E0"/>
    <w:rsid w:val="00FE3E91"/>
    <w:rsid w:val="00FE5D01"/>
    <w:rsid w:val="00FF0EFD"/>
    <w:rsid w:val="00FF18C3"/>
    <w:rsid w:val="00FF1D00"/>
    <w:rsid w:val="00FF4A83"/>
    <w:rsid w:val="00FF5383"/>
    <w:rsid w:val="00FF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64C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303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3035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3035"/>
    <w:pPr>
      <w:keepNext/>
      <w:ind w:left="284" w:firstLine="85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3035"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A3035"/>
    <w:pPr>
      <w:keepNext/>
      <w:suppressAutoHyphens/>
      <w:spacing w:line="360" w:lineRule="atLeast"/>
      <w:ind w:right="-1"/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A3035"/>
    <w:pPr>
      <w:keepNext/>
      <w:ind w:left="360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A3035"/>
    <w:pPr>
      <w:keepNext/>
      <w:jc w:val="center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A3035"/>
    <w:pPr>
      <w:keepNext/>
      <w:outlineLvl w:val="7"/>
    </w:pPr>
    <w:rPr>
      <w:b/>
      <w:color w:val="000000"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A3035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0C7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0C7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0C7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627AD"/>
    <w:rPr>
      <w:rFonts w:ascii="Arial" w:hAnsi="Arial"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0C7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0C71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0C7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0C7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0C71"/>
    <w:rPr>
      <w:rFonts w:ascii="Cambria" w:hAnsi="Cambria" w:cs="Times New Roman"/>
    </w:rPr>
  </w:style>
  <w:style w:type="paragraph" w:customStyle="1" w:styleId="Styl1">
    <w:name w:val="Styl1"/>
    <w:basedOn w:val="Normal"/>
    <w:uiPriority w:val="99"/>
    <w:rsid w:val="004A3035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Naglwek2">
    <w:name w:val="Naglówek 2"/>
    <w:basedOn w:val="Normal"/>
    <w:next w:val="Normal"/>
    <w:uiPriority w:val="99"/>
    <w:rsid w:val="004A3035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customStyle="1" w:styleId="NaglNwek1">
    <w:name w:val="NaglNwek 1"/>
    <w:basedOn w:val="Normal"/>
    <w:next w:val="Normal"/>
    <w:uiPriority w:val="99"/>
    <w:rsid w:val="004A3035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"/>
    <w:uiPriority w:val="99"/>
    <w:rsid w:val="004A303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Tekstpodstawowy21">
    <w:name w:val="Tekst podstawowy 21"/>
    <w:basedOn w:val="Normal"/>
    <w:uiPriority w:val="99"/>
    <w:rsid w:val="004A3035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Nagwek5">
    <w:name w:val="Nag?—wek 5"/>
    <w:basedOn w:val="Normal"/>
    <w:next w:val="Normal"/>
    <w:uiPriority w:val="99"/>
    <w:rsid w:val="004A3035"/>
    <w:pPr>
      <w:keepNext/>
      <w:jc w:val="center"/>
    </w:pPr>
    <w:rPr>
      <w:b/>
      <w:sz w:val="28"/>
    </w:rPr>
  </w:style>
  <w:style w:type="paragraph" w:customStyle="1" w:styleId="pkt">
    <w:name w:val="pkt"/>
    <w:basedOn w:val="Normal"/>
    <w:uiPriority w:val="99"/>
    <w:rsid w:val="004A3035"/>
    <w:pPr>
      <w:spacing w:before="60" w:after="60"/>
      <w:ind w:left="851" w:hanging="295"/>
      <w:jc w:val="both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4A3035"/>
    <w:pPr>
      <w:ind w:right="-16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0C7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4A303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0C71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A3035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4283"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4A3035"/>
    <w:pPr>
      <w:tabs>
        <w:tab w:val="center" w:pos="4536"/>
        <w:tab w:val="right" w:pos="9072"/>
      </w:tabs>
    </w:pPr>
    <w:rPr>
      <w:sz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201F"/>
    <w:rPr>
      <w:rFonts w:cs="Times New Roman"/>
      <w:sz w:val="26"/>
    </w:rPr>
  </w:style>
  <w:style w:type="paragraph" w:styleId="BodyText2">
    <w:name w:val="Body Text 2"/>
    <w:basedOn w:val="Normal"/>
    <w:link w:val="BodyText2Char"/>
    <w:uiPriority w:val="99"/>
    <w:rsid w:val="004A3035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0C71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4A303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rsid w:val="004A3035"/>
    <w:pPr>
      <w:ind w:left="2552" w:hanging="2126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0C71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A3035"/>
    <w:rPr>
      <w:rFonts w:ascii="Arial" w:hAnsi="Arial"/>
      <w:sz w:val="3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0C71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A3035"/>
    <w:rPr>
      <w:rFonts w:cs="Times New Roman"/>
      <w:color w:val="0000FF"/>
      <w:u w:val="single"/>
    </w:rPr>
  </w:style>
  <w:style w:type="paragraph" w:customStyle="1" w:styleId="pkt1">
    <w:name w:val="pkt1"/>
    <w:basedOn w:val="pkt"/>
    <w:uiPriority w:val="99"/>
    <w:rsid w:val="004A3035"/>
    <w:pPr>
      <w:ind w:left="850" w:hanging="425"/>
    </w:pPr>
  </w:style>
  <w:style w:type="paragraph" w:styleId="BlockText">
    <w:name w:val="Block Text"/>
    <w:basedOn w:val="Normal"/>
    <w:uiPriority w:val="99"/>
    <w:rsid w:val="004A3035"/>
    <w:pPr>
      <w:suppressAutoHyphens/>
      <w:spacing w:before="120"/>
      <w:ind w:left="426" w:right="-1"/>
      <w:jc w:val="both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rsid w:val="004A3035"/>
    <w:rPr>
      <w:i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0C7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A303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F44D1F"/>
    <w:pPr>
      <w:tabs>
        <w:tab w:val="right" w:leader="hyphen" w:pos="9639"/>
      </w:tabs>
      <w:spacing w:before="120"/>
      <w:ind w:right="-114"/>
      <w:jc w:val="both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99"/>
    <w:semiHidden/>
    <w:rsid w:val="004A3035"/>
    <w:pPr>
      <w:ind w:left="200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4A3035"/>
    <w:pPr>
      <w:ind w:left="400"/>
    </w:pPr>
    <w:rPr>
      <w:i/>
    </w:rPr>
  </w:style>
  <w:style w:type="paragraph" w:styleId="TOC4">
    <w:name w:val="toc 4"/>
    <w:basedOn w:val="Normal"/>
    <w:next w:val="Normal"/>
    <w:autoRedefine/>
    <w:uiPriority w:val="99"/>
    <w:semiHidden/>
    <w:rsid w:val="004A3035"/>
    <w:pPr>
      <w:ind w:left="600"/>
    </w:pPr>
    <w:rPr>
      <w:sz w:val="18"/>
    </w:rPr>
  </w:style>
  <w:style w:type="paragraph" w:styleId="TOC5">
    <w:name w:val="toc 5"/>
    <w:basedOn w:val="Normal"/>
    <w:next w:val="Normal"/>
    <w:autoRedefine/>
    <w:uiPriority w:val="99"/>
    <w:semiHidden/>
    <w:rsid w:val="004A3035"/>
    <w:pPr>
      <w:ind w:left="800"/>
    </w:pPr>
    <w:rPr>
      <w:sz w:val="18"/>
    </w:rPr>
  </w:style>
  <w:style w:type="paragraph" w:styleId="TOC6">
    <w:name w:val="toc 6"/>
    <w:basedOn w:val="Normal"/>
    <w:next w:val="Normal"/>
    <w:autoRedefine/>
    <w:uiPriority w:val="99"/>
    <w:semiHidden/>
    <w:rsid w:val="004A3035"/>
    <w:pPr>
      <w:ind w:left="1000"/>
    </w:pPr>
    <w:rPr>
      <w:sz w:val="18"/>
    </w:rPr>
  </w:style>
  <w:style w:type="paragraph" w:styleId="TOC7">
    <w:name w:val="toc 7"/>
    <w:basedOn w:val="Normal"/>
    <w:next w:val="Normal"/>
    <w:autoRedefine/>
    <w:uiPriority w:val="99"/>
    <w:semiHidden/>
    <w:rsid w:val="004A3035"/>
    <w:pPr>
      <w:ind w:left="1200"/>
    </w:pPr>
    <w:rPr>
      <w:sz w:val="18"/>
    </w:rPr>
  </w:style>
  <w:style w:type="paragraph" w:styleId="TOC8">
    <w:name w:val="toc 8"/>
    <w:basedOn w:val="Normal"/>
    <w:next w:val="Normal"/>
    <w:autoRedefine/>
    <w:uiPriority w:val="99"/>
    <w:semiHidden/>
    <w:rsid w:val="004A3035"/>
    <w:pPr>
      <w:ind w:left="1400"/>
    </w:pPr>
    <w:rPr>
      <w:sz w:val="18"/>
    </w:rPr>
  </w:style>
  <w:style w:type="paragraph" w:styleId="TOC9">
    <w:name w:val="toc 9"/>
    <w:basedOn w:val="Normal"/>
    <w:next w:val="Normal"/>
    <w:autoRedefine/>
    <w:uiPriority w:val="99"/>
    <w:semiHidden/>
    <w:rsid w:val="004A3035"/>
    <w:pPr>
      <w:ind w:left="1600"/>
    </w:pPr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4A303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0C71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A3035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50C71"/>
    <w:rPr>
      <w:rFonts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A303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A303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A303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02CEA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4A3035"/>
    <w:pPr>
      <w:suppressAutoHyphens/>
      <w:spacing w:before="120"/>
      <w:ind w:left="426" w:hanging="426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50C71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A81C5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B109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129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33624D"/>
    <w:rPr>
      <w:rFonts w:cs="Times New Roman"/>
      <w:b/>
    </w:rPr>
  </w:style>
  <w:style w:type="paragraph" w:customStyle="1" w:styleId="Standard">
    <w:name w:val="Standard"/>
    <w:uiPriority w:val="99"/>
    <w:rsid w:val="00684BD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02CE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02CEA"/>
    <w:rPr>
      <w:rFonts w:ascii="Tahoma" w:hAnsi="Tahoma"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2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02CEA"/>
  </w:style>
  <w:style w:type="paragraph" w:styleId="ListParagraph">
    <w:name w:val="List Paragraph"/>
    <w:basedOn w:val="Normal"/>
    <w:uiPriority w:val="99"/>
    <w:qFormat/>
    <w:rsid w:val="00F53159"/>
    <w:pPr>
      <w:ind w:left="720"/>
      <w:contextualSpacing/>
    </w:pPr>
  </w:style>
  <w:style w:type="paragraph" w:customStyle="1" w:styleId="Tekstpodstawowywcity32">
    <w:name w:val="Tekst podstawowy wcięty 32"/>
    <w:basedOn w:val="Normal"/>
    <w:uiPriority w:val="99"/>
    <w:rsid w:val="00D868DF"/>
    <w:pPr>
      <w:widowControl w:val="0"/>
      <w:tabs>
        <w:tab w:val="left" w:pos="1686"/>
      </w:tabs>
      <w:suppressAutoHyphens/>
      <w:ind w:left="420" w:hanging="420"/>
      <w:jc w:val="both"/>
    </w:pPr>
    <w:rPr>
      <w:rFonts w:ascii="Arial" w:hAnsi="Arial" w:cs="SimSu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D868DF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cs="SimSun"/>
      <w:sz w:val="24"/>
      <w:lang w:eastAsia="ar-SA"/>
    </w:rPr>
  </w:style>
  <w:style w:type="character" w:customStyle="1" w:styleId="Domylnaczcionkaakapitu3">
    <w:name w:val="Domyślna czcionka akapitu3"/>
    <w:uiPriority w:val="99"/>
    <w:rsid w:val="00100CA9"/>
  </w:style>
  <w:style w:type="paragraph" w:customStyle="1" w:styleId="Textbody">
    <w:name w:val="Text body"/>
    <w:basedOn w:val="Standard"/>
    <w:uiPriority w:val="99"/>
    <w:rsid w:val="004D3227"/>
    <w:pPr>
      <w:widowControl/>
      <w:suppressAutoHyphens/>
      <w:autoSpaceDE/>
      <w:autoSpaceDN/>
      <w:adjustRightInd/>
      <w:jc w:val="center"/>
      <w:textAlignment w:val="baseline"/>
    </w:pPr>
    <w:rPr>
      <w:rFonts w:ascii="AucoinExtBol" w:hAnsi="AucoinExtBol"/>
      <w:kern w:val="1"/>
      <w:lang w:eastAsia="ar-SA"/>
    </w:rPr>
  </w:style>
  <w:style w:type="paragraph" w:customStyle="1" w:styleId="Standarduser">
    <w:name w:val="Standard (user)"/>
    <w:uiPriority w:val="99"/>
    <w:rsid w:val="004D3227"/>
    <w:pPr>
      <w:suppressAutoHyphens/>
      <w:textAlignment w:val="baseline"/>
    </w:pPr>
    <w:rPr>
      <w:kern w:val="1"/>
      <w:sz w:val="24"/>
      <w:szCs w:val="24"/>
      <w:lang w:eastAsia="ar-SA"/>
    </w:rPr>
  </w:style>
  <w:style w:type="character" w:customStyle="1" w:styleId="marker">
    <w:name w:val="marker"/>
    <w:basedOn w:val="DefaultParagraphFont"/>
    <w:uiPriority w:val="99"/>
    <w:rsid w:val="00E133DE"/>
    <w:rPr>
      <w:rFonts w:cs="Times New Roman"/>
    </w:rPr>
  </w:style>
  <w:style w:type="character" w:customStyle="1" w:styleId="colorcrimsonred">
    <w:name w:val="color_crimson_red"/>
    <w:basedOn w:val="DefaultParagraphFont"/>
    <w:uiPriority w:val="99"/>
    <w:rsid w:val="00E133DE"/>
    <w:rPr>
      <w:rFonts w:cs="Times New Roman"/>
    </w:rPr>
  </w:style>
  <w:style w:type="character" w:customStyle="1" w:styleId="colorindigo">
    <w:name w:val="color_indigo"/>
    <w:basedOn w:val="DefaultParagraphFont"/>
    <w:uiPriority w:val="99"/>
    <w:rsid w:val="00E133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07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7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07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07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07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ylinb@wp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bylinborzymy.biuletyn.net" TargetMode="External"/><Relationship Id="rId12" Type="http://schemas.openxmlformats.org/officeDocument/2006/relationships/hyperlink" Target="http://www.kobylinborzymy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bylinborzymy.biuletyn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obylinborzymy.biulety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bylinborzymy.biuletyn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425</TotalTime>
  <Pages>18</Pages>
  <Words>6912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SGGN</dc:title>
  <dc:subject/>
  <dc:creator>G. Cz.</dc:creator>
  <cp:keywords/>
  <dc:description/>
  <cp:lastModifiedBy>Bogdan Piszczatowski</cp:lastModifiedBy>
  <cp:revision>21</cp:revision>
  <cp:lastPrinted>2013-05-17T06:56:00Z</cp:lastPrinted>
  <dcterms:created xsi:type="dcterms:W3CDTF">2013-04-18T06:02:00Z</dcterms:created>
  <dcterms:modified xsi:type="dcterms:W3CDTF">2013-06-25T09:09:00Z</dcterms:modified>
</cp:coreProperties>
</file>