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32"/>
        <w:gridCol w:w="4833"/>
      </w:tblGrid>
      <w:tr w:rsidR="009C735B" w:rsidTr="00A01AA0">
        <w:tc>
          <w:tcPr>
            <w:tcW w:w="4832" w:type="dxa"/>
          </w:tcPr>
          <w:p w:rsidR="009C735B" w:rsidRPr="00A01AA0" w:rsidRDefault="009C735B" w:rsidP="00A01AA0">
            <w:pPr>
              <w:pStyle w:val="Title"/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-16.45pt;margin-top:-35.15pt;width:174.75pt;height:84.75pt;z-index:-251657216;visibility:visible" wrapcoords="-93 0 -93 21409 21600 21409 21600 0 -93 0">
                  <v:imagedata r:id="rId7" o:title=""/>
                  <w10:wrap type="tight"/>
                </v:shape>
              </w:pict>
            </w:r>
          </w:p>
        </w:tc>
        <w:tc>
          <w:tcPr>
            <w:tcW w:w="4833" w:type="dxa"/>
          </w:tcPr>
          <w:p w:rsidR="009C735B" w:rsidRPr="00A01AA0" w:rsidRDefault="009C735B" w:rsidP="00A01AA0">
            <w:pPr>
              <w:pStyle w:val="Title"/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Obraz 3" o:spid="_x0000_s1027" type="#_x0000_t75" style="position:absolute;margin-left:78.75pt;margin-top:19.85pt;width:137.5pt;height:50.75pt;z-index:-251660288;visibility:visible;mso-position-horizontal-relative:text;mso-position-vertical-relative:line" wrapcoords="-118 0 -118 21282 21600 21282 21600 0 -118 0">
                  <v:imagedata r:id="rId8" o:title=""/>
                  <w10:wrap type="tight"/>
                </v:shape>
              </w:pict>
            </w:r>
          </w:p>
        </w:tc>
      </w:tr>
      <w:tr w:rsidR="009C735B" w:rsidTr="00A01AA0">
        <w:trPr>
          <w:trHeight w:val="1127"/>
        </w:trPr>
        <w:tc>
          <w:tcPr>
            <w:tcW w:w="9665" w:type="dxa"/>
            <w:gridSpan w:val="2"/>
          </w:tcPr>
          <w:p w:rsidR="009C735B" w:rsidRPr="00A01AA0" w:rsidRDefault="009C735B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Projekt współfinansowany przez Unię Europejską</w:t>
            </w:r>
          </w:p>
          <w:p w:rsidR="009C735B" w:rsidRPr="00A01AA0" w:rsidRDefault="009C735B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ze środków Funduszu Spójności</w:t>
            </w:r>
          </w:p>
          <w:p w:rsidR="009C735B" w:rsidRPr="00A01AA0" w:rsidRDefault="009C735B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w ramach Programu Infrastruktura i Środowisko</w:t>
            </w:r>
          </w:p>
          <w:p w:rsidR="009C735B" w:rsidRPr="00A01AA0" w:rsidRDefault="009C735B" w:rsidP="00A01AA0">
            <w:pPr>
              <w:pStyle w:val="Title"/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C735B" w:rsidRDefault="009C735B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832"/>
        <w:gridCol w:w="4833"/>
      </w:tblGrid>
      <w:tr w:rsidR="009C735B" w:rsidTr="00A01AA0">
        <w:tc>
          <w:tcPr>
            <w:tcW w:w="4832" w:type="dxa"/>
          </w:tcPr>
          <w:p w:rsidR="009C735B" w:rsidRPr="00A01AA0" w:rsidRDefault="009C735B" w:rsidP="00A01AA0">
            <w:pPr>
              <w:pStyle w:val="Title"/>
              <w:tabs>
                <w:tab w:val="left" w:pos="3119"/>
              </w:tabs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Obraz 4" o:spid="_x0000_s1028" type="#_x0000_t75" style="position:absolute;margin-left:-197.3pt;margin-top:8.3pt;width:174pt;height:84.75pt;z-index:-251659264;visibility:visible" wrapcoords="-93 0 -93 21409 21600 21409 21600 0 -93 0">
                  <v:imagedata r:id="rId9" o:title=""/>
                  <w10:wrap type="tight"/>
                </v:shape>
              </w:pict>
            </w:r>
          </w:p>
        </w:tc>
        <w:tc>
          <w:tcPr>
            <w:tcW w:w="4833" w:type="dxa"/>
          </w:tcPr>
          <w:p w:rsidR="009C735B" w:rsidRPr="00A01AA0" w:rsidRDefault="009C735B" w:rsidP="00A01AA0">
            <w:pPr>
              <w:pStyle w:val="Title"/>
              <w:tabs>
                <w:tab w:val="left" w:pos="3119"/>
              </w:tabs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Obraz 5" o:spid="_x0000_s1029" type="#_x0000_t75" style="position:absolute;margin-left:78.75pt;margin-top:26.3pt;width:137.5pt;height:50.75pt;z-index:-251658240;visibility:visible;mso-position-horizontal-relative:text;mso-position-vertical-relative:line" wrapcoords="-118 0 -118 21282 21600 21282 21600 0 -118 0">
                  <v:imagedata r:id="rId10" o:title=""/>
                  <w10:wrap type="tight"/>
                </v:shape>
              </w:pict>
            </w:r>
          </w:p>
        </w:tc>
      </w:tr>
      <w:tr w:rsidR="009C735B" w:rsidTr="00A01AA0">
        <w:trPr>
          <w:trHeight w:val="644"/>
        </w:trPr>
        <w:tc>
          <w:tcPr>
            <w:tcW w:w="9665" w:type="dxa"/>
            <w:gridSpan w:val="2"/>
          </w:tcPr>
          <w:p w:rsidR="009C735B" w:rsidRPr="00A01AA0" w:rsidRDefault="009C735B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Projekt współfinansowany przez Unię Europejską</w:t>
            </w:r>
          </w:p>
          <w:p w:rsidR="009C735B" w:rsidRPr="00A01AA0" w:rsidRDefault="009C735B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ze środków Europejskiego Funduszu Społecznego</w:t>
            </w:r>
          </w:p>
          <w:p w:rsidR="009C735B" w:rsidRPr="00A01AA0" w:rsidRDefault="009C735B" w:rsidP="00A01AA0">
            <w:pPr>
              <w:pStyle w:val="Title"/>
              <w:tabs>
                <w:tab w:val="left" w:pos="3119"/>
              </w:tabs>
              <w:suppressAutoHyphens/>
              <w:ind w:right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1AA0">
              <w:rPr>
                <w:rFonts w:ascii="Arial" w:hAnsi="Arial" w:cs="Arial"/>
                <w:b w:val="0"/>
                <w:sz w:val="24"/>
                <w:szCs w:val="24"/>
              </w:rPr>
              <w:t>w ramach Programu Kapitał Ludzki</w:t>
            </w:r>
          </w:p>
        </w:tc>
      </w:tr>
    </w:tbl>
    <w:p w:rsidR="009C735B" w:rsidRDefault="009C735B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</w:p>
    <w:p w:rsidR="009C735B" w:rsidRPr="00CD082B" w:rsidRDefault="009C735B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  <w:r w:rsidRPr="00CD082B">
        <w:rPr>
          <w:rFonts w:ascii="Arial" w:hAnsi="Arial" w:cs="Arial"/>
          <w:sz w:val="24"/>
          <w:szCs w:val="24"/>
          <w:u w:val="single"/>
        </w:rPr>
        <w:t>ZAMA</w:t>
      </w:r>
      <w:r>
        <w:rPr>
          <w:rFonts w:ascii="Arial" w:hAnsi="Arial" w:cs="Arial"/>
          <w:sz w:val="24"/>
          <w:szCs w:val="24"/>
          <w:u w:val="single"/>
        </w:rPr>
        <w:t>W</w:t>
      </w:r>
      <w:r w:rsidRPr="00CD082B">
        <w:rPr>
          <w:rFonts w:ascii="Arial" w:hAnsi="Arial" w:cs="Arial"/>
          <w:sz w:val="24"/>
          <w:szCs w:val="24"/>
          <w:u w:val="single"/>
        </w:rPr>
        <w:t>IAJĄCY:</w:t>
      </w:r>
    </w:p>
    <w:p w:rsidR="009C735B" w:rsidRPr="00CD082B" w:rsidRDefault="009C735B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tbl>
      <w:tblPr>
        <w:tblW w:w="103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1"/>
        <w:gridCol w:w="5865"/>
      </w:tblGrid>
      <w:tr w:rsidR="009C735B" w:rsidRPr="002E7D9C" w:rsidTr="0014490C">
        <w:tc>
          <w:tcPr>
            <w:tcW w:w="4451" w:type="dxa"/>
          </w:tcPr>
          <w:p w:rsidR="009C735B" w:rsidRDefault="009C735B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 Kobylin-Borzymy</w:t>
            </w:r>
          </w:p>
          <w:p w:rsidR="009C735B" w:rsidRDefault="009C735B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Główna 11</w:t>
            </w:r>
          </w:p>
          <w:p w:rsidR="009C735B" w:rsidRPr="002E7D9C" w:rsidRDefault="009C735B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18-204 Kobylin-Borzymy</w:t>
            </w:r>
          </w:p>
          <w:p w:rsidR="009C735B" w:rsidRPr="002E7D9C" w:rsidRDefault="009C735B" w:rsidP="00F371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5" w:type="dxa"/>
          </w:tcPr>
          <w:p w:rsidR="009C735B" w:rsidRDefault="009C735B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7221612886</w:t>
            </w:r>
          </w:p>
          <w:p w:rsidR="009C735B" w:rsidRPr="002E7D9C" w:rsidRDefault="009C735B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 450670195</w:t>
            </w:r>
          </w:p>
        </w:tc>
      </w:tr>
    </w:tbl>
    <w:p w:rsidR="009C735B" w:rsidRDefault="009C735B" w:rsidP="009164C0">
      <w:pPr>
        <w:pStyle w:val="Heading1"/>
        <w:jc w:val="left"/>
        <w:rPr>
          <w:rFonts w:ascii="Arial" w:hAnsi="Arial" w:cs="Arial"/>
          <w:szCs w:val="24"/>
        </w:rPr>
      </w:pPr>
    </w:p>
    <w:p w:rsidR="009C735B" w:rsidRPr="00CD082B" w:rsidRDefault="009C735B" w:rsidP="009164C0">
      <w:pPr>
        <w:pStyle w:val="Heading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SE.271.3.2012               </w:t>
      </w:r>
      <w:r w:rsidRPr="00CD082B">
        <w:rPr>
          <w:rFonts w:ascii="Arial" w:hAnsi="Arial" w:cs="Arial"/>
          <w:szCs w:val="24"/>
        </w:rPr>
        <w:t xml:space="preserve">SPECYFIKACJA ISTOTNYCH WARUNKÓW ZAMÓWIENIA </w:t>
      </w:r>
    </w:p>
    <w:p w:rsidR="009C735B" w:rsidRPr="00CD082B" w:rsidRDefault="009C735B" w:rsidP="009164C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C735B" w:rsidRPr="00CD082B">
        <w:tc>
          <w:tcPr>
            <w:tcW w:w="9923" w:type="dxa"/>
            <w:tcBorders>
              <w:top w:val="double" w:sz="12" w:space="0" w:color="auto"/>
              <w:bottom w:val="double" w:sz="12" w:space="0" w:color="auto"/>
            </w:tcBorders>
          </w:tcPr>
          <w:p w:rsidR="009C735B" w:rsidRDefault="009C735B" w:rsidP="0014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35B" w:rsidRPr="00A34752" w:rsidRDefault="009C735B" w:rsidP="00140B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4752">
              <w:rPr>
                <w:rFonts w:ascii="Arial" w:hAnsi="Arial" w:cs="Arial"/>
                <w:b/>
                <w:sz w:val="26"/>
                <w:szCs w:val="26"/>
              </w:rPr>
              <w:t>Termomodernizacja, przebudowa i remont budynku Zespołu Szkół w Kobylinie-Borzymach</w:t>
            </w:r>
          </w:p>
          <w:p w:rsidR="009C735B" w:rsidRPr="00E545CE" w:rsidRDefault="009C735B" w:rsidP="0014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735B" w:rsidRDefault="009C735B" w:rsidP="0014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Współfinansowany w ramach:</w:t>
            </w:r>
          </w:p>
          <w:p w:rsidR="009C735B" w:rsidRPr="00E545CE" w:rsidRDefault="009C735B" w:rsidP="00AC32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C735B" w:rsidRPr="00E0548E" w:rsidRDefault="009C735B" w:rsidP="00AC3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48E">
              <w:rPr>
                <w:rFonts w:ascii="Arial" w:hAnsi="Arial" w:cs="Arial"/>
                <w:sz w:val="22"/>
                <w:szCs w:val="22"/>
              </w:rPr>
              <w:t>Programu Operacyjnego Infrastruktura i Środowisko, Priorytet: IX Infrastruktura energetyczna przyjazna środowisku i efektywność energetyczna, Działanie: 9.3 Termomodernizacja obiektów użyteczności publicznej - ze środków Funduszu Spójności,</w:t>
            </w:r>
          </w:p>
          <w:p w:rsidR="009C735B" w:rsidRPr="00E0548E" w:rsidRDefault="009C735B" w:rsidP="00140B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48E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</w:p>
          <w:p w:rsidR="009C735B" w:rsidRPr="00E0548E" w:rsidRDefault="009C735B" w:rsidP="00140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48E">
              <w:rPr>
                <w:rFonts w:ascii="Arial" w:hAnsi="Arial" w:cs="Arial"/>
                <w:sz w:val="22"/>
                <w:szCs w:val="22"/>
              </w:rPr>
              <w:t>Programu Operacyjnego Kapitał Ludzki Priorytet IX Rozwój wykształcenia i kompetencji w regionach Działanie 9.1 Wyrównanie szans edukacyjnych i zapewnienie wysokiej jakości usług świadczonych w systemie oświaty, Poddziałanie 9.1.1 Zmniejszenie nierówności w stopniu upowszechniania edukacji przedszkolnej – ze środków Europejskiego Funduszu Społecznego</w:t>
            </w:r>
          </w:p>
          <w:p w:rsidR="009C735B" w:rsidRPr="002E7D9C" w:rsidRDefault="009C735B" w:rsidP="00140B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C735B" w:rsidRPr="00CD082B" w:rsidRDefault="009C735B" w:rsidP="009164C0">
      <w:pPr>
        <w:rPr>
          <w:rFonts w:ascii="Arial" w:hAnsi="Arial" w:cs="Arial"/>
          <w:b/>
          <w:sz w:val="24"/>
          <w:szCs w:val="24"/>
          <w:u w:val="single"/>
        </w:rPr>
      </w:pPr>
    </w:p>
    <w:p w:rsidR="009C735B" w:rsidRPr="00CD082B" w:rsidRDefault="009C735B">
      <w:pPr>
        <w:ind w:left="3828" w:hanging="3828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/>
          <w:sz w:val="24"/>
          <w:szCs w:val="24"/>
          <w:u w:val="single"/>
        </w:rPr>
        <w:t>TRYB UDZIELENIA ZAMÓWIENIA</w:t>
      </w:r>
      <w:r w:rsidRPr="00CD082B">
        <w:rPr>
          <w:rFonts w:ascii="Arial" w:hAnsi="Arial" w:cs="Arial"/>
          <w:b/>
          <w:sz w:val="24"/>
          <w:szCs w:val="24"/>
        </w:rPr>
        <w:t>: przetarg nieograniczony</w:t>
      </w:r>
    </w:p>
    <w:p w:rsidR="009C735B" w:rsidRPr="00CD082B" w:rsidRDefault="009C735B">
      <w:pPr>
        <w:rPr>
          <w:rFonts w:ascii="Arial" w:hAnsi="Arial" w:cs="Arial"/>
          <w:sz w:val="24"/>
          <w:szCs w:val="24"/>
        </w:rPr>
      </w:pPr>
    </w:p>
    <w:p w:rsidR="009C735B" w:rsidRPr="007C7D60" w:rsidRDefault="009C735B" w:rsidP="009A1046">
      <w:pPr>
        <w:spacing w:after="120"/>
        <w:ind w:left="5529"/>
        <w:rPr>
          <w:rFonts w:ascii="Arial" w:hAnsi="Arial" w:cs="Arial"/>
          <w:sz w:val="22"/>
          <w:szCs w:val="22"/>
        </w:rPr>
      </w:pPr>
      <w:r w:rsidRPr="007C7D60">
        <w:rPr>
          <w:rFonts w:ascii="Arial" w:hAnsi="Arial" w:cs="Arial"/>
          <w:sz w:val="22"/>
          <w:szCs w:val="22"/>
        </w:rPr>
        <w:t>ZATWIERDZIŁ:</w:t>
      </w:r>
      <w:r w:rsidRPr="007C7D60">
        <w:rPr>
          <w:rFonts w:ascii="Arial" w:hAnsi="Arial" w:cs="Arial"/>
          <w:sz w:val="22"/>
          <w:szCs w:val="22"/>
        </w:rPr>
        <w:tab/>
        <w:t xml:space="preserve">    </w:t>
      </w:r>
    </w:p>
    <w:p w:rsidR="009C735B" w:rsidRPr="00CD082B" w:rsidRDefault="009C735B" w:rsidP="009164C0">
      <w:pPr>
        <w:ind w:left="5529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9C735B" w:rsidRPr="00CD082B" w:rsidRDefault="009C735B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9C735B" w:rsidRPr="00CD082B" w:rsidRDefault="009C735B">
      <w:pPr>
        <w:pBdr>
          <w:top w:val="single" w:sz="6" w:space="1" w:color="auto"/>
        </w:pBdr>
        <w:rPr>
          <w:rFonts w:ascii="Arial" w:hAnsi="Arial" w:cs="Arial"/>
          <w:sz w:val="24"/>
          <w:szCs w:val="24"/>
        </w:rPr>
      </w:pPr>
    </w:p>
    <w:p w:rsidR="009C735B" w:rsidRPr="00CD082B" w:rsidRDefault="009C735B">
      <w:pPr>
        <w:pStyle w:val="Heading1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Kobylin-Borzymy, 03.07</w:t>
      </w:r>
      <w:r w:rsidRPr="007C7D60">
        <w:rPr>
          <w:rFonts w:ascii="Arial" w:hAnsi="Arial" w:cs="Arial"/>
          <w:sz w:val="22"/>
          <w:szCs w:val="22"/>
        </w:rPr>
        <w:t>.2012 r.</w:t>
      </w:r>
      <w:r w:rsidRPr="00CD082B">
        <w:rPr>
          <w:rFonts w:ascii="Arial" w:hAnsi="Arial" w:cs="Arial"/>
          <w:i/>
          <w:szCs w:val="24"/>
        </w:rPr>
        <w:br w:type="page"/>
      </w:r>
      <w:r w:rsidRPr="00CD082B">
        <w:rPr>
          <w:rFonts w:ascii="Arial" w:hAnsi="Arial" w:cs="Arial"/>
          <w:szCs w:val="24"/>
        </w:rPr>
        <w:t xml:space="preserve">Spis </w:t>
      </w:r>
      <w:r>
        <w:rPr>
          <w:rFonts w:ascii="Arial" w:hAnsi="Arial" w:cs="Arial"/>
          <w:szCs w:val="24"/>
        </w:rPr>
        <w:t>t</w:t>
      </w:r>
      <w:r w:rsidRPr="00CD082B">
        <w:rPr>
          <w:rFonts w:ascii="Arial" w:hAnsi="Arial" w:cs="Arial"/>
          <w:szCs w:val="24"/>
        </w:rPr>
        <w:t>reści</w:t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begin"/>
      </w:r>
      <w:r w:rsidRPr="007764C4">
        <w:rPr>
          <w:rFonts w:ascii="Arial" w:hAnsi="Arial"/>
          <w:sz w:val="24"/>
          <w:szCs w:val="24"/>
        </w:rPr>
        <w:instrText xml:space="preserve"> TOC \t "Nagłówek 2;1" </w:instrText>
      </w:r>
      <w:r w:rsidRPr="007764C4">
        <w:rPr>
          <w:rFonts w:ascii="Arial" w:hAnsi="Arial"/>
          <w:sz w:val="24"/>
          <w:szCs w:val="24"/>
        </w:rPr>
        <w:fldChar w:fldCharType="separate"/>
      </w:r>
      <w:r w:rsidRPr="008D1B96">
        <w:rPr>
          <w:rFonts w:cs="Arial"/>
        </w:rPr>
        <w:t>I. Nazwa i adres Zamawiającego</w:t>
      </w:r>
      <w:r>
        <w:tab/>
      </w:r>
      <w:r>
        <w:fldChar w:fldCharType="begin"/>
      </w:r>
      <w:r>
        <w:instrText xml:space="preserve"> PAGEREF _Toc329087524 \h </w:instrText>
      </w:r>
      <w:r>
        <w:fldChar w:fldCharType="separate"/>
      </w:r>
      <w:r>
        <w:t>3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II. Tryb udzielenia zamówienia</w:t>
      </w:r>
      <w:r>
        <w:tab/>
      </w:r>
      <w:r>
        <w:fldChar w:fldCharType="begin"/>
      </w:r>
      <w:r>
        <w:instrText xml:space="preserve"> PAGEREF _Toc329087525 \h </w:instrText>
      </w:r>
      <w:r>
        <w:fldChar w:fldCharType="separate"/>
      </w:r>
      <w:r>
        <w:t>3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III. Opis przedmiotu zamówienia</w:t>
      </w:r>
      <w:r>
        <w:tab/>
      </w:r>
      <w:r>
        <w:fldChar w:fldCharType="begin"/>
      </w:r>
      <w:r>
        <w:instrText xml:space="preserve"> PAGEREF _Toc329087526 \h </w:instrText>
      </w:r>
      <w:r>
        <w:fldChar w:fldCharType="separate"/>
      </w:r>
      <w:r>
        <w:t>3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>
        <w:t>IV. Termin wykonania zamówienia</w:t>
      </w:r>
      <w:r>
        <w:tab/>
      </w:r>
      <w:r>
        <w:fldChar w:fldCharType="begin"/>
      </w:r>
      <w:r>
        <w:instrText xml:space="preserve"> PAGEREF _Toc329087527 \h </w:instrText>
      </w:r>
      <w:r>
        <w:fldChar w:fldCharType="separate"/>
      </w:r>
      <w:r>
        <w:t>6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V. Warunki udziału w postępowaniu oraz opis sposobu dokonywania oceny spełniania tych warunków</w:t>
      </w:r>
      <w:r>
        <w:tab/>
      </w:r>
      <w:r>
        <w:fldChar w:fldCharType="begin"/>
      </w:r>
      <w:r>
        <w:instrText xml:space="preserve"> PAGEREF _Toc329087528 \h </w:instrText>
      </w:r>
      <w:r>
        <w:fldChar w:fldCharType="separate"/>
      </w:r>
      <w:r>
        <w:t>6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VI. Wykaz oświadczeń i dokumentów, jakie mają dostarczyć Wykonawcy w celu potwierdzenia spełniania warunków udziału w postępowaniu</w:t>
      </w:r>
      <w:r>
        <w:tab/>
      </w:r>
      <w:r>
        <w:fldChar w:fldCharType="begin"/>
      </w:r>
      <w:r>
        <w:instrText xml:space="preserve"> PAGEREF _Toc329087529 \h </w:instrText>
      </w:r>
      <w:r>
        <w:fldChar w:fldCharType="separate"/>
      </w:r>
      <w:r>
        <w:t>7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VII. Informacje o sposobie porozumiewania się Zamawiającego z Wykonawcami oraz przekazywania oświadczeń lub dokumentów, a także wskazanie osób uprawnionych do porozumiewania się z Wykonawcami</w:t>
      </w:r>
      <w:r>
        <w:tab/>
      </w:r>
      <w:r>
        <w:fldChar w:fldCharType="begin"/>
      </w:r>
      <w:r>
        <w:instrText xml:space="preserve"> PAGEREF _Toc329087530 \h </w:instrText>
      </w:r>
      <w:r>
        <w:fldChar w:fldCharType="separate"/>
      </w:r>
      <w:r>
        <w:t>9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VIII. Wymagania dotyczące wadium</w:t>
      </w:r>
      <w:r>
        <w:tab/>
      </w:r>
      <w:r>
        <w:fldChar w:fldCharType="begin"/>
      </w:r>
      <w:r>
        <w:instrText xml:space="preserve"> PAGEREF _Toc329087531 \h </w:instrText>
      </w:r>
      <w:r>
        <w:fldChar w:fldCharType="separate"/>
      </w:r>
      <w:r>
        <w:t>10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IX. Termin związania ofertą</w:t>
      </w:r>
      <w:r>
        <w:tab/>
      </w:r>
      <w:r>
        <w:fldChar w:fldCharType="begin"/>
      </w:r>
      <w:r>
        <w:instrText xml:space="preserve"> PAGEREF _Toc329087532 \h </w:instrText>
      </w:r>
      <w:r>
        <w:fldChar w:fldCharType="separate"/>
      </w:r>
      <w:r>
        <w:t>11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X. Opis sposobu przygotowywania ofert</w:t>
      </w:r>
      <w:r>
        <w:tab/>
      </w:r>
      <w:r>
        <w:fldChar w:fldCharType="begin"/>
      </w:r>
      <w:r>
        <w:instrText xml:space="preserve"> PAGEREF _Toc329087533 \h </w:instrText>
      </w:r>
      <w:r>
        <w:fldChar w:fldCharType="separate"/>
      </w:r>
      <w:r>
        <w:t>12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XI. Miejsce oraz termin składania i otwarcia ofert</w:t>
      </w:r>
      <w:r>
        <w:tab/>
      </w:r>
      <w:r>
        <w:fldChar w:fldCharType="begin"/>
      </w:r>
      <w:r>
        <w:instrText xml:space="preserve"> PAGEREF _Toc329087534 \h </w:instrText>
      </w:r>
      <w:r>
        <w:fldChar w:fldCharType="separate"/>
      </w:r>
      <w:r>
        <w:t>14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XII. Opis sposobu obliczenia ceny</w:t>
      </w:r>
      <w:r>
        <w:tab/>
      </w:r>
      <w:r>
        <w:fldChar w:fldCharType="begin"/>
      </w:r>
      <w:r>
        <w:instrText xml:space="preserve"> PAGEREF _Toc329087535 \h </w:instrText>
      </w:r>
      <w:r>
        <w:fldChar w:fldCharType="separate"/>
      </w:r>
      <w:r>
        <w:t>14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XIII. Opis kryteriów, którymi Zamawiający będzie się kierował przy wyborze oferty, wraz z podaniem znaczenia tych kryteriów i sposobu oceny ofert</w:t>
      </w:r>
      <w:r>
        <w:tab/>
      </w:r>
      <w:r>
        <w:fldChar w:fldCharType="begin"/>
      </w:r>
      <w:r>
        <w:instrText xml:space="preserve"> PAGEREF _Toc329087536 \h </w:instrText>
      </w:r>
      <w:r>
        <w:fldChar w:fldCharType="separate"/>
      </w:r>
      <w:r>
        <w:t>15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XIV. Informacja o formalnościach, jakie powinny zostać dopełnione po wyborze oferty w celu zawarcia umowy w sprawie zamówienia publicznego</w:t>
      </w:r>
      <w:r>
        <w:tab/>
      </w:r>
      <w:r>
        <w:fldChar w:fldCharType="begin"/>
      </w:r>
      <w:r>
        <w:instrText xml:space="preserve"> PAGEREF _Toc329087537 \h </w:instrText>
      </w:r>
      <w:r>
        <w:fldChar w:fldCharType="separate"/>
      </w:r>
      <w:r>
        <w:t>16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  <w:bCs/>
        </w:rPr>
        <w:t>XVI. Istotne dla stron postanowienia, które zostaną wprowadzone do treści umowy w sprawie zamówienia publicznego</w:t>
      </w:r>
      <w:r>
        <w:tab/>
      </w:r>
      <w:r>
        <w:fldChar w:fldCharType="begin"/>
      </w:r>
      <w:r>
        <w:instrText xml:space="preserve"> PAGEREF _Toc329087538 \h </w:instrText>
      </w:r>
      <w:r>
        <w:fldChar w:fldCharType="separate"/>
      </w:r>
      <w:r>
        <w:t>17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XVII. Pouczenie o środkach ochrony prawnej przysługujących Wykonawcy w toku postępowania o udzielenie zamówienia publicznego</w:t>
      </w:r>
      <w:r>
        <w:tab/>
      </w:r>
      <w:r>
        <w:fldChar w:fldCharType="begin"/>
      </w:r>
      <w:r>
        <w:instrText xml:space="preserve"> PAGEREF _Toc329087539 \h </w:instrText>
      </w:r>
      <w:r>
        <w:fldChar w:fldCharType="separate"/>
      </w:r>
      <w:r>
        <w:t>19</w:t>
      </w:r>
      <w:r>
        <w:fldChar w:fldCharType="end"/>
      </w:r>
    </w:p>
    <w:p w:rsidR="009C735B" w:rsidRDefault="009C735B">
      <w:pPr>
        <w:pStyle w:val="TOC1"/>
        <w:rPr>
          <w:b w:val="0"/>
          <w:caps w:val="0"/>
          <w:sz w:val="24"/>
          <w:szCs w:val="24"/>
        </w:rPr>
      </w:pPr>
      <w:r w:rsidRPr="008D1B96">
        <w:rPr>
          <w:rFonts w:cs="Arial"/>
        </w:rPr>
        <w:t>XVIII. Załączniki do SIWZ</w:t>
      </w:r>
      <w:r>
        <w:tab/>
      </w:r>
      <w:r>
        <w:fldChar w:fldCharType="begin"/>
      </w:r>
      <w:r>
        <w:instrText xml:space="preserve"> PAGEREF _Toc329087540 \h </w:instrText>
      </w:r>
      <w:r>
        <w:fldChar w:fldCharType="separate"/>
      </w:r>
      <w:r>
        <w:t>19</w:t>
      </w:r>
      <w:r>
        <w:fldChar w:fldCharType="end"/>
      </w:r>
    </w:p>
    <w:p w:rsidR="009C735B" w:rsidRPr="007764C4" w:rsidRDefault="009C735B">
      <w:pPr>
        <w:rPr>
          <w:rFonts w:ascii="Arial" w:hAnsi="Arial" w:cs="Arial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end"/>
      </w:r>
    </w:p>
    <w:p w:rsidR="009C735B" w:rsidRPr="00CD082B" w:rsidRDefault="009C735B">
      <w:pPr>
        <w:rPr>
          <w:rFonts w:ascii="Arial" w:hAnsi="Arial" w:cs="Arial"/>
          <w:sz w:val="24"/>
          <w:szCs w:val="24"/>
        </w:rPr>
      </w:pPr>
    </w:p>
    <w:p w:rsidR="009C735B" w:rsidRPr="00CD082B" w:rsidRDefault="009C735B">
      <w:pPr>
        <w:rPr>
          <w:rFonts w:ascii="Arial" w:hAnsi="Arial" w:cs="Arial"/>
          <w:sz w:val="24"/>
          <w:szCs w:val="24"/>
        </w:rPr>
      </w:pPr>
    </w:p>
    <w:p w:rsidR="009C735B" w:rsidRPr="00CD082B" w:rsidRDefault="009C735B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0" w:name="_Toc72717326"/>
      <w:bookmarkStart w:id="1" w:name="_Toc95621010"/>
      <w:bookmarkStart w:id="2" w:name="_Toc95621111"/>
      <w:bookmarkStart w:id="3" w:name="_Toc95633494"/>
      <w:r w:rsidRPr="00CD082B">
        <w:rPr>
          <w:rFonts w:cs="Arial"/>
          <w:sz w:val="24"/>
          <w:szCs w:val="24"/>
        </w:rPr>
        <w:br w:type="page"/>
      </w:r>
      <w:bookmarkStart w:id="4" w:name="_Toc329087524"/>
      <w:r w:rsidRPr="00CD082B">
        <w:rPr>
          <w:rFonts w:cs="Arial"/>
          <w:sz w:val="24"/>
          <w:szCs w:val="24"/>
        </w:rPr>
        <w:t xml:space="preserve">I. </w:t>
      </w:r>
      <w:bookmarkEnd w:id="0"/>
      <w:bookmarkEnd w:id="1"/>
      <w:bookmarkEnd w:id="2"/>
      <w:bookmarkEnd w:id="3"/>
      <w:r w:rsidRPr="00CD082B">
        <w:rPr>
          <w:rFonts w:cs="Arial"/>
          <w:sz w:val="24"/>
          <w:szCs w:val="24"/>
        </w:rPr>
        <w:t>Nazwa i adres Zamawiającego</w:t>
      </w:r>
      <w:bookmarkEnd w:id="4"/>
    </w:p>
    <w:p w:rsidR="009C735B" w:rsidRPr="00CD082B" w:rsidRDefault="009C735B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9C735B" w:rsidRPr="000B020B" w:rsidRDefault="009C735B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86 274 30 03</w:t>
      </w:r>
      <w:r w:rsidRPr="000B020B">
        <w:rPr>
          <w:rFonts w:ascii="Arial" w:hAnsi="Arial" w:cs="Arial"/>
          <w:sz w:val="24"/>
          <w:szCs w:val="24"/>
        </w:rPr>
        <w:br/>
        <w:t xml:space="preserve">fax </w:t>
      </w:r>
      <w:r>
        <w:rPr>
          <w:rFonts w:ascii="Arial" w:hAnsi="Arial" w:cs="Arial"/>
          <w:sz w:val="24"/>
          <w:szCs w:val="24"/>
        </w:rPr>
        <w:t xml:space="preserve"> 86 274 30 26</w:t>
      </w:r>
    </w:p>
    <w:p w:rsidR="009C735B" w:rsidRPr="000B020B" w:rsidRDefault="009C735B" w:rsidP="00FD296D">
      <w:pPr>
        <w:rPr>
          <w:rFonts w:ascii="Arial" w:hAnsi="Arial" w:cs="Arial"/>
          <w:sz w:val="24"/>
          <w:szCs w:val="24"/>
          <w:highlight w:val="yellow"/>
        </w:rPr>
      </w:pPr>
    </w:p>
    <w:p w:rsidR="009C735B" w:rsidRPr="000B020B" w:rsidRDefault="009C735B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 xml:space="preserve">strony internetowej </w:t>
      </w:r>
      <w:hyperlink r:id="rId11" w:history="1">
        <w:r w:rsidRPr="003037BF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35B" w:rsidRPr="00CD082B" w:rsidRDefault="009C735B" w:rsidP="00FD296D">
      <w:pPr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3037BF">
          <w:rPr>
            <w:rStyle w:val="Hyperlink"/>
            <w:rFonts w:ascii="Arial" w:hAnsi="Arial" w:cs="Arial"/>
            <w:sz w:val="24"/>
            <w:szCs w:val="24"/>
          </w:rPr>
          <w:t>kobylinb@wp.pl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35B" w:rsidRPr="00CD082B" w:rsidRDefault="009C735B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urzędowania: pn. 8:00 – 16:00   wt.-pt. 7:30 – 15:30</w:t>
      </w:r>
    </w:p>
    <w:p w:rsidR="009C735B" w:rsidRPr="00CD082B" w:rsidRDefault="009C735B" w:rsidP="00FD296D">
      <w:pPr>
        <w:rPr>
          <w:rFonts w:ascii="Arial" w:hAnsi="Arial" w:cs="Arial"/>
          <w:sz w:val="24"/>
          <w:szCs w:val="24"/>
        </w:rPr>
      </w:pPr>
    </w:p>
    <w:p w:rsidR="009C735B" w:rsidRPr="00216103" w:rsidRDefault="009C735B" w:rsidP="00FD296D">
      <w:pPr>
        <w:rPr>
          <w:rFonts w:ascii="Arial" w:hAnsi="Arial" w:cs="Arial"/>
          <w:sz w:val="24"/>
          <w:szCs w:val="24"/>
        </w:rPr>
      </w:pPr>
      <w:r w:rsidRPr="00216103">
        <w:rPr>
          <w:rFonts w:ascii="Arial" w:hAnsi="Arial" w:cs="Arial"/>
          <w:sz w:val="24"/>
          <w:szCs w:val="24"/>
        </w:rPr>
        <w:t>NIP:</w:t>
      </w:r>
      <w:r w:rsidRPr="0021610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7221612886</w:t>
      </w:r>
    </w:p>
    <w:p w:rsidR="009C735B" w:rsidRPr="00CD082B" w:rsidRDefault="009C735B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5" w:name="_Toc329087525"/>
      <w:bookmarkStart w:id="6" w:name="_Toc72717327"/>
      <w:bookmarkStart w:id="7" w:name="_Toc95621011"/>
      <w:bookmarkStart w:id="8" w:name="_Toc95621112"/>
      <w:bookmarkStart w:id="9" w:name="_Toc95633495"/>
      <w:r w:rsidRPr="00CD082B">
        <w:rPr>
          <w:rFonts w:cs="Arial"/>
          <w:sz w:val="24"/>
          <w:szCs w:val="24"/>
        </w:rPr>
        <w:t>II. Tryb udzielenia zamówienia</w:t>
      </w:r>
      <w:bookmarkEnd w:id="5"/>
    </w:p>
    <w:p w:rsidR="009C735B" w:rsidRPr="00CD082B" w:rsidRDefault="009C735B" w:rsidP="00CB70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Postępowanie o udzielenie zamówienia publicznego prowadzone jest w trybie przetargu nieograniczonego, na podstawie przepisów ustawy z dnia 29 stycznia 2004 r. - Prawo zamówień publicznych (t.j. Dz. U. z 2010 r. Nr 113, poz. 759, z późn. zm.) [zwanej dalej także „pzp”].</w:t>
      </w:r>
    </w:p>
    <w:p w:rsidR="009C735B" w:rsidRPr="00CD082B" w:rsidRDefault="009C735B" w:rsidP="00100CA9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Wartość zamówienia </w:t>
      </w:r>
      <w:r>
        <w:rPr>
          <w:rFonts w:ascii="Arial" w:hAnsi="Arial" w:cs="Arial"/>
          <w:sz w:val="24"/>
          <w:szCs w:val="24"/>
        </w:rPr>
        <w:t>nie przekracza kwoty</w:t>
      </w:r>
      <w:r w:rsidRPr="00CD082B">
        <w:rPr>
          <w:rFonts w:ascii="Arial" w:hAnsi="Arial" w:cs="Arial"/>
          <w:sz w:val="24"/>
          <w:szCs w:val="24"/>
        </w:rPr>
        <w:t xml:space="preserve"> okreś</w:t>
      </w:r>
      <w:r>
        <w:rPr>
          <w:rFonts w:ascii="Arial" w:hAnsi="Arial" w:cs="Arial"/>
          <w:sz w:val="24"/>
          <w:szCs w:val="24"/>
        </w:rPr>
        <w:t>lonej</w:t>
      </w:r>
      <w:r w:rsidRPr="00CD082B">
        <w:rPr>
          <w:rFonts w:ascii="Arial" w:hAnsi="Arial" w:cs="Arial"/>
          <w:sz w:val="24"/>
          <w:szCs w:val="24"/>
        </w:rPr>
        <w:t xml:space="preserve"> w przepisach wydanych na podstawie art. 11 ust. 8 pzp, t.j. 5 000 000,00 €.</w:t>
      </w:r>
    </w:p>
    <w:p w:rsidR="009C735B" w:rsidRPr="00CD082B" w:rsidRDefault="009C735B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10" w:name="_Toc329087526"/>
      <w:r w:rsidRPr="00CD082B">
        <w:rPr>
          <w:rFonts w:cs="Arial"/>
          <w:sz w:val="24"/>
          <w:szCs w:val="24"/>
        </w:rPr>
        <w:t>III. Opis przedmiotu zamówienia</w:t>
      </w:r>
      <w:bookmarkEnd w:id="6"/>
      <w:bookmarkEnd w:id="7"/>
      <w:bookmarkEnd w:id="8"/>
      <w:bookmarkEnd w:id="9"/>
      <w:bookmarkEnd w:id="10"/>
    </w:p>
    <w:p w:rsidR="009C735B" w:rsidRPr="0036570E" w:rsidRDefault="009C735B" w:rsidP="00EE66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Przedmiotem zamówienia jest wykonanie zadania „Termomodernizacja, przebudowa i remont budynku Zespołu Szkół w Kobylinie-Borzymach” w skład którego wchodzi następujący zakres prac:</w:t>
      </w:r>
    </w:p>
    <w:p w:rsidR="009C735B" w:rsidRPr="0036570E" w:rsidRDefault="009C735B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638" w:hanging="354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Przebudowa ścian w części pomieszczeń na parterze z rozbudową o schody i wiatrołap</w:t>
      </w:r>
      <w:r w:rsidRPr="0036570E">
        <w:rPr>
          <w:rFonts w:ascii="Arial" w:hAnsi="Arial" w:cs="Arial"/>
          <w:sz w:val="24"/>
          <w:szCs w:val="24"/>
        </w:rPr>
        <w:t>.</w:t>
      </w:r>
    </w:p>
    <w:p w:rsidR="009C735B" w:rsidRPr="0036570E" w:rsidRDefault="009C735B" w:rsidP="00EE666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Zakres, branża sanitarna, roboty elektryczne branża ogólnobudowlana oraz wyposażenie bloku żywieniowego.</w:t>
      </w:r>
    </w:p>
    <w:p w:rsidR="009C735B" w:rsidRPr="0036570E" w:rsidRDefault="009C735B" w:rsidP="004D3227">
      <w:pPr>
        <w:pStyle w:val="NormalWeb"/>
        <w:tabs>
          <w:tab w:val="left" w:pos="2243"/>
          <w:tab w:val="left" w:pos="2558"/>
        </w:tabs>
        <w:spacing w:before="28" w:after="0" w:line="360" w:lineRule="auto"/>
        <w:jc w:val="both"/>
        <w:rPr>
          <w:rFonts w:ascii="Arial" w:eastAsia="BatangChe" w:hAnsi="Arial" w:cs="Arial"/>
        </w:rPr>
      </w:pPr>
      <w:r w:rsidRPr="0036570E">
        <w:rPr>
          <w:rFonts w:ascii="Arial" w:eastAsia="BatangChe" w:hAnsi="Arial" w:cs="Arial"/>
        </w:rPr>
        <w:t>Przedmiotem inwestycji jest wykonanie robót budowlanych polegających na rozbudowie o schody i wiatrołap oraz przebudowie części pomieszczeń na parterze, wraz z wyposażeniem pomieszczeń w maszyny i urządzania, dotyczących budynku  Zespołu Szkół przy ul. Lipowej 17 w Kobylinie-Borzymach w następującym zakresie: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ścian w części pomieszczeń na parterze (bloku żywieniowego);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remont pomieszczeń (bloku żywieniowego)</w:t>
      </w:r>
    </w:p>
    <w:p w:rsidR="009C735B" w:rsidRPr="0036570E" w:rsidRDefault="009C735B" w:rsidP="004D3227">
      <w:pPr>
        <w:pStyle w:val="Standarduser"/>
        <w:widowControl w:val="0"/>
        <w:numPr>
          <w:ilvl w:val="0"/>
          <w:numId w:val="39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6570E">
        <w:rPr>
          <w:rFonts w:ascii="Arial" w:hAnsi="Arial" w:cs="Arial"/>
        </w:rPr>
        <w:t>rozbiórka istniejących schodów;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rozbudowa o wiatrołap i schody zewnętrzne;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wymiana stolarki budowlanej;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instalacji wod-kan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instalacji c.o.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instalacji c.w.u.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wykonanie wentylacji mechanicznej;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wew. instalacji elektrycznych;</w:t>
      </w:r>
    </w:p>
    <w:p w:rsidR="009C735B" w:rsidRPr="0036570E" w:rsidRDefault="009C735B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wyposażenie pomieszczeń bloku żywieniowego w maszyny i urządzenia</w:t>
      </w:r>
    </w:p>
    <w:p w:rsidR="009C735B" w:rsidRPr="0036570E" w:rsidRDefault="009C735B" w:rsidP="004D32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9C735B" w:rsidRPr="0036570E" w:rsidRDefault="009C735B" w:rsidP="004D32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36570E" w:rsidRDefault="009C735B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hanging="2056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Docieplenie budynku</w:t>
      </w:r>
    </w:p>
    <w:p w:rsidR="009C735B" w:rsidRPr="0036570E" w:rsidRDefault="009C735B" w:rsidP="004D3227">
      <w:pPr>
        <w:pStyle w:val="Textbody"/>
        <w:spacing w:line="360" w:lineRule="auto"/>
        <w:jc w:val="both"/>
        <w:rPr>
          <w:rFonts w:ascii="Arial" w:hAnsi="Arial" w:cs="Arial"/>
        </w:rPr>
      </w:pPr>
      <w:r w:rsidRPr="0036570E">
        <w:rPr>
          <w:rFonts w:ascii="Arial" w:eastAsia="BatangChe" w:hAnsi="Arial" w:cs="Arial"/>
        </w:rPr>
        <w:t>Przedmiotem inwestycji</w:t>
      </w:r>
      <w:r w:rsidRPr="0036570E">
        <w:rPr>
          <w:rFonts w:ascii="Arial" w:hAnsi="Arial" w:cs="Arial"/>
        </w:rPr>
        <w:t xml:space="preserve"> jest wykonanie robót budowlanych polegających na dociepleniu budynku wraz z robotami towarzyszącymi dotyczących </w:t>
      </w:r>
      <w:r w:rsidRPr="0036570E">
        <w:rPr>
          <w:rFonts w:ascii="Arial" w:eastAsia="BatangChe" w:hAnsi="Arial" w:cs="Arial"/>
        </w:rPr>
        <w:t>budynku Zespołu Szkół</w:t>
      </w:r>
      <w:r w:rsidRPr="0036570E">
        <w:rPr>
          <w:rFonts w:ascii="Arial" w:hAnsi="Arial" w:cs="Arial"/>
        </w:rPr>
        <w:t>, usytuowanego przy ul. Lipowej 17 w Kobylinie – Borzymach w następującym zakresie: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docieplenie ścian zewnętrznych nadziemia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docieplanie ścian zewnętrznych piwnic (poniżej poziomu gruntu)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wymiana stolarki okiennej i drzwiowej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docieplenie stropów nad ostatnią kondygnacją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gzymsów z wymianą rynien i rur spustowych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schodów i podestów zewnętrznych oaz zejścia do piwnicy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studzienek przyokiennych</w:t>
      </w:r>
    </w:p>
    <w:p w:rsidR="009C735B" w:rsidRPr="0036570E" w:rsidRDefault="009C735B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przykanalików kanalizacji deszczowej</w:t>
      </w:r>
    </w:p>
    <w:p w:rsidR="009C735B" w:rsidRPr="0036570E" w:rsidRDefault="009C735B" w:rsidP="004D3227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9C735B" w:rsidRPr="0036570E" w:rsidRDefault="009C735B" w:rsidP="00A673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9C735B" w:rsidRPr="0036570E" w:rsidRDefault="009C735B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hanging="2056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Przebudowa zadaszenia nad klatką schodową</w:t>
      </w:r>
    </w:p>
    <w:p w:rsidR="009C735B" w:rsidRPr="0036570E" w:rsidRDefault="009C735B" w:rsidP="004D3227">
      <w:pPr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 xml:space="preserve">Przedmiotem </w:t>
      </w:r>
      <w:r w:rsidRPr="0036570E">
        <w:rPr>
          <w:rFonts w:ascii="Arial" w:eastAsia="BatangChe" w:hAnsi="Arial" w:cs="Arial"/>
          <w:sz w:val="24"/>
          <w:szCs w:val="24"/>
        </w:rPr>
        <w:t xml:space="preserve"> inwestycji</w:t>
      </w:r>
      <w:r w:rsidRPr="0036570E">
        <w:rPr>
          <w:rFonts w:ascii="Arial" w:hAnsi="Arial" w:cs="Arial"/>
          <w:sz w:val="24"/>
          <w:szCs w:val="24"/>
        </w:rPr>
        <w:t xml:space="preserve"> jest wykonanie robót budowlanych polegających na przebudowie zadaszenia klatki schodowej nad głównym wejściem do budynku Zespołu Szkół w Kobylinie – Borzymach przy ul. Lipowej 17 w następującym zakresie:</w:t>
      </w:r>
    </w:p>
    <w:p w:rsidR="009C735B" w:rsidRPr="0036570E" w:rsidRDefault="009C735B" w:rsidP="004D3227">
      <w:pPr>
        <w:widowControl w:val="0"/>
        <w:numPr>
          <w:ilvl w:val="0"/>
          <w:numId w:val="31"/>
        </w:numPr>
        <w:suppressAutoHyphens/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przebudowa ścian</w:t>
      </w:r>
    </w:p>
    <w:p w:rsidR="009C735B" w:rsidRPr="0036570E" w:rsidRDefault="009C735B" w:rsidP="004D3227">
      <w:pPr>
        <w:widowControl w:val="0"/>
        <w:numPr>
          <w:ilvl w:val="0"/>
          <w:numId w:val="31"/>
        </w:numPr>
        <w:suppressAutoHyphens/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przebudowa dachu</w:t>
      </w:r>
    </w:p>
    <w:p w:rsidR="009C735B" w:rsidRPr="0036570E" w:rsidRDefault="009C735B" w:rsidP="004D3227">
      <w:pPr>
        <w:widowControl w:val="0"/>
        <w:numPr>
          <w:ilvl w:val="0"/>
          <w:numId w:val="31"/>
        </w:numPr>
        <w:suppressAutoHyphens/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roboty remontowe związane z przebudową zadaszenia klatki schodowej;</w:t>
      </w:r>
    </w:p>
    <w:p w:rsidR="009C735B" w:rsidRPr="0036570E" w:rsidRDefault="009C735B" w:rsidP="004D3227">
      <w:pPr>
        <w:tabs>
          <w:tab w:val="num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9C735B" w:rsidRPr="0036570E" w:rsidRDefault="009C735B" w:rsidP="004D3227">
      <w:pPr>
        <w:tabs>
          <w:tab w:val="num" w:pos="18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36570E" w:rsidRDefault="009C735B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 xml:space="preserve"> Remont części pomieszczeń punktu przedszkolnego z montażem wyposażenia </w:t>
      </w:r>
    </w:p>
    <w:p w:rsidR="009C735B" w:rsidRPr="0036570E" w:rsidRDefault="009C735B" w:rsidP="004D3227">
      <w:pPr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 xml:space="preserve">Przedmiotem </w:t>
      </w:r>
      <w:r w:rsidRPr="0036570E">
        <w:rPr>
          <w:rFonts w:ascii="Arial" w:eastAsia="BatangChe" w:hAnsi="Arial" w:cs="Arial"/>
          <w:sz w:val="24"/>
          <w:szCs w:val="24"/>
        </w:rPr>
        <w:t xml:space="preserve"> inwestycji</w:t>
      </w:r>
      <w:r w:rsidRPr="0036570E">
        <w:rPr>
          <w:rFonts w:ascii="Arial" w:hAnsi="Arial" w:cs="Arial"/>
          <w:sz w:val="24"/>
          <w:szCs w:val="24"/>
        </w:rPr>
        <w:t xml:space="preserve"> jest wykonanie robót budowlanych polegających na remoncie części pomieszczeń oddziału przedszkolnego z montażem wyposażenia w budynku Zespołu Szkół w Kobylinie – Borzymach przy ul. Lipowej 17 w następującym zakresie:</w:t>
      </w:r>
    </w:p>
    <w:p w:rsidR="009C735B" w:rsidRPr="0036570E" w:rsidRDefault="009C735B" w:rsidP="004D3227">
      <w:pPr>
        <w:widowControl w:val="0"/>
        <w:numPr>
          <w:ilvl w:val="4"/>
          <w:numId w:val="2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dwóch sal lekcyjnych (przedszkolnych)</w:t>
      </w:r>
    </w:p>
    <w:p w:rsidR="009C735B" w:rsidRPr="0036570E" w:rsidRDefault="009C735B" w:rsidP="004D3227">
      <w:pPr>
        <w:widowControl w:val="0"/>
        <w:numPr>
          <w:ilvl w:val="4"/>
          <w:numId w:val="2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pomieszczenia pomocniczego z montażem wyposażenia;</w:t>
      </w:r>
    </w:p>
    <w:p w:rsidR="009C735B" w:rsidRPr="0036570E" w:rsidRDefault="009C735B" w:rsidP="004D3227">
      <w:pPr>
        <w:tabs>
          <w:tab w:val="num" w:pos="18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9C735B" w:rsidRPr="0036570E" w:rsidRDefault="009C735B" w:rsidP="00173B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36570E" w:rsidRDefault="009C735B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638" w:hanging="354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Remont części pomieszczeń na parterze, części pomieszczeń na I piętrze oraz wymiana wewnętrznych ścianek przeszklonych z drzwiami, w wiatrołapach</w:t>
      </w:r>
    </w:p>
    <w:p w:rsidR="009C735B" w:rsidRPr="0036570E" w:rsidRDefault="009C735B" w:rsidP="00100CA9">
      <w:pPr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Przedmiotem  inwestycji jest wykonanie robót budowlanych polegających na remoncie części pomieszczeń na parterze (dwie sale lekcyjne klas O), remoncie części pomieszczeń na I piętrze (pokój nauczycielski i pomieszczenie socjalne), wewnętrznych ścianek przeszklonych z drzwiami w wiatrołapach, w budynku Zespołu Szkół w Kobylinie–Borzymach przy ul. Lipowej 17 w następującym zakresie:</w:t>
      </w:r>
    </w:p>
    <w:p w:rsidR="009C735B" w:rsidRPr="0036570E" w:rsidRDefault="009C735B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remont dwóch sal lekcyjnych na parterze</w:t>
      </w:r>
    </w:p>
    <w:p w:rsidR="009C735B" w:rsidRPr="0036570E" w:rsidRDefault="009C735B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remont pokoju nauczycielskiego i pomieszczenia socjalnego</w:t>
      </w:r>
    </w:p>
    <w:p w:rsidR="009C735B" w:rsidRPr="0036570E" w:rsidRDefault="009C735B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wymiana  wewnętrznych ścianek przeszklonych z drzwiami w wiatrołapach</w:t>
      </w:r>
    </w:p>
    <w:p w:rsidR="009C735B" w:rsidRPr="0036570E" w:rsidRDefault="009C735B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 xml:space="preserve">wymiana kraty w korytarzu na ścianę przeszkloną z drzwiami  </w:t>
      </w:r>
    </w:p>
    <w:p w:rsidR="009C735B" w:rsidRPr="008A46EF" w:rsidRDefault="009C735B" w:rsidP="00100CA9">
      <w:pPr>
        <w:autoSpaceDE w:val="0"/>
        <w:autoSpaceDN w:val="0"/>
        <w:adjustRightInd w:val="0"/>
        <w:spacing w:before="120"/>
        <w:jc w:val="both"/>
        <w:rPr>
          <w:rStyle w:val="Domylnaczcionkaakapitu3"/>
          <w:rFonts w:ascii="Arial" w:hAnsi="Arial" w:cs="Arial"/>
          <w:sz w:val="24"/>
          <w:szCs w:val="24"/>
        </w:rPr>
      </w:pPr>
      <w:r w:rsidRPr="008A46EF">
        <w:rPr>
          <w:rStyle w:val="Domylnaczcionkaakapitu3"/>
          <w:rFonts w:ascii="Arial" w:eastAsia="BatangChe" w:hAnsi="Arial" w:cs="Arial"/>
          <w:bCs/>
          <w:sz w:val="24"/>
          <w:szCs w:val="24"/>
        </w:rPr>
        <w:t>zgodnie z załączoną dokumentacją techniczną.</w:t>
      </w:r>
    </w:p>
    <w:p w:rsidR="009C735B" w:rsidRPr="008A46EF" w:rsidRDefault="009C735B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Zamawiający nie dopuszcza możliwości złożenia oferty częściowej i wariantowej. </w:t>
      </w:r>
    </w:p>
    <w:p w:rsidR="009C735B" w:rsidRPr="008A46EF" w:rsidRDefault="009C735B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Szczegółowy Opis Przedmiotu Zamówienia zawarty jest w:</w:t>
      </w:r>
    </w:p>
    <w:p w:rsidR="009C735B" w:rsidRPr="008A46EF" w:rsidRDefault="009C735B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 xml:space="preserve">projektach budowlanych (stanowiących Załączniki Nr 1a do SIWZ) </w:t>
      </w:r>
    </w:p>
    <w:p w:rsidR="009C735B" w:rsidRPr="008A46EF" w:rsidRDefault="009C735B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projektach wykonawczych (stanowiących Załączniki Nr 1b do SIWZ)</w:t>
      </w:r>
    </w:p>
    <w:p w:rsidR="009C735B" w:rsidRPr="008A46EF" w:rsidRDefault="009C735B" w:rsidP="00C5171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Specyfikacjach technicznych wykonania i odbioru robót (STWiOR) (stanowiących Załączniki Nr 1c do SIWZ).</w:t>
      </w:r>
    </w:p>
    <w:p w:rsidR="009C735B" w:rsidRPr="008A46EF" w:rsidRDefault="009C735B" w:rsidP="00C5171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46EF">
        <w:rPr>
          <w:rFonts w:ascii="Arial" w:hAnsi="Arial" w:cs="Arial"/>
          <w:bCs/>
          <w:sz w:val="24"/>
          <w:szCs w:val="24"/>
        </w:rPr>
        <w:t>uzupełnieniu opisu użytych materiałów i wyrobów do dokumentacji technicznej (stanowiącym załącznik Nr 1e do SIWZ)</w:t>
      </w:r>
    </w:p>
    <w:p w:rsidR="009C735B" w:rsidRPr="008A46EF" w:rsidRDefault="009C735B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Pozostałe warunki dotyczące wykonania zamówienia zostały określone w Projekcie umowy stanowiącym Załącznik Nr 2 do SIWZ.</w:t>
      </w:r>
    </w:p>
    <w:p w:rsidR="009C735B" w:rsidRPr="008A46EF" w:rsidRDefault="009C735B" w:rsidP="00915F56">
      <w:pPr>
        <w:jc w:val="both"/>
        <w:rPr>
          <w:rFonts w:ascii="Arial" w:hAnsi="Arial" w:cs="Arial"/>
          <w:sz w:val="24"/>
          <w:szCs w:val="24"/>
        </w:rPr>
      </w:pPr>
    </w:p>
    <w:p w:rsidR="009C735B" w:rsidRDefault="009C735B" w:rsidP="00E6151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80F20">
        <w:rPr>
          <w:rFonts w:ascii="Arial" w:hAnsi="Arial" w:cs="Arial"/>
          <w:sz w:val="24"/>
          <w:szCs w:val="24"/>
        </w:rPr>
        <w:t>Kod i nazwa zamówienia według Ws</w:t>
      </w:r>
      <w:r>
        <w:rPr>
          <w:rFonts w:ascii="Arial" w:hAnsi="Arial" w:cs="Arial"/>
          <w:sz w:val="24"/>
          <w:szCs w:val="24"/>
        </w:rPr>
        <w:t>pólnego Słownika Zamówień (CPV):</w:t>
      </w:r>
    </w:p>
    <w:p w:rsidR="009C735B" w:rsidRDefault="009C735B" w:rsidP="00E615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36570E" w:rsidRDefault="009C735B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45000000-7</w:t>
      </w:r>
      <w:r w:rsidRPr="0036570E">
        <w:rPr>
          <w:rFonts w:ascii="Arial" w:hAnsi="Arial" w:cs="Arial"/>
          <w:sz w:val="24"/>
          <w:szCs w:val="24"/>
        </w:rPr>
        <w:t xml:space="preserve"> roboty budowlane, </w:t>
      </w:r>
      <w:r w:rsidRPr="0036570E">
        <w:rPr>
          <w:rFonts w:ascii="Arial" w:hAnsi="Arial" w:cs="Arial"/>
          <w:b/>
          <w:sz w:val="24"/>
          <w:szCs w:val="24"/>
        </w:rPr>
        <w:t>45400000-1</w:t>
      </w:r>
      <w:r w:rsidRPr="0036570E">
        <w:rPr>
          <w:rFonts w:ascii="Arial" w:hAnsi="Arial" w:cs="Arial"/>
          <w:sz w:val="24"/>
          <w:szCs w:val="24"/>
        </w:rPr>
        <w:t xml:space="preserve"> Roboty wykończeniowe w zakresie obiektów budowlanych, </w:t>
      </w:r>
      <w:r w:rsidRPr="0036570E">
        <w:rPr>
          <w:rFonts w:ascii="Arial" w:hAnsi="Arial" w:cs="Arial"/>
          <w:b/>
          <w:sz w:val="24"/>
          <w:szCs w:val="24"/>
        </w:rPr>
        <w:t>45300000-0</w:t>
      </w:r>
      <w:r w:rsidRPr="0036570E">
        <w:rPr>
          <w:rFonts w:ascii="Arial" w:hAnsi="Arial" w:cs="Arial"/>
          <w:sz w:val="24"/>
          <w:szCs w:val="24"/>
        </w:rPr>
        <w:t xml:space="preserve"> Roboty instalacyjne w budynkach, </w:t>
      </w:r>
      <w:r w:rsidRPr="0036570E">
        <w:rPr>
          <w:rFonts w:ascii="Arial" w:hAnsi="Arial" w:cs="Arial"/>
          <w:b/>
          <w:sz w:val="24"/>
          <w:szCs w:val="24"/>
        </w:rPr>
        <w:t>45450000-6</w:t>
      </w:r>
      <w:r w:rsidRPr="0036570E">
        <w:rPr>
          <w:rFonts w:ascii="Arial" w:hAnsi="Arial" w:cs="Arial"/>
          <w:sz w:val="24"/>
          <w:szCs w:val="24"/>
        </w:rPr>
        <w:t xml:space="preserve"> Roboty budowlane wykończeniowe, pozostałe, </w:t>
      </w:r>
      <w:r w:rsidRPr="0036570E">
        <w:rPr>
          <w:rFonts w:ascii="Arial" w:hAnsi="Arial" w:cs="Arial"/>
          <w:b/>
          <w:sz w:val="24"/>
          <w:szCs w:val="24"/>
        </w:rPr>
        <w:t>45440000-3</w:t>
      </w:r>
      <w:r w:rsidRPr="0036570E">
        <w:rPr>
          <w:rFonts w:ascii="Arial" w:hAnsi="Arial" w:cs="Arial"/>
          <w:sz w:val="24"/>
          <w:szCs w:val="24"/>
        </w:rPr>
        <w:t xml:space="preserve"> Roboty malarskie i szklarskie, </w:t>
      </w:r>
      <w:r w:rsidRPr="0036570E">
        <w:rPr>
          <w:rFonts w:ascii="Arial" w:hAnsi="Arial" w:cs="Arial"/>
          <w:b/>
          <w:sz w:val="24"/>
          <w:szCs w:val="24"/>
        </w:rPr>
        <w:t>45430000-0</w:t>
      </w:r>
      <w:r w:rsidRPr="0036570E">
        <w:rPr>
          <w:rFonts w:ascii="Arial" w:hAnsi="Arial" w:cs="Arial"/>
          <w:sz w:val="24"/>
          <w:szCs w:val="24"/>
        </w:rPr>
        <w:t xml:space="preserve"> Pokrywanie podług i ścian, </w:t>
      </w:r>
      <w:r w:rsidRPr="0036570E">
        <w:rPr>
          <w:rFonts w:ascii="Arial" w:hAnsi="Arial" w:cs="Arial"/>
          <w:b/>
          <w:sz w:val="24"/>
          <w:szCs w:val="24"/>
        </w:rPr>
        <w:t>45420000-7</w:t>
      </w:r>
      <w:r w:rsidRPr="0036570E">
        <w:rPr>
          <w:rFonts w:ascii="Arial" w:hAnsi="Arial" w:cs="Arial"/>
          <w:sz w:val="24"/>
          <w:szCs w:val="24"/>
        </w:rPr>
        <w:t xml:space="preserve"> Roboty w zakresie zakładania stolarki budowlanej oraz roboty ciesielskie, </w:t>
      </w:r>
      <w:r w:rsidRPr="0036570E">
        <w:rPr>
          <w:rFonts w:ascii="Arial" w:hAnsi="Arial" w:cs="Arial"/>
          <w:b/>
          <w:sz w:val="24"/>
          <w:szCs w:val="24"/>
        </w:rPr>
        <w:t>45330000-9</w:t>
      </w:r>
      <w:r w:rsidRPr="0036570E">
        <w:rPr>
          <w:rFonts w:ascii="Arial" w:hAnsi="Arial" w:cs="Arial"/>
          <w:sz w:val="24"/>
          <w:szCs w:val="24"/>
        </w:rPr>
        <w:t xml:space="preserve"> Roboty instalacyjne wodno-kanalizacyjne i sanitarne, </w:t>
      </w:r>
      <w:r w:rsidRPr="0036570E">
        <w:rPr>
          <w:rFonts w:ascii="Arial" w:hAnsi="Arial" w:cs="Arial"/>
          <w:b/>
          <w:sz w:val="24"/>
          <w:szCs w:val="24"/>
        </w:rPr>
        <w:t>45320000-6</w:t>
      </w:r>
      <w:r w:rsidRPr="0036570E">
        <w:rPr>
          <w:rFonts w:ascii="Arial" w:hAnsi="Arial" w:cs="Arial"/>
          <w:sz w:val="24"/>
          <w:szCs w:val="24"/>
        </w:rPr>
        <w:t xml:space="preserve"> Roboty izolacyjne, </w:t>
      </w:r>
      <w:r w:rsidRPr="0036570E">
        <w:rPr>
          <w:rFonts w:ascii="Arial" w:hAnsi="Arial" w:cs="Arial"/>
          <w:b/>
          <w:sz w:val="24"/>
          <w:szCs w:val="24"/>
        </w:rPr>
        <w:t>45310000-3</w:t>
      </w:r>
      <w:r w:rsidRPr="0036570E">
        <w:rPr>
          <w:rFonts w:ascii="Arial" w:hAnsi="Arial" w:cs="Arial"/>
          <w:sz w:val="24"/>
          <w:szCs w:val="24"/>
        </w:rPr>
        <w:t xml:space="preserve"> Roboty instalacyjne elektryczne, </w:t>
      </w:r>
      <w:r w:rsidRPr="0036570E">
        <w:rPr>
          <w:rFonts w:ascii="Arial" w:hAnsi="Arial" w:cs="Arial"/>
          <w:b/>
          <w:sz w:val="24"/>
          <w:szCs w:val="24"/>
        </w:rPr>
        <w:t>45210000-2</w:t>
      </w:r>
      <w:r w:rsidRPr="0036570E">
        <w:rPr>
          <w:rFonts w:ascii="Arial" w:hAnsi="Arial" w:cs="Arial"/>
          <w:sz w:val="24"/>
          <w:szCs w:val="24"/>
        </w:rPr>
        <w:t xml:space="preserve"> Roboty budowlane w zakresie budynków, </w:t>
      </w:r>
      <w:r w:rsidRPr="0036570E">
        <w:rPr>
          <w:rFonts w:ascii="Arial" w:hAnsi="Arial" w:cs="Arial"/>
          <w:b/>
          <w:sz w:val="24"/>
          <w:szCs w:val="24"/>
        </w:rPr>
        <w:t>45453000-7</w:t>
      </w:r>
      <w:r w:rsidRPr="0036570E">
        <w:rPr>
          <w:rFonts w:ascii="Arial" w:hAnsi="Arial" w:cs="Arial"/>
          <w:sz w:val="24"/>
          <w:szCs w:val="24"/>
        </w:rPr>
        <w:t xml:space="preserve"> Roboty remontowe i renowacyjne, </w:t>
      </w:r>
      <w:r w:rsidRPr="0036570E">
        <w:rPr>
          <w:rFonts w:ascii="Arial" w:hAnsi="Arial" w:cs="Arial"/>
          <w:b/>
          <w:sz w:val="24"/>
          <w:szCs w:val="24"/>
        </w:rPr>
        <w:t>45443000-4</w:t>
      </w:r>
      <w:r w:rsidRPr="0036570E">
        <w:rPr>
          <w:rFonts w:ascii="Arial" w:hAnsi="Arial" w:cs="Arial"/>
          <w:sz w:val="24"/>
          <w:szCs w:val="24"/>
        </w:rPr>
        <w:t xml:space="preserve"> Roboty elewacyjne, </w:t>
      </w:r>
      <w:r w:rsidRPr="0036570E">
        <w:rPr>
          <w:rFonts w:ascii="Arial" w:hAnsi="Arial" w:cs="Arial"/>
          <w:b/>
          <w:sz w:val="24"/>
          <w:szCs w:val="24"/>
        </w:rPr>
        <w:t>45410000-4</w:t>
      </w:r>
      <w:r w:rsidRPr="0036570E">
        <w:rPr>
          <w:rFonts w:ascii="Arial" w:hAnsi="Arial" w:cs="Arial"/>
          <w:sz w:val="24"/>
          <w:szCs w:val="24"/>
        </w:rPr>
        <w:t xml:space="preserve"> Tynkowanie, </w:t>
      </w:r>
      <w:r w:rsidRPr="0036570E">
        <w:rPr>
          <w:rFonts w:ascii="Arial" w:hAnsi="Arial" w:cs="Arial"/>
          <w:b/>
          <w:sz w:val="24"/>
          <w:szCs w:val="24"/>
        </w:rPr>
        <w:t>45260000-7</w:t>
      </w:r>
      <w:r w:rsidRPr="0036570E">
        <w:rPr>
          <w:rFonts w:ascii="Arial" w:hAnsi="Arial" w:cs="Arial"/>
          <w:sz w:val="24"/>
          <w:szCs w:val="24"/>
        </w:rPr>
        <w:t xml:space="preserve"> Roboty w zakresie wykonywania pokryć i konstrukcji dachowych i inne podobne roboty specjalistyczne</w:t>
      </w:r>
    </w:p>
    <w:p w:rsidR="009C735B" w:rsidRDefault="009C735B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9C735B" w:rsidRPr="00BA350D" w:rsidRDefault="009C735B" w:rsidP="0005707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07A">
        <w:rPr>
          <w:rFonts w:ascii="Arial" w:hAnsi="Arial" w:cs="Arial"/>
          <w:sz w:val="24"/>
          <w:szCs w:val="24"/>
        </w:rPr>
        <w:t>Zamawiający dopuszcza złożenie oferty z powołaniem się na rozwiązania równoważne opisywanym przez</w:t>
      </w:r>
      <w:r w:rsidRPr="005A686A">
        <w:rPr>
          <w:rFonts w:ascii="Arial" w:hAnsi="Arial" w:cs="Arial"/>
          <w:sz w:val="24"/>
          <w:szCs w:val="24"/>
        </w:rPr>
        <w:t xml:space="preserve"> zamawiającego.</w:t>
      </w:r>
      <w:r w:rsidRPr="005A686A">
        <w:rPr>
          <w:rFonts w:ascii="Arial" w:hAnsi="Arial Unicode MS"/>
          <w:b/>
          <w:sz w:val="24"/>
          <w:u w:color="0000FF"/>
        </w:rPr>
        <w:t xml:space="preserve"> </w:t>
      </w:r>
      <w:r w:rsidRPr="005A686A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 w Załączniku nr 1e do SIWZ.</w:t>
      </w:r>
    </w:p>
    <w:p w:rsidR="009C735B" w:rsidRPr="00237DFF" w:rsidRDefault="009C735B" w:rsidP="00BA350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9C735B" w:rsidRPr="0073612C" w:rsidRDefault="009C735B" w:rsidP="00626CA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Roboty będą prowadzone w budynku użytkowanym (Szkoła podstawowa i Gimnazjum), należy przewidzieć utrudnienia w ich realizacji i wykonanie robót zabezpieczających.</w:t>
      </w:r>
    </w:p>
    <w:p w:rsidR="009C735B" w:rsidRPr="0073612C" w:rsidRDefault="009C735B" w:rsidP="00175D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Kolorystyka zgodnie z założeniami projektowymi jednak Zamawiający zastrzega możliwość zmiany kolorystyki</w:t>
      </w:r>
      <w:bookmarkStart w:id="11" w:name="_Toc72717328"/>
      <w:bookmarkStart w:id="12" w:name="_Toc95621012"/>
      <w:bookmarkStart w:id="13" w:name="_Toc95621113"/>
      <w:bookmarkStart w:id="14" w:name="_Toc95633496"/>
      <w:r w:rsidRPr="0073612C">
        <w:rPr>
          <w:rFonts w:ascii="Arial" w:hAnsi="Arial" w:cs="Arial"/>
          <w:sz w:val="24"/>
          <w:szCs w:val="24"/>
        </w:rPr>
        <w:t xml:space="preserve"> (ścian, sufitów, posadzek oraz drzwi i mebli)  – kolorystykę należy potwierdzić z upoważnionymi przez Zamawiającego osobami podczas realizacji zadania.</w:t>
      </w:r>
    </w:p>
    <w:p w:rsidR="009C735B" w:rsidRPr="0073612C" w:rsidRDefault="009C735B" w:rsidP="00623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C735B" w:rsidRPr="0073612C" w:rsidRDefault="009C735B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Zamawiający przypomina, aby przypadki uzgodnień w sprawach zastosowanych materiałów i elementów, o których mówi dokumentacja i niniejsza specyfikacja były sygnalizowane i przeprowadzane przed zastosowaniem - odpowiednio wcześniej tak, aby nie wstrzymywać postępu robót.</w:t>
      </w:r>
    </w:p>
    <w:p w:rsidR="009C735B" w:rsidRPr="00F37207" w:rsidRDefault="009C735B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F37207" w:rsidRDefault="009C735B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7207">
        <w:rPr>
          <w:rFonts w:ascii="Arial" w:hAnsi="Arial" w:cs="Arial"/>
          <w:sz w:val="24"/>
          <w:szCs w:val="24"/>
        </w:rPr>
        <w:t>Zamawiający ze względu na organizacje pracy i funkcjonowanie szkoły wymaga by:</w:t>
      </w:r>
    </w:p>
    <w:p w:rsidR="009C735B" w:rsidRPr="00F37207" w:rsidRDefault="009C735B" w:rsidP="00DB24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F37207" w:rsidRDefault="009C735B" w:rsidP="00DB24F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F37207">
        <w:rPr>
          <w:rFonts w:ascii="Arial" w:hAnsi="Arial" w:cs="Arial"/>
          <w:sz w:val="24"/>
          <w:szCs w:val="24"/>
        </w:rPr>
        <w:t>-  roboty opisane w rozdziale III pkt. 1 część:  „D i E” oraz  część robót  z  „B” w postaci wymiany stolarki okiennej zostały wykonane w terminie do 25 sierpnia 2012 r.</w:t>
      </w:r>
    </w:p>
    <w:p w:rsidR="009C735B" w:rsidRPr="00F37207" w:rsidRDefault="009C735B" w:rsidP="00DB24F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F37207">
        <w:rPr>
          <w:rFonts w:ascii="Arial" w:hAnsi="Arial" w:cs="Arial"/>
          <w:sz w:val="24"/>
          <w:szCs w:val="24"/>
        </w:rPr>
        <w:t>- roboty opisane w  rozdziale III pkt. 1 część:  „A” zostały wykonane w terminie do 30 września 2012 r.</w:t>
      </w:r>
    </w:p>
    <w:p w:rsidR="009C735B" w:rsidRPr="0073612C" w:rsidRDefault="009C735B" w:rsidP="00F07E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73612C" w:rsidRDefault="009C735B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obowiązany jest do udzielenia 3-letniej gwarancji licząc od dnia odbioru końcowego (podpisania przez Zamawiającego protokołu odbioru bez uwag).</w:t>
      </w:r>
    </w:p>
    <w:p w:rsidR="009C735B" w:rsidRPr="00C61490" w:rsidRDefault="009C735B" w:rsidP="00C61490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9C735B" w:rsidRPr="0073612C" w:rsidRDefault="009C735B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Wskazanym jest by każdy z wykonawców dokonał oględzin budynku celem sprawdzenia warunków placu budowy, oraz warunków związanych z wykonaniem prac będących przedmiotem przetargu oraz uzyskania ewentualnych dodatkowych informacji koniecznych i przydatnych do oceny i wyceny prac w celu uwzględnienia wszystkich robót i czynności niezbędnych do realizacji zamówienia. Koszty oględzin miejsca budowy ponosi Wykonawca.</w:t>
      </w:r>
    </w:p>
    <w:p w:rsidR="009C735B" w:rsidRPr="00623E38" w:rsidRDefault="009C735B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735B" w:rsidRPr="00623E38" w:rsidRDefault="009C735B" w:rsidP="00623E3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9C735B" w:rsidRPr="007764C4" w:rsidRDefault="009C735B" w:rsidP="007764C4">
      <w:pPr>
        <w:pStyle w:val="Heading2"/>
        <w:rPr>
          <w:sz w:val="24"/>
          <w:szCs w:val="24"/>
        </w:rPr>
      </w:pPr>
      <w:bookmarkStart w:id="15" w:name="_Toc329087527"/>
      <w:r w:rsidRPr="007764C4">
        <w:rPr>
          <w:sz w:val="24"/>
          <w:szCs w:val="24"/>
        </w:rPr>
        <w:t>IV. Termin wykonania zamówienia</w:t>
      </w:r>
      <w:bookmarkEnd w:id="11"/>
      <w:bookmarkEnd w:id="12"/>
      <w:bookmarkEnd w:id="13"/>
      <w:bookmarkEnd w:id="14"/>
      <w:bookmarkEnd w:id="15"/>
    </w:p>
    <w:p w:rsidR="009C735B" w:rsidRPr="00C61490" w:rsidRDefault="009C735B" w:rsidP="00100CA9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szCs w:val="24"/>
        </w:rPr>
      </w:pPr>
      <w:r w:rsidRPr="00B80F20">
        <w:rPr>
          <w:rFonts w:cs="Arial"/>
          <w:b w:val="0"/>
          <w:szCs w:val="24"/>
        </w:rPr>
        <w:t xml:space="preserve">Rozpoczęcie </w:t>
      </w:r>
      <w:r w:rsidRPr="0073612C">
        <w:rPr>
          <w:rFonts w:cs="Arial"/>
          <w:b w:val="0"/>
          <w:szCs w:val="24"/>
        </w:rPr>
        <w:t>robót w ciągu 7 dni od</w:t>
      </w:r>
      <w:r w:rsidRPr="00B80F20">
        <w:rPr>
          <w:rFonts w:cs="Arial"/>
          <w:b w:val="0"/>
          <w:szCs w:val="24"/>
        </w:rPr>
        <w:t xml:space="preserve"> daty zawarcia umowy w sprawie zamówienia </w:t>
      </w:r>
      <w:r w:rsidRPr="00C61490">
        <w:rPr>
          <w:rFonts w:cs="Arial"/>
          <w:b w:val="0"/>
          <w:szCs w:val="24"/>
        </w:rPr>
        <w:t xml:space="preserve">publicznego. </w:t>
      </w:r>
    </w:p>
    <w:p w:rsidR="009C735B" w:rsidRPr="00F37207" w:rsidRDefault="009C735B" w:rsidP="00AE6402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i/>
          <w:szCs w:val="24"/>
        </w:rPr>
      </w:pPr>
      <w:r w:rsidRPr="00F37207">
        <w:t xml:space="preserve">Zakończenie robót nastąpi najpóźniej do dnia 30 listopada 2012 r.  dla całego zadania z zastrzeżeniem, iż roboty określone w rozdziale III pkt 1. lit:  D i E </w:t>
      </w:r>
      <w:r w:rsidRPr="00F37207">
        <w:rPr>
          <w:rFonts w:cs="Arial"/>
          <w:szCs w:val="24"/>
        </w:rPr>
        <w:t xml:space="preserve">oraz  część robót  z  B w postaci wymiany stolarki okiennej </w:t>
      </w:r>
      <w:r w:rsidRPr="00F37207">
        <w:t>muszą zostać wykonane w terminie do 25 sierpnia 2012 r. a roboty określone w rozdziale III pkt 1. lit:  A w terminie do 30 września 2012 r.</w:t>
      </w:r>
    </w:p>
    <w:p w:rsidR="009C735B" w:rsidRPr="00B05F20" w:rsidRDefault="009C735B" w:rsidP="00CC6BD6">
      <w:pPr>
        <w:pStyle w:val="Heading2"/>
        <w:spacing w:before="240" w:after="240"/>
        <w:rPr>
          <w:rFonts w:cs="Arial"/>
          <w:sz w:val="24"/>
          <w:szCs w:val="24"/>
        </w:rPr>
      </w:pPr>
      <w:bookmarkStart w:id="16" w:name="_Toc72717329"/>
      <w:bookmarkStart w:id="17" w:name="_Toc95621013"/>
      <w:bookmarkStart w:id="18" w:name="_Toc95621114"/>
      <w:bookmarkStart w:id="19" w:name="_Toc95633497"/>
      <w:bookmarkStart w:id="20" w:name="_Toc329087528"/>
      <w:r w:rsidRPr="00B05F20">
        <w:rPr>
          <w:rFonts w:cs="Arial"/>
          <w:sz w:val="24"/>
          <w:szCs w:val="24"/>
        </w:rPr>
        <w:t>V. Warunki udziału w postępowaniu oraz opis sposobu dokonywania oceny spełniania tych warunków</w:t>
      </w:r>
      <w:bookmarkEnd w:id="16"/>
      <w:bookmarkEnd w:id="17"/>
      <w:bookmarkEnd w:id="18"/>
      <w:bookmarkEnd w:id="19"/>
      <w:bookmarkEnd w:id="20"/>
    </w:p>
    <w:p w:rsidR="009C735B" w:rsidRPr="00CD082B" w:rsidRDefault="009C735B" w:rsidP="00D17317">
      <w:pPr>
        <w:numPr>
          <w:ilvl w:val="0"/>
          <w:numId w:val="1"/>
        </w:numPr>
        <w:tabs>
          <w:tab w:val="clear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 udzielenie zamówienia mogą ubiegać się Wykonawcy, którzy spełniają warunki udziału w postępowaniu określone w art. 22 ust. 1 pzp, dotyczące:</w:t>
      </w:r>
    </w:p>
    <w:p w:rsidR="009C735B" w:rsidRPr="00CD082B" w:rsidRDefault="009C735B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uprawnień do wykonywania określonej działalności lub czynności, jeżeli przepisy prawa nakładają obowiązek ich posiadania;</w:t>
      </w:r>
    </w:p>
    <w:p w:rsidR="009C735B" w:rsidRPr="00CD082B" w:rsidRDefault="009C735B" w:rsidP="00684BD8">
      <w:pPr>
        <w:pStyle w:val="pkt"/>
        <w:ind w:left="1065" w:firstLine="0"/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Zamawiający nie precyzuje opisu sposobu dokonywania oceny spełniania tego warunku.</w:t>
      </w:r>
    </w:p>
    <w:p w:rsidR="009C735B" w:rsidRPr="00CD082B" w:rsidRDefault="009C735B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wiedzy i doświadczenia;</w:t>
      </w:r>
    </w:p>
    <w:p w:rsidR="009C735B" w:rsidRDefault="009C735B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 posiadanie wiedzy i doświadczenia wyrażające się w wykonaniu zgodnie z zasadami sztuki budowlanej i prawidłowym ukończeniu, w okresie ostatnich 5 lat przed upływem terminu składani</w:t>
      </w:r>
      <w:r w:rsidRPr="000F1455">
        <w:rPr>
          <w:rFonts w:ascii="Arial" w:hAnsi="Arial" w:cs="Arial"/>
          <w:sz w:val="24"/>
          <w:szCs w:val="24"/>
        </w:rPr>
        <w:t xml:space="preserve">a ofert, a jeżeli okres prowadzenia </w:t>
      </w:r>
      <w:r w:rsidRPr="0073612C">
        <w:rPr>
          <w:rFonts w:ascii="Arial" w:hAnsi="Arial" w:cs="Arial"/>
          <w:sz w:val="24"/>
          <w:szCs w:val="24"/>
        </w:rPr>
        <w:t>działalności jest krótszy – w tym okresie, co najmniej 2 robót budowlanych, których przedmiotem była termomodernizacja budynku (obejmująca swoim zakresem min. ocieplenie ścian i wymianę okien) o wartości nie mniejszej niż 500.000,00 zł brutto każda.</w:t>
      </w:r>
    </w:p>
    <w:p w:rsidR="009C735B" w:rsidRPr="00CD082B" w:rsidRDefault="009C735B" w:rsidP="00391AE3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9C735B" w:rsidRDefault="009C735B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wykaże, że dysponuje lub będzie dysponował następującymi osobami odpowiedzialnymi za kierowanie robotami budowlanymi, które będą uczestniczyć w wykonywaniu zamówienia:</w:t>
      </w:r>
    </w:p>
    <w:p w:rsidR="009C735B" w:rsidRPr="0073612C" w:rsidRDefault="009C735B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Kierownik budowy posiadający uprawnienia do kierowania robotami budowlanymi w specjalności konstrukcyjno-budowlanej bez ograniczeń, który posiada co najmniej 3 lata praktyki na stanowisku kierownika budowy.</w:t>
      </w:r>
    </w:p>
    <w:p w:rsidR="009C735B" w:rsidRPr="00CD082B" w:rsidRDefault="009C735B" w:rsidP="003A3ACF">
      <w:pPr>
        <w:pStyle w:val="Standard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Sytuacji ekonomicznej i finansowej:</w:t>
      </w:r>
    </w:p>
    <w:p w:rsidR="009C735B" w:rsidRDefault="009C735B" w:rsidP="00F06407">
      <w:pPr>
        <w:pStyle w:val="Standard"/>
        <w:spacing w:before="120"/>
        <w:ind w:left="720"/>
        <w:jc w:val="both"/>
        <w:rPr>
          <w:rFonts w:ascii="Arial" w:hAnsi="Arial" w:cs="Arial"/>
          <w:color w:val="0000FF"/>
        </w:rPr>
      </w:pPr>
      <w:r w:rsidRPr="00CD082B">
        <w:rPr>
          <w:rFonts w:ascii="Arial" w:hAnsi="Arial" w:cs="Arial"/>
        </w:rPr>
        <w:t>Zamawiający uzna powyższy warunek za spełniony, jeżeli Wykonawca wykaże, że</w:t>
      </w:r>
      <w:r>
        <w:rPr>
          <w:rFonts w:ascii="Arial" w:hAnsi="Arial" w:cs="Arial"/>
        </w:rPr>
        <w:t xml:space="preserve"> p</w:t>
      </w:r>
      <w:r w:rsidRPr="009B5A0C">
        <w:rPr>
          <w:rFonts w:ascii="Arial" w:hAnsi="Arial" w:cs="Arial"/>
          <w:color w:val="000000"/>
        </w:rPr>
        <w:t xml:space="preserve">osiada środki finansowe lub zdolność kredytową w wysokości, co najmniej   </w:t>
      </w:r>
      <w:r w:rsidRPr="00E0548E">
        <w:rPr>
          <w:rFonts w:ascii="Arial" w:hAnsi="Arial" w:cs="Arial"/>
        </w:rPr>
        <w:t>1.000.000,00 złotych.</w:t>
      </w:r>
    </w:p>
    <w:p w:rsidR="009C735B" w:rsidRPr="00CD082B" w:rsidRDefault="009C735B" w:rsidP="00532857">
      <w:pPr>
        <w:pStyle w:val="pkt"/>
        <w:numPr>
          <w:ilvl w:val="0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O udzielenie zamówienia mogą ubiegać się Wykonawcy, wobec których nie zachodzą podstawy do wykluczenia z powodu niespełniania warunków, o których mowa w art. 24 ust. 1 pzp.</w:t>
      </w:r>
    </w:p>
    <w:p w:rsidR="009C735B" w:rsidRPr="00CD082B" w:rsidRDefault="009C735B" w:rsidP="00CB72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 niezależnie od charakteru prawnego łączących go z nim stosunków.</w:t>
      </w:r>
    </w:p>
    <w:p w:rsidR="009C735B" w:rsidRPr="00CD082B" w:rsidRDefault="009C735B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9C735B" w:rsidRPr="00CD082B" w:rsidRDefault="009C735B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udzielenie zamówienia, warunki określone w ust. 1 pkt od 1.2 do 1.4 musi spełniać, co najmniej jeden W</w:t>
      </w:r>
      <w:r>
        <w:rPr>
          <w:rFonts w:ascii="Arial" w:hAnsi="Arial" w:cs="Arial"/>
          <w:sz w:val="24"/>
          <w:szCs w:val="24"/>
        </w:rPr>
        <w:t>ykonawca lub wszyscy W</w:t>
      </w:r>
      <w:r w:rsidRPr="00CD082B">
        <w:rPr>
          <w:rFonts w:ascii="Arial" w:hAnsi="Arial" w:cs="Arial"/>
          <w:sz w:val="24"/>
          <w:szCs w:val="24"/>
        </w:rPr>
        <w:t>ykonawcy łącznie; warunek określony w ust. 2 musi spełniać każdy Wykonawca z osobna.</w:t>
      </w:r>
    </w:p>
    <w:p w:rsidR="009C735B" w:rsidRPr="00B67ED9" w:rsidRDefault="009C735B" w:rsidP="009767E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Ocena spełniania przez Wykonawców warunków udziału w postępowaniu dokonana zostanie na zasadzie „spełnia - nie spełnia”, na podstawie oświadczeń i dokumentów złożonych przez Wykonawcę wraz z ofertą, wymien</w:t>
      </w:r>
      <w:r>
        <w:rPr>
          <w:rFonts w:ascii="Arial" w:hAnsi="Arial" w:cs="Arial"/>
          <w:sz w:val="24"/>
          <w:szCs w:val="24"/>
        </w:rPr>
        <w:t xml:space="preserve">ionych </w:t>
      </w:r>
      <w:r w:rsidRPr="00B67ED9">
        <w:rPr>
          <w:rFonts w:ascii="Arial" w:hAnsi="Arial" w:cs="Arial"/>
          <w:sz w:val="24"/>
          <w:szCs w:val="24"/>
        </w:rPr>
        <w:t>w Rozdziale VI SIWZ.</w:t>
      </w:r>
    </w:p>
    <w:p w:rsidR="009C735B" w:rsidRPr="00CD082B" w:rsidRDefault="009C735B" w:rsidP="0053285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B67ED9">
        <w:rPr>
          <w:rFonts w:ascii="Arial" w:hAnsi="Arial" w:cs="Arial"/>
          <w:sz w:val="24"/>
          <w:szCs w:val="24"/>
        </w:rPr>
        <w:t>Zamawiający wykluczy</w:t>
      </w:r>
      <w:r w:rsidRPr="00CD082B">
        <w:rPr>
          <w:rFonts w:ascii="Arial" w:hAnsi="Arial" w:cs="Arial"/>
          <w:sz w:val="24"/>
          <w:szCs w:val="24"/>
        </w:rPr>
        <w:t xml:space="preserve"> z postępowania o udzielenie zamówienia, na podstawie art. 24 ust. 1 i 2 pzp, Wykonawców, którzy nie wykażą spełniania warunków udziału w postępowaniu. </w:t>
      </w:r>
    </w:p>
    <w:p w:rsidR="009C735B" w:rsidRPr="00CD082B" w:rsidRDefault="009C735B" w:rsidP="0014490C">
      <w:pPr>
        <w:pStyle w:val="Heading2"/>
        <w:spacing w:before="240" w:after="240"/>
        <w:rPr>
          <w:rFonts w:cs="Arial"/>
          <w:sz w:val="24"/>
          <w:szCs w:val="24"/>
        </w:rPr>
      </w:pPr>
      <w:bookmarkStart w:id="21" w:name="_Toc72717330"/>
      <w:bookmarkStart w:id="22" w:name="_Toc95621014"/>
      <w:bookmarkStart w:id="23" w:name="_Toc95621115"/>
      <w:bookmarkStart w:id="24" w:name="_Toc95633498"/>
      <w:bookmarkStart w:id="25" w:name="_Toc329087529"/>
      <w:r w:rsidRPr="00CD082B">
        <w:rPr>
          <w:rFonts w:cs="Arial"/>
          <w:sz w:val="24"/>
          <w:szCs w:val="24"/>
        </w:rPr>
        <w:t>VI. Wykaz oświadczeń i dokumentów, jakie mają dostarczyć Wykonawcy w celu potwierdzenia spełniania warunków udziału w postępowaniu</w:t>
      </w:r>
      <w:bookmarkEnd w:id="21"/>
      <w:bookmarkEnd w:id="22"/>
      <w:bookmarkEnd w:id="23"/>
      <w:bookmarkEnd w:id="24"/>
      <w:bookmarkEnd w:id="25"/>
    </w:p>
    <w:p w:rsidR="009C735B" w:rsidRPr="00CD082B" w:rsidRDefault="009C735B" w:rsidP="00CB70A7">
      <w:pPr>
        <w:numPr>
          <w:ilvl w:val="1"/>
          <w:numId w:val="3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potwierdzenia spełniania warunków udziału w postępowaniu, których opis sposobu oceny spełniania został dokonany w Rozdz. V, wraz z ofertą należy złożyć następujące oświadczenia i dokumenty:</w:t>
      </w:r>
    </w:p>
    <w:p w:rsidR="009C735B" w:rsidRPr="00CD082B" w:rsidRDefault="009C735B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Oświadczenie o spełnianiu warunków udziału w postępowaniu określonych w art. 22 ust. 1 </w:t>
      </w:r>
      <w:r>
        <w:rPr>
          <w:rFonts w:ascii="Arial" w:hAnsi="Arial" w:cs="Arial"/>
          <w:sz w:val="24"/>
          <w:szCs w:val="24"/>
        </w:rPr>
        <w:t xml:space="preserve">pzp </w:t>
      </w:r>
      <w:r w:rsidRPr="00CD082B">
        <w:rPr>
          <w:rFonts w:ascii="Arial" w:hAnsi="Arial" w:cs="Arial"/>
          <w:sz w:val="24"/>
          <w:szCs w:val="24"/>
        </w:rPr>
        <w:t>– sporządzone według wzoru stanowiącego Załącznik Nr 3 do SIWZ;</w:t>
      </w:r>
    </w:p>
    <w:p w:rsidR="009C735B" w:rsidRPr="00CD082B" w:rsidRDefault="009C735B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– w tym okresie, z podaniem ich rodzaju i wartości, daty i miejsca wykonania oraz załączeniem dokumentu potwierdzającego, że roboty zostały wykonane zgodnie z zasadami sztuki budowlanej i prawidłowo ukończone;</w:t>
      </w:r>
    </w:p>
    <w:p w:rsidR="009C735B" w:rsidRPr="00CD082B" w:rsidRDefault="009C735B" w:rsidP="00061F0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4 do SIWZ.</w:t>
      </w:r>
    </w:p>
    <w:p w:rsidR="009C735B" w:rsidRPr="00CD082B" w:rsidRDefault="009C735B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budowlanymi, wraz z informacjami na temat ich kwalifikacji zawodowych i doświadczenia, a także zakresu wykonywanych przez nie czynności, oraz informacją o podstawie do dysponowania tymi osobami;</w:t>
      </w:r>
    </w:p>
    <w:p w:rsidR="009C735B" w:rsidRPr="00CD082B" w:rsidRDefault="009C735B" w:rsidP="00CF03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5 do SIWZ.</w:t>
      </w:r>
    </w:p>
    <w:p w:rsidR="009C735B" w:rsidRPr="00CD082B" w:rsidRDefault="009C735B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uprawnienia;</w:t>
      </w:r>
    </w:p>
    <w:p w:rsidR="009C735B" w:rsidRPr="00CD082B" w:rsidRDefault="009C735B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iadczenie należy sporządzić według wzoru stanowiącego Załącznik Nr 5 do SIWZ.</w:t>
      </w:r>
    </w:p>
    <w:p w:rsidR="009C735B" w:rsidRPr="00CD082B" w:rsidRDefault="009C735B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Informację banku lub spółdzielczej kasy oszczędnościowo-kredytowej, w</w:t>
      </w:r>
      <w:r>
        <w:rPr>
          <w:rFonts w:ascii="Arial" w:hAnsi="Arial" w:cs="Arial"/>
          <w:sz w:val="24"/>
          <w:szCs w:val="24"/>
        </w:rPr>
        <w:t xml:space="preserve"> których W</w:t>
      </w:r>
      <w:r w:rsidRPr="00CD082B">
        <w:rPr>
          <w:rFonts w:ascii="Arial" w:hAnsi="Arial" w:cs="Arial"/>
          <w:sz w:val="24"/>
          <w:szCs w:val="24"/>
        </w:rPr>
        <w:t xml:space="preserve">ykonawca posiada rachunek, potwierdzającą wysokość posiadanych środków finansowych lub zdolność </w:t>
      </w:r>
      <w:r>
        <w:rPr>
          <w:rFonts w:ascii="Arial" w:hAnsi="Arial" w:cs="Arial"/>
          <w:sz w:val="24"/>
          <w:szCs w:val="24"/>
        </w:rPr>
        <w:t>kredytową W</w:t>
      </w:r>
      <w:r w:rsidRPr="00CD082B">
        <w:rPr>
          <w:rFonts w:ascii="Arial" w:hAnsi="Arial" w:cs="Arial"/>
          <w:sz w:val="24"/>
          <w:szCs w:val="24"/>
        </w:rPr>
        <w:t xml:space="preserve">ykonawcy, wystawioną nie wcześniej niż 3 miesiące przed upływem terminu składania ofert. </w:t>
      </w:r>
    </w:p>
    <w:p w:rsidR="009C735B" w:rsidRPr="00CD082B" w:rsidRDefault="009C735B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Wykonawca, wykazując spełnianie warunku, o którym mowa w rozdz. V </w:t>
      </w:r>
      <w:r>
        <w:rPr>
          <w:rFonts w:ascii="Arial" w:hAnsi="Arial" w:cs="Arial"/>
          <w:sz w:val="24"/>
          <w:szCs w:val="24"/>
        </w:rPr>
        <w:t xml:space="preserve">ust. 1 </w:t>
      </w:r>
      <w:r w:rsidRPr="00CD082B">
        <w:rPr>
          <w:rFonts w:ascii="Arial" w:hAnsi="Arial" w:cs="Arial"/>
          <w:sz w:val="24"/>
          <w:szCs w:val="24"/>
        </w:rPr>
        <w:t>pkt 1.4. polega na zdolnościach finansowych innych podmiotów na zasadach określonych w art. 26 ust. 2b pzp, wymaga się przedłożenia żądanej wyżej informacji banku lub spółdzielczej kasy oszczędnościowo-kredytowej dotyczącej tych podmiotów.</w:t>
      </w:r>
    </w:p>
    <w:p w:rsidR="009C735B" w:rsidRPr="00CD082B" w:rsidRDefault="009C735B" w:rsidP="005D548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9C735B" w:rsidRPr="00CD082B" w:rsidRDefault="009C735B" w:rsidP="00626CA8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wykazania braku podstaw do wykluczenia z postępowania o udzielenie zamówienia z powodu niespełniania warunków, o których mowa w art. 24 ust. 1 pzp, wraz z ofertą należy złożyć następujące dokumenty:</w:t>
      </w:r>
    </w:p>
    <w:p w:rsidR="009C735B" w:rsidRPr="00B67ED9" w:rsidRDefault="009C735B" w:rsidP="00B67ED9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 sporządzone według wzoru stan</w:t>
      </w:r>
      <w:r>
        <w:rPr>
          <w:rFonts w:ascii="Arial" w:hAnsi="Arial" w:cs="Arial"/>
          <w:sz w:val="24"/>
          <w:szCs w:val="24"/>
        </w:rPr>
        <w:t>owiącego Załącznik Nr 3 do SIWZ</w:t>
      </w:r>
      <w:r w:rsidRPr="00B67ED9">
        <w:rPr>
          <w:rFonts w:ascii="Arial" w:hAnsi="Arial" w:cs="Arial"/>
          <w:sz w:val="24"/>
          <w:szCs w:val="24"/>
        </w:rPr>
        <w:t xml:space="preserve">. 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Dokumenty sporządzone w języku obcym muszą </w:t>
      </w:r>
      <w:r>
        <w:rPr>
          <w:rFonts w:ascii="Arial" w:hAnsi="Arial" w:cs="Arial"/>
          <w:sz w:val="24"/>
          <w:szCs w:val="24"/>
        </w:rPr>
        <w:t>być złożone wraz z tłumaczeniem</w:t>
      </w:r>
      <w:r w:rsidRPr="00CD082B">
        <w:rPr>
          <w:rFonts w:ascii="Arial" w:hAnsi="Arial" w:cs="Arial"/>
          <w:sz w:val="24"/>
          <w:szCs w:val="24"/>
        </w:rPr>
        <w:t xml:space="preserve"> na język polski.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Wykonawca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składania oferty przez Wykonawców wspólnie ubiegających się o udzielenie zamówienia, Wykonawcy muszą złożyć oświadczenia i dokumenty, o których mowa w niniejszym Rozdziale, z tym, że dokumenty wymienione w ust. 2 należy złożyć w odniesieniu do każdego Wykonawcy.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Dokumenty, o których mowa w ust.</w:t>
      </w:r>
      <w:r>
        <w:rPr>
          <w:rFonts w:ascii="Arial" w:hAnsi="Arial" w:cs="Arial"/>
          <w:sz w:val="24"/>
          <w:szCs w:val="24"/>
        </w:rPr>
        <w:t xml:space="preserve"> 1 pkt 1.2.-1.5. oraz w ust. 2 pkt 2.1.</w:t>
      </w:r>
      <w:r w:rsidRPr="00CD082B">
        <w:rPr>
          <w:rFonts w:ascii="Arial" w:hAnsi="Arial" w:cs="Arial"/>
          <w:sz w:val="24"/>
          <w:szCs w:val="24"/>
        </w:rPr>
        <w:t>, należy złożyć w oryginale lub kopii poświadczonej za zgodność z oryginałem przez Wykonawcę.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Wykonawców wspólnie ubiegających się o udzielenie zamówienia oraz w przypadku podmiotów, o których mowa w ust. 1 pkt 1.5. zdanie drugie oraz w ust. </w:t>
      </w:r>
      <w:r>
        <w:rPr>
          <w:rFonts w:ascii="Arial" w:hAnsi="Arial" w:cs="Arial"/>
          <w:sz w:val="24"/>
          <w:szCs w:val="24"/>
        </w:rPr>
        <w:t>4</w:t>
      </w:r>
      <w:r w:rsidRPr="00CD082B">
        <w:rPr>
          <w:rFonts w:ascii="Arial" w:hAnsi="Arial" w:cs="Arial"/>
          <w:sz w:val="24"/>
          <w:szCs w:val="24"/>
        </w:rPr>
        <w:t>, składane wraz z ofertą kopie dokumentów dotyczących odpowiednio Wykonawcy lub tych podmiotów, są poświadczane za zgodność z oryginałem przez Wykonawcę lub te podmioty.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Ilekroć w SIWZ (w tym w załącznikach do SIWZ) występuje wymóg podpisywania dokumentów lub oświadczeń lub też poświadczania kopii dokumentów za zgodność z oryginałem, należy przez to rozumieć, że podpisywanie (poświadczanie) tych oświadczeń i dokumentów winno być opatrzone podpisem (podpisami) osoby (osób) uprawnionej (uprawnionych) do reprezentowania Wykonawcy, zgodnie z zasadami reprezentacji wskazanymi we właściwym dokumencie (np. rejestrze) lub osobę (osoby) upoważnioną do reprezentowania Wykonawcy na podstawie pełnomocnictwa. 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Podpisy Wykonawcy na oświadczeniach i dokumentach muszą być złożone w sposób umożliwiający identyfikację osoby (osób) składającej podpis. Zaleca się opatrzenie podpisu pieczątką z imieniem i nazwiskiem osoby składającej podpis.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Pełnomocnictwo, o którym mowa w ust. </w:t>
      </w:r>
      <w:r>
        <w:rPr>
          <w:rFonts w:ascii="Arial" w:hAnsi="Arial" w:cs="Arial"/>
          <w:sz w:val="24"/>
          <w:szCs w:val="24"/>
        </w:rPr>
        <w:t>8</w:t>
      </w:r>
      <w:r w:rsidRPr="00CD082B">
        <w:rPr>
          <w:rFonts w:ascii="Arial" w:hAnsi="Arial" w:cs="Arial"/>
          <w:sz w:val="24"/>
          <w:szCs w:val="24"/>
        </w:rPr>
        <w:t xml:space="preserve">, w oryginale lub kopii poświadczonej za zgodność z oryginałem przez notariusza, winno być dołączone do oferty. Uznaje się, że pełnomocnictwo do podpisania oferty obejmuje pełnomocnictwo do poświadczenia za zgodność z oryginałem kopii dokumentów załączonych do oferty, chyba że co innego wynika z treści pełnomocnictwa. 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Postanowienia ust</w:t>
      </w:r>
      <w:r w:rsidRPr="00846AEB">
        <w:rPr>
          <w:rFonts w:ascii="Arial" w:hAnsi="Arial" w:cs="Arial"/>
          <w:sz w:val="24"/>
          <w:szCs w:val="24"/>
        </w:rPr>
        <w:t>. 8-10, z zastrzeżeniem ust. 7, mają odpowiednie</w:t>
      </w:r>
      <w:r w:rsidRPr="00CD082B">
        <w:rPr>
          <w:rFonts w:ascii="Arial" w:hAnsi="Arial" w:cs="Arial"/>
          <w:sz w:val="24"/>
          <w:szCs w:val="24"/>
        </w:rPr>
        <w:t xml:space="preserve"> zastosowanie do podpisywania (poświadczania) dokumentów dotyczących podmiotów, o których mowa w ust. 1 pkt </w:t>
      </w:r>
      <w:r>
        <w:rPr>
          <w:rFonts w:ascii="Arial" w:hAnsi="Arial" w:cs="Arial"/>
          <w:sz w:val="24"/>
          <w:szCs w:val="24"/>
        </w:rPr>
        <w:t>1.5. zdanie drugie oraz w ust. 4</w:t>
      </w:r>
      <w:r w:rsidRPr="00CD082B">
        <w:rPr>
          <w:rFonts w:ascii="Arial" w:hAnsi="Arial" w:cs="Arial"/>
          <w:sz w:val="24"/>
          <w:szCs w:val="24"/>
        </w:rPr>
        <w:t>.</w:t>
      </w:r>
    </w:p>
    <w:p w:rsidR="009C735B" w:rsidRPr="00CD082B" w:rsidRDefault="009C735B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Brak jakiegokolwiek z wymaganych w niniejszym Rozdziale oświadczeń, dokumentów lub pełnomocnictw, lub ich złożenie z błędami, spowoduje wykluczenie Wykonawcy z postępowania o udzielenie zamówienia, z zastrzeżeniem art. 26 ust. 3 pzp.</w:t>
      </w:r>
    </w:p>
    <w:p w:rsidR="009C735B" w:rsidRPr="00CD082B" w:rsidRDefault="009C735B" w:rsidP="00FB7759">
      <w:pPr>
        <w:pStyle w:val="Heading2"/>
        <w:rPr>
          <w:rFonts w:cs="Arial"/>
          <w:sz w:val="24"/>
          <w:szCs w:val="24"/>
        </w:rPr>
      </w:pPr>
      <w:bookmarkStart w:id="26" w:name="_Toc72717335"/>
      <w:bookmarkStart w:id="27" w:name="_Toc95621019"/>
      <w:bookmarkStart w:id="28" w:name="_Toc95621120"/>
      <w:bookmarkStart w:id="29" w:name="_Toc95633503"/>
    </w:p>
    <w:p w:rsidR="009C735B" w:rsidRPr="00CD082B" w:rsidRDefault="009C735B" w:rsidP="00FB7759">
      <w:pPr>
        <w:pStyle w:val="Heading2"/>
        <w:rPr>
          <w:rFonts w:cs="Arial"/>
          <w:sz w:val="24"/>
          <w:szCs w:val="24"/>
        </w:rPr>
      </w:pPr>
      <w:bookmarkStart w:id="30" w:name="_Toc329087530"/>
      <w:r w:rsidRPr="00CD082B">
        <w:rPr>
          <w:rFonts w:cs="Arial"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  <w:bookmarkEnd w:id="26"/>
      <w:bookmarkEnd w:id="27"/>
      <w:bookmarkEnd w:id="28"/>
      <w:bookmarkEnd w:id="29"/>
      <w:bookmarkEnd w:id="30"/>
    </w:p>
    <w:p w:rsidR="009C735B" w:rsidRPr="00CD082B" w:rsidRDefault="009C735B" w:rsidP="00FB7759">
      <w:pPr>
        <w:suppressAutoHyphens/>
        <w:ind w:right="-1"/>
        <w:jc w:val="both"/>
        <w:rPr>
          <w:rFonts w:ascii="Arial" w:hAnsi="Arial" w:cs="Arial"/>
          <w:sz w:val="24"/>
          <w:szCs w:val="24"/>
        </w:rPr>
      </w:pPr>
    </w:p>
    <w:p w:rsidR="009C735B" w:rsidRPr="00CD082B" w:rsidRDefault="009C735B" w:rsidP="00CB70A7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Postępowanie o udzielenie zamówienia prowadzone jest w języku polskim, w związku, z czym wszelkie oświadczenia, wnioski, zawiadomienia oraz informacje (t.j. jakakolwiek korespondencja), przekazywane powinny być między Zamawiającym a Wykonawcą w języku polskim. </w:t>
      </w:r>
      <w:r w:rsidRPr="00846AEB">
        <w:rPr>
          <w:rFonts w:ascii="Arial" w:hAnsi="Arial" w:cs="Arial"/>
          <w:sz w:val="24"/>
          <w:szCs w:val="24"/>
        </w:rPr>
        <w:t>Korespondencja</w:t>
      </w:r>
      <w:r>
        <w:rPr>
          <w:rFonts w:ascii="Arial" w:hAnsi="Arial" w:cs="Arial"/>
          <w:sz w:val="24"/>
          <w:szCs w:val="24"/>
        </w:rPr>
        <w:t xml:space="preserve"> sporządzona</w:t>
      </w:r>
      <w:r w:rsidRPr="00CD082B">
        <w:rPr>
          <w:rFonts w:ascii="Arial" w:hAnsi="Arial" w:cs="Arial"/>
          <w:sz w:val="24"/>
          <w:szCs w:val="24"/>
        </w:rPr>
        <w:t xml:space="preserve"> w języku obcym </w:t>
      </w:r>
      <w:r>
        <w:rPr>
          <w:rFonts w:ascii="Arial" w:hAnsi="Arial" w:cs="Arial"/>
          <w:sz w:val="24"/>
          <w:szCs w:val="24"/>
        </w:rPr>
        <w:t>jest składana</w:t>
      </w:r>
      <w:r w:rsidRPr="00CD082B">
        <w:rPr>
          <w:rFonts w:ascii="Arial" w:hAnsi="Arial" w:cs="Arial"/>
          <w:sz w:val="24"/>
          <w:szCs w:val="24"/>
        </w:rPr>
        <w:t xml:space="preserve"> wraz z tłumaczeniem na język polski. </w:t>
      </w:r>
    </w:p>
    <w:p w:rsidR="009C735B" w:rsidRPr="00CD082B" w:rsidRDefault="009C735B" w:rsidP="00CB70A7">
      <w:pPr>
        <w:numPr>
          <w:ilvl w:val="1"/>
          <w:numId w:val="4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oświadczenia, wnioski</w:t>
      </w:r>
      <w:r>
        <w:rPr>
          <w:rFonts w:ascii="Arial" w:hAnsi="Arial" w:cs="Arial"/>
          <w:sz w:val="24"/>
          <w:szCs w:val="24"/>
        </w:rPr>
        <w:t xml:space="preserve">, zawiadomienia oraz informacje </w:t>
      </w:r>
      <w:r w:rsidRPr="00CD082B">
        <w:rPr>
          <w:rFonts w:ascii="Arial" w:hAnsi="Arial" w:cs="Arial"/>
          <w:sz w:val="24"/>
          <w:szCs w:val="24"/>
        </w:rPr>
        <w:t>Wykonawcy przekazują:</w:t>
      </w:r>
    </w:p>
    <w:p w:rsidR="009C735B" w:rsidRPr="0073612C" w:rsidRDefault="009C735B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Pisemnie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9C735B" w:rsidRPr="00CD082B" w:rsidRDefault="009C735B" w:rsidP="00FB7759">
      <w:pPr>
        <w:numPr>
          <w:ilvl w:val="1"/>
          <w:numId w:val="0"/>
        </w:numPr>
        <w:spacing w:before="120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Faksem </w:t>
      </w:r>
      <w:r w:rsidRPr="0073612C">
        <w:rPr>
          <w:rFonts w:ascii="Arial" w:hAnsi="Arial" w:cs="Arial"/>
          <w:sz w:val="24"/>
          <w:szCs w:val="24"/>
        </w:rPr>
        <w:t>nr 86 274 30 26</w:t>
      </w:r>
    </w:p>
    <w:p w:rsidR="009C735B" w:rsidRPr="00CD082B" w:rsidRDefault="009C735B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Drogą elektroniczną na adres poczty elektronicznej:</w:t>
      </w:r>
      <w:r>
        <w:rPr>
          <w:rFonts w:ascii="Arial" w:hAnsi="Arial" w:cs="Arial"/>
          <w:sz w:val="24"/>
          <w:szCs w:val="24"/>
        </w:rPr>
        <w:t xml:space="preserve"> </w:t>
      </w:r>
      <w:r w:rsidRPr="00B06893">
        <w:rPr>
          <w:rFonts w:ascii="Arial" w:hAnsi="Arial" w:cs="Arial"/>
          <w:color w:val="0000FF"/>
          <w:sz w:val="24"/>
          <w:szCs w:val="24"/>
        </w:rPr>
        <w:t>kobylinb@wp.pl</w:t>
      </w:r>
    </w:p>
    <w:p w:rsidR="009C735B" w:rsidRPr="00CD082B" w:rsidRDefault="009C735B" w:rsidP="00CE232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przekazywania oświadczeń, wniosków, zawiadomień oraz informacji faksem lub drogą elektroniczną, każda ze stron na żądanie drugiej zobowiązana jest niezwłoczne potwierdzić fakt ich otrzymania (art. 27 ust. 2 pzp).</w:t>
      </w:r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braku potwierdzenia otrzymania korespondencji przez Wykonawcę, Zamawiający będzie domniemywał, że korespondencja wysłana przez Zamawiającego na numer faksu lub na adres poczty elektronicznej podany przez Wykonawcę została mu doręczona w sposób umożliwiający zapoznanie się z jej treścią. </w:t>
      </w:r>
    </w:p>
    <w:p w:rsidR="009C735B" w:rsidRPr="00CD082B" w:rsidRDefault="009C735B" w:rsidP="00CB70A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Osobami uprawnionymi do porozumiewania się z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ykonawcami są:</w:t>
      </w:r>
    </w:p>
    <w:p w:rsidR="009C735B" w:rsidRPr="00546394" w:rsidRDefault="009C735B" w:rsidP="00546394">
      <w:pPr>
        <w:numPr>
          <w:ilvl w:val="4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Bogdan Piszczatowski   </w:t>
      </w:r>
      <w:r w:rsidRPr="00546394">
        <w:rPr>
          <w:rFonts w:ascii="Arial" w:hAnsi="Arial" w:cs="Arial"/>
          <w:sz w:val="24"/>
          <w:szCs w:val="24"/>
        </w:rPr>
        <w:t>Osoby te udzielają informacji w godz</w:t>
      </w:r>
      <w:r w:rsidRPr="0073612C">
        <w:rPr>
          <w:rFonts w:ascii="Arial" w:hAnsi="Arial" w:cs="Arial"/>
          <w:sz w:val="24"/>
          <w:szCs w:val="24"/>
        </w:rPr>
        <w:t>. 8:00 – 15:00,</w:t>
      </w:r>
      <w:r w:rsidRPr="00546394">
        <w:rPr>
          <w:rFonts w:ascii="Arial" w:hAnsi="Arial" w:cs="Arial"/>
          <w:sz w:val="24"/>
          <w:szCs w:val="24"/>
        </w:rPr>
        <w:t xml:space="preserve"> z wyjątkiem sobót i dni ustawowo wolnych od pracy.</w:t>
      </w:r>
      <w:r w:rsidRPr="00546394">
        <w:rPr>
          <w:rFonts w:ascii="Arial" w:hAnsi="Arial" w:cs="Arial"/>
          <w:sz w:val="24"/>
          <w:szCs w:val="24"/>
        </w:rPr>
        <w:tab/>
      </w:r>
    </w:p>
    <w:p w:rsidR="009C735B" w:rsidRPr="00CD082B" w:rsidRDefault="009C735B" w:rsidP="00DF7738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Osoby te są uprawnione do potwierdzania otrzymania przez Zamawiającego oświadczeń, wniosków, zawiadomień oraz innych informacji przekazanych przez Wykonawców.</w:t>
      </w:r>
    </w:p>
    <w:p w:rsidR="009C735B" w:rsidRPr="00CD082B" w:rsidRDefault="009C735B" w:rsidP="00CB70A7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zwrócić się do Zamawiającego z wnioskiem </w:t>
      </w:r>
      <w:r>
        <w:rPr>
          <w:rFonts w:ascii="Arial" w:hAnsi="Arial" w:cs="Arial"/>
          <w:sz w:val="24"/>
          <w:szCs w:val="24"/>
        </w:rPr>
        <w:t>o wyjaśnienie</w:t>
      </w:r>
      <w:r w:rsidRPr="00CD082B">
        <w:rPr>
          <w:rFonts w:ascii="Arial" w:hAnsi="Arial" w:cs="Arial"/>
          <w:sz w:val="24"/>
          <w:szCs w:val="24"/>
        </w:rPr>
        <w:t xml:space="preserve"> treści </w:t>
      </w:r>
      <w:r w:rsidRPr="005F5998">
        <w:rPr>
          <w:rFonts w:ascii="Arial" w:hAnsi="Arial" w:cs="Arial"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, kierując swoje zapytania ze wskazaniem imienia i nazwiska osoby uprawnionej do kontaktów z Wykonawcami. Zapytania winny być składane w sposób określony w pkt 2.</w:t>
      </w:r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Zamawiający udzieli wyjaśnień niezwłocznie, nie później jednak niż na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 i nie dotyczy udzielonych wyjaśnień. Inne wnioski o wyjaśnienie treści SIWZ mogą być pozostawione bez rozpoznania.</w:t>
      </w:r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zapytań wraz z wyjaśnieniami, bez wskazania źródła zapytania, zostanie zamieszczona wyłącznie na stronie Internetowej </w:t>
      </w:r>
      <w:hyperlink r:id="rId13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może przed upływem terminu składania ofert zmienić treść SIWZ. Każdą dokonaną zmianę SIWZ Zamawiający przekaże niezwłocznie wszystkim Wykonawcom, którym przekazano SIWZ, a także umieści na stronie internetowej </w:t>
      </w:r>
      <w:hyperlink r:id="rId14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zmiana treści SIWZ prowadzi do zmiany treści ogłoszenia o zamówieniu, Zamawiający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 wyniku zmiany treści specyfikacji nieprowadzącej do zmiany treści ogłoszenia o zamówieniu jest niezbędny dodatkowy czas na wprowadzenie zmian w ofertach, Zamawiający przedłuża termin składania ofert i informuje o tym Wykonawców, którym przekazano specyfikację, zamieszcza informację na stronie internetowej – </w:t>
      </w:r>
      <w:hyperlink r:id="rId15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 w:rsidRPr="00CD082B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wyjaśnienia i zmiany treści SIWZ, w tym zmiany terminów stają się integralną częścią specyfikacji istotnych warunków zamówienia i są wiążące dla Zamawiającego i Wykonawców.</w:t>
      </w:r>
    </w:p>
    <w:p w:rsidR="009C735B" w:rsidRPr="00CD082B" w:rsidRDefault="009C735B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rozbieżności pomiędzy treścią SIWZ a treścią udzielonych wyjaśnień lub zmian, za wiążącą należy przyjąć treść informacji z najpóźniejszą datą. </w:t>
      </w:r>
    </w:p>
    <w:p w:rsidR="009C735B" w:rsidRDefault="009C735B" w:rsidP="0097197D">
      <w:pPr>
        <w:pStyle w:val="Heading2"/>
        <w:spacing w:before="240" w:after="240"/>
        <w:rPr>
          <w:rFonts w:cs="Arial"/>
          <w:sz w:val="24"/>
          <w:szCs w:val="24"/>
        </w:rPr>
      </w:pPr>
      <w:bookmarkStart w:id="31" w:name="_Toc72717332"/>
      <w:bookmarkStart w:id="32" w:name="_Toc95621016"/>
      <w:bookmarkStart w:id="33" w:name="_Toc95621117"/>
      <w:bookmarkStart w:id="34" w:name="_Toc95633500"/>
      <w:bookmarkStart w:id="35" w:name="_Toc329087531"/>
      <w:r w:rsidRPr="00CD082B">
        <w:rPr>
          <w:rFonts w:cs="Arial"/>
          <w:sz w:val="24"/>
          <w:szCs w:val="24"/>
        </w:rPr>
        <w:t>VIII. Wymagania do</w:t>
      </w:r>
      <w:r>
        <w:rPr>
          <w:rFonts w:cs="Arial"/>
          <w:sz w:val="24"/>
          <w:szCs w:val="24"/>
        </w:rPr>
        <w:t>t</w:t>
      </w:r>
      <w:r w:rsidRPr="00CD082B">
        <w:rPr>
          <w:rFonts w:cs="Arial"/>
          <w:sz w:val="24"/>
          <w:szCs w:val="24"/>
        </w:rPr>
        <w:t>yczące wadium</w:t>
      </w:r>
      <w:bookmarkEnd w:id="31"/>
      <w:bookmarkEnd w:id="32"/>
      <w:bookmarkEnd w:id="33"/>
      <w:bookmarkEnd w:id="34"/>
      <w:bookmarkEnd w:id="35"/>
    </w:p>
    <w:p w:rsidR="009C735B" w:rsidRPr="008A73A7" w:rsidRDefault="009C735B" w:rsidP="008A73A7">
      <w:pPr>
        <w:jc w:val="center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. </w:t>
      </w:r>
    </w:p>
    <w:p w:rsidR="009C735B" w:rsidRPr="00CD082B" w:rsidRDefault="009C735B" w:rsidP="00FD757C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od Wykonawców wniesienia wadium w wysokości</w:t>
      </w:r>
      <w:r w:rsidRPr="0073612C">
        <w:rPr>
          <w:rFonts w:ascii="Arial" w:hAnsi="Arial" w:cs="Arial"/>
          <w:sz w:val="24"/>
          <w:szCs w:val="24"/>
        </w:rPr>
        <w:t xml:space="preserve">:  </w:t>
      </w:r>
      <w:r w:rsidRPr="0073612C">
        <w:rPr>
          <w:rFonts w:ascii="Arial" w:hAnsi="Arial" w:cs="Arial"/>
          <w:b/>
          <w:sz w:val="24"/>
          <w:szCs w:val="24"/>
        </w:rPr>
        <w:t>15.000,00PLN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może być wniesione w jednej lub kilku następujących formach:</w:t>
      </w:r>
    </w:p>
    <w:p w:rsidR="009C735B" w:rsidRPr="00CD082B" w:rsidRDefault="009C735B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Pieniądzu,</w:t>
      </w:r>
    </w:p>
    <w:p w:rsidR="009C735B" w:rsidRPr="00CD082B" w:rsidRDefault="009C735B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9C735B" w:rsidRPr="00CD082B" w:rsidRDefault="009C735B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Gwarancjach bankowych, </w:t>
      </w:r>
    </w:p>
    <w:p w:rsidR="009C735B" w:rsidRPr="00CD082B" w:rsidRDefault="009C735B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Gwarancjach ubezpieczeniowych,</w:t>
      </w:r>
    </w:p>
    <w:p w:rsidR="009C735B" w:rsidRPr="00CD082B" w:rsidRDefault="009C735B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Poręczeniach udzielanych przez podmioty, o których mowa w art. 6b ust. 5 pkt 2 ustawy z dnia 9 listopada 2000 r. o utworzeniu Polskiej Agencji Rozwoju Przedsiębiorczości (Dz. U. z 2007 r., Nr 42, poz. 275, z późn. zm.) 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Wadium wnoszone w pieniądzu należy wpłacić </w:t>
      </w:r>
      <w:r w:rsidRPr="00CD082B">
        <w:rPr>
          <w:rFonts w:ascii="Arial" w:hAnsi="Arial" w:cs="Arial"/>
          <w:sz w:val="24"/>
          <w:szCs w:val="24"/>
          <w:u w:val="single"/>
        </w:rPr>
        <w:t>przelewem</w:t>
      </w:r>
      <w:r w:rsidRPr="00CD082B">
        <w:rPr>
          <w:rFonts w:ascii="Arial" w:hAnsi="Arial" w:cs="Arial"/>
          <w:sz w:val="24"/>
          <w:szCs w:val="24"/>
        </w:rPr>
        <w:t xml:space="preserve"> na rachunek </w:t>
      </w:r>
      <w:r>
        <w:rPr>
          <w:rFonts w:ascii="Arial" w:hAnsi="Arial" w:cs="Arial"/>
          <w:sz w:val="24"/>
          <w:szCs w:val="24"/>
        </w:rPr>
        <w:t xml:space="preserve">bankowy Zamawiającego: </w:t>
      </w:r>
      <w:r w:rsidRPr="005771C5">
        <w:rPr>
          <w:rFonts w:ascii="Arial" w:hAnsi="Arial" w:cs="Arial"/>
          <w:b/>
          <w:sz w:val="24"/>
          <w:szCs w:val="24"/>
        </w:rPr>
        <w:t>04 8775 0009 0030 0300 0198 0003</w:t>
      </w:r>
    </w:p>
    <w:p w:rsidR="009C735B" w:rsidRPr="00CD082B" w:rsidRDefault="009C735B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Wniesienie wadium w pieniądzu będzie skuteczne, jeżeli przed upływem terminu składania ofert znajdzie się na rachunku bankowym Zamawiającego. </w:t>
      </w:r>
    </w:p>
    <w:p w:rsidR="009C735B" w:rsidRPr="00CD082B" w:rsidRDefault="009C735B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wadium wniesiono w pieniądzu, Zamawiający zwraca je wraz z odsetkami wynikającymi z umowy rachunku bankowego, na którym było ono przechowywane, pomniejszone o koszty prowadzenia rachunku bankowego oraz prowizji bankowej za przelew na rachunek bankowy wskazany przez Wykonawcę.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wnoszenia wadium w formie poręczenia lub gwarancji, oryginał poręczenia lub gwarancji należy złożyć w oddzielnym, zamkniętym opakowaniu (kopercie) przed upływem terminu składania ofert, w miejscu wskazanym w Rozdziale XI. Opakowanie (kopertę) zawierającą dokument wadialny należy opisać analogicznie do opisu oferty wskazanego w ust. 15 w Rozdziale X, z dopiskiem: </w:t>
      </w:r>
      <w:r w:rsidRPr="009D0257">
        <w:rPr>
          <w:rFonts w:ascii="Arial" w:hAnsi="Arial" w:cs="Arial"/>
          <w:b/>
          <w:bCs/>
          <w:sz w:val="24"/>
          <w:szCs w:val="24"/>
        </w:rPr>
        <w:t>wadium.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musi być wniesione najpóźniej do wyzna</w:t>
      </w:r>
      <w:r w:rsidRPr="006F0FAC">
        <w:rPr>
          <w:rFonts w:ascii="Arial" w:hAnsi="Arial" w:cs="Arial"/>
          <w:sz w:val="24"/>
          <w:szCs w:val="24"/>
        </w:rPr>
        <w:t>czonego w Rozdziale XI</w:t>
      </w:r>
      <w:r w:rsidRPr="00CD082B">
        <w:rPr>
          <w:rFonts w:ascii="Arial" w:hAnsi="Arial" w:cs="Arial"/>
          <w:sz w:val="24"/>
          <w:szCs w:val="24"/>
        </w:rPr>
        <w:t xml:space="preserve"> terminu składania ofert. 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który nie wniesie wadium do upływu terminu składania ofert, na przedłużony okres związania ofertą lub w terminie, o którym mowa w art. 46 ust. 3 pzp, zostanie wykluczony z postępowania, a jego oferta zostanie uznana za odrzuconą. 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zwróci wadium wszystkim Wykonawcom niezwłocznie po wyborze oferty najkorzystniejszej lub unieważnieniu postępowania, z wyjątkiem Wykonawcy, którego oferta został </w:t>
      </w:r>
      <w:r w:rsidRPr="00BE1866">
        <w:rPr>
          <w:rFonts w:ascii="Arial" w:hAnsi="Arial" w:cs="Arial"/>
          <w:sz w:val="24"/>
          <w:szCs w:val="24"/>
        </w:rPr>
        <w:t>wybrana, jako najkorzystniejsza, z zastrzeżeniem, że Zamawiający zatrzymuje wadium wraz z odsetkami, jeżeli Wykonawca w odpowiedzi na wezwanie, o którym mowa w art. 26 ust. 3 pzp, nie złożył dokumentów lub oświadczeń, o których mowa w art. 25 ust. 1 pzp, lub</w:t>
      </w:r>
      <w:r w:rsidRPr="00CD082B">
        <w:rPr>
          <w:rFonts w:ascii="Arial" w:hAnsi="Arial" w:cs="Arial"/>
          <w:sz w:val="24"/>
          <w:szCs w:val="24"/>
        </w:rPr>
        <w:t xml:space="preserve"> pełnomocnictw, chyba że udowodni, że wynika to z przyczyn nieleżących po jego stronie.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zwraca niezwłocznie wadium, na wniosek Wykonawcy, który wycofał ofertę przed upływem terminu składania ofert.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ponownego wniesienia wadium przez Wykonawcę, któremu zwrócono wadium na podstawie art. 46 ust. 1 pzp, jeżeli w wyniku rozstrzygnięcia odwołania jego oferta została wybrana jako najkorzystniejsza. Wykonawca wnosi wadium w terminie określonym przez Zamawiającego.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Okoliczności zatrzymania wadium oraz zasady jego zaliczenia na poczet zabezpieczenia należytego wykonania umowy określa pzp. </w:t>
      </w:r>
    </w:p>
    <w:p w:rsidR="009C735B" w:rsidRPr="00CD082B" w:rsidRDefault="009C735B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Zasady wnoszenia wadium określone w niniejszym Rozdziale mają odpowiednie zastosowanie do czynności przedłużania ważności wadium oraz wnoszenia nowego wadium w przypadkach określonych w pzp. </w:t>
      </w:r>
    </w:p>
    <w:p w:rsidR="009C735B" w:rsidRPr="00CD082B" w:rsidRDefault="009C735B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36" w:name="_Toc72717333"/>
      <w:bookmarkStart w:id="37" w:name="_Toc95621017"/>
      <w:bookmarkStart w:id="38" w:name="_Toc95621118"/>
      <w:bookmarkStart w:id="39" w:name="_Toc95633501"/>
      <w:bookmarkStart w:id="40" w:name="_Toc329087532"/>
      <w:r w:rsidRPr="00CD082B">
        <w:rPr>
          <w:rFonts w:cs="Arial"/>
          <w:sz w:val="24"/>
          <w:szCs w:val="24"/>
        </w:rPr>
        <w:t>IX. Termin związania ofertą</w:t>
      </w:r>
      <w:bookmarkEnd w:id="36"/>
      <w:bookmarkEnd w:id="37"/>
      <w:bookmarkEnd w:id="38"/>
      <w:bookmarkEnd w:id="39"/>
      <w:bookmarkEnd w:id="40"/>
      <w:r w:rsidRPr="00CD082B">
        <w:rPr>
          <w:rFonts w:cs="Arial"/>
          <w:sz w:val="24"/>
          <w:szCs w:val="24"/>
        </w:rPr>
        <w:t xml:space="preserve"> </w:t>
      </w:r>
    </w:p>
    <w:p w:rsidR="009C735B" w:rsidRPr="00CD082B" w:rsidRDefault="009C735B" w:rsidP="00CB70A7">
      <w:pPr>
        <w:pStyle w:val="BodyText3"/>
        <w:numPr>
          <w:ilvl w:val="3"/>
          <w:numId w:val="4"/>
        </w:numPr>
        <w:suppressAutoHyphens/>
        <w:ind w:right="-1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>Wykonawca je</w:t>
      </w:r>
      <w:r>
        <w:rPr>
          <w:rFonts w:cs="Arial"/>
          <w:sz w:val="24"/>
          <w:szCs w:val="24"/>
        </w:rPr>
        <w:t>st związany ofertą przez okres 3</w:t>
      </w:r>
      <w:r w:rsidRPr="00CD082B">
        <w:rPr>
          <w:rFonts w:cs="Arial"/>
          <w:sz w:val="24"/>
          <w:szCs w:val="24"/>
        </w:rPr>
        <w:t xml:space="preserve">0 dni. </w:t>
      </w:r>
    </w:p>
    <w:p w:rsidR="009C735B" w:rsidRPr="00CD082B" w:rsidRDefault="009C735B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Bieg terminu rozpoczyna się wraz z upływem terminu składania ofert. </w:t>
      </w:r>
    </w:p>
    <w:p w:rsidR="009C735B" w:rsidRPr="00CD082B" w:rsidRDefault="009C735B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Przedłużenie terminu związania ofertą jest dopuszczalne tylko z jednoczesnym przedłużeniem okresu ważności wadium albo, jeśli nie jest to możliwe, z wniesieniem nowego wadium na przedłużony okres związania ofertą. </w:t>
      </w:r>
    </w:p>
    <w:p w:rsidR="009C735B" w:rsidRPr="00CD082B" w:rsidRDefault="009C735B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41" w:name="_Toc72717331"/>
      <w:bookmarkStart w:id="42" w:name="_Toc95621015"/>
      <w:bookmarkStart w:id="43" w:name="_Toc95621116"/>
      <w:bookmarkStart w:id="44" w:name="_Toc95633499"/>
      <w:bookmarkStart w:id="45" w:name="_Toc329087533"/>
      <w:r w:rsidRPr="00CD082B">
        <w:rPr>
          <w:rFonts w:cs="Arial"/>
          <w:sz w:val="24"/>
          <w:szCs w:val="24"/>
        </w:rPr>
        <w:t>X. Opis sposobu przygotowywania ofert</w:t>
      </w:r>
      <w:bookmarkEnd w:id="41"/>
      <w:bookmarkEnd w:id="42"/>
      <w:bookmarkEnd w:id="43"/>
      <w:bookmarkEnd w:id="44"/>
      <w:bookmarkEnd w:id="45"/>
    </w:p>
    <w:p w:rsidR="009C735B" w:rsidRPr="00CD082B" w:rsidRDefault="009C735B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złożyć </w:t>
      </w:r>
      <w:r w:rsidRPr="00BE1866">
        <w:rPr>
          <w:rFonts w:ascii="Arial" w:hAnsi="Arial" w:cs="Arial"/>
          <w:sz w:val="24"/>
          <w:szCs w:val="24"/>
        </w:rPr>
        <w:t>tylko jedną</w:t>
      </w:r>
      <w:r w:rsidRPr="00CD082B">
        <w:rPr>
          <w:rFonts w:ascii="Arial" w:hAnsi="Arial" w:cs="Arial"/>
          <w:sz w:val="24"/>
          <w:szCs w:val="24"/>
        </w:rPr>
        <w:t xml:space="preserve"> ofertę.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Złożenie przez Wykonawcę </w:t>
      </w:r>
      <w:r>
        <w:rPr>
          <w:rFonts w:ascii="Arial" w:hAnsi="Arial" w:cs="Arial"/>
          <w:color w:val="000000"/>
          <w:sz w:val="24"/>
          <w:szCs w:val="24"/>
        </w:rPr>
        <w:t xml:space="preserve">więcej niż jednej </w:t>
      </w:r>
      <w:r w:rsidRPr="00CD082B">
        <w:rPr>
          <w:rFonts w:ascii="Arial" w:hAnsi="Arial" w:cs="Arial"/>
          <w:color w:val="000000"/>
          <w:sz w:val="24"/>
          <w:szCs w:val="24"/>
        </w:rPr>
        <w:t>oferty spowoduje odrzucenie wszystkich złożonych przez niego ofert.</w:t>
      </w:r>
    </w:p>
    <w:p w:rsidR="009C735B" w:rsidRPr="00CD082B" w:rsidRDefault="009C735B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złożonej oferty musi odpowiadać treści </w:t>
      </w:r>
      <w:r w:rsidRPr="00CD082B">
        <w:rPr>
          <w:rFonts w:ascii="Arial" w:hAnsi="Arial" w:cs="Arial"/>
          <w:i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.</w:t>
      </w:r>
    </w:p>
    <w:p w:rsidR="009C735B" w:rsidRPr="00CD082B" w:rsidRDefault="009C735B" w:rsidP="00CC1032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powinna być napisana w języku polskim, na maszynie do pisania, komputerze lub inną trwałą i czytelną techniką oraz podpisana przez osobę(y) upoważnioną(e) do reprezentowania Wykonawcy.</w:t>
      </w:r>
    </w:p>
    <w:p w:rsidR="009C735B" w:rsidRPr="00CD082B" w:rsidRDefault="009C735B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Każde oświadczenie lub dokument składający się na ofertę lub złożony wraz z ofertą sporządzony w języku innym niż polski musi być złożony wraz z tłumaczeniem na język polski.</w:t>
      </w:r>
    </w:p>
    <w:p w:rsidR="009C735B" w:rsidRPr="00CD082B" w:rsidRDefault="009C735B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musi być podpisana własnoręcznie przez osob(ę)y upoważnioną do reprezentowania Wykonawcy. </w:t>
      </w:r>
    </w:p>
    <w:p w:rsidR="009C735B" w:rsidRPr="00CD082B" w:rsidRDefault="009C735B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ofertę w imieniu Wykonawcy składa pełnomocnik, do oferty należy dołączyć pełnomocnictwo, o ile prawo do podpisania oferty nie wynika z innych dokumentów złożonych wraz z ofertą. Treść pełnomocnictwa musi jednoznacznie określać czynności, co do wykonywania których pełnomocnik jest upoważniony. Pełnomocnictwo może być przedstawione w formie oryginału lub </w:t>
      </w:r>
      <w:r>
        <w:rPr>
          <w:rFonts w:ascii="Arial" w:hAnsi="Arial" w:cs="Arial"/>
          <w:sz w:val="24"/>
          <w:szCs w:val="24"/>
        </w:rPr>
        <w:t>kopii notarialnie poświadczonej</w:t>
      </w:r>
      <w:r w:rsidRPr="00CD082B">
        <w:rPr>
          <w:rFonts w:ascii="Arial" w:hAnsi="Arial" w:cs="Arial"/>
          <w:sz w:val="24"/>
          <w:szCs w:val="24"/>
        </w:rPr>
        <w:t xml:space="preserve">. </w:t>
      </w:r>
    </w:p>
    <w:p w:rsidR="009C735B" w:rsidRPr="00CD082B" w:rsidRDefault="009C735B" w:rsidP="002D3465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poprawki lub zmiany w tekście oferty (w tym załącznikach do oferty) muszą być parafowane (lub podpisane) własnoręcznie przez osob(ę)y upoważnioną do reprezentowania Wykonawcy. Parafka (podpis) winna być naniesiona w sposób umożliwiający identyfikację podpisu (np. wraz z imienną pieczątką osoby sporządzającej parafkę).</w:t>
      </w:r>
    </w:p>
    <w:p w:rsidR="009C735B" w:rsidRPr="00CD082B" w:rsidRDefault="009C735B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oraz pozostałe dokumenty, dla których Zamawiający określił wzory w formie Załączników do SIWZ, winny być sporządzone zgodnie z tymi wzorami, co do treści. </w:t>
      </w:r>
    </w:p>
    <w:p w:rsidR="009C735B" w:rsidRPr="00CD082B" w:rsidRDefault="009C735B" w:rsidP="005A694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ponosi wszelkie koszty związane z przygotowaniem i złożeniem oferty, z zastrzeżeniem art. 93 ust. 4 pzp.</w:t>
      </w:r>
    </w:p>
    <w:p w:rsidR="009C735B" w:rsidRPr="00CD082B" w:rsidRDefault="009C735B" w:rsidP="0075383D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musi zawierać: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735B" w:rsidRPr="00135940" w:rsidRDefault="009C735B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Wypełniony Formularz Ofertowy </w:t>
      </w:r>
      <w:r w:rsidRPr="00135940">
        <w:rPr>
          <w:rFonts w:ascii="Arial" w:hAnsi="Arial" w:cs="Arial"/>
          <w:sz w:val="24"/>
          <w:szCs w:val="24"/>
        </w:rPr>
        <w:t>[sporządzony według wzoru stanowiącego Załącznik nr 6 do SIWZ</w:t>
      </w:r>
      <w:r>
        <w:rPr>
          <w:rFonts w:ascii="Arial" w:hAnsi="Arial" w:cs="Arial"/>
          <w:sz w:val="24"/>
          <w:szCs w:val="24"/>
        </w:rPr>
        <w:t xml:space="preserve">]; </w:t>
      </w:r>
    </w:p>
    <w:p w:rsidR="009C735B" w:rsidRPr="00F47C62" w:rsidRDefault="009C735B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13594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zamiaru </w:t>
      </w:r>
      <w:r w:rsidRPr="00135940">
        <w:rPr>
          <w:rFonts w:ascii="Arial" w:hAnsi="Arial" w:cs="Arial"/>
          <w:sz w:val="24"/>
          <w:szCs w:val="24"/>
        </w:rPr>
        <w:t xml:space="preserve">powierzania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135940">
        <w:rPr>
          <w:rFonts w:ascii="Arial" w:hAnsi="Arial" w:cs="Arial"/>
          <w:sz w:val="24"/>
          <w:szCs w:val="24"/>
        </w:rPr>
        <w:t>zamówienia podwykonawcom – informację na temat częśc</w:t>
      </w:r>
      <w:r>
        <w:rPr>
          <w:rFonts w:ascii="Arial" w:hAnsi="Arial" w:cs="Arial"/>
          <w:sz w:val="24"/>
          <w:szCs w:val="24"/>
        </w:rPr>
        <w:t>i zamówienia, której wykonanie W</w:t>
      </w:r>
      <w:r w:rsidRPr="00135940">
        <w:rPr>
          <w:rFonts w:ascii="Arial" w:hAnsi="Arial" w:cs="Arial"/>
          <w:sz w:val="24"/>
          <w:szCs w:val="24"/>
        </w:rPr>
        <w:t>ykonawca powierzy podwykonawcom</w:t>
      </w:r>
      <w:r w:rsidRPr="00F47C62">
        <w:rPr>
          <w:rFonts w:ascii="Arial" w:hAnsi="Arial" w:cs="Arial"/>
          <w:sz w:val="24"/>
          <w:szCs w:val="24"/>
        </w:rPr>
        <w:t xml:space="preserve"> (w Formularzu Ofertowym);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735B" w:rsidRPr="00CD082B" w:rsidRDefault="009C735B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F47C62">
        <w:rPr>
          <w:rFonts w:ascii="Arial" w:hAnsi="Arial" w:cs="Arial"/>
          <w:sz w:val="24"/>
          <w:szCs w:val="24"/>
        </w:rPr>
        <w:t>Dokumenty i oświadczenia potwierdzające spełnianie warunków udziału w postępowaniu [wymieni</w:t>
      </w:r>
      <w:r w:rsidRPr="00CD082B">
        <w:rPr>
          <w:rFonts w:ascii="Arial" w:hAnsi="Arial" w:cs="Arial"/>
          <w:sz w:val="24"/>
          <w:szCs w:val="24"/>
        </w:rPr>
        <w:t>one w Rozdz. VI SIWZ];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735B" w:rsidRPr="00CD082B" w:rsidRDefault="009C735B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ofertę składa pełnomocnik - pełnomocnictwo do reprezentowania Wykonawcy;</w:t>
      </w:r>
    </w:p>
    <w:p w:rsidR="009C735B" w:rsidRDefault="009C735B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zamówienie - dokument stwierdzający ustanowienie przez Wykonawców wspólnie ubiegających się o zamówienie, pełnomocnika do reprezentowania ich w postępowaniu o udzielenie zamówienia albo reprezentowania ich w postępowaniu i zawarcia umowy w sprawie zamówienia publicznego [dokument winien być przedstawiony w formie przewidzianej w ust. 6 dla pełnomocnictwa]</w:t>
      </w:r>
      <w:r>
        <w:rPr>
          <w:rFonts w:ascii="Arial" w:hAnsi="Arial" w:cs="Arial"/>
          <w:sz w:val="24"/>
          <w:szCs w:val="24"/>
        </w:rPr>
        <w:t>;</w:t>
      </w:r>
    </w:p>
    <w:p w:rsidR="009C735B" w:rsidRPr="005A686A" w:rsidRDefault="009C735B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5A686A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 w Załączniku nr 1e do SIWZ.</w:t>
      </w:r>
    </w:p>
    <w:p w:rsidR="009C735B" w:rsidRPr="00CD082B" w:rsidRDefault="009C735B" w:rsidP="00E27ABB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informuje, iż zgodnie z art. 96 ust. 3 pzp oferty składane w postępowaniu o zamówienie publiczne są jawne i podlegają udostępnieniu od chwili ich otwarcia, z wyjątkiem informacji stanowiących tajemnicę przedsiębiorstwa w rozumieniu przepisów o zwalczaniu nieuczciwej konkurencji, jeśli Wykonawca, nie później niż w terminie składania ofert zastrzegł, że nie mogą one być udostępniane.</w:t>
      </w:r>
    </w:p>
    <w:p w:rsidR="009C735B" w:rsidRPr="00CD082B" w:rsidRDefault="009C735B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Przez tajemnicę przedsiębiorstwa, w rozumieniu art. 11 ust. 4 ustawy z dnia 16 kwietnia 1993 r. o zwalczaniu nieuczciwej konkurencji (t. jedn. Dz. U. z 2003 r., Nr 153, poz. 1503,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9C735B" w:rsidRPr="00CD082B" w:rsidRDefault="009C735B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informacje zastrzeżone jako tajemnica przedsiębiorstwa były przez Wykonawcę złożone wraz z ofertą w oddzielnej </w:t>
      </w:r>
      <w:r w:rsidRPr="00CD082B">
        <w:rPr>
          <w:rFonts w:ascii="Arial" w:hAnsi="Arial" w:cs="Arial"/>
          <w:sz w:val="24"/>
          <w:szCs w:val="24"/>
          <w:u w:val="single"/>
        </w:rPr>
        <w:t>wewnętrznej</w:t>
      </w:r>
      <w:r w:rsidRPr="00CD082B">
        <w:rPr>
          <w:rFonts w:ascii="Arial" w:hAnsi="Arial" w:cs="Arial"/>
          <w:sz w:val="24"/>
          <w:szCs w:val="24"/>
        </w:rPr>
        <w:t xml:space="preserve"> kopercie z oznakowaniem „tajemnica przedsiębiorstwa”, lub spięte (zszyte) oddzielnie od pozostałych, jawnych elementów oferty.</w:t>
      </w:r>
    </w:p>
    <w:p w:rsidR="009C735B" w:rsidRPr="00CD082B" w:rsidRDefault="009C735B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Cs/>
          <w:sz w:val="24"/>
          <w:szCs w:val="24"/>
        </w:rPr>
        <w:t xml:space="preserve">Zamawiający ma prawo badać skuteczność zastrzeżenia dotyczącego zakazu udostępniania informacji zastrzeżonych, jako tajemnica przedsiębiorstwa. Następstwem stwierdzenia bezskuteczności zastrzeżenia będzie ich odtajnienie [stosownie do </w:t>
      </w:r>
      <w:r w:rsidRPr="00CD082B">
        <w:rPr>
          <w:rFonts w:ascii="Arial" w:hAnsi="Arial" w:cs="Arial"/>
          <w:sz w:val="24"/>
          <w:szCs w:val="24"/>
        </w:rPr>
        <w:t xml:space="preserve">Uchwały Sądu Najwyższego z 20 października 2005 r. </w:t>
      </w:r>
      <w:r w:rsidRPr="00CD082B">
        <w:rPr>
          <w:rFonts w:ascii="Arial" w:hAnsi="Arial" w:cs="Arial"/>
          <w:bCs/>
          <w:sz w:val="24"/>
          <w:szCs w:val="24"/>
        </w:rPr>
        <w:t>(</w:t>
      </w:r>
      <w:r w:rsidRPr="00CD082B">
        <w:rPr>
          <w:rFonts w:ascii="Arial" w:hAnsi="Arial" w:cs="Arial"/>
          <w:sz w:val="24"/>
          <w:szCs w:val="24"/>
        </w:rPr>
        <w:t>sygn. III CZP 74/05)].</w:t>
      </w:r>
    </w:p>
    <w:p w:rsidR="009C735B" w:rsidRPr="00CD082B" w:rsidRDefault="009C735B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m.in. nie może zastrzec swojej nazwy (firmy) i adresu oraz informacji dotyczących ceny, terminu wykonania zamówienia, okresu gwarancji i warunków płatności zawartych w ofercie (por. art. 86 ust. 4 pzp).</w:t>
      </w:r>
    </w:p>
    <w:p w:rsidR="009C735B" w:rsidRPr="00CD082B" w:rsidRDefault="009C735B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zamówienia, </w:t>
      </w:r>
      <w:r>
        <w:rPr>
          <w:rFonts w:ascii="Arial" w:hAnsi="Arial" w:cs="Arial"/>
          <w:sz w:val="24"/>
          <w:szCs w:val="24"/>
        </w:rPr>
        <w:t>wypełniając F</w:t>
      </w:r>
      <w:r w:rsidRPr="00CD082B">
        <w:rPr>
          <w:rFonts w:ascii="Arial" w:hAnsi="Arial" w:cs="Arial"/>
          <w:sz w:val="24"/>
          <w:szCs w:val="24"/>
        </w:rPr>
        <w:t xml:space="preserve">ormularz </w:t>
      </w:r>
      <w:r>
        <w:rPr>
          <w:rFonts w:ascii="Arial" w:hAnsi="Arial" w:cs="Arial"/>
          <w:sz w:val="24"/>
          <w:szCs w:val="24"/>
        </w:rPr>
        <w:t>O</w:t>
      </w:r>
      <w:r w:rsidRPr="00CD082B">
        <w:rPr>
          <w:rFonts w:ascii="Arial" w:hAnsi="Arial" w:cs="Arial"/>
          <w:sz w:val="24"/>
          <w:szCs w:val="24"/>
        </w:rPr>
        <w:t xml:space="preserve">fertowy, jak również wypełniając inne dokumenty powołujące się na „Wykonawcę”, w miejscu „np. nazwa i adres Wykonawcy” winni wpisać dane dotyczące wszystkich podmiotów wspólnie ubiegających się o zamówienie. </w:t>
      </w:r>
    </w:p>
    <w:p w:rsidR="009C735B" w:rsidRPr="00CD082B" w:rsidRDefault="009C735B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każda </w:t>
      </w:r>
      <w:r w:rsidRPr="00CD082B">
        <w:rPr>
          <w:rFonts w:ascii="Arial" w:hAnsi="Arial" w:cs="Arial"/>
          <w:sz w:val="24"/>
          <w:szCs w:val="24"/>
          <w:u w:val="single"/>
        </w:rPr>
        <w:t>zapisana strona</w:t>
      </w:r>
      <w:r w:rsidRPr="00CD082B">
        <w:rPr>
          <w:rFonts w:ascii="Arial" w:hAnsi="Arial" w:cs="Arial"/>
          <w:sz w:val="24"/>
          <w:szCs w:val="24"/>
        </w:rPr>
        <w:t xml:space="preserve"> oferty (wraz z załącznikami do oferty) była ponumerowana kolejnymi numerami.</w:t>
      </w:r>
    </w:p>
    <w:p w:rsidR="009C735B" w:rsidRPr="00CD082B" w:rsidRDefault="009C735B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zaleca, aby oferta wraz z załącznikami była sporządzona w sposób uniemożliwiający jej samoistną dekompletację (bez udziału osób trzecich) oraz uniemożliwiający zmianę jej zawartości bez widocznych śladów naruszenia.</w:t>
      </w:r>
    </w:p>
    <w:p w:rsidR="009C735B" w:rsidRPr="00CD082B" w:rsidRDefault="009C735B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należy umieścić w zamkniętej kopercie/opakowaniu. Na kopercie/opakowaniu należy umieścić następujące oznaczenia:</w:t>
      </w:r>
    </w:p>
    <w:p w:rsidR="009C735B" w:rsidRPr="00CD082B" w:rsidRDefault="009C735B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Nazwa, adres, numer telefonu i faksu Wykonawcy,</w:t>
      </w:r>
    </w:p>
    <w:p w:rsidR="009C735B" w:rsidRPr="00CD082B" w:rsidRDefault="009C735B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Nazwa i adres Zamawiającego, </w:t>
      </w:r>
    </w:p>
    <w:p w:rsidR="009C735B" w:rsidRPr="00873CCC" w:rsidRDefault="009C735B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–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wykonanie robót budowlanych w ramach zadania inwestycyjnego pod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nazwą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73612C">
        <w:rPr>
          <w:rFonts w:ascii="Arial" w:hAnsi="Arial" w:cs="Arial"/>
          <w:sz w:val="24"/>
          <w:szCs w:val="24"/>
        </w:rPr>
        <w:t>Termomodernizacja, przebudowa i remont budynku Zespołu Szkół w Kobylinie-Borzymach”</w:t>
      </w:r>
    </w:p>
    <w:p w:rsidR="009C735B" w:rsidRPr="00873CCC" w:rsidRDefault="009C735B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bCs/>
          <w:sz w:val="24"/>
          <w:szCs w:val="24"/>
        </w:rPr>
        <w:t>Nie otwiera</w:t>
      </w:r>
      <w:r w:rsidRPr="00873CCC">
        <w:rPr>
          <w:rFonts w:ascii="Arial" w:hAnsi="Arial" w:cs="Arial"/>
          <w:sz w:val="24"/>
          <w:szCs w:val="24"/>
        </w:rPr>
        <w:t xml:space="preserve">ć </w:t>
      </w:r>
      <w:r w:rsidRPr="00873CCC">
        <w:rPr>
          <w:rFonts w:ascii="Arial" w:hAnsi="Arial" w:cs="Arial"/>
          <w:bCs/>
          <w:sz w:val="24"/>
          <w:szCs w:val="24"/>
        </w:rPr>
        <w:t xml:space="preserve">przed </w:t>
      </w:r>
      <w:r w:rsidRPr="00F37207">
        <w:rPr>
          <w:rFonts w:ascii="Arial" w:hAnsi="Arial" w:cs="Arial"/>
          <w:bCs/>
          <w:sz w:val="24"/>
          <w:szCs w:val="24"/>
        </w:rPr>
        <w:t>dniem 18.07.2012 do godz.</w:t>
      </w:r>
      <w:r w:rsidRPr="00F37207">
        <w:rPr>
          <w:rFonts w:ascii="Arial" w:hAnsi="Arial" w:cs="Arial"/>
          <w:sz w:val="24"/>
          <w:szCs w:val="24"/>
        </w:rPr>
        <w:t xml:space="preserve"> 10:30</w:t>
      </w:r>
    </w:p>
    <w:p w:rsidR="009C735B" w:rsidRPr="00CD082B" w:rsidRDefault="009C735B" w:rsidP="00E300A5">
      <w:pPr>
        <w:pStyle w:val="Heading2"/>
        <w:spacing w:before="240" w:after="240"/>
        <w:rPr>
          <w:rFonts w:cs="Arial"/>
          <w:sz w:val="24"/>
          <w:szCs w:val="24"/>
        </w:rPr>
      </w:pPr>
      <w:bookmarkStart w:id="46" w:name="_Toc72717334"/>
      <w:bookmarkStart w:id="47" w:name="_Toc95621018"/>
      <w:bookmarkStart w:id="48" w:name="_Toc95621119"/>
      <w:bookmarkStart w:id="49" w:name="_Toc95633502"/>
      <w:bookmarkStart w:id="50" w:name="_Toc329087534"/>
      <w:r w:rsidRPr="00CD082B">
        <w:rPr>
          <w:rFonts w:cs="Arial"/>
          <w:sz w:val="24"/>
          <w:szCs w:val="24"/>
        </w:rPr>
        <w:t>XI. Miejsce oraz termin składania i otwarcia ofert</w:t>
      </w:r>
      <w:bookmarkEnd w:id="46"/>
      <w:bookmarkEnd w:id="47"/>
      <w:bookmarkEnd w:id="48"/>
      <w:bookmarkEnd w:id="49"/>
      <w:bookmarkEnd w:id="50"/>
    </w:p>
    <w:p w:rsidR="009C735B" w:rsidRPr="006F2EE7" w:rsidRDefault="009C735B" w:rsidP="00626CA8">
      <w:pPr>
        <w:numPr>
          <w:ilvl w:val="0"/>
          <w:numId w:val="12"/>
        </w:num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wraz z wymaganymi oświadczeniami i dokumentami należy złożyć w</w:t>
      </w:r>
      <w:r w:rsidRPr="0073612C">
        <w:rPr>
          <w:rFonts w:ascii="Arial" w:hAnsi="Arial" w:cs="Arial"/>
          <w:sz w:val="24"/>
          <w:szCs w:val="24"/>
        </w:rPr>
        <w:t>: siedzibie Gminy Kobylin-Borzymy ul. Główna 11, 18-204 Kobylin-Borzymy</w:t>
      </w:r>
      <w:r w:rsidRPr="0073612C">
        <w:rPr>
          <w:rFonts w:ascii="Arial" w:hAnsi="Arial" w:cs="Arial"/>
          <w:bCs/>
          <w:sz w:val="24"/>
          <w:szCs w:val="24"/>
        </w:rPr>
        <w:t xml:space="preserve">, </w:t>
      </w:r>
      <w:r w:rsidRPr="0073612C">
        <w:rPr>
          <w:rFonts w:ascii="Arial" w:hAnsi="Arial" w:cs="Arial"/>
          <w:sz w:val="24"/>
          <w:szCs w:val="24"/>
        </w:rPr>
        <w:t>w terminie</w:t>
      </w:r>
      <w:r w:rsidRPr="00CD082B">
        <w:rPr>
          <w:rFonts w:ascii="Arial" w:hAnsi="Arial" w:cs="Arial"/>
          <w:sz w:val="24"/>
          <w:szCs w:val="24"/>
        </w:rPr>
        <w:t xml:space="preserve"> najpóźniej do </w:t>
      </w:r>
      <w:r w:rsidRPr="00F37207">
        <w:rPr>
          <w:rFonts w:ascii="Arial" w:hAnsi="Arial" w:cs="Arial"/>
          <w:sz w:val="24"/>
          <w:szCs w:val="24"/>
        </w:rPr>
        <w:t xml:space="preserve">dnia </w:t>
      </w:r>
      <w:r w:rsidRPr="00F37207">
        <w:rPr>
          <w:rFonts w:ascii="Arial" w:hAnsi="Arial" w:cs="Arial"/>
          <w:b/>
          <w:sz w:val="24"/>
          <w:szCs w:val="24"/>
        </w:rPr>
        <w:t>18.07.2012, do godz. 10:00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9C735B" w:rsidRPr="00CD082B" w:rsidRDefault="009C735B" w:rsidP="00100CA9">
      <w:pPr>
        <w:numPr>
          <w:ilvl w:val="0"/>
          <w:numId w:val="12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niezwłocznie </w:t>
      </w:r>
      <w:r>
        <w:rPr>
          <w:rFonts w:ascii="Arial" w:hAnsi="Arial" w:cs="Arial"/>
          <w:sz w:val="24"/>
          <w:szCs w:val="24"/>
        </w:rPr>
        <w:t xml:space="preserve">zwraca ofertę, która została złożona po </w:t>
      </w:r>
      <w:r w:rsidRPr="00CD082B">
        <w:rPr>
          <w:rFonts w:ascii="Arial" w:hAnsi="Arial" w:cs="Arial"/>
          <w:sz w:val="24"/>
          <w:szCs w:val="24"/>
        </w:rPr>
        <w:t>terminie.</w:t>
      </w:r>
    </w:p>
    <w:p w:rsidR="009C735B" w:rsidRPr="0073612C" w:rsidRDefault="009C735B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 xml:space="preserve">Otwarcie ofert nastąpi w </w:t>
      </w:r>
      <w:r>
        <w:rPr>
          <w:rFonts w:ascii="Arial" w:hAnsi="Arial" w:cs="Arial"/>
          <w:sz w:val="24"/>
          <w:szCs w:val="24"/>
        </w:rPr>
        <w:t xml:space="preserve">dniu </w:t>
      </w:r>
      <w:r w:rsidRPr="00F37207">
        <w:rPr>
          <w:rFonts w:ascii="Arial" w:hAnsi="Arial" w:cs="Arial"/>
          <w:sz w:val="24"/>
          <w:szCs w:val="24"/>
        </w:rPr>
        <w:t>18.07.2012 r,</w:t>
      </w:r>
      <w:r w:rsidRPr="005A686A">
        <w:rPr>
          <w:rFonts w:ascii="Arial" w:hAnsi="Arial" w:cs="Arial"/>
          <w:sz w:val="24"/>
          <w:szCs w:val="24"/>
        </w:rPr>
        <w:t xml:space="preserve"> w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bCs/>
          <w:sz w:val="24"/>
          <w:szCs w:val="24"/>
        </w:rPr>
        <w:t xml:space="preserve">siedzibie Gminy Kobylin-Borzymy przy ul. Głównej 11 – sala konferencyjna </w:t>
      </w:r>
      <w:r w:rsidRPr="0073612C">
        <w:rPr>
          <w:rFonts w:ascii="Arial" w:hAnsi="Arial" w:cs="Arial"/>
          <w:sz w:val="24"/>
          <w:szCs w:val="24"/>
        </w:rPr>
        <w:t>, o godzinie 10:30</w:t>
      </w:r>
      <w:r w:rsidRPr="0073612C">
        <w:rPr>
          <w:rFonts w:ascii="Arial" w:hAnsi="Arial" w:cs="Arial"/>
          <w:b/>
          <w:sz w:val="24"/>
          <w:szCs w:val="24"/>
        </w:rPr>
        <w:t>.</w:t>
      </w:r>
      <w:r w:rsidRPr="0073612C">
        <w:rPr>
          <w:rFonts w:ascii="Arial" w:hAnsi="Arial" w:cs="Arial"/>
          <w:sz w:val="24"/>
          <w:szCs w:val="24"/>
        </w:rPr>
        <w:t xml:space="preserve"> </w:t>
      </w:r>
    </w:p>
    <w:p w:rsidR="009C735B" w:rsidRPr="00CD082B" w:rsidRDefault="009C735B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Otwarcie ofert jest jawne. Wykonawcy mogą uczestniczyć w sesji otwarcia ofert. Informacje z otwarcia, Zamawiający przekaże niezwłocznie Wykonawcom, którzy nie byli obecni przy otwarciu ofert, na ich wniosek.</w:t>
      </w:r>
    </w:p>
    <w:p w:rsidR="009C735B" w:rsidRPr="00CD082B" w:rsidRDefault="009C735B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Rozdziale X ust. 15 z dodatkowym oznaczeniem „ZMIANA”.</w:t>
      </w:r>
    </w:p>
    <w:p w:rsidR="009C735B" w:rsidRPr="00CD082B" w:rsidRDefault="009C735B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przed upływem terminu składania ofert wycofać ofertę, poprzez złożenie pisemnego powiadomienia. Powiadomienie o wycofaniu oferty musi być złożone według takich samych zasad, jak składana oferta, w kopercie oznaczonej jak w Rozdziale X ust. 15 z dodatkowym oznaczeniem „WYCOFANIE”. </w:t>
      </w:r>
    </w:p>
    <w:p w:rsidR="009C735B" w:rsidRDefault="009C735B" w:rsidP="00186415">
      <w:pPr>
        <w:pStyle w:val="Heading2"/>
        <w:spacing w:before="240" w:after="240"/>
        <w:rPr>
          <w:rFonts w:cs="Arial"/>
          <w:sz w:val="24"/>
          <w:szCs w:val="24"/>
        </w:rPr>
      </w:pPr>
      <w:bookmarkStart w:id="51" w:name="_Toc72717337"/>
      <w:bookmarkStart w:id="52" w:name="_Toc95621021"/>
      <w:bookmarkStart w:id="53" w:name="_Toc95621122"/>
      <w:bookmarkStart w:id="54" w:name="_Toc95633505"/>
      <w:bookmarkStart w:id="55" w:name="_Toc329087535"/>
      <w:r w:rsidRPr="00CD082B">
        <w:rPr>
          <w:rFonts w:cs="Arial"/>
          <w:sz w:val="24"/>
          <w:szCs w:val="24"/>
        </w:rPr>
        <w:t>XII. Opis sposobu obliczenia ceny</w:t>
      </w:r>
      <w:bookmarkEnd w:id="51"/>
      <w:bookmarkEnd w:id="52"/>
      <w:bookmarkEnd w:id="53"/>
      <w:bookmarkEnd w:id="54"/>
      <w:bookmarkEnd w:id="55"/>
    </w:p>
    <w:p w:rsidR="009C735B" w:rsidRPr="00CD082B" w:rsidRDefault="009C735B" w:rsidP="00626CA8">
      <w:pPr>
        <w:numPr>
          <w:ilvl w:val="3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cenę oferty w Formularzu Ofertowym sporządzonym według wzoru stanowiącego Załącznik Nr 6 do SIWZ.</w:t>
      </w:r>
    </w:p>
    <w:p w:rsidR="009C735B" w:rsidRPr="0073612C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Cena oferty stanowi wynagrodzenie ryczałtowe i stanowi sumę cen ryczałtowych za wykonanie poszczególnych zakresów robót (A, B, C, D i E).</w:t>
      </w:r>
    </w:p>
    <w:p w:rsidR="009C735B" w:rsidRPr="00637FC7" w:rsidRDefault="009C735B" w:rsidP="00100CA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7FC7">
        <w:rPr>
          <w:rFonts w:ascii="Arial" w:hAnsi="Arial" w:cs="Arial"/>
          <w:sz w:val="24"/>
          <w:szCs w:val="24"/>
        </w:rPr>
        <w:t>Cena musi być wyrażona w złotych polskich (PLN), z dokładnością nie większą niż dwa miejsca po przecinku.</w:t>
      </w:r>
    </w:p>
    <w:p w:rsidR="009C735B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w Formularzu Ofertowym kwotę podatku od towarów i usług (VAT)</w:t>
      </w:r>
      <w:r>
        <w:rPr>
          <w:rFonts w:ascii="Arial" w:hAnsi="Arial" w:cs="Arial"/>
          <w:sz w:val="24"/>
          <w:szCs w:val="24"/>
        </w:rPr>
        <w:t xml:space="preserve"> obliczoną wg stawki właściwej</w:t>
      </w:r>
      <w:r w:rsidRPr="008171FE">
        <w:rPr>
          <w:rFonts w:ascii="Arial" w:hAnsi="Arial" w:cs="Arial"/>
          <w:sz w:val="24"/>
          <w:szCs w:val="24"/>
        </w:rPr>
        <w:t xml:space="preserve"> dla pr</w:t>
      </w:r>
      <w:r>
        <w:rPr>
          <w:rFonts w:ascii="Arial" w:hAnsi="Arial" w:cs="Arial"/>
          <w:sz w:val="24"/>
          <w:szCs w:val="24"/>
        </w:rPr>
        <w:t>zedmiotu zamówienia obowiązującej</w:t>
      </w:r>
      <w:r w:rsidRPr="008171FE">
        <w:rPr>
          <w:rFonts w:ascii="Arial" w:hAnsi="Arial" w:cs="Arial"/>
          <w:sz w:val="24"/>
          <w:szCs w:val="24"/>
        </w:rPr>
        <w:t xml:space="preserve"> według stanu prawnego na dzień składania ofert.</w:t>
      </w:r>
      <w:r w:rsidRPr="00CD082B">
        <w:rPr>
          <w:rFonts w:ascii="Arial" w:hAnsi="Arial" w:cs="Arial"/>
          <w:sz w:val="24"/>
          <w:szCs w:val="24"/>
        </w:rPr>
        <w:t xml:space="preserve"> Określenie ceny ofertowej z zastosowaniem nieprawidłowej stawki podatku od towarów i usług (VAT) potraktowane będzie, jako błąd w obliczeniu ceny i spowoduje odrzucenie oferty, jeżeli nie ziszczą się ustawowe przesłanki omyłki (na podstawie art. 89 ust. 1 pkt 6 pzp w związku z art. 87 ust. 2 pkt 3 pzp). </w:t>
      </w:r>
    </w:p>
    <w:p w:rsidR="009C735B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Rozliczenia między </w:t>
      </w:r>
      <w:r>
        <w:rPr>
          <w:rFonts w:ascii="Arial" w:hAnsi="Arial" w:cs="Arial"/>
          <w:sz w:val="24"/>
          <w:szCs w:val="24"/>
        </w:rPr>
        <w:t>Z</w:t>
      </w:r>
      <w:r w:rsidRPr="00CD082B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ykonawcą będą prowadzone w złotych polskich (PLN).</w:t>
      </w:r>
    </w:p>
    <w:p w:rsidR="009C735B" w:rsidRPr="0073612C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 Cena oferty stanowi wynagrodzenie z tytułu wykonania całości robót budowlanych zgodnie z dokumentacją projektową, specyfikacją techniczną wykonania i odbioru robót budowlanych, zasadami wiedzy technicznej oraz wszelkich obowiązków Wykonawcy określonych w</w:t>
      </w:r>
      <w:r>
        <w:rPr>
          <w:rFonts w:ascii="Arial" w:hAnsi="Arial" w:cs="Arial"/>
          <w:sz w:val="24"/>
          <w:szCs w:val="24"/>
        </w:rPr>
        <w:t xml:space="preserve"> </w:t>
      </w:r>
      <w:r w:rsidRPr="00873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873CCC">
        <w:rPr>
          <w:rFonts w:ascii="Arial" w:hAnsi="Arial" w:cs="Arial"/>
          <w:sz w:val="24"/>
          <w:szCs w:val="24"/>
        </w:rPr>
        <w:t>umowy stanowiącym Załącznik Nr 2 do SIWZ</w:t>
      </w:r>
      <w:r w:rsidRPr="00873C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3CCC">
        <w:rPr>
          <w:rFonts w:ascii="Arial" w:hAnsi="Arial" w:cs="Arial"/>
          <w:sz w:val="24"/>
          <w:szCs w:val="24"/>
        </w:rPr>
        <w:t>i nie podlega podwyższeniu</w:t>
      </w:r>
      <w:r w:rsidRPr="00CF6AB1">
        <w:rPr>
          <w:rFonts w:ascii="Arial" w:hAnsi="Arial" w:cs="Arial"/>
          <w:color w:val="0000FF"/>
          <w:sz w:val="24"/>
          <w:szCs w:val="24"/>
        </w:rPr>
        <w:t xml:space="preserve">. </w:t>
      </w:r>
      <w:r w:rsidRPr="0073612C">
        <w:rPr>
          <w:rFonts w:ascii="Arial" w:hAnsi="Arial" w:cs="Arial"/>
          <w:sz w:val="24"/>
          <w:szCs w:val="24"/>
        </w:rPr>
        <w:t>Ponadto w cenie oferty należy uwzględnić koszty związane z: pełną obsługą geodezyjną (w tym sporządzeniem inwentaryzacji powykonawczej w 5 egz.), sporządzeniem dokumentacji powykonawczej, niezbędnych badań i uzgodnień, czynności niezbędnych do przekazania inwestycji inwestorowi jako środka trwałego.</w:t>
      </w:r>
    </w:p>
    <w:p w:rsidR="009C735B" w:rsidRPr="00EE4733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>W przypadku rozbieżności pomiędzy ceną podaną cyfrowo a słownie, jako wartość właściwa zostanie przyjęta cena podana słownie.</w:t>
      </w:r>
    </w:p>
    <w:p w:rsidR="009C735B" w:rsidRPr="00EE4733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>Jeżeli obliczona cena nie będzie odpowiadać sumie cen ryczałtowych za poszczególne zakresy</w:t>
      </w:r>
      <w:bookmarkStart w:id="56" w:name="_GoBack"/>
      <w:bookmarkEnd w:id="56"/>
      <w:r w:rsidRPr="00EE4733">
        <w:rPr>
          <w:rFonts w:ascii="Arial" w:hAnsi="Arial" w:cs="Arial"/>
          <w:sz w:val="24"/>
          <w:szCs w:val="24"/>
        </w:rPr>
        <w:t xml:space="preserve"> robót (A, B, C, D i E), przyjmuje się, że prawidłowo podano poszczególne ceny ryczałtowe. </w:t>
      </w:r>
    </w:p>
    <w:p w:rsidR="009C735B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color w:val="000000"/>
          <w:sz w:val="24"/>
          <w:szCs w:val="24"/>
        </w:rPr>
        <w:t xml:space="preserve">Cenę oferty należy wyliczyć na podstawie kosztorysu ofertowego, sporządzonego na podstawie przedmiaru robót wykonanego przez Wykonawcę na podstawie Dokumentacji Projektowej oraz Specyfikacji technicznej wykonania i odbioru robót (stanowiących </w:t>
      </w:r>
      <w:r w:rsidRPr="0073612C">
        <w:rPr>
          <w:rFonts w:ascii="Arial" w:hAnsi="Arial" w:cs="Arial"/>
          <w:sz w:val="24"/>
          <w:szCs w:val="24"/>
        </w:rPr>
        <w:t>Załączniki Nr 1a, 1b i 1c do SIWZ). Zamawiający załącza przedmiar robót (stanowiący Załączniki Nr 1d do SIWZ) jako materiał informacyjny (pomocniczy) do sporządzenia przedmiarów przez Wykonawcę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. Korzystanie z przedmiarów przygotowanych przez Zamawiającego odbywa się na wyłączne ryzyko Wykonawcy. </w:t>
      </w:r>
    </w:p>
    <w:p w:rsidR="009C735B" w:rsidRPr="0073612C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Kosztorys ofertowy wykonawcy stanowi jedynie materiał pomocniczy do określenia wartości robót. Służy on wyłącznie do określenia cen jednostkowych określonych elementów robót oraz rodzaju oferowanych materiałów.</w:t>
      </w:r>
    </w:p>
    <w:p w:rsidR="009C735B" w:rsidRPr="0073612C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 Za ustalenie ilości robót i innych świadczeń oraz sposób przeprowadzenia na tej podstawie kalkulacji ofertowego wynagrodzenia ryczałtowego odpowiada wyłącznie Wykonawca.</w:t>
      </w:r>
    </w:p>
    <w:p w:rsidR="009C735B" w:rsidRPr="0073612C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 wyniku nie uwzględnienia okoliczności, które mogą wpłynąć na cenę zamówienia Wykonawca ponosić będzie skutki błędów w ofercie. Od wykonawcy wymagane jest bardzo szczegółowe zapoznanie się z przedmiotem zamówienia, a także sprawdzenie warunków wykonania zamówienia, skalkulowania ceny oferty z należytą starannością.</w:t>
      </w:r>
    </w:p>
    <w:p w:rsidR="009C735B" w:rsidRPr="00CD082B" w:rsidRDefault="009C735B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Wykonawcy </w:t>
      </w:r>
      <w:r w:rsidRPr="00CD082B">
        <w:rPr>
          <w:rFonts w:ascii="Arial" w:hAnsi="Arial" w:cs="Arial"/>
          <w:color w:val="000000"/>
          <w:sz w:val="24"/>
          <w:szCs w:val="24"/>
          <w:u w:val="single"/>
        </w:rPr>
        <w:t>nie są zobowiązani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do przedłożenia kosztorysów ofertowych wraz z ofertą. Kosztorys ofertowy dostarcza </w:t>
      </w:r>
      <w:r w:rsidRPr="00CD082B">
        <w:rPr>
          <w:rFonts w:ascii="Arial" w:hAnsi="Arial" w:cs="Arial"/>
          <w:color w:val="000000"/>
          <w:sz w:val="24"/>
          <w:szCs w:val="24"/>
          <w:u w:val="single"/>
        </w:rPr>
        <w:t>wyłącznie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Wykonawca, którego oferta zostanie wybrana. Zamawiający określi termin i miejsce dostarczenia kosztorysu ofertowego w wezwaniu do zawarcia umowy w sprawie zamówienia publicznego. Wybrany Wykonawca przedstawi kalkulację kosztorysową sporządzoną metodą uproszczoną z wyszczególnieniem: opisu robót, ilości przedmiarowej i jednostki miary robót, ceny jednostkowej robót oraz wartości roboty. Do kosztorysu ofertowego sporządzonego metodą kalkulacji uproszczonej należy załączyć zestawienia:</w:t>
      </w:r>
    </w:p>
    <w:p w:rsidR="009C735B" w:rsidRPr="00CD082B" w:rsidRDefault="009C735B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materiałowe </w:t>
      </w:r>
    </w:p>
    <w:p w:rsidR="009C735B" w:rsidRPr="00CD082B" w:rsidRDefault="009C735B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robocizny </w:t>
      </w:r>
    </w:p>
    <w:p w:rsidR="009C735B" w:rsidRPr="00CD082B" w:rsidRDefault="009C735B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sprzętu</w:t>
      </w:r>
    </w:p>
    <w:p w:rsidR="009C735B" w:rsidRPr="00F30EE5" w:rsidRDefault="009C735B" w:rsidP="00873CCC">
      <w:pPr>
        <w:spacing w:line="2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F30EE5">
        <w:rPr>
          <w:rFonts w:ascii="Arial" w:hAnsi="Arial" w:cs="Arial"/>
          <w:sz w:val="24"/>
          <w:szCs w:val="24"/>
        </w:rPr>
        <w:t>oraz określić poziom zastosowanych wskaźników narzutów. Poziom agregacji robót ustala się na poziomie robót prostych, w rozumieniu pkt. 2.15. podpunkt 1 ’’Polskich standardów kosztorysowania robót budowlanych’’ (</w:t>
      </w:r>
      <w:r w:rsidRPr="00F30EE5">
        <w:rPr>
          <w:rFonts w:ascii="Arial" w:hAnsi="Arial" w:cs="Arial"/>
          <w:bCs/>
          <w:sz w:val="24"/>
          <w:szCs w:val="24"/>
        </w:rPr>
        <w:t xml:space="preserve">Autor: </w:t>
      </w:r>
      <w:r w:rsidRPr="00F30EE5">
        <w:rPr>
          <w:rFonts w:ascii="Arial" w:hAnsi="Arial" w:cs="Arial"/>
          <w:sz w:val="24"/>
          <w:szCs w:val="24"/>
        </w:rPr>
        <w:t xml:space="preserve">Stowarzyszenie Kosztorysantów Polskich, </w:t>
      </w:r>
      <w:r w:rsidRPr="00F30EE5">
        <w:rPr>
          <w:rFonts w:ascii="Arial" w:hAnsi="Arial" w:cs="Arial"/>
          <w:bCs/>
          <w:sz w:val="24"/>
          <w:szCs w:val="24"/>
        </w:rPr>
        <w:t xml:space="preserve">Wydawnictwo: </w:t>
      </w:r>
      <w:r w:rsidRPr="00F30EE5">
        <w:rPr>
          <w:rFonts w:ascii="Arial" w:hAnsi="Arial" w:cs="Arial"/>
          <w:sz w:val="24"/>
          <w:szCs w:val="24"/>
        </w:rPr>
        <w:t>WACETOB, 2005 r.)</w:t>
      </w:r>
    </w:p>
    <w:p w:rsidR="009C735B" w:rsidRPr="00C51717" w:rsidRDefault="009C735B" w:rsidP="00C51717">
      <w:pPr>
        <w:spacing w:line="260" w:lineRule="atLeast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 w:rsidRPr="0073612C">
        <w:rPr>
          <w:rFonts w:ascii="Arial" w:hAnsi="Arial" w:cs="Arial"/>
          <w:b/>
          <w:sz w:val="24"/>
          <w:szCs w:val="24"/>
        </w:rPr>
        <w:t xml:space="preserve">Kosztorys ofertowy należy sporządzać </w:t>
      </w:r>
      <w:r w:rsidRPr="0073612C">
        <w:rPr>
          <w:rFonts w:ascii="Arial" w:hAnsi="Arial" w:cs="Arial"/>
          <w:b/>
          <w:bCs/>
          <w:sz w:val="24"/>
          <w:szCs w:val="24"/>
        </w:rPr>
        <w:t>w układzie otrzymanego przedmiaru robót</w:t>
      </w:r>
      <w:r w:rsidRPr="007361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73612C">
        <w:rPr>
          <w:rFonts w:ascii="Arial" w:hAnsi="Arial" w:cs="Arial"/>
          <w:b/>
          <w:bCs/>
          <w:sz w:val="24"/>
          <w:szCs w:val="24"/>
        </w:rPr>
        <w:t>(</w:t>
      </w:r>
      <w:r w:rsidRPr="0073612C">
        <w:rPr>
          <w:rFonts w:ascii="Arial" w:hAnsi="Arial" w:cs="Arial"/>
          <w:b/>
          <w:sz w:val="24"/>
          <w:szCs w:val="24"/>
        </w:rPr>
        <w:t>stanowiącego Załącznik Nr 1d do SIWZ)</w:t>
      </w:r>
      <w:r w:rsidRPr="0073612C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</w:p>
    <w:p w:rsidR="009C735B" w:rsidRPr="0073612C" w:rsidRDefault="009C735B" w:rsidP="007C5E84">
      <w:pPr>
        <w:pStyle w:val="ListParagraph"/>
        <w:numPr>
          <w:ilvl w:val="3"/>
          <w:numId w:val="12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ustali z zamawiającym harmonogram rzeczowo-finansowy przed podpisaniem umowy. Harmonogram musi uwzględniać wymagania związane z terminem realizacji zamówienia (w tym ukończenia poszczególnych etapów zamówienia) określone  w Rozdz. IV SIWZ.</w:t>
      </w:r>
    </w:p>
    <w:p w:rsidR="009C735B" w:rsidRDefault="009C735B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57" w:name="_Toc72717339"/>
      <w:bookmarkStart w:id="58" w:name="_Toc95621023"/>
      <w:bookmarkStart w:id="59" w:name="_Toc95621124"/>
      <w:bookmarkStart w:id="60" w:name="_Toc95633507"/>
    </w:p>
    <w:p w:rsidR="009C735B" w:rsidRPr="00CD082B" w:rsidRDefault="009C735B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61" w:name="_Toc329087536"/>
      <w:r w:rsidRPr="00CD082B">
        <w:rPr>
          <w:rFonts w:cs="Arial"/>
          <w:sz w:val="24"/>
          <w:szCs w:val="24"/>
        </w:rPr>
        <w:t>XIII. Opis kryteriów, którymi Zamawiający będzie się kierował przy wyborze oferty, wraz z podaniem znaczenia tych kryteriów i sposobu oceny ofert</w:t>
      </w:r>
      <w:bookmarkEnd w:id="57"/>
      <w:bookmarkEnd w:id="58"/>
      <w:bookmarkEnd w:id="59"/>
      <w:bookmarkEnd w:id="60"/>
      <w:bookmarkEnd w:id="61"/>
    </w:p>
    <w:p w:rsidR="009C735B" w:rsidRDefault="009C735B" w:rsidP="00626CA8">
      <w:pPr>
        <w:numPr>
          <w:ilvl w:val="0"/>
          <w:numId w:val="13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Przy wyborze oferty Zamawiający będzie się kierował kryterium najniższej ceny.</w:t>
      </w:r>
    </w:p>
    <w:p w:rsidR="009C735B" w:rsidRPr="00433CD0" w:rsidRDefault="009C735B" w:rsidP="00D868DF">
      <w:pPr>
        <w:pStyle w:val="Tekstpodstawowywcity32"/>
        <w:ind w:left="0" w:firstLine="0"/>
        <w:rPr>
          <w:rFonts w:cs="Arial"/>
        </w:rPr>
      </w:pPr>
      <w:r>
        <w:rPr>
          <w:rFonts w:cs="Arial"/>
        </w:rPr>
        <w:t xml:space="preserve">    </w:t>
      </w:r>
      <w:r w:rsidRPr="00433CD0">
        <w:rPr>
          <w:rFonts w:cs="Arial"/>
        </w:rPr>
        <w:t>Ocena kryterium nastąpi w skali punktowej od 0 do 100 pkt.</w:t>
      </w:r>
    </w:p>
    <w:p w:rsidR="009C735B" w:rsidRPr="00433CD0" w:rsidRDefault="009C735B" w:rsidP="00D868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Oferta najtańsza spośród nie odrzuconych otrzyma 100 pkt.</w:t>
      </w:r>
    </w:p>
    <w:p w:rsidR="009C735B" w:rsidRPr="00433CD0" w:rsidRDefault="009C735B" w:rsidP="00D868DF">
      <w:pPr>
        <w:pStyle w:val="Tekstpodstawowywcity21"/>
        <w:overflowPunct/>
        <w:autoSpaceDE/>
        <w:ind w:left="0"/>
        <w:textAlignment w:val="auto"/>
        <w:rPr>
          <w:rFonts w:ascii="Arial" w:hAnsi="Arial" w:cs="Arial"/>
          <w:szCs w:val="24"/>
        </w:rPr>
      </w:pPr>
      <w:r w:rsidRPr="00433CD0">
        <w:rPr>
          <w:rFonts w:ascii="Arial" w:hAnsi="Arial" w:cs="Arial"/>
          <w:szCs w:val="24"/>
        </w:rPr>
        <w:t xml:space="preserve">    Pozostałe proporcjonalnie mniej, wg formuły (wzoru):</w:t>
      </w:r>
    </w:p>
    <w:p w:rsidR="009C735B" w:rsidRPr="00433CD0" w:rsidRDefault="009C735B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</w:rPr>
        <w:t xml:space="preserve">                         </w:t>
      </w:r>
      <w:r w:rsidRPr="00433CD0">
        <w:rPr>
          <w:rFonts w:ascii="Arial" w:hAnsi="Arial" w:cs="Arial"/>
          <w:sz w:val="24"/>
          <w:szCs w:val="24"/>
          <w:lang w:val="en-US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min.</w:t>
      </w:r>
    </w:p>
    <w:p w:rsidR="009C735B" w:rsidRPr="00433CD0" w:rsidRDefault="009C735B" w:rsidP="00D868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C =  ------------  x 100 pkt</w:t>
      </w:r>
    </w:p>
    <w:p w:rsidR="009C735B" w:rsidRPr="00433CD0" w:rsidRDefault="009C735B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           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bad.</w:t>
      </w:r>
    </w:p>
    <w:p w:rsidR="009C735B" w:rsidRPr="00433CD0" w:rsidRDefault="009C735B" w:rsidP="00D868D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C735B" w:rsidRPr="00433CD0" w:rsidRDefault="009C735B" w:rsidP="00D868DF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gdzie:</w:t>
      </w:r>
    </w:p>
    <w:p w:rsidR="009C735B" w:rsidRPr="00433CD0" w:rsidRDefault="009C735B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      – ilość punktów oferty badanej</w:t>
      </w:r>
    </w:p>
    <w:p w:rsidR="009C735B" w:rsidRPr="00433CD0" w:rsidRDefault="009C735B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min.</w:t>
      </w:r>
      <w:r w:rsidRPr="00433CD0">
        <w:rPr>
          <w:rFonts w:ascii="Arial" w:hAnsi="Arial" w:cs="Arial"/>
          <w:sz w:val="24"/>
          <w:szCs w:val="24"/>
        </w:rPr>
        <w:t xml:space="preserve"> – najniższa cena (brutto) spośród wszystkich podlegających ocenie ofert</w:t>
      </w:r>
    </w:p>
    <w:p w:rsidR="009C735B" w:rsidRPr="00433CD0" w:rsidRDefault="009C735B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bad.</w:t>
      </w:r>
      <w:r w:rsidRPr="00433CD0">
        <w:rPr>
          <w:rFonts w:ascii="Arial" w:hAnsi="Arial" w:cs="Arial"/>
          <w:sz w:val="24"/>
          <w:szCs w:val="24"/>
        </w:rPr>
        <w:t xml:space="preserve"> – cena (brutto) oferty badanej</w:t>
      </w:r>
    </w:p>
    <w:p w:rsidR="009C735B" w:rsidRPr="00C51717" w:rsidRDefault="009C735B" w:rsidP="00D868DF">
      <w:p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  Obliczenia dokonywane będą  z dokładnością do dwóch miejsc po przecinku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9C735B" w:rsidRPr="00C109E4" w:rsidRDefault="009C735B" w:rsidP="00D868DF">
      <w:pPr>
        <w:suppressAutoHyphens/>
        <w:ind w:right="-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9C735B" w:rsidRPr="00CD082B" w:rsidRDefault="009C735B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Ocenie będą podlegać wyłącznie oferty nie podlegające odrzuceniu.</w:t>
      </w:r>
    </w:p>
    <w:p w:rsidR="009C735B" w:rsidRPr="00CD082B" w:rsidRDefault="009C735B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terminie ofert dodatkowych. Wykonawcy składający oferty dodatkowe nie mogą zaoferować cen wyższych niż zaoferowane w złożonych ofertach.</w:t>
      </w:r>
    </w:p>
    <w:p w:rsidR="009C735B" w:rsidRPr="00CD082B" w:rsidRDefault="009C735B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może żądać od Wykonawcy wyjaśnień dotyczących treści złożonej oferty. Wykonawca będzie zobowiązany do przedstawienia wyjaśnień w terminie wskazanym przez Zamawiającego.</w:t>
      </w:r>
    </w:p>
    <w:p w:rsidR="009C735B" w:rsidRPr="00CD082B" w:rsidRDefault="009C735B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z obowiązującymi przepisami.</w:t>
      </w:r>
    </w:p>
    <w:p w:rsidR="009C735B" w:rsidRPr="00CD082B" w:rsidRDefault="009C735B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Jako najkorzystniejsza zostanie uznana oferta z najniższą ceną.</w:t>
      </w:r>
    </w:p>
    <w:p w:rsidR="009C735B" w:rsidRPr="00CD082B" w:rsidRDefault="009C735B" w:rsidP="007143C6">
      <w:pPr>
        <w:pStyle w:val="Heading2"/>
        <w:spacing w:before="240" w:after="240"/>
        <w:rPr>
          <w:rFonts w:cs="Arial"/>
          <w:sz w:val="24"/>
          <w:szCs w:val="24"/>
        </w:rPr>
      </w:pPr>
      <w:bookmarkStart w:id="62" w:name="_Toc72717340"/>
      <w:bookmarkStart w:id="63" w:name="_Toc95621024"/>
      <w:bookmarkStart w:id="64" w:name="_Toc95621125"/>
      <w:bookmarkStart w:id="65" w:name="_Toc95633508"/>
      <w:bookmarkStart w:id="66" w:name="_Toc329087537"/>
      <w:r w:rsidRPr="00CD082B">
        <w:rPr>
          <w:rFonts w:cs="Arial"/>
          <w:sz w:val="24"/>
          <w:szCs w:val="24"/>
        </w:rPr>
        <w:t>XIV. Informacja o formalnościach, jakie powinny zostać dopełnione po wyborze oferty w celu zawarcia umowy w sprawie zamówienia publicznego</w:t>
      </w:r>
      <w:bookmarkEnd w:id="62"/>
      <w:bookmarkEnd w:id="63"/>
      <w:bookmarkEnd w:id="64"/>
      <w:bookmarkEnd w:id="65"/>
      <w:bookmarkEnd w:id="66"/>
    </w:p>
    <w:p w:rsidR="009C735B" w:rsidRPr="00CD082B" w:rsidRDefault="009C735B" w:rsidP="00626CA8">
      <w:pPr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 wyborze najkorzystniejszej oferty Zamawiający zawiadomi jednocześnie Wykonawców, którzy złożyli oferty. </w:t>
      </w:r>
      <w:r>
        <w:rPr>
          <w:rFonts w:ascii="Arial" w:hAnsi="Arial" w:cs="Arial"/>
          <w:sz w:val="24"/>
          <w:szCs w:val="24"/>
        </w:rPr>
        <w:t xml:space="preserve">Przesłaniem </w:t>
      </w:r>
      <w:r w:rsidRPr="00CD082B">
        <w:rPr>
          <w:rFonts w:ascii="Arial" w:hAnsi="Arial" w:cs="Arial"/>
          <w:sz w:val="24"/>
          <w:szCs w:val="24"/>
        </w:rPr>
        <w:t xml:space="preserve">Wykonawcy zawiadomienia jest czynność nadania przez Zamawiającego pisma zawierającego informację o wyborze oferty w placówce pocztowej operatora publicznego, przekazanie go kurierowi, czy też wysłanie za pomocą faksu albo pocztą elektroniczną. </w:t>
      </w:r>
    </w:p>
    <w:p w:rsidR="009C735B" w:rsidRPr="00CD082B" w:rsidRDefault="009C735B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Informację o wyborze </w:t>
      </w:r>
      <w:r>
        <w:rPr>
          <w:rFonts w:ascii="Arial" w:hAnsi="Arial" w:cs="Arial"/>
          <w:color w:val="000000"/>
          <w:sz w:val="24"/>
          <w:szCs w:val="24"/>
        </w:rPr>
        <w:t xml:space="preserve">najkorzystniejszej oferty Zamawiający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zamieści także na stronie internetowej </w:t>
      </w:r>
      <w:hyperlink r:id="rId16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082B">
        <w:rPr>
          <w:rFonts w:ascii="Arial" w:hAnsi="Arial" w:cs="Arial"/>
          <w:color w:val="000000"/>
          <w:sz w:val="24"/>
          <w:szCs w:val="24"/>
        </w:rPr>
        <w:t>oraz w swojej siedzibie.</w:t>
      </w:r>
    </w:p>
    <w:p w:rsidR="009C735B" w:rsidRPr="00CD082B" w:rsidRDefault="009C735B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Zamawiający zawiadomi Wykonawców o terminie, określonym zgodnie z art. 94 ust. 1 lub 2 pzp, po upływie którego może być zawarta umowa w sprawie zamówienia publicznego.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9C735B" w:rsidRPr="00CD082B" w:rsidRDefault="009C735B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:rsidR="009C735B" w:rsidRPr="00CD082B" w:rsidRDefault="009C735B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o którym mowa w ust. 4, ma obowiązek zawrzeć umowę w sprawie zamówienia na warunkach określonych w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umowy, który stanowi Załącznik Nr 2 do SIWZ. Jednocześnie zobowiązany jest niezwłocznie przekazać Zamawiającemu informacje o osobach, które w jego imieniu będą podpisywały umowę oraz inne</w:t>
      </w:r>
      <w:r>
        <w:rPr>
          <w:rFonts w:ascii="Arial" w:hAnsi="Arial" w:cs="Arial"/>
          <w:sz w:val="24"/>
          <w:szCs w:val="24"/>
        </w:rPr>
        <w:t xml:space="preserve"> informacje, o które uzupełniony</w:t>
      </w:r>
      <w:r w:rsidRPr="00CD082B">
        <w:rPr>
          <w:rFonts w:ascii="Arial" w:hAnsi="Arial" w:cs="Arial"/>
          <w:sz w:val="24"/>
          <w:szCs w:val="24"/>
        </w:rPr>
        <w:t xml:space="preserve"> musi zostać </w:t>
      </w:r>
      <w:r>
        <w:rPr>
          <w:rFonts w:ascii="Arial" w:hAnsi="Arial" w:cs="Arial"/>
          <w:sz w:val="24"/>
          <w:szCs w:val="24"/>
        </w:rPr>
        <w:t>P</w:t>
      </w:r>
      <w:r w:rsidRPr="00CD082B">
        <w:rPr>
          <w:rFonts w:ascii="Arial" w:hAnsi="Arial" w:cs="Arial"/>
          <w:sz w:val="24"/>
          <w:szCs w:val="24"/>
        </w:rPr>
        <w:t xml:space="preserve">rojekt umowy, w celu podpisania umowy. </w:t>
      </w:r>
    </w:p>
    <w:p w:rsidR="009C735B" w:rsidRPr="00CD082B" w:rsidRDefault="009C735B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 ponoszą solidarną odpowiedzialność za wykonanie umowy i wniesienie zabezpieczenia należytego wykonania umowy. Przed podpisaniem umowy Wykonawcy wspólnie ubiegający się o udzielenie zamówienia (w przypadku wybrania ich oferty jako najkorzystniejszej) przedstawią Zamawiającemu umowę regulującą współpracę tych Wykonawców, zawierającą co najmniej: </w:t>
      </w:r>
    </w:p>
    <w:p w:rsidR="009C735B" w:rsidRPr="00CD082B" w:rsidRDefault="009C735B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Zobowiązanie do realizacji wspólnego przedsięwzięcia obejmującego swoim zakresem realizację przedmiotu zamówienia, </w:t>
      </w:r>
    </w:p>
    <w:p w:rsidR="009C735B" w:rsidRPr="00CD082B" w:rsidRDefault="009C735B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Określenie zakresu działania poszczególnych stron umowy, </w:t>
      </w:r>
    </w:p>
    <w:p w:rsidR="009C735B" w:rsidRPr="00CD082B" w:rsidRDefault="009C735B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Termin obowiązywania umowy, który nie może być krótszy niż okres obejmujący realizację zamówienia oraz termin trwania gwarancji jakości i rękojmi. </w:t>
      </w:r>
    </w:p>
    <w:p w:rsidR="009C735B" w:rsidRPr="00CD082B" w:rsidRDefault="009C735B" w:rsidP="00100CA9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Przed podpisaniem umowy w sprawie zamówienia Wykonawca zobowiązany jest wnieść zabezpieczenie należytego wykonania umowy na zasadach określonych w</w:t>
      </w:r>
      <w:r>
        <w:rPr>
          <w:rFonts w:ascii="Arial" w:hAnsi="Arial" w:cs="Arial"/>
          <w:color w:val="000000"/>
          <w:sz w:val="24"/>
          <w:szCs w:val="24"/>
        </w:rPr>
        <w:t xml:space="preserve"> Rozdz. XV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SIWZ oraz dostarczyć Zamawiającemu kosztorys ofertowy spełniający wymagania określone w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CD082B">
        <w:rPr>
          <w:rFonts w:ascii="Arial" w:hAnsi="Arial" w:cs="Arial"/>
          <w:color w:val="000000"/>
          <w:sz w:val="24"/>
          <w:szCs w:val="24"/>
        </w:rPr>
        <w:t>ozdz. XII SIWZ.</w:t>
      </w:r>
    </w:p>
    <w:p w:rsidR="009C735B" w:rsidRPr="00CD082B" w:rsidRDefault="009C735B" w:rsidP="00626CA8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Jeżeli Wykonawca, którego oferta została wybrana, uchyla się od zawarcia umowy lub nie wnosi </w:t>
      </w:r>
      <w:r>
        <w:rPr>
          <w:rFonts w:ascii="Arial" w:hAnsi="Arial" w:cs="Arial"/>
        </w:rPr>
        <w:t xml:space="preserve">wymaganego </w:t>
      </w:r>
      <w:r w:rsidRPr="00CD082B">
        <w:rPr>
          <w:rFonts w:ascii="Arial" w:hAnsi="Arial" w:cs="Arial"/>
        </w:rPr>
        <w:t xml:space="preserve">zabezpieczenia należytego wykonania umowy, Zamawiający może wybrać ofertę najkorzystniejszą spośród pozostałych ofert bez przeprowadzania ich ponownego badania i oceny, chyba że zachodzą przesłanki unieważnienia postępowania, o których mowa w art. 93 ust. 1 pzp.  </w:t>
      </w:r>
    </w:p>
    <w:p w:rsidR="009C735B" w:rsidRDefault="009C735B" w:rsidP="00730E2C">
      <w:pPr>
        <w:pStyle w:val="Styl1"/>
        <w:widowControl/>
        <w:tabs>
          <w:tab w:val="left" w:pos="426"/>
        </w:tabs>
        <w:suppressAutoHyphens/>
        <w:spacing w:after="240"/>
        <w:jc w:val="center"/>
        <w:rPr>
          <w:rFonts w:cs="Arial"/>
          <w:b/>
          <w:szCs w:val="24"/>
        </w:rPr>
      </w:pPr>
      <w:bookmarkStart w:id="67" w:name="_Toc72717341"/>
      <w:bookmarkStart w:id="68" w:name="_Toc95621025"/>
      <w:bookmarkStart w:id="69" w:name="_Toc95621126"/>
      <w:bookmarkStart w:id="70" w:name="_Toc95633509"/>
      <w:r w:rsidRPr="00CD082B">
        <w:rPr>
          <w:rFonts w:cs="Arial"/>
          <w:b/>
          <w:szCs w:val="24"/>
        </w:rPr>
        <w:t>XV. Wymagania dotyczące zabezpieczenia należytego wykonania umowy</w:t>
      </w:r>
      <w:bookmarkEnd w:id="67"/>
      <w:bookmarkEnd w:id="68"/>
      <w:bookmarkEnd w:id="69"/>
      <w:bookmarkEnd w:id="70"/>
    </w:p>
    <w:p w:rsidR="009C735B" w:rsidRPr="00CD082B" w:rsidRDefault="009C735B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będzie żądać od Wykonawcy, którego oferta zostanie wybrana jako najkorzystniejsza, wniesienia zabezpieczenia należytego wykonania umo</w:t>
      </w:r>
      <w:r>
        <w:rPr>
          <w:rFonts w:ascii="Arial" w:hAnsi="Arial" w:cs="Arial"/>
        </w:rPr>
        <w:t xml:space="preserve">wy w </w:t>
      </w:r>
      <w:r w:rsidRPr="0073612C">
        <w:rPr>
          <w:rFonts w:ascii="Arial" w:hAnsi="Arial" w:cs="Arial"/>
          <w:color w:val="auto"/>
        </w:rPr>
        <w:t>wysokości 4  % ceny</w:t>
      </w:r>
      <w:r w:rsidRPr="00CD082B">
        <w:rPr>
          <w:rFonts w:ascii="Arial" w:hAnsi="Arial" w:cs="Arial"/>
        </w:rPr>
        <w:t xml:space="preserve"> ofertowej brutto. </w:t>
      </w:r>
    </w:p>
    <w:p w:rsidR="009C735B" w:rsidRPr="00CD082B" w:rsidRDefault="009C735B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Zabezpieczenie należytego wykonania umowy może być wniesione w następujących formach: </w:t>
      </w:r>
    </w:p>
    <w:p w:rsidR="009C735B" w:rsidRPr="00CD082B" w:rsidRDefault="009C735B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Pieniądzu; </w:t>
      </w:r>
    </w:p>
    <w:p w:rsidR="009C735B" w:rsidRPr="00CD082B" w:rsidRDefault="009C735B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bankowych lub poręczeniach spółdzielczej kasy oszczędnościowo – kredytowej, z tym że poręczenie kasy jes</w:t>
      </w:r>
      <w:r>
        <w:rPr>
          <w:rFonts w:ascii="Arial" w:hAnsi="Arial" w:cs="Arial"/>
        </w:rPr>
        <w:t>t zawsze poręczeniem pieniężnym</w:t>
      </w:r>
      <w:r w:rsidRPr="00CD082B">
        <w:rPr>
          <w:rFonts w:ascii="Arial" w:hAnsi="Arial" w:cs="Arial"/>
        </w:rPr>
        <w:t xml:space="preserve">; </w:t>
      </w:r>
    </w:p>
    <w:p w:rsidR="009C735B" w:rsidRPr="00CD082B" w:rsidRDefault="009C735B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bankowych; </w:t>
      </w:r>
    </w:p>
    <w:p w:rsidR="009C735B" w:rsidRPr="00CD082B" w:rsidRDefault="009C735B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ubezpieczeniowych; </w:t>
      </w:r>
    </w:p>
    <w:p w:rsidR="009C735B" w:rsidRPr="00CD082B" w:rsidRDefault="009C735B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udzielanych przez podmioty, o których mowa w art. 6b ust. 5 pkt. 2 ustawy z dnia 9 listopada 2000 r. o utworzeniu Polskiej Agencji Rozwoju Przedsiębiorczości.</w:t>
      </w:r>
    </w:p>
    <w:p w:rsidR="009C735B" w:rsidRPr="0073612C" w:rsidRDefault="009C735B" w:rsidP="00626CA8">
      <w:pPr>
        <w:pStyle w:val="Default"/>
        <w:numPr>
          <w:ilvl w:val="3"/>
          <w:numId w:val="13"/>
        </w:numPr>
        <w:jc w:val="both"/>
        <w:rPr>
          <w:rFonts w:ascii="Arial" w:hAnsi="Arial" w:cs="Arial"/>
          <w:color w:val="auto"/>
        </w:rPr>
      </w:pPr>
      <w:r w:rsidRPr="007B453A">
        <w:rPr>
          <w:rFonts w:ascii="Arial" w:hAnsi="Arial" w:cs="Arial"/>
        </w:rPr>
        <w:t xml:space="preserve">Zabezpieczenie należytego wykonania umowy wnoszone w formie pieniężnej powinno zostać wpłacone przelewem na rachunek bankowy Zamawiającego:              </w:t>
      </w:r>
      <w:r w:rsidRPr="0073612C">
        <w:rPr>
          <w:rFonts w:ascii="Arial" w:hAnsi="Arial" w:cs="Arial"/>
          <w:b/>
          <w:color w:val="auto"/>
        </w:rPr>
        <w:t>04 8775 0009 0030 0300 0198 0003</w:t>
      </w:r>
    </w:p>
    <w:p w:rsidR="009C735B" w:rsidRPr="00CD082B" w:rsidRDefault="009C735B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W przypadku wniesienia wadium w pieniądzu Wykonawca może wyrazić zgodę na zaliczenie kwoty wadium na poczet zabezpieczenia. </w:t>
      </w:r>
    </w:p>
    <w:p w:rsidR="009C735B" w:rsidRPr="00CD082B" w:rsidRDefault="009C735B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Zamawiający dokona zwrotu zabezpieczenia należytego wykonania umowy </w:t>
      </w:r>
      <w:r>
        <w:rPr>
          <w:rFonts w:ascii="Arial" w:hAnsi="Arial" w:cs="Arial"/>
        </w:rPr>
        <w:t>na zasadach określonych w</w:t>
      </w:r>
      <w:r w:rsidRPr="00CD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Projekci</w:t>
      </w:r>
      <w:r w:rsidRPr="00CD082B">
        <w:rPr>
          <w:rFonts w:ascii="Arial" w:hAnsi="Arial" w:cs="Arial"/>
        </w:rPr>
        <w:t xml:space="preserve">e umowy – Załącznik nr 2 do SIWZ. </w:t>
      </w:r>
    </w:p>
    <w:p w:rsidR="009C735B" w:rsidRPr="00CD082B" w:rsidRDefault="009C735B" w:rsidP="00510C81">
      <w:pPr>
        <w:pStyle w:val="Heading2"/>
        <w:spacing w:before="240" w:after="240"/>
        <w:rPr>
          <w:rFonts w:cs="Arial"/>
          <w:bCs/>
          <w:sz w:val="24"/>
          <w:szCs w:val="24"/>
        </w:rPr>
      </w:pPr>
      <w:bookmarkStart w:id="71" w:name="_Toc329087538"/>
      <w:bookmarkStart w:id="72" w:name="_Toc72717342"/>
      <w:bookmarkStart w:id="73" w:name="_Toc95621026"/>
      <w:bookmarkStart w:id="74" w:name="_Toc95621127"/>
      <w:bookmarkStart w:id="75" w:name="_Toc95633510"/>
      <w:r w:rsidRPr="00CD082B">
        <w:rPr>
          <w:rFonts w:cs="Arial"/>
          <w:bCs/>
          <w:sz w:val="24"/>
          <w:szCs w:val="24"/>
        </w:rPr>
        <w:t>XVI. Istotne dla stron postanowienia, które zostaną wprowadzone do treści umowy w sprawie zamówienia publicznego</w:t>
      </w:r>
      <w:bookmarkEnd w:id="71"/>
    </w:p>
    <w:p w:rsidR="009C735B" w:rsidRDefault="009C735B" w:rsidP="00415CE9">
      <w:pPr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Istotne dla stron p</w:t>
      </w:r>
      <w:r>
        <w:rPr>
          <w:rFonts w:ascii="Arial" w:hAnsi="Arial" w:cs="Arial"/>
          <w:sz w:val="24"/>
          <w:szCs w:val="24"/>
        </w:rPr>
        <w:t>ostanowienia umowy są zawarte w</w:t>
      </w:r>
      <w:r w:rsidRPr="00CD0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owy</w:t>
      </w:r>
      <w:r w:rsidRPr="00CD082B">
        <w:rPr>
          <w:rFonts w:ascii="Arial" w:hAnsi="Arial" w:cs="Arial"/>
          <w:sz w:val="24"/>
          <w:szCs w:val="24"/>
        </w:rPr>
        <w:t xml:space="preserve"> stanowiący</w:t>
      </w:r>
      <w:r>
        <w:rPr>
          <w:rFonts w:ascii="Arial" w:hAnsi="Arial" w:cs="Arial"/>
          <w:sz w:val="24"/>
          <w:szCs w:val="24"/>
        </w:rPr>
        <w:t>m</w:t>
      </w:r>
      <w:r w:rsidRPr="00CD082B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 xml:space="preserve"> nr 2 do SIWZ. </w:t>
      </w:r>
    </w:p>
    <w:p w:rsidR="009C735B" w:rsidRPr="00CD082B" w:rsidRDefault="009C735B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</w:t>
      </w:r>
      <w:r w:rsidRPr="00CD082B">
        <w:rPr>
          <w:rFonts w:ascii="Arial" w:hAnsi="Arial" w:cs="Arial"/>
          <w:sz w:val="24"/>
          <w:szCs w:val="24"/>
        </w:rPr>
        <w:t>ykonawcą, którego oferta zostanie uznana za najkorzystniejszą, zostanie zawarta umowa</w:t>
      </w:r>
      <w:r>
        <w:rPr>
          <w:rFonts w:ascii="Arial" w:hAnsi="Arial" w:cs="Arial"/>
          <w:sz w:val="24"/>
          <w:szCs w:val="24"/>
        </w:rPr>
        <w:t xml:space="preserve"> uwzględniająca warunki określone w Projekcie umowy, o którym mowa w ust. 1.</w:t>
      </w:r>
    </w:p>
    <w:p w:rsidR="009C735B" w:rsidRDefault="009C735B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przewiduje możliwość wprowadzenia następujących zmian postanowień zawartej umowy:</w:t>
      </w:r>
    </w:p>
    <w:p w:rsidR="009C735B" w:rsidRPr="005C4E61" w:rsidRDefault="009C735B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w zakresie wynagrodzenia - gdy nastąpi zmiana stawki podatku od towarów i usług (VAT) w związku ze zmianą przepisów o podatku od towarów i usług</w:t>
      </w:r>
      <w:r>
        <w:rPr>
          <w:rFonts w:ascii="Arial" w:hAnsi="Arial" w:cs="Arial"/>
          <w:sz w:val="24"/>
          <w:szCs w:val="24"/>
        </w:rPr>
        <w:t xml:space="preserve"> – o kwotę będącą różnicą pomiędzy kwotą VAT po zmianie stawki tego podatku</w:t>
      </w:r>
      <w:r w:rsidRPr="005C4E61">
        <w:rPr>
          <w:rFonts w:ascii="Arial" w:hAnsi="Arial" w:cs="Arial"/>
          <w:sz w:val="24"/>
          <w:szCs w:val="24"/>
        </w:rPr>
        <w:t>;</w:t>
      </w:r>
    </w:p>
    <w:p w:rsidR="009C735B" w:rsidRPr="005C4E61" w:rsidRDefault="009C735B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w zakresie terminu wykonania zamówienia, </w:t>
      </w:r>
      <w:r w:rsidRPr="005C4E61">
        <w:rPr>
          <w:rFonts w:ascii="Arial" w:hAnsi="Arial" w:cs="Arial"/>
          <w:color w:val="000000"/>
          <w:sz w:val="24"/>
          <w:szCs w:val="24"/>
        </w:rPr>
        <w:t>w przypadku</w:t>
      </w:r>
      <w:r w:rsidRPr="005C4E61">
        <w:rPr>
          <w:rFonts w:ascii="Arial" w:hAnsi="Arial" w:cs="Arial"/>
          <w:sz w:val="24"/>
          <w:szCs w:val="24"/>
        </w:rPr>
        <w:t>:</w:t>
      </w:r>
    </w:p>
    <w:p w:rsidR="009C735B" w:rsidRPr="005C4E61" w:rsidRDefault="009C735B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pomieszczeń lub obszarów, w których wykonywane są roboty objęte zamówieniem (przesunięcie terminu może nastąpić wyłącznie o czas równy ilości dni braku dostępu do pomieszczeń lub obszarów, w których wykonywane są roboty);</w:t>
      </w:r>
    </w:p>
    <w:p w:rsidR="009C735B" w:rsidRPr="005C4E61" w:rsidRDefault="009C735B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mediów (np. awarie w dostawach energii elektrycznej, wody czy innych mediów niezbędnych do wykonania przedmiotu umowy) - przesunięcie terminu może nastąpić wyłącznie o czas równy ilości dni trwania awarii powodującej brak dostępu do mediów;</w:t>
      </w:r>
    </w:p>
    <w:p w:rsidR="009C735B" w:rsidRPr="00AD394D" w:rsidRDefault="009C735B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D394D">
        <w:rPr>
          <w:rFonts w:ascii="Arial" w:hAnsi="Arial" w:cs="Arial"/>
          <w:sz w:val="24"/>
          <w:szCs w:val="24"/>
        </w:rPr>
        <w:t>opóźnienia ze strony Zamawiającego przekazania Wykonawcy terenu budowy – przesunięcie terminu może nastąpić wyłącznie o czas równy ilości dni zwłoki, w jakiej pozostaje Zamawiający [od dnia powstania zwłoki do dnia protokolarnego przekazania terenu budowy];</w:t>
      </w:r>
    </w:p>
    <w:p w:rsidR="009C735B" w:rsidRPr="005C4E61" w:rsidRDefault="009C735B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istotnych braków lub błędów w dokumentacji projektowej, również tych polegających na niezgodności dokumentacji z przepisami prawa –</w:t>
      </w:r>
      <w:r>
        <w:rPr>
          <w:rFonts w:ascii="Arial" w:hAnsi="Arial" w:cs="Arial"/>
          <w:sz w:val="24"/>
          <w:szCs w:val="24"/>
        </w:rPr>
        <w:t xml:space="preserve"> </w:t>
      </w:r>
      <w:r w:rsidRPr="005C4E61">
        <w:rPr>
          <w:rFonts w:ascii="Arial" w:hAnsi="Arial" w:cs="Arial"/>
          <w:sz w:val="24"/>
          <w:szCs w:val="24"/>
        </w:rPr>
        <w:t>wyłącznie o czas dokonywania zmian w projekcie</w:t>
      </w:r>
      <w:r>
        <w:rPr>
          <w:rFonts w:ascii="Arial" w:hAnsi="Arial" w:cs="Arial"/>
          <w:sz w:val="24"/>
          <w:szCs w:val="24"/>
        </w:rPr>
        <w:t>, jeżeli nie jest w czasie wprowadzania zmian możliwe wykonywanie przedmiotu zamówienia</w:t>
      </w:r>
      <w:r w:rsidRPr="005C4E61">
        <w:rPr>
          <w:rFonts w:ascii="Arial" w:hAnsi="Arial" w:cs="Arial"/>
          <w:sz w:val="24"/>
          <w:szCs w:val="24"/>
        </w:rPr>
        <w:t>,</w:t>
      </w:r>
    </w:p>
    <w:p w:rsidR="009C735B" w:rsidRPr="005C4E61" w:rsidRDefault="009C735B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z powodu wystąpienia zamówień lub robót dodatkowych, jeżeli nie jest możliwe wykonywanie zamówienia podstawowego </w:t>
      </w:r>
      <w:r>
        <w:rPr>
          <w:rFonts w:ascii="Arial" w:hAnsi="Arial" w:cs="Arial"/>
          <w:sz w:val="24"/>
          <w:szCs w:val="24"/>
        </w:rPr>
        <w:t>równolegle do wykonywania zamówienia (robót) dodatkowych</w:t>
      </w:r>
      <w:r w:rsidRPr="005C4E61">
        <w:rPr>
          <w:rFonts w:ascii="Arial" w:hAnsi="Arial" w:cs="Arial"/>
          <w:sz w:val="24"/>
          <w:szCs w:val="24"/>
        </w:rPr>
        <w:t xml:space="preserve"> – wyłącznie o okres wykonywania zamówienia </w:t>
      </w:r>
      <w:r>
        <w:rPr>
          <w:rFonts w:ascii="Arial" w:hAnsi="Arial" w:cs="Arial"/>
          <w:sz w:val="24"/>
          <w:szCs w:val="24"/>
        </w:rPr>
        <w:t xml:space="preserve">(robót) </w:t>
      </w:r>
      <w:r w:rsidRPr="005C4E61">
        <w:rPr>
          <w:rFonts w:ascii="Arial" w:hAnsi="Arial" w:cs="Arial"/>
          <w:sz w:val="24"/>
          <w:szCs w:val="24"/>
        </w:rPr>
        <w:t>dodatkowego,</w:t>
      </w:r>
    </w:p>
    <w:p w:rsidR="009C735B" w:rsidRPr="005C4E61" w:rsidRDefault="009C735B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9C735B" w:rsidRPr="005C4E61" w:rsidRDefault="009C735B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działań osób trzecich uniemożliwiających wykonanie zamówienia, które to działania nie są konsekwenc</w:t>
      </w:r>
      <w:r>
        <w:rPr>
          <w:rFonts w:ascii="Arial" w:hAnsi="Arial" w:cs="Arial"/>
          <w:sz w:val="24"/>
          <w:szCs w:val="24"/>
        </w:rPr>
        <w:t xml:space="preserve">ją winy którejkolwiek ze stron - wyłącznie </w:t>
      </w:r>
      <w:r w:rsidRPr="005C4E6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okres </w:t>
      </w:r>
      <w:r w:rsidRPr="005C4E61">
        <w:rPr>
          <w:rFonts w:ascii="Arial" w:hAnsi="Arial" w:cs="Arial"/>
          <w:sz w:val="24"/>
          <w:szCs w:val="24"/>
        </w:rPr>
        <w:t xml:space="preserve">uniemożliwienia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5C4E61">
        <w:rPr>
          <w:rFonts w:ascii="Arial" w:hAnsi="Arial" w:cs="Arial"/>
          <w:sz w:val="24"/>
          <w:szCs w:val="24"/>
        </w:rPr>
        <w:t>wykonywania zamówienia.</w:t>
      </w:r>
    </w:p>
    <w:p w:rsidR="009C735B" w:rsidRPr="005C4E61" w:rsidRDefault="009C735B" w:rsidP="00040DE7">
      <w:pPr>
        <w:ind w:left="720" w:right="-290"/>
        <w:jc w:val="both"/>
        <w:rPr>
          <w:rFonts w:ascii="Arial" w:hAnsi="Arial" w:cs="Arial"/>
          <w:color w:val="000000"/>
          <w:sz w:val="24"/>
          <w:szCs w:val="24"/>
        </w:rPr>
      </w:pPr>
    </w:p>
    <w:p w:rsidR="009C735B" w:rsidRPr="009D05F9" w:rsidRDefault="009C735B" w:rsidP="00040DE7">
      <w:pPr>
        <w:ind w:left="720" w:right="-290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O wystąpieniu okoliczności mogących wpłynąć na zmianę terminów Wykonawca winien jest poinformować Zamawiającego pisemnie i natychmiast odnotować to w </w:t>
      </w:r>
      <w:r w:rsidRPr="009D05F9">
        <w:rPr>
          <w:rFonts w:ascii="Arial" w:hAnsi="Arial" w:cs="Arial"/>
          <w:sz w:val="24"/>
          <w:szCs w:val="24"/>
        </w:rPr>
        <w:t>dzienniku budowy.</w:t>
      </w:r>
    </w:p>
    <w:p w:rsidR="009C735B" w:rsidRPr="009D05F9" w:rsidRDefault="009C735B" w:rsidP="00040DE7">
      <w:pPr>
        <w:spacing w:before="120"/>
        <w:ind w:left="720" w:right="-289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z powodów, jakie mogą wpływać na zmiany terminów wykonania robót, wyłączają niedogodności związane z pogodą, typową dla okresu wykonywania robót w miejscu budowy.</w:t>
      </w:r>
    </w:p>
    <w:p w:rsidR="009C735B" w:rsidRDefault="009C735B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9C735B" w:rsidRPr="009D05F9" w:rsidRDefault="009C735B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Danych podmiotowych Zamawiającego, Wykonawcy i Płatnika.</w:t>
      </w:r>
    </w:p>
    <w:p w:rsidR="009C735B" w:rsidRPr="00CD082B" w:rsidRDefault="009C735B" w:rsidP="005D6960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bookmarkStart w:id="76" w:name="_Toc329087539"/>
      <w:r w:rsidRPr="00CD082B">
        <w:rPr>
          <w:rFonts w:cs="Arial"/>
          <w:sz w:val="24"/>
          <w:szCs w:val="24"/>
        </w:rPr>
        <w:t>XVII. Pouczenie o środkach ochrony prawnej przysługujących Wykonawcy w toku postępowania o udzielenie zamówienia publicznego</w:t>
      </w:r>
      <w:bookmarkEnd w:id="72"/>
      <w:bookmarkEnd w:id="73"/>
      <w:bookmarkEnd w:id="74"/>
      <w:bookmarkEnd w:id="75"/>
      <w:bookmarkEnd w:id="76"/>
    </w:p>
    <w:p w:rsidR="009C735B" w:rsidRPr="00CD082B" w:rsidRDefault="009C735B" w:rsidP="00100CA9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pzp. </w:t>
      </w:r>
    </w:p>
    <w:p w:rsidR="009C735B" w:rsidRPr="0076346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 xml:space="preserve">Środki ochrony prawnej wobec ogłoszenia o zamówieniu oraz SIWZ przysługują również organizacjom wpisanym na listę, o której mowa w art. 154 pkt 5 pzp. </w:t>
      </w:r>
    </w:p>
    <w:p w:rsidR="009C735B" w:rsidRPr="0076346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przysługuje wyłącznie wobec czynności:</w:t>
      </w:r>
    </w:p>
    <w:p w:rsidR="009C735B" w:rsidRPr="0076346B" w:rsidRDefault="009C735B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opisu sposobu dokonywania oceny spełniania warunków udziału w postępowaniu;</w:t>
      </w:r>
    </w:p>
    <w:p w:rsidR="009C735B" w:rsidRPr="0076346B" w:rsidRDefault="009C735B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wykluczenia O</w:t>
      </w:r>
      <w:r w:rsidRPr="0076346B">
        <w:rPr>
          <w:rFonts w:ascii="Arial" w:hAnsi="Arial" w:cs="Arial"/>
          <w:sz w:val="24"/>
          <w:szCs w:val="24"/>
        </w:rPr>
        <w:t>dwołującego z postępowania o udzielenie zamówienia;</w:t>
      </w:r>
    </w:p>
    <w:p w:rsidR="009C735B" w:rsidRPr="0076346B" w:rsidRDefault="009C735B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odrzucenia oferty</w:t>
      </w:r>
      <w:r>
        <w:rPr>
          <w:rFonts w:ascii="Arial" w:hAnsi="Arial" w:cs="Arial"/>
          <w:sz w:val="24"/>
          <w:szCs w:val="24"/>
        </w:rPr>
        <w:t xml:space="preserve"> Odwołują</w:t>
      </w:r>
      <w:r w:rsidRPr="0076346B">
        <w:rPr>
          <w:rFonts w:ascii="Arial" w:hAnsi="Arial" w:cs="Arial"/>
          <w:sz w:val="24"/>
          <w:szCs w:val="24"/>
        </w:rPr>
        <w:t>cego.</w:t>
      </w:r>
    </w:p>
    <w:p w:rsidR="009C735B" w:rsidRDefault="009C735B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 terminie przewidzianym do wniesienia odwołania poinformować Zamawiającego o niezgodnej z przepisami pzp czynności podjętej przez niego lub zaniechaniu czynności, do której jest on zobowiązany na podstawie pzp, na które nie przysługuje odwołanie. </w:t>
      </w:r>
    </w:p>
    <w:p w:rsidR="009C735B" w:rsidRPr="00CD082B" w:rsidRDefault="009C735B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wnosi się do Prezesa Krajowej Izby Odwoławczej w formie pisemnej albo elektronicznej opatrzonej bezpiecznym podpisem elektronicznym weryfikowanym za</w:t>
      </w:r>
      <w:r w:rsidRPr="00CD082B">
        <w:rPr>
          <w:rFonts w:ascii="Arial" w:hAnsi="Arial" w:cs="Arial"/>
        </w:rPr>
        <w:t xml:space="preserve"> pomocą ważnego kwalifikowanego certyfikatu. 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dnia przesłania informacji o czynności Zamawiającego stanowiącej podstawę jego wniesienia – jeżeli informacje te zostały przesłane w sposób określony w art. 2</w:t>
      </w:r>
      <w:r>
        <w:rPr>
          <w:rFonts w:ascii="Arial" w:hAnsi="Arial" w:cs="Arial"/>
        </w:rPr>
        <w:t>7 ust. 2 pzp, albo w terminie 10</w:t>
      </w:r>
      <w:r w:rsidRPr="00CD082B">
        <w:rPr>
          <w:rFonts w:ascii="Arial" w:hAnsi="Arial" w:cs="Arial"/>
        </w:rPr>
        <w:t xml:space="preserve"> dni – jeżeli informacje zostały przesłane w inny sposób. 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wobec treści ogłoszenia, a także wobec postanowień SIWZ,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zamieszczenia ogłoszenia w </w:t>
      </w:r>
      <w:r>
        <w:rPr>
          <w:rFonts w:ascii="Arial" w:hAnsi="Arial" w:cs="Arial"/>
        </w:rPr>
        <w:t xml:space="preserve">Biuletynie Zamówień Publicznych </w:t>
      </w:r>
      <w:r w:rsidRPr="00CD082B">
        <w:rPr>
          <w:rFonts w:ascii="Arial" w:hAnsi="Arial" w:cs="Arial"/>
        </w:rPr>
        <w:t xml:space="preserve">lub SIWZ na stronie internetowej. 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Odwołanie wobec czynnoś</w:t>
      </w:r>
      <w:r>
        <w:rPr>
          <w:rFonts w:ascii="Arial" w:hAnsi="Arial" w:cs="Arial"/>
        </w:rPr>
        <w:t>ci innych niż określone w ust. 7</w:t>
      </w:r>
      <w:r w:rsidRPr="00CD082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8</w:t>
      </w:r>
      <w:r w:rsidRPr="00CD082B">
        <w:rPr>
          <w:rFonts w:ascii="Arial" w:hAnsi="Arial" w:cs="Arial"/>
        </w:rPr>
        <w:t xml:space="preserve"> wn</w:t>
      </w:r>
      <w:r>
        <w:rPr>
          <w:rFonts w:ascii="Arial" w:hAnsi="Arial" w:cs="Arial"/>
        </w:rPr>
        <w:t>osi się w terminie 5</w:t>
      </w:r>
      <w:r w:rsidRPr="00CD082B">
        <w:rPr>
          <w:rFonts w:ascii="Arial" w:hAnsi="Arial" w:cs="Arial"/>
        </w:rPr>
        <w:t xml:space="preserve"> dni od dnia, w którym powzięto lub przy zachowaniu należytej staranności można było powziąć wiadomość o okolicznościach stanowiących podstawę jego wniesienia. 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do sądu okręgowego właściwego dla siedziby albo miejsca zamieszkania Zamawiającego.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9C735B" w:rsidRPr="00CD082B" w:rsidRDefault="009C735B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Szczegółowe informacje dotyczące środków ochrony prawnej określone są w Dziale VI „Środki ochrony prawnej” pzp.</w:t>
      </w:r>
    </w:p>
    <w:p w:rsidR="009C735B" w:rsidRPr="00CD082B" w:rsidRDefault="009C735B" w:rsidP="002A6E1B">
      <w:pPr>
        <w:pStyle w:val="Heading2"/>
        <w:spacing w:before="240"/>
        <w:rPr>
          <w:rFonts w:cs="Arial"/>
          <w:b w:val="0"/>
          <w:sz w:val="24"/>
          <w:szCs w:val="24"/>
        </w:rPr>
      </w:pPr>
      <w:bookmarkStart w:id="77" w:name="_Toc329087540"/>
      <w:r w:rsidRPr="00CD082B">
        <w:rPr>
          <w:rFonts w:cs="Arial"/>
          <w:sz w:val="24"/>
          <w:szCs w:val="24"/>
        </w:rPr>
        <w:t>XVIII. Załączniki do SIWZ</w:t>
      </w:r>
      <w:bookmarkEnd w:id="77"/>
    </w:p>
    <w:p w:rsidR="009C735B" w:rsidRDefault="009C735B" w:rsidP="00040D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niniejszej SIWZ stanowią następujące załączniki:</w:t>
      </w:r>
    </w:p>
    <w:p w:rsidR="009C735B" w:rsidRPr="008B31AB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Projekty budowlane</w:t>
      </w:r>
      <w:r w:rsidRPr="008B31AB">
        <w:rPr>
          <w:rFonts w:ascii="Arial" w:hAnsi="Arial" w:cs="Arial"/>
          <w:sz w:val="24"/>
          <w:szCs w:val="24"/>
        </w:rPr>
        <w:t xml:space="preserve"> - Załącznik Nr 1a;</w:t>
      </w:r>
    </w:p>
    <w:p w:rsidR="009C735B" w:rsidRPr="008B31AB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8B31A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y wykonawcze</w:t>
      </w:r>
      <w:r w:rsidRPr="008B31AB">
        <w:rPr>
          <w:rFonts w:ascii="Arial" w:hAnsi="Arial" w:cs="Arial"/>
          <w:sz w:val="24"/>
          <w:szCs w:val="24"/>
        </w:rPr>
        <w:t xml:space="preserve"> - Załącznik Nr 1b;</w:t>
      </w:r>
    </w:p>
    <w:p w:rsidR="009C735B" w:rsidRPr="003A4232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A4232">
        <w:rPr>
          <w:rFonts w:ascii="Arial" w:hAnsi="Arial" w:cs="Arial"/>
          <w:sz w:val="24"/>
          <w:szCs w:val="24"/>
        </w:rPr>
        <w:t>Specyfikacje techniczne wykonania i odbioru robót - Załącznik Nr 1c;</w:t>
      </w:r>
    </w:p>
    <w:p w:rsidR="009C735B" w:rsidRPr="003A4232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A4232">
        <w:rPr>
          <w:rFonts w:ascii="Arial" w:hAnsi="Arial" w:cs="Arial"/>
          <w:sz w:val="24"/>
          <w:szCs w:val="24"/>
        </w:rPr>
        <w:t>Przedmiary robót – Załącznik Nr 1d;</w:t>
      </w:r>
    </w:p>
    <w:p w:rsidR="009C735B" w:rsidRPr="003A4232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A4232">
        <w:rPr>
          <w:rFonts w:ascii="Arial" w:hAnsi="Arial" w:cs="Arial"/>
          <w:bCs/>
          <w:sz w:val="24"/>
          <w:szCs w:val="24"/>
        </w:rPr>
        <w:t>uzupełnieniu opisu użytych materiałów i wyrobów do dokumentacji technicznej – Załącznik Nr 1e;</w:t>
      </w:r>
    </w:p>
    <w:p w:rsidR="009C735B" w:rsidRPr="003A4232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A4232">
        <w:rPr>
          <w:rFonts w:ascii="Arial" w:hAnsi="Arial" w:cs="Arial"/>
          <w:sz w:val="24"/>
          <w:szCs w:val="24"/>
        </w:rPr>
        <w:t>Projekt umowy - Załącznik Nr 2;</w:t>
      </w:r>
    </w:p>
    <w:p w:rsidR="009C735B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 o spełnianiu warunków udziału w postępowaniu określonych w art. 22 ust. 1 ustawy –</w:t>
      </w:r>
      <w:r>
        <w:rPr>
          <w:rFonts w:ascii="Arial" w:hAnsi="Arial" w:cs="Arial"/>
          <w:sz w:val="24"/>
          <w:szCs w:val="24"/>
        </w:rPr>
        <w:t xml:space="preserve"> </w:t>
      </w:r>
      <w:r w:rsidRPr="00C163F4">
        <w:rPr>
          <w:rFonts w:ascii="Arial" w:hAnsi="Arial" w:cs="Arial"/>
          <w:sz w:val="24"/>
          <w:szCs w:val="24"/>
        </w:rPr>
        <w:t>Załącznik Nr 3;</w:t>
      </w:r>
    </w:p>
    <w:p w:rsidR="009C735B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</w:t>
      </w:r>
      <w:r>
        <w:rPr>
          <w:rFonts w:ascii="Arial" w:hAnsi="Arial" w:cs="Arial"/>
          <w:sz w:val="24"/>
          <w:szCs w:val="24"/>
        </w:rPr>
        <w:t xml:space="preserve"> Załącznik Nr 3;</w:t>
      </w:r>
    </w:p>
    <w:p w:rsidR="009C735B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</w:t>
      </w:r>
      <w:r>
        <w:rPr>
          <w:rFonts w:ascii="Arial" w:hAnsi="Arial" w:cs="Arial"/>
          <w:sz w:val="24"/>
          <w:szCs w:val="24"/>
        </w:rPr>
        <w:t xml:space="preserve"> - Załącznik Nr 4;</w:t>
      </w:r>
    </w:p>
    <w:p w:rsidR="009C735B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</w:t>
      </w:r>
      <w:r>
        <w:rPr>
          <w:rFonts w:ascii="Arial" w:hAnsi="Arial" w:cs="Arial"/>
          <w:sz w:val="24"/>
          <w:szCs w:val="24"/>
        </w:rPr>
        <w:t xml:space="preserve"> - Załącznik Nr 5;</w:t>
      </w:r>
    </w:p>
    <w:p w:rsidR="009C735B" w:rsidRDefault="009C735B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 - Załącznik Nr 5;</w:t>
      </w:r>
    </w:p>
    <w:p w:rsidR="009C735B" w:rsidRDefault="009C735B" w:rsidP="00173D1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Formularz Ofertowy - Załącznik nr 6</w:t>
      </w:r>
      <w:r>
        <w:rPr>
          <w:rFonts w:ascii="Arial" w:hAnsi="Arial" w:cs="Arial"/>
          <w:sz w:val="24"/>
          <w:szCs w:val="24"/>
        </w:rPr>
        <w:t>.</w:t>
      </w:r>
    </w:p>
    <w:sectPr w:rsidR="009C735B" w:rsidSect="009164C0">
      <w:footerReference w:type="default" r:id="rId17"/>
      <w:pgSz w:w="11907" w:h="16840" w:code="9"/>
      <w:pgMar w:top="851" w:right="964" w:bottom="851" w:left="1418" w:header="624" w:footer="68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5B" w:rsidRDefault="009C735B">
      <w:r>
        <w:separator/>
      </w:r>
    </w:p>
  </w:endnote>
  <w:endnote w:type="continuationSeparator" w:id="0">
    <w:p w:rsidR="009C735B" w:rsidRDefault="009C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ucoinExtBol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5B" w:rsidRPr="00A47E0F" w:rsidRDefault="009C735B">
    <w:pPr>
      <w:pStyle w:val="Footer"/>
      <w:jc w:val="right"/>
      <w:rPr>
        <w:sz w:val="16"/>
        <w:szCs w:val="16"/>
      </w:rPr>
    </w:pPr>
    <w:r w:rsidRPr="00A47E0F">
      <w:rPr>
        <w:sz w:val="16"/>
        <w:szCs w:val="16"/>
      </w:rPr>
      <w:fldChar w:fldCharType="begin"/>
    </w:r>
    <w:r w:rsidRPr="00A47E0F">
      <w:rPr>
        <w:sz w:val="16"/>
        <w:szCs w:val="16"/>
      </w:rPr>
      <w:instrText xml:space="preserve"> PAGE   \* MERGEFORMAT </w:instrText>
    </w:r>
    <w:r w:rsidRPr="00A47E0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47E0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5B" w:rsidRDefault="009C735B">
      <w:r>
        <w:separator/>
      </w:r>
    </w:p>
  </w:footnote>
  <w:footnote w:type="continuationSeparator" w:id="0">
    <w:p w:rsidR="009C735B" w:rsidRDefault="009C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3E60E7"/>
    <w:multiLevelType w:val="hybridMultilevel"/>
    <w:tmpl w:val="82161980"/>
    <w:lvl w:ilvl="0" w:tplc="68F866B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920A62"/>
    <w:multiLevelType w:val="multilevel"/>
    <w:tmpl w:val="9EDE1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0E435C3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134566B0"/>
    <w:multiLevelType w:val="hybridMultilevel"/>
    <w:tmpl w:val="48A8B81C"/>
    <w:lvl w:ilvl="0" w:tplc="977E31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752DA"/>
    <w:multiLevelType w:val="hybridMultilevel"/>
    <w:tmpl w:val="8B407EC2"/>
    <w:lvl w:ilvl="0" w:tplc="5B229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9267A"/>
    <w:multiLevelType w:val="multilevel"/>
    <w:tmpl w:val="7FC63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24DB"/>
    <w:multiLevelType w:val="multilevel"/>
    <w:tmpl w:val="56160CB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B368C9"/>
    <w:multiLevelType w:val="multilevel"/>
    <w:tmpl w:val="7DA2162E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22CA5EFC"/>
    <w:multiLevelType w:val="multilevel"/>
    <w:tmpl w:val="14A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3">
    <w:nsid w:val="28481CB0"/>
    <w:multiLevelType w:val="hybridMultilevel"/>
    <w:tmpl w:val="8AF2094C"/>
    <w:lvl w:ilvl="0" w:tplc="EE7EE8E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E4AB5"/>
    <w:multiLevelType w:val="hybridMultilevel"/>
    <w:tmpl w:val="7FC63902"/>
    <w:lvl w:ilvl="0" w:tplc="F17A5C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25AC85E2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70FAE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2F9E7823"/>
    <w:multiLevelType w:val="hybridMultilevel"/>
    <w:tmpl w:val="69FE9B96"/>
    <w:lvl w:ilvl="0" w:tplc="E4D41A60">
      <w:start w:val="1"/>
      <w:numFmt w:val="bullet"/>
      <w:lvlText w:val="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0A60813"/>
    <w:multiLevelType w:val="multilevel"/>
    <w:tmpl w:val="C9C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19275FB"/>
    <w:multiLevelType w:val="hybridMultilevel"/>
    <w:tmpl w:val="27207504"/>
    <w:lvl w:ilvl="0" w:tplc="84425BB8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1" w:tplc="DF685B1C">
      <w:start w:val="20"/>
      <w:numFmt w:val="decimal"/>
      <w:lvlText w:val="%2."/>
      <w:lvlJc w:val="left"/>
      <w:pPr>
        <w:tabs>
          <w:tab w:val="num" w:pos="3059"/>
        </w:tabs>
        <w:ind w:left="3059" w:hanging="360"/>
      </w:pPr>
      <w:rPr>
        <w:rFonts w:cs="Times New Roman" w:hint="default"/>
        <w:b w:val="0"/>
        <w:i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935E246A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 w:tplc="84425BB8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9">
    <w:nsid w:val="32314CE7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33783FF8"/>
    <w:multiLevelType w:val="multilevel"/>
    <w:tmpl w:val="42A4E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0767F8"/>
    <w:multiLevelType w:val="hybridMultilevel"/>
    <w:tmpl w:val="B962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279B0"/>
    <w:multiLevelType w:val="multilevel"/>
    <w:tmpl w:val="A6E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9252E"/>
    <w:multiLevelType w:val="hybridMultilevel"/>
    <w:tmpl w:val="4BDCC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24C85"/>
    <w:multiLevelType w:val="hybridMultilevel"/>
    <w:tmpl w:val="574C64D6"/>
    <w:lvl w:ilvl="0" w:tplc="A9965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36EF7C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726A45"/>
    <w:multiLevelType w:val="hybridMultilevel"/>
    <w:tmpl w:val="490CE296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9D2AF46A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2034F"/>
    <w:multiLevelType w:val="hybridMultilevel"/>
    <w:tmpl w:val="8D7C7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D1A70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60777CC1"/>
    <w:multiLevelType w:val="multilevel"/>
    <w:tmpl w:val="F7E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13E4B"/>
    <w:multiLevelType w:val="multilevel"/>
    <w:tmpl w:val="20606C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952C5"/>
    <w:multiLevelType w:val="multilevel"/>
    <w:tmpl w:val="3FD8A42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>
    <w:nsid w:val="7085670D"/>
    <w:multiLevelType w:val="hybridMultilevel"/>
    <w:tmpl w:val="3704F39A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25AC85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33EBC"/>
    <w:multiLevelType w:val="hybridMultilevel"/>
    <w:tmpl w:val="DFFED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21156"/>
    <w:multiLevelType w:val="hybridMultilevel"/>
    <w:tmpl w:val="69181D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CEF3EC0"/>
    <w:multiLevelType w:val="hybridMultilevel"/>
    <w:tmpl w:val="98629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00100B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7FB87DE2"/>
    <w:multiLevelType w:val="hybridMultilevel"/>
    <w:tmpl w:val="B64C2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B01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E24B26"/>
    <w:multiLevelType w:val="hybridMultilevel"/>
    <w:tmpl w:val="BA28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2"/>
  </w:num>
  <w:num w:numId="5">
    <w:abstractNumId w:val="28"/>
  </w:num>
  <w:num w:numId="6">
    <w:abstractNumId w:val="5"/>
  </w:num>
  <w:num w:numId="7">
    <w:abstractNumId w:val="37"/>
  </w:num>
  <w:num w:numId="8">
    <w:abstractNumId w:val="4"/>
  </w:num>
  <w:num w:numId="9">
    <w:abstractNumId w:val="38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33"/>
  </w:num>
  <w:num w:numId="15">
    <w:abstractNumId w:val="35"/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14"/>
  </w:num>
  <w:num w:numId="21">
    <w:abstractNumId w:val="18"/>
  </w:num>
  <w:num w:numId="22">
    <w:abstractNumId w:val="26"/>
  </w:num>
  <w:num w:numId="23">
    <w:abstractNumId w:val="16"/>
  </w:num>
  <w:num w:numId="24">
    <w:abstractNumId w:val="32"/>
  </w:num>
  <w:num w:numId="25">
    <w:abstractNumId w:val="3"/>
  </w:num>
  <w:num w:numId="26">
    <w:abstractNumId w:val="34"/>
  </w:num>
  <w:num w:numId="27">
    <w:abstractNumId w:val="9"/>
  </w:num>
  <w:num w:numId="28">
    <w:abstractNumId w:val="25"/>
  </w:num>
  <w:num w:numId="29">
    <w:abstractNumId w:val="2"/>
  </w:num>
  <w:num w:numId="30">
    <w:abstractNumId w:val="6"/>
  </w:num>
  <w:num w:numId="31">
    <w:abstractNumId w:val="11"/>
  </w:num>
  <w:num w:numId="32">
    <w:abstractNumId w:val="1"/>
  </w:num>
  <w:num w:numId="33">
    <w:abstractNumId w:val="19"/>
  </w:num>
  <w:num w:numId="34">
    <w:abstractNumId w:val="31"/>
  </w:num>
  <w:num w:numId="35">
    <w:abstractNumId w:val="0"/>
  </w:num>
  <w:num w:numId="36">
    <w:abstractNumId w:val="36"/>
  </w:num>
  <w:num w:numId="37">
    <w:abstractNumId w:val="15"/>
  </w:num>
  <w:num w:numId="38">
    <w:abstractNumId w:val="27"/>
  </w:num>
  <w:num w:numId="39">
    <w:abstractNumId w:val="29"/>
  </w:num>
  <w:num w:numId="4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A8"/>
    <w:rsid w:val="00003586"/>
    <w:rsid w:val="000135D2"/>
    <w:rsid w:val="0001384B"/>
    <w:rsid w:val="00033226"/>
    <w:rsid w:val="00034535"/>
    <w:rsid w:val="00034EDA"/>
    <w:rsid w:val="00035151"/>
    <w:rsid w:val="000402F5"/>
    <w:rsid w:val="00040DE7"/>
    <w:rsid w:val="000447F9"/>
    <w:rsid w:val="000509CC"/>
    <w:rsid w:val="00051CBC"/>
    <w:rsid w:val="00052551"/>
    <w:rsid w:val="00052A86"/>
    <w:rsid w:val="00056268"/>
    <w:rsid w:val="0005707A"/>
    <w:rsid w:val="00060B05"/>
    <w:rsid w:val="00060B6E"/>
    <w:rsid w:val="000610E7"/>
    <w:rsid w:val="0006130F"/>
    <w:rsid w:val="00061F0D"/>
    <w:rsid w:val="000635B4"/>
    <w:rsid w:val="00064F66"/>
    <w:rsid w:val="0006593A"/>
    <w:rsid w:val="00066077"/>
    <w:rsid w:val="000663B7"/>
    <w:rsid w:val="00066449"/>
    <w:rsid w:val="00066FD4"/>
    <w:rsid w:val="00071236"/>
    <w:rsid w:val="00072CFC"/>
    <w:rsid w:val="0007330A"/>
    <w:rsid w:val="000764CB"/>
    <w:rsid w:val="000805FF"/>
    <w:rsid w:val="00081B9B"/>
    <w:rsid w:val="00081EC1"/>
    <w:rsid w:val="00092DA6"/>
    <w:rsid w:val="00094C53"/>
    <w:rsid w:val="000A634B"/>
    <w:rsid w:val="000A6CC0"/>
    <w:rsid w:val="000B020B"/>
    <w:rsid w:val="000B3E1B"/>
    <w:rsid w:val="000C26C2"/>
    <w:rsid w:val="000D15E3"/>
    <w:rsid w:val="000D33EA"/>
    <w:rsid w:val="000D3F87"/>
    <w:rsid w:val="000D4870"/>
    <w:rsid w:val="000D4E32"/>
    <w:rsid w:val="000E132F"/>
    <w:rsid w:val="000E3BB0"/>
    <w:rsid w:val="000F1455"/>
    <w:rsid w:val="000F1578"/>
    <w:rsid w:val="000F26EF"/>
    <w:rsid w:val="000F3214"/>
    <w:rsid w:val="000F4D16"/>
    <w:rsid w:val="00100CA9"/>
    <w:rsid w:val="001024AA"/>
    <w:rsid w:val="001045A9"/>
    <w:rsid w:val="00107865"/>
    <w:rsid w:val="00110811"/>
    <w:rsid w:val="0011231F"/>
    <w:rsid w:val="00116942"/>
    <w:rsid w:val="001216E1"/>
    <w:rsid w:val="0012441A"/>
    <w:rsid w:val="00126535"/>
    <w:rsid w:val="00126833"/>
    <w:rsid w:val="00126979"/>
    <w:rsid w:val="001304B7"/>
    <w:rsid w:val="00132779"/>
    <w:rsid w:val="0013425C"/>
    <w:rsid w:val="00135940"/>
    <w:rsid w:val="001408E0"/>
    <w:rsid w:val="00140BBD"/>
    <w:rsid w:val="001429A4"/>
    <w:rsid w:val="001433EC"/>
    <w:rsid w:val="0014361D"/>
    <w:rsid w:val="0014490C"/>
    <w:rsid w:val="0014598D"/>
    <w:rsid w:val="00147A30"/>
    <w:rsid w:val="00150C71"/>
    <w:rsid w:val="00153CA6"/>
    <w:rsid w:val="00154413"/>
    <w:rsid w:val="0015576B"/>
    <w:rsid w:val="00155B0E"/>
    <w:rsid w:val="00156B58"/>
    <w:rsid w:val="0016191B"/>
    <w:rsid w:val="00161E3F"/>
    <w:rsid w:val="00163049"/>
    <w:rsid w:val="00165D36"/>
    <w:rsid w:val="00165F21"/>
    <w:rsid w:val="001679C3"/>
    <w:rsid w:val="0017079E"/>
    <w:rsid w:val="00173B0E"/>
    <w:rsid w:val="00173D16"/>
    <w:rsid w:val="001754B6"/>
    <w:rsid w:val="001756DD"/>
    <w:rsid w:val="00175D3B"/>
    <w:rsid w:val="00175DD2"/>
    <w:rsid w:val="001776BF"/>
    <w:rsid w:val="00181CFE"/>
    <w:rsid w:val="00186415"/>
    <w:rsid w:val="001868C7"/>
    <w:rsid w:val="0018761A"/>
    <w:rsid w:val="001923C4"/>
    <w:rsid w:val="0019442D"/>
    <w:rsid w:val="00194A46"/>
    <w:rsid w:val="001974B6"/>
    <w:rsid w:val="001A1C6E"/>
    <w:rsid w:val="001A367F"/>
    <w:rsid w:val="001A7211"/>
    <w:rsid w:val="001B1B56"/>
    <w:rsid w:val="001B67C7"/>
    <w:rsid w:val="001C03DC"/>
    <w:rsid w:val="001C12C8"/>
    <w:rsid w:val="001C19A1"/>
    <w:rsid w:val="001C252B"/>
    <w:rsid w:val="001C253F"/>
    <w:rsid w:val="001C47CD"/>
    <w:rsid w:val="001C4D3E"/>
    <w:rsid w:val="001C5CCC"/>
    <w:rsid w:val="001C5E78"/>
    <w:rsid w:val="001C624A"/>
    <w:rsid w:val="001C6C4C"/>
    <w:rsid w:val="001C6EED"/>
    <w:rsid w:val="001C7A4A"/>
    <w:rsid w:val="001D1BBB"/>
    <w:rsid w:val="001D21AE"/>
    <w:rsid w:val="001D4441"/>
    <w:rsid w:val="001D564E"/>
    <w:rsid w:val="001E13E9"/>
    <w:rsid w:val="001E34C9"/>
    <w:rsid w:val="001E3574"/>
    <w:rsid w:val="001E4100"/>
    <w:rsid w:val="001E7EB4"/>
    <w:rsid w:val="001F07E6"/>
    <w:rsid w:val="001F3A0E"/>
    <w:rsid w:val="001F4B30"/>
    <w:rsid w:val="001F6677"/>
    <w:rsid w:val="00201B88"/>
    <w:rsid w:val="00204E5F"/>
    <w:rsid w:val="002057B7"/>
    <w:rsid w:val="00206136"/>
    <w:rsid w:val="00207E27"/>
    <w:rsid w:val="0021181A"/>
    <w:rsid w:val="0021295A"/>
    <w:rsid w:val="00214D25"/>
    <w:rsid w:val="00215494"/>
    <w:rsid w:val="00216103"/>
    <w:rsid w:val="002220DE"/>
    <w:rsid w:val="002231BC"/>
    <w:rsid w:val="002238D7"/>
    <w:rsid w:val="00224336"/>
    <w:rsid w:val="00224E03"/>
    <w:rsid w:val="002328E1"/>
    <w:rsid w:val="00235BCC"/>
    <w:rsid w:val="002373B4"/>
    <w:rsid w:val="00237A8A"/>
    <w:rsid w:val="00237DFF"/>
    <w:rsid w:val="00240396"/>
    <w:rsid w:val="00243B18"/>
    <w:rsid w:val="00247CD6"/>
    <w:rsid w:val="00250298"/>
    <w:rsid w:val="0025040F"/>
    <w:rsid w:val="0025058D"/>
    <w:rsid w:val="00250A49"/>
    <w:rsid w:val="00254B57"/>
    <w:rsid w:val="0025614F"/>
    <w:rsid w:val="00256AF9"/>
    <w:rsid w:val="00256E85"/>
    <w:rsid w:val="0026171B"/>
    <w:rsid w:val="00262958"/>
    <w:rsid w:val="00271396"/>
    <w:rsid w:val="00274DE4"/>
    <w:rsid w:val="002752D2"/>
    <w:rsid w:val="00277F66"/>
    <w:rsid w:val="00285FFA"/>
    <w:rsid w:val="002900C6"/>
    <w:rsid w:val="00291B76"/>
    <w:rsid w:val="002A542C"/>
    <w:rsid w:val="002A592F"/>
    <w:rsid w:val="002A6E1B"/>
    <w:rsid w:val="002A75FB"/>
    <w:rsid w:val="002A76E9"/>
    <w:rsid w:val="002B5994"/>
    <w:rsid w:val="002B67D2"/>
    <w:rsid w:val="002B78A4"/>
    <w:rsid w:val="002C058B"/>
    <w:rsid w:val="002C1B63"/>
    <w:rsid w:val="002D0C97"/>
    <w:rsid w:val="002D3465"/>
    <w:rsid w:val="002D37AF"/>
    <w:rsid w:val="002D4246"/>
    <w:rsid w:val="002D623D"/>
    <w:rsid w:val="002D6B60"/>
    <w:rsid w:val="002E0FBD"/>
    <w:rsid w:val="002E3325"/>
    <w:rsid w:val="002E757C"/>
    <w:rsid w:val="002E7D9C"/>
    <w:rsid w:val="002F1830"/>
    <w:rsid w:val="002F3525"/>
    <w:rsid w:val="002F4283"/>
    <w:rsid w:val="002F58B6"/>
    <w:rsid w:val="002F5BFA"/>
    <w:rsid w:val="00300747"/>
    <w:rsid w:val="0030106A"/>
    <w:rsid w:val="003037BF"/>
    <w:rsid w:val="003138C9"/>
    <w:rsid w:val="003152BD"/>
    <w:rsid w:val="003153DA"/>
    <w:rsid w:val="00317F14"/>
    <w:rsid w:val="0032016D"/>
    <w:rsid w:val="00320A19"/>
    <w:rsid w:val="00325805"/>
    <w:rsid w:val="00327B8B"/>
    <w:rsid w:val="00330660"/>
    <w:rsid w:val="0033173D"/>
    <w:rsid w:val="0033277A"/>
    <w:rsid w:val="00334EE1"/>
    <w:rsid w:val="0033624D"/>
    <w:rsid w:val="003415CB"/>
    <w:rsid w:val="00344A4F"/>
    <w:rsid w:val="0034690C"/>
    <w:rsid w:val="003504F0"/>
    <w:rsid w:val="0035094C"/>
    <w:rsid w:val="0035233E"/>
    <w:rsid w:val="003556AD"/>
    <w:rsid w:val="00360CC7"/>
    <w:rsid w:val="00361091"/>
    <w:rsid w:val="00362997"/>
    <w:rsid w:val="003638B3"/>
    <w:rsid w:val="00364820"/>
    <w:rsid w:val="0036526A"/>
    <w:rsid w:val="0036570E"/>
    <w:rsid w:val="00365A3F"/>
    <w:rsid w:val="00365B05"/>
    <w:rsid w:val="00370060"/>
    <w:rsid w:val="00370E72"/>
    <w:rsid w:val="003726E6"/>
    <w:rsid w:val="003730E1"/>
    <w:rsid w:val="00386019"/>
    <w:rsid w:val="00386980"/>
    <w:rsid w:val="00387469"/>
    <w:rsid w:val="00391AE3"/>
    <w:rsid w:val="003944EE"/>
    <w:rsid w:val="003950E5"/>
    <w:rsid w:val="003A3ACF"/>
    <w:rsid w:val="003A4232"/>
    <w:rsid w:val="003B03CA"/>
    <w:rsid w:val="003B17AF"/>
    <w:rsid w:val="003B31D9"/>
    <w:rsid w:val="003B46EA"/>
    <w:rsid w:val="003B6895"/>
    <w:rsid w:val="003C4C97"/>
    <w:rsid w:val="003C72B1"/>
    <w:rsid w:val="003C73C5"/>
    <w:rsid w:val="003D03DC"/>
    <w:rsid w:val="003D42A0"/>
    <w:rsid w:val="003D464B"/>
    <w:rsid w:val="003E43C3"/>
    <w:rsid w:val="003F1E7A"/>
    <w:rsid w:val="003F22F1"/>
    <w:rsid w:val="003F61F4"/>
    <w:rsid w:val="003F6DFB"/>
    <w:rsid w:val="00401277"/>
    <w:rsid w:val="00407EE8"/>
    <w:rsid w:val="0041100E"/>
    <w:rsid w:val="004116DB"/>
    <w:rsid w:val="00411987"/>
    <w:rsid w:val="0041248A"/>
    <w:rsid w:val="004140B8"/>
    <w:rsid w:val="00415CE9"/>
    <w:rsid w:val="00416024"/>
    <w:rsid w:val="00417CD8"/>
    <w:rsid w:val="00420E33"/>
    <w:rsid w:val="00423D54"/>
    <w:rsid w:val="00425E8C"/>
    <w:rsid w:val="00430220"/>
    <w:rsid w:val="00431F53"/>
    <w:rsid w:val="00433CD0"/>
    <w:rsid w:val="00434C22"/>
    <w:rsid w:val="00441FD3"/>
    <w:rsid w:val="00443064"/>
    <w:rsid w:val="004437FD"/>
    <w:rsid w:val="004456DA"/>
    <w:rsid w:val="00450635"/>
    <w:rsid w:val="00450E74"/>
    <w:rsid w:val="00452625"/>
    <w:rsid w:val="0045505D"/>
    <w:rsid w:val="00457104"/>
    <w:rsid w:val="004614E4"/>
    <w:rsid w:val="00462FFD"/>
    <w:rsid w:val="00463E09"/>
    <w:rsid w:val="00464783"/>
    <w:rsid w:val="00465D8C"/>
    <w:rsid w:val="00472D1B"/>
    <w:rsid w:val="00473C43"/>
    <w:rsid w:val="00476F2E"/>
    <w:rsid w:val="00480FD6"/>
    <w:rsid w:val="00483473"/>
    <w:rsid w:val="00483C0F"/>
    <w:rsid w:val="00484F84"/>
    <w:rsid w:val="004852D9"/>
    <w:rsid w:val="00485880"/>
    <w:rsid w:val="00486BC1"/>
    <w:rsid w:val="00486C91"/>
    <w:rsid w:val="00487A69"/>
    <w:rsid w:val="004909A5"/>
    <w:rsid w:val="00492C89"/>
    <w:rsid w:val="004932D8"/>
    <w:rsid w:val="00494A0B"/>
    <w:rsid w:val="00494D67"/>
    <w:rsid w:val="0049758E"/>
    <w:rsid w:val="004A3035"/>
    <w:rsid w:val="004A7B34"/>
    <w:rsid w:val="004B08C4"/>
    <w:rsid w:val="004B0E43"/>
    <w:rsid w:val="004B1117"/>
    <w:rsid w:val="004B49C4"/>
    <w:rsid w:val="004B4F31"/>
    <w:rsid w:val="004B7AF5"/>
    <w:rsid w:val="004C0243"/>
    <w:rsid w:val="004C0AA5"/>
    <w:rsid w:val="004C3391"/>
    <w:rsid w:val="004C339D"/>
    <w:rsid w:val="004C52BC"/>
    <w:rsid w:val="004C654D"/>
    <w:rsid w:val="004C666A"/>
    <w:rsid w:val="004D046C"/>
    <w:rsid w:val="004D3227"/>
    <w:rsid w:val="004D4B1E"/>
    <w:rsid w:val="004D648A"/>
    <w:rsid w:val="004D7498"/>
    <w:rsid w:val="004D761E"/>
    <w:rsid w:val="004E3ED1"/>
    <w:rsid w:val="004E6151"/>
    <w:rsid w:val="004E753B"/>
    <w:rsid w:val="004F0633"/>
    <w:rsid w:val="004F25A5"/>
    <w:rsid w:val="00501167"/>
    <w:rsid w:val="00504D48"/>
    <w:rsid w:val="00505827"/>
    <w:rsid w:val="00506022"/>
    <w:rsid w:val="00510C81"/>
    <w:rsid w:val="00515849"/>
    <w:rsid w:val="00516715"/>
    <w:rsid w:val="00522F8B"/>
    <w:rsid w:val="005231A7"/>
    <w:rsid w:val="00523D77"/>
    <w:rsid w:val="00530199"/>
    <w:rsid w:val="0053273E"/>
    <w:rsid w:val="00532857"/>
    <w:rsid w:val="00533CAB"/>
    <w:rsid w:val="00534D4A"/>
    <w:rsid w:val="005355F1"/>
    <w:rsid w:val="005424DD"/>
    <w:rsid w:val="00543A42"/>
    <w:rsid w:val="00546394"/>
    <w:rsid w:val="0056153B"/>
    <w:rsid w:val="00562E76"/>
    <w:rsid w:val="00565147"/>
    <w:rsid w:val="0056641F"/>
    <w:rsid w:val="005720E0"/>
    <w:rsid w:val="005744AE"/>
    <w:rsid w:val="005757F8"/>
    <w:rsid w:val="00575E32"/>
    <w:rsid w:val="005771C5"/>
    <w:rsid w:val="00577C33"/>
    <w:rsid w:val="00577DC5"/>
    <w:rsid w:val="005805EC"/>
    <w:rsid w:val="005811BC"/>
    <w:rsid w:val="00581DD4"/>
    <w:rsid w:val="00582417"/>
    <w:rsid w:val="00583103"/>
    <w:rsid w:val="005856C7"/>
    <w:rsid w:val="00587035"/>
    <w:rsid w:val="00587C44"/>
    <w:rsid w:val="00590C22"/>
    <w:rsid w:val="005A153E"/>
    <w:rsid w:val="005A3CBE"/>
    <w:rsid w:val="005A6071"/>
    <w:rsid w:val="005A686A"/>
    <w:rsid w:val="005A694E"/>
    <w:rsid w:val="005A7096"/>
    <w:rsid w:val="005A7818"/>
    <w:rsid w:val="005B3D6D"/>
    <w:rsid w:val="005B57CD"/>
    <w:rsid w:val="005B5AC8"/>
    <w:rsid w:val="005C491B"/>
    <w:rsid w:val="005C4E61"/>
    <w:rsid w:val="005D08AE"/>
    <w:rsid w:val="005D0A63"/>
    <w:rsid w:val="005D1D2C"/>
    <w:rsid w:val="005D5483"/>
    <w:rsid w:val="005D6960"/>
    <w:rsid w:val="005D6A96"/>
    <w:rsid w:val="005D72DF"/>
    <w:rsid w:val="005E0FAF"/>
    <w:rsid w:val="005E3931"/>
    <w:rsid w:val="005E5474"/>
    <w:rsid w:val="005E57C3"/>
    <w:rsid w:val="005E6C8F"/>
    <w:rsid w:val="005F4A5E"/>
    <w:rsid w:val="005F4EAA"/>
    <w:rsid w:val="005F5998"/>
    <w:rsid w:val="005F69AA"/>
    <w:rsid w:val="005F74D5"/>
    <w:rsid w:val="00601B1A"/>
    <w:rsid w:val="006031E6"/>
    <w:rsid w:val="006046D3"/>
    <w:rsid w:val="00606A60"/>
    <w:rsid w:val="00615D7A"/>
    <w:rsid w:val="00616D5B"/>
    <w:rsid w:val="00616DD8"/>
    <w:rsid w:val="00621FDF"/>
    <w:rsid w:val="006223E0"/>
    <w:rsid w:val="00623E38"/>
    <w:rsid w:val="00626CA8"/>
    <w:rsid w:val="00626F31"/>
    <w:rsid w:val="00627434"/>
    <w:rsid w:val="0063254A"/>
    <w:rsid w:val="006339B3"/>
    <w:rsid w:val="00633AEA"/>
    <w:rsid w:val="0063548F"/>
    <w:rsid w:val="00636730"/>
    <w:rsid w:val="00636B38"/>
    <w:rsid w:val="00637FC7"/>
    <w:rsid w:val="00641C0B"/>
    <w:rsid w:val="00641D13"/>
    <w:rsid w:val="00641E91"/>
    <w:rsid w:val="0064435D"/>
    <w:rsid w:val="00646205"/>
    <w:rsid w:val="00646FB3"/>
    <w:rsid w:val="00655D10"/>
    <w:rsid w:val="00655FDE"/>
    <w:rsid w:val="00672206"/>
    <w:rsid w:val="00673787"/>
    <w:rsid w:val="00674B39"/>
    <w:rsid w:val="00674F11"/>
    <w:rsid w:val="0068164F"/>
    <w:rsid w:val="00681CFE"/>
    <w:rsid w:val="00684BD8"/>
    <w:rsid w:val="0068506E"/>
    <w:rsid w:val="00687992"/>
    <w:rsid w:val="00695753"/>
    <w:rsid w:val="00696060"/>
    <w:rsid w:val="006A11A1"/>
    <w:rsid w:val="006A7E64"/>
    <w:rsid w:val="006B0326"/>
    <w:rsid w:val="006B3512"/>
    <w:rsid w:val="006C00C3"/>
    <w:rsid w:val="006C269E"/>
    <w:rsid w:val="006C2B3A"/>
    <w:rsid w:val="006D7143"/>
    <w:rsid w:val="006E2621"/>
    <w:rsid w:val="006E297E"/>
    <w:rsid w:val="006F0FAC"/>
    <w:rsid w:val="006F1C4E"/>
    <w:rsid w:val="006F21E2"/>
    <w:rsid w:val="006F2EE7"/>
    <w:rsid w:val="006F7B6E"/>
    <w:rsid w:val="00701FA8"/>
    <w:rsid w:val="007026E6"/>
    <w:rsid w:val="00704977"/>
    <w:rsid w:val="007065DF"/>
    <w:rsid w:val="007143C6"/>
    <w:rsid w:val="00721BCD"/>
    <w:rsid w:val="00722725"/>
    <w:rsid w:val="00722EAB"/>
    <w:rsid w:val="00724204"/>
    <w:rsid w:val="00725124"/>
    <w:rsid w:val="00730E2C"/>
    <w:rsid w:val="00731A03"/>
    <w:rsid w:val="0073612C"/>
    <w:rsid w:val="007369E8"/>
    <w:rsid w:val="007372C1"/>
    <w:rsid w:val="007405CC"/>
    <w:rsid w:val="00741F7B"/>
    <w:rsid w:val="007422E2"/>
    <w:rsid w:val="007437BA"/>
    <w:rsid w:val="00745327"/>
    <w:rsid w:val="007464C0"/>
    <w:rsid w:val="00751E2F"/>
    <w:rsid w:val="0075383D"/>
    <w:rsid w:val="00754330"/>
    <w:rsid w:val="00755760"/>
    <w:rsid w:val="0075763B"/>
    <w:rsid w:val="0076346B"/>
    <w:rsid w:val="00764331"/>
    <w:rsid w:val="00765023"/>
    <w:rsid w:val="00765B2C"/>
    <w:rsid w:val="0077055B"/>
    <w:rsid w:val="007721D0"/>
    <w:rsid w:val="00774253"/>
    <w:rsid w:val="007764C4"/>
    <w:rsid w:val="00780F7C"/>
    <w:rsid w:val="0078170B"/>
    <w:rsid w:val="00787A06"/>
    <w:rsid w:val="00793766"/>
    <w:rsid w:val="00794ADD"/>
    <w:rsid w:val="00795A1C"/>
    <w:rsid w:val="00795CDE"/>
    <w:rsid w:val="007A34A8"/>
    <w:rsid w:val="007A459F"/>
    <w:rsid w:val="007A4CBE"/>
    <w:rsid w:val="007A7460"/>
    <w:rsid w:val="007B1095"/>
    <w:rsid w:val="007B2BC9"/>
    <w:rsid w:val="007B3016"/>
    <w:rsid w:val="007B453A"/>
    <w:rsid w:val="007B45A0"/>
    <w:rsid w:val="007B5347"/>
    <w:rsid w:val="007B69A2"/>
    <w:rsid w:val="007B6EEC"/>
    <w:rsid w:val="007C5E84"/>
    <w:rsid w:val="007C7D60"/>
    <w:rsid w:val="007D12BD"/>
    <w:rsid w:val="007D25B6"/>
    <w:rsid w:val="007D2704"/>
    <w:rsid w:val="007D7744"/>
    <w:rsid w:val="007E29B9"/>
    <w:rsid w:val="007E4496"/>
    <w:rsid w:val="007F18B2"/>
    <w:rsid w:val="007F4265"/>
    <w:rsid w:val="007F5B65"/>
    <w:rsid w:val="007F7041"/>
    <w:rsid w:val="00800A1E"/>
    <w:rsid w:val="00804BA6"/>
    <w:rsid w:val="00807166"/>
    <w:rsid w:val="00813934"/>
    <w:rsid w:val="008155EC"/>
    <w:rsid w:val="0081566B"/>
    <w:rsid w:val="008171FE"/>
    <w:rsid w:val="00821E44"/>
    <w:rsid w:val="0082718D"/>
    <w:rsid w:val="00831090"/>
    <w:rsid w:val="00834609"/>
    <w:rsid w:val="00840657"/>
    <w:rsid w:val="0084237D"/>
    <w:rsid w:val="008445EA"/>
    <w:rsid w:val="00845214"/>
    <w:rsid w:val="00846680"/>
    <w:rsid w:val="00846AEB"/>
    <w:rsid w:val="00847314"/>
    <w:rsid w:val="00851E14"/>
    <w:rsid w:val="00860799"/>
    <w:rsid w:val="00860B70"/>
    <w:rsid w:val="00860EAC"/>
    <w:rsid w:val="008621DF"/>
    <w:rsid w:val="0087232B"/>
    <w:rsid w:val="008736C3"/>
    <w:rsid w:val="00873CCC"/>
    <w:rsid w:val="00874036"/>
    <w:rsid w:val="0087520E"/>
    <w:rsid w:val="008766A9"/>
    <w:rsid w:val="008776D8"/>
    <w:rsid w:val="00882FCB"/>
    <w:rsid w:val="00884A04"/>
    <w:rsid w:val="00885C1F"/>
    <w:rsid w:val="00893793"/>
    <w:rsid w:val="00894EFB"/>
    <w:rsid w:val="0089769E"/>
    <w:rsid w:val="008A0BED"/>
    <w:rsid w:val="008A46EF"/>
    <w:rsid w:val="008A4E5E"/>
    <w:rsid w:val="008A73A7"/>
    <w:rsid w:val="008B31AB"/>
    <w:rsid w:val="008B7E7D"/>
    <w:rsid w:val="008C155A"/>
    <w:rsid w:val="008C2EFB"/>
    <w:rsid w:val="008C363E"/>
    <w:rsid w:val="008D04F9"/>
    <w:rsid w:val="008D0886"/>
    <w:rsid w:val="008D1B96"/>
    <w:rsid w:val="008D3F2F"/>
    <w:rsid w:val="008D40DD"/>
    <w:rsid w:val="008D6B50"/>
    <w:rsid w:val="008E1BE7"/>
    <w:rsid w:val="008E442B"/>
    <w:rsid w:val="008E5533"/>
    <w:rsid w:val="008E576E"/>
    <w:rsid w:val="008E6501"/>
    <w:rsid w:val="008E7464"/>
    <w:rsid w:val="008F134D"/>
    <w:rsid w:val="008F35C4"/>
    <w:rsid w:val="008F4455"/>
    <w:rsid w:val="008F447F"/>
    <w:rsid w:val="008F4D67"/>
    <w:rsid w:val="008F59CA"/>
    <w:rsid w:val="008F5B35"/>
    <w:rsid w:val="008F6AB9"/>
    <w:rsid w:val="00901F1B"/>
    <w:rsid w:val="009023DE"/>
    <w:rsid w:val="009027C7"/>
    <w:rsid w:val="009033F8"/>
    <w:rsid w:val="0090412A"/>
    <w:rsid w:val="00904963"/>
    <w:rsid w:val="00907243"/>
    <w:rsid w:val="0090759C"/>
    <w:rsid w:val="009127C4"/>
    <w:rsid w:val="0091312D"/>
    <w:rsid w:val="00914E94"/>
    <w:rsid w:val="00915F56"/>
    <w:rsid w:val="009164C0"/>
    <w:rsid w:val="00923BC1"/>
    <w:rsid w:val="009248D5"/>
    <w:rsid w:val="00925FCD"/>
    <w:rsid w:val="0092744D"/>
    <w:rsid w:val="00930210"/>
    <w:rsid w:val="009353B5"/>
    <w:rsid w:val="00943180"/>
    <w:rsid w:val="009454CB"/>
    <w:rsid w:val="009504F8"/>
    <w:rsid w:val="00952751"/>
    <w:rsid w:val="00955900"/>
    <w:rsid w:val="00960538"/>
    <w:rsid w:val="009643A6"/>
    <w:rsid w:val="00964E58"/>
    <w:rsid w:val="00964F2B"/>
    <w:rsid w:val="0096521B"/>
    <w:rsid w:val="00965F9A"/>
    <w:rsid w:val="009673DE"/>
    <w:rsid w:val="00967BC8"/>
    <w:rsid w:val="0097197D"/>
    <w:rsid w:val="009767EF"/>
    <w:rsid w:val="00977971"/>
    <w:rsid w:val="0098039F"/>
    <w:rsid w:val="0098478D"/>
    <w:rsid w:val="00985998"/>
    <w:rsid w:val="00985A8A"/>
    <w:rsid w:val="00991340"/>
    <w:rsid w:val="00993E32"/>
    <w:rsid w:val="00994AFA"/>
    <w:rsid w:val="00996063"/>
    <w:rsid w:val="00996B21"/>
    <w:rsid w:val="00997E0C"/>
    <w:rsid w:val="009A1046"/>
    <w:rsid w:val="009A3B83"/>
    <w:rsid w:val="009A42F7"/>
    <w:rsid w:val="009A7DFC"/>
    <w:rsid w:val="009B4503"/>
    <w:rsid w:val="009B4F6C"/>
    <w:rsid w:val="009B5A0C"/>
    <w:rsid w:val="009B73DA"/>
    <w:rsid w:val="009C6E20"/>
    <w:rsid w:val="009C735B"/>
    <w:rsid w:val="009D0257"/>
    <w:rsid w:val="009D05F9"/>
    <w:rsid w:val="009D6E18"/>
    <w:rsid w:val="009E0148"/>
    <w:rsid w:val="009E03A7"/>
    <w:rsid w:val="009E0C9C"/>
    <w:rsid w:val="009E52B2"/>
    <w:rsid w:val="009F0614"/>
    <w:rsid w:val="009F0E0F"/>
    <w:rsid w:val="009F11C6"/>
    <w:rsid w:val="009F37A5"/>
    <w:rsid w:val="009F599A"/>
    <w:rsid w:val="00A01AA0"/>
    <w:rsid w:val="00A03529"/>
    <w:rsid w:val="00A05B54"/>
    <w:rsid w:val="00A074CB"/>
    <w:rsid w:val="00A07AAA"/>
    <w:rsid w:val="00A112B6"/>
    <w:rsid w:val="00A116B6"/>
    <w:rsid w:val="00A16417"/>
    <w:rsid w:val="00A17C4A"/>
    <w:rsid w:val="00A25D95"/>
    <w:rsid w:val="00A26509"/>
    <w:rsid w:val="00A32CDA"/>
    <w:rsid w:val="00A33D57"/>
    <w:rsid w:val="00A3468E"/>
    <w:rsid w:val="00A34752"/>
    <w:rsid w:val="00A35164"/>
    <w:rsid w:val="00A35D4B"/>
    <w:rsid w:val="00A375E9"/>
    <w:rsid w:val="00A4094F"/>
    <w:rsid w:val="00A409FF"/>
    <w:rsid w:val="00A43571"/>
    <w:rsid w:val="00A4379F"/>
    <w:rsid w:val="00A43F78"/>
    <w:rsid w:val="00A47E0F"/>
    <w:rsid w:val="00A5049F"/>
    <w:rsid w:val="00A51938"/>
    <w:rsid w:val="00A51A9E"/>
    <w:rsid w:val="00A54593"/>
    <w:rsid w:val="00A55A05"/>
    <w:rsid w:val="00A566B4"/>
    <w:rsid w:val="00A57D2B"/>
    <w:rsid w:val="00A60460"/>
    <w:rsid w:val="00A63824"/>
    <w:rsid w:val="00A66715"/>
    <w:rsid w:val="00A6736A"/>
    <w:rsid w:val="00A720A1"/>
    <w:rsid w:val="00A74C66"/>
    <w:rsid w:val="00A74F33"/>
    <w:rsid w:val="00A75790"/>
    <w:rsid w:val="00A766C2"/>
    <w:rsid w:val="00A76F84"/>
    <w:rsid w:val="00A8008E"/>
    <w:rsid w:val="00A817D9"/>
    <w:rsid w:val="00A81C5F"/>
    <w:rsid w:val="00A823C7"/>
    <w:rsid w:val="00A8373D"/>
    <w:rsid w:val="00A83E4E"/>
    <w:rsid w:val="00A847A9"/>
    <w:rsid w:val="00A879AF"/>
    <w:rsid w:val="00A963E7"/>
    <w:rsid w:val="00A96AF8"/>
    <w:rsid w:val="00A97E51"/>
    <w:rsid w:val="00AA61FD"/>
    <w:rsid w:val="00AB2705"/>
    <w:rsid w:val="00AB3B0A"/>
    <w:rsid w:val="00AB5653"/>
    <w:rsid w:val="00AC00D9"/>
    <w:rsid w:val="00AC3287"/>
    <w:rsid w:val="00AC5D27"/>
    <w:rsid w:val="00AD24A4"/>
    <w:rsid w:val="00AD394D"/>
    <w:rsid w:val="00AD39B2"/>
    <w:rsid w:val="00AD7D03"/>
    <w:rsid w:val="00AE09EE"/>
    <w:rsid w:val="00AE1A88"/>
    <w:rsid w:val="00AE46E6"/>
    <w:rsid w:val="00AE6050"/>
    <w:rsid w:val="00AE6402"/>
    <w:rsid w:val="00AE6A86"/>
    <w:rsid w:val="00AF1833"/>
    <w:rsid w:val="00AF204B"/>
    <w:rsid w:val="00AF3167"/>
    <w:rsid w:val="00B011C6"/>
    <w:rsid w:val="00B015E5"/>
    <w:rsid w:val="00B030A8"/>
    <w:rsid w:val="00B03DCF"/>
    <w:rsid w:val="00B05F20"/>
    <w:rsid w:val="00B06893"/>
    <w:rsid w:val="00B10D5B"/>
    <w:rsid w:val="00B11408"/>
    <w:rsid w:val="00B14220"/>
    <w:rsid w:val="00B14858"/>
    <w:rsid w:val="00B173EB"/>
    <w:rsid w:val="00B174A0"/>
    <w:rsid w:val="00B21B1F"/>
    <w:rsid w:val="00B225C6"/>
    <w:rsid w:val="00B23C5B"/>
    <w:rsid w:val="00B24E21"/>
    <w:rsid w:val="00B3184E"/>
    <w:rsid w:val="00B31AD7"/>
    <w:rsid w:val="00B346FE"/>
    <w:rsid w:val="00B361C2"/>
    <w:rsid w:val="00B3747E"/>
    <w:rsid w:val="00B402FD"/>
    <w:rsid w:val="00B40DC1"/>
    <w:rsid w:val="00B4171A"/>
    <w:rsid w:val="00B41F66"/>
    <w:rsid w:val="00B44E1E"/>
    <w:rsid w:val="00B4622C"/>
    <w:rsid w:val="00B46BC7"/>
    <w:rsid w:val="00B47C3B"/>
    <w:rsid w:val="00B47F1F"/>
    <w:rsid w:val="00B5130B"/>
    <w:rsid w:val="00B561E9"/>
    <w:rsid w:val="00B659B6"/>
    <w:rsid w:val="00B678D7"/>
    <w:rsid w:val="00B67ED9"/>
    <w:rsid w:val="00B72BDB"/>
    <w:rsid w:val="00B73BDC"/>
    <w:rsid w:val="00B75ACE"/>
    <w:rsid w:val="00B75C59"/>
    <w:rsid w:val="00B767A7"/>
    <w:rsid w:val="00B767EA"/>
    <w:rsid w:val="00B80349"/>
    <w:rsid w:val="00B80F20"/>
    <w:rsid w:val="00B81637"/>
    <w:rsid w:val="00B912BA"/>
    <w:rsid w:val="00B9295E"/>
    <w:rsid w:val="00B932A1"/>
    <w:rsid w:val="00B94AC3"/>
    <w:rsid w:val="00B97188"/>
    <w:rsid w:val="00B97BB3"/>
    <w:rsid w:val="00B97FC4"/>
    <w:rsid w:val="00BA2D91"/>
    <w:rsid w:val="00BA350D"/>
    <w:rsid w:val="00BA6E36"/>
    <w:rsid w:val="00BB2353"/>
    <w:rsid w:val="00BB3CFD"/>
    <w:rsid w:val="00BB4357"/>
    <w:rsid w:val="00BC0AE7"/>
    <w:rsid w:val="00BC19A0"/>
    <w:rsid w:val="00BC2F9B"/>
    <w:rsid w:val="00BC3A3F"/>
    <w:rsid w:val="00BC5D19"/>
    <w:rsid w:val="00BC79B6"/>
    <w:rsid w:val="00BD187A"/>
    <w:rsid w:val="00BD4B70"/>
    <w:rsid w:val="00BD747C"/>
    <w:rsid w:val="00BD74CD"/>
    <w:rsid w:val="00BE0ABE"/>
    <w:rsid w:val="00BE15B5"/>
    <w:rsid w:val="00BE1866"/>
    <w:rsid w:val="00BE2BCC"/>
    <w:rsid w:val="00BE36D7"/>
    <w:rsid w:val="00C00DD8"/>
    <w:rsid w:val="00C029DB"/>
    <w:rsid w:val="00C03DAC"/>
    <w:rsid w:val="00C042FD"/>
    <w:rsid w:val="00C04436"/>
    <w:rsid w:val="00C04504"/>
    <w:rsid w:val="00C0488F"/>
    <w:rsid w:val="00C0726B"/>
    <w:rsid w:val="00C109E4"/>
    <w:rsid w:val="00C10F0D"/>
    <w:rsid w:val="00C113DE"/>
    <w:rsid w:val="00C12242"/>
    <w:rsid w:val="00C13809"/>
    <w:rsid w:val="00C1572E"/>
    <w:rsid w:val="00C15D2D"/>
    <w:rsid w:val="00C163F4"/>
    <w:rsid w:val="00C172F7"/>
    <w:rsid w:val="00C174B5"/>
    <w:rsid w:val="00C23A9A"/>
    <w:rsid w:val="00C26C69"/>
    <w:rsid w:val="00C30190"/>
    <w:rsid w:val="00C32452"/>
    <w:rsid w:val="00C33F06"/>
    <w:rsid w:val="00C35B56"/>
    <w:rsid w:val="00C44394"/>
    <w:rsid w:val="00C463F8"/>
    <w:rsid w:val="00C50FFE"/>
    <w:rsid w:val="00C51717"/>
    <w:rsid w:val="00C5695A"/>
    <w:rsid w:val="00C61490"/>
    <w:rsid w:val="00C63DE7"/>
    <w:rsid w:val="00C65841"/>
    <w:rsid w:val="00C71A8F"/>
    <w:rsid w:val="00C75D55"/>
    <w:rsid w:val="00C80C7C"/>
    <w:rsid w:val="00C82C29"/>
    <w:rsid w:val="00C834F3"/>
    <w:rsid w:val="00C85F1D"/>
    <w:rsid w:val="00C8761D"/>
    <w:rsid w:val="00C9154F"/>
    <w:rsid w:val="00C9536A"/>
    <w:rsid w:val="00C960BD"/>
    <w:rsid w:val="00CA0274"/>
    <w:rsid w:val="00CA3E22"/>
    <w:rsid w:val="00CA3EE9"/>
    <w:rsid w:val="00CA561E"/>
    <w:rsid w:val="00CA6B2F"/>
    <w:rsid w:val="00CA7076"/>
    <w:rsid w:val="00CA79DB"/>
    <w:rsid w:val="00CB280E"/>
    <w:rsid w:val="00CB2D4E"/>
    <w:rsid w:val="00CB4644"/>
    <w:rsid w:val="00CB67EF"/>
    <w:rsid w:val="00CB70A7"/>
    <w:rsid w:val="00CB7230"/>
    <w:rsid w:val="00CC1032"/>
    <w:rsid w:val="00CC2078"/>
    <w:rsid w:val="00CC3547"/>
    <w:rsid w:val="00CC504D"/>
    <w:rsid w:val="00CC52E6"/>
    <w:rsid w:val="00CC52F0"/>
    <w:rsid w:val="00CC6BD6"/>
    <w:rsid w:val="00CD082B"/>
    <w:rsid w:val="00CD38C3"/>
    <w:rsid w:val="00CD4861"/>
    <w:rsid w:val="00CD7DEC"/>
    <w:rsid w:val="00CE2327"/>
    <w:rsid w:val="00CE4979"/>
    <w:rsid w:val="00CE4CEC"/>
    <w:rsid w:val="00CE4EA4"/>
    <w:rsid w:val="00CE5A3A"/>
    <w:rsid w:val="00CF0373"/>
    <w:rsid w:val="00CF2453"/>
    <w:rsid w:val="00CF3D4E"/>
    <w:rsid w:val="00CF6AB1"/>
    <w:rsid w:val="00D02283"/>
    <w:rsid w:val="00D04882"/>
    <w:rsid w:val="00D05677"/>
    <w:rsid w:val="00D058D0"/>
    <w:rsid w:val="00D05C1B"/>
    <w:rsid w:val="00D1038E"/>
    <w:rsid w:val="00D10617"/>
    <w:rsid w:val="00D10860"/>
    <w:rsid w:val="00D10F5B"/>
    <w:rsid w:val="00D12184"/>
    <w:rsid w:val="00D159BF"/>
    <w:rsid w:val="00D17317"/>
    <w:rsid w:val="00D26596"/>
    <w:rsid w:val="00D3356D"/>
    <w:rsid w:val="00D33D1F"/>
    <w:rsid w:val="00D352D4"/>
    <w:rsid w:val="00D433BA"/>
    <w:rsid w:val="00D50AD3"/>
    <w:rsid w:val="00D532EE"/>
    <w:rsid w:val="00D57901"/>
    <w:rsid w:val="00D6186A"/>
    <w:rsid w:val="00D619FE"/>
    <w:rsid w:val="00D622C5"/>
    <w:rsid w:val="00D712B0"/>
    <w:rsid w:val="00D77D10"/>
    <w:rsid w:val="00D80278"/>
    <w:rsid w:val="00D82FFD"/>
    <w:rsid w:val="00D83C45"/>
    <w:rsid w:val="00D85324"/>
    <w:rsid w:val="00D868DF"/>
    <w:rsid w:val="00D91923"/>
    <w:rsid w:val="00D927D3"/>
    <w:rsid w:val="00DA3523"/>
    <w:rsid w:val="00DA626C"/>
    <w:rsid w:val="00DB1BB9"/>
    <w:rsid w:val="00DB24F1"/>
    <w:rsid w:val="00DB2539"/>
    <w:rsid w:val="00DB5F30"/>
    <w:rsid w:val="00DB609C"/>
    <w:rsid w:val="00DB7460"/>
    <w:rsid w:val="00DC072D"/>
    <w:rsid w:val="00DC0A64"/>
    <w:rsid w:val="00DC2D2E"/>
    <w:rsid w:val="00DC4AD7"/>
    <w:rsid w:val="00DC4B09"/>
    <w:rsid w:val="00DC5CEF"/>
    <w:rsid w:val="00DC7AE6"/>
    <w:rsid w:val="00DD0B4E"/>
    <w:rsid w:val="00DD370D"/>
    <w:rsid w:val="00DD62B5"/>
    <w:rsid w:val="00DD7FAB"/>
    <w:rsid w:val="00DE46F5"/>
    <w:rsid w:val="00DE4872"/>
    <w:rsid w:val="00DE6B64"/>
    <w:rsid w:val="00DE7098"/>
    <w:rsid w:val="00DE7D60"/>
    <w:rsid w:val="00DF141B"/>
    <w:rsid w:val="00DF4CCE"/>
    <w:rsid w:val="00DF66BD"/>
    <w:rsid w:val="00DF7738"/>
    <w:rsid w:val="00E01C0B"/>
    <w:rsid w:val="00E04A42"/>
    <w:rsid w:val="00E0548E"/>
    <w:rsid w:val="00E07376"/>
    <w:rsid w:val="00E0768B"/>
    <w:rsid w:val="00E133DE"/>
    <w:rsid w:val="00E1366F"/>
    <w:rsid w:val="00E13A45"/>
    <w:rsid w:val="00E13C14"/>
    <w:rsid w:val="00E24B42"/>
    <w:rsid w:val="00E27ABB"/>
    <w:rsid w:val="00E300A5"/>
    <w:rsid w:val="00E31B34"/>
    <w:rsid w:val="00E31DA3"/>
    <w:rsid w:val="00E347AC"/>
    <w:rsid w:val="00E36347"/>
    <w:rsid w:val="00E3674B"/>
    <w:rsid w:val="00E37A09"/>
    <w:rsid w:val="00E45D46"/>
    <w:rsid w:val="00E50395"/>
    <w:rsid w:val="00E54175"/>
    <w:rsid w:val="00E545CE"/>
    <w:rsid w:val="00E5523E"/>
    <w:rsid w:val="00E60ECE"/>
    <w:rsid w:val="00E61010"/>
    <w:rsid w:val="00E61516"/>
    <w:rsid w:val="00E62519"/>
    <w:rsid w:val="00E627AD"/>
    <w:rsid w:val="00E64887"/>
    <w:rsid w:val="00E668BE"/>
    <w:rsid w:val="00E668DE"/>
    <w:rsid w:val="00E67445"/>
    <w:rsid w:val="00E70594"/>
    <w:rsid w:val="00E7134A"/>
    <w:rsid w:val="00E738B5"/>
    <w:rsid w:val="00E73A97"/>
    <w:rsid w:val="00E75192"/>
    <w:rsid w:val="00E75911"/>
    <w:rsid w:val="00E7701C"/>
    <w:rsid w:val="00E77304"/>
    <w:rsid w:val="00E820AE"/>
    <w:rsid w:val="00E834F0"/>
    <w:rsid w:val="00E87324"/>
    <w:rsid w:val="00E921E3"/>
    <w:rsid w:val="00E9309E"/>
    <w:rsid w:val="00E94E67"/>
    <w:rsid w:val="00E95158"/>
    <w:rsid w:val="00E95D6B"/>
    <w:rsid w:val="00E95E5D"/>
    <w:rsid w:val="00E96A1E"/>
    <w:rsid w:val="00E96F5D"/>
    <w:rsid w:val="00E97712"/>
    <w:rsid w:val="00EA1167"/>
    <w:rsid w:val="00EA27DE"/>
    <w:rsid w:val="00EA285D"/>
    <w:rsid w:val="00EA3019"/>
    <w:rsid w:val="00EA7998"/>
    <w:rsid w:val="00EB42DF"/>
    <w:rsid w:val="00EC0B80"/>
    <w:rsid w:val="00EC360D"/>
    <w:rsid w:val="00EC6095"/>
    <w:rsid w:val="00EC6FF0"/>
    <w:rsid w:val="00ED249B"/>
    <w:rsid w:val="00ED2C57"/>
    <w:rsid w:val="00ED6384"/>
    <w:rsid w:val="00ED7404"/>
    <w:rsid w:val="00ED74A1"/>
    <w:rsid w:val="00EE24E4"/>
    <w:rsid w:val="00EE2BDD"/>
    <w:rsid w:val="00EE41AC"/>
    <w:rsid w:val="00EE4733"/>
    <w:rsid w:val="00EE4C30"/>
    <w:rsid w:val="00EE4D13"/>
    <w:rsid w:val="00EE58CC"/>
    <w:rsid w:val="00EE6668"/>
    <w:rsid w:val="00EF4E0E"/>
    <w:rsid w:val="00EF7F2B"/>
    <w:rsid w:val="00F02224"/>
    <w:rsid w:val="00F02CEA"/>
    <w:rsid w:val="00F03F9A"/>
    <w:rsid w:val="00F05EEF"/>
    <w:rsid w:val="00F063FF"/>
    <w:rsid w:val="00F06407"/>
    <w:rsid w:val="00F07E63"/>
    <w:rsid w:val="00F109A8"/>
    <w:rsid w:val="00F111DF"/>
    <w:rsid w:val="00F1199C"/>
    <w:rsid w:val="00F130DF"/>
    <w:rsid w:val="00F14947"/>
    <w:rsid w:val="00F21095"/>
    <w:rsid w:val="00F21182"/>
    <w:rsid w:val="00F21847"/>
    <w:rsid w:val="00F2296A"/>
    <w:rsid w:val="00F24536"/>
    <w:rsid w:val="00F30A9B"/>
    <w:rsid w:val="00F30EE5"/>
    <w:rsid w:val="00F31705"/>
    <w:rsid w:val="00F335BF"/>
    <w:rsid w:val="00F37136"/>
    <w:rsid w:val="00F37207"/>
    <w:rsid w:val="00F37D04"/>
    <w:rsid w:val="00F424FB"/>
    <w:rsid w:val="00F42ADC"/>
    <w:rsid w:val="00F42EB5"/>
    <w:rsid w:val="00F44D1F"/>
    <w:rsid w:val="00F45802"/>
    <w:rsid w:val="00F47C62"/>
    <w:rsid w:val="00F508B7"/>
    <w:rsid w:val="00F509FF"/>
    <w:rsid w:val="00F52D7F"/>
    <w:rsid w:val="00F52E60"/>
    <w:rsid w:val="00F53159"/>
    <w:rsid w:val="00F54AA3"/>
    <w:rsid w:val="00F62605"/>
    <w:rsid w:val="00F657A5"/>
    <w:rsid w:val="00F660F7"/>
    <w:rsid w:val="00F6652D"/>
    <w:rsid w:val="00F67C10"/>
    <w:rsid w:val="00F710FE"/>
    <w:rsid w:val="00F71CFD"/>
    <w:rsid w:val="00F7201F"/>
    <w:rsid w:val="00F72E95"/>
    <w:rsid w:val="00F75593"/>
    <w:rsid w:val="00F77932"/>
    <w:rsid w:val="00F8017A"/>
    <w:rsid w:val="00F83986"/>
    <w:rsid w:val="00F854FA"/>
    <w:rsid w:val="00F8760D"/>
    <w:rsid w:val="00F9261D"/>
    <w:rsid w:val="00F9498D"/>
    <w:rsid w:val="00F97E2C"/>
    <w:rsid w:val="00FA0114"/>
    <w:rsid w:val="00FA07CF"/>
    <w:rsid w:val="00FA4CEC"/>
    <w:rsid w:val="00FA530E"/>
    <w:rsid w:val="00FB053D"/>
    <w:rsid w:val="00FB29E9"/>
    <w:rsid w:val="00FB529B"/>
    <w:rsid w:val="00FB7759"/>
    <w:rsid w:val="00FC44DD"/>
    <w:rsid w:val="00FC63BC"/>
    <w:rsid w:val="00FD296D"/>
    <w:rsid w:val="00FD3331"/>
    <w:rsid w:val="00FD34AC"/>
    <w:rsid w:val="00FD757C"/>
    <w:rsid w:val="00FD77A3"/>
    <w:rsid w:val="00FD7B45"/>
    <w:rsid w:val="00FE0102"/>
    <w:rsid w:val="00FE1B8E"/>
    <w:rsid w:val="00FE2C3D"/>
    <w:rsid w:val="00FE3368"/>
    <w:rsid w:val="00FE34E0"/>
    <w:rsid w:val="00FE3E91"/>
    <w:rsid w:val="00FF0EFD"/>
    <w:rsid w:val="00FF1D00"/>
    <w:rsid w:val="00FF4A83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64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03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035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035"/>
    <w:pPr>
      <w:keepNext/>
      <w:ind w:left="284" w:firstLine="85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03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035"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035"/>
    <w:pPr>
      <w:keepNext/>
      <w:ind w:left="36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035"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035"/>
    <w:pPr>
      <w:keepNext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03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0C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27AD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0C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0C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0C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0C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C71"/>
    <w:rPr>
      <w:rFonts w:ascii="Cambria" w:hAnsi="Cambria" w:cs="Times New Roman"/>
    </w:rPr>
  </w:style>
  <w:style w:type="paragraph" w:customStyle="1" w:styleId="Styl1">
    <w:name w:val="Styl1"/>
    <w:basedOn w:val="Normal"/>
    <w:uiPriority w:val="99"/>
    <w:rsid w:val="004A3035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"/>
    <w:next w:val="Normal"/>
    <w:uiPriority w:val="99"/>
    <w:rsid w:val="004A303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"/>
    <w:next w:val="Normal"/>
    <w:uiPriority w:val="99"/>
    <w:rsid w:val="004A303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"/>
    <w:uiPriority w:val="99"/>
    <w:rsid w:val="004A30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ekstpodstawowy21">
    <w:name w:val="Tekst podstawowy 21"/>
    <w:basedOn w:val="Normal"/>
    <w:uiPriority w:val="99"/>
    <w:rsid w:val="004A3035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">
    <w:name w:val="Nag?—wek 5"/>
    <w:basedOn w:val="Normal"/>
    <w:next w:val="Normal"/>
    <w:uiPriority w:val="99"/>
    <w:rsid w:val="004A3035"/>
    <w:pPr>
      <w:keepNext/>
      <w:jc w:val="center"/>
    </w:pPr>
    <w:rPr>
      <w:b/>
      <w:sz w:val="28"/>
    </w:rPr>
  </w:style>
  <w:style w:type="paragraph" w:customStyle="1" w:styleId="pkt">
    <w:name w:val="pkt"/>
    <w:basedOn w:val="Normal"/>
    <w:uiPriority w:val="99"/>
    <w:rsid w:val="004A3035"/>
    <w:pPr>
      <w:spacing w:before="60" w:after="60"/>
      <w:ind w:left="851" w:hanging="295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4A3035"/>
    <w:pPr>
      <w:ind w:right="-16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0C7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A303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C7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03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28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A3035"/>
    <w:pPr>
      <w:tabs>
        <w:tab w:val="center" w:pos="4536"/>
        <w:tab w:val="right" w:pos="9072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01F"/>
    <w:rPr>
      <w:rFonts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4A303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0C7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A303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4A3035"/>
    <w:pPr>
      <w:ind w:left="2552" w:hanging="21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A3035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0C7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A3035"/>
    <w:rPr>
      <w:rFonts w:cs="Times New Roman"/>
      <w:color w:val="0000FF"/>
      <w:u w:val="single"/>
    </w:rPr>
  </w:style>
  <w:style w:type="paragraph" w:customStyle="1" w:styleId="pkt1">
    <w:name w:val="pkt1"/>
    <w:basedOn w:val="pkt"/>
    <w:uiPriority w:val="99"/>
    <w:rsid w:val="004A3035"/>
    <w:pPr>
      <w:ind w:left="850" w:hanging="425"/>
    </w:pPr>
  </w:style>
  <w:style w:type="paragraph" w:styleId="BlockText">
    <w:name w:val="Block Text"/>
    <w:basedOn w:val="Normal"/>
    <w:uiPriority w:val="99"/>
    <w:rsid w:val="004A3035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4A3035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C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A303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44D1F"/>
    <w:pPr>
      <w:tabs>
        <w:tab w:val="right" w:leader="hyphen" w:pos="9639"/>
      </w:tabs>
      <w:spacing w:before="120"/>
      <w:ind w:right="-114"/>
      <w:jc w:val="both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A3035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4A3035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4A3035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3035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3035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3035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3035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3035"/>
    <w:pPr>
      <w:ind w:left="160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A303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3035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0C71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A303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3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30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A3035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0C7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1C5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10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2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3624D"/>
    <w:rPr>
      <w:rFonts w:cs="Times New Roman"/>
      <w:b/>
    </w:rPr>
  </w:style>
  <w:style w:type="paragraph" w:customStyle="1" w:styleId="Standard">
    <w:name w:val="Standard"/>
    <w:uiPriority w:val="99"/>
    <w:rsid w:val="0068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2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CEA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2CEA"/>
  </w:style>
  <w:style w:type="paragraph" w:styleId="ListParagraph">
    <w:name w:val="List Paragraph"/>
    <w:basedOn w:val="Normal"/>
    <w:uiPriority w:val="99"/>
    <w:qFormat/>
    <w:rsid w:val="00F53159"/>
    <w:pPr>
      <w:ind w:left="720"/>
      <w:contextualSpacing/>
    </w:pPr>
  </w:style>
  <w:style w:type="paragraph" w:customStyle="1" w:styleId="Tekstpodstawowywcity32">
    <w:name w:val="Tekst podstawowy wcięty 32"/>
    <w:basedOn w:val="Normal"/>
    <w:uiPriority w:val="99"/>
    <w:rsid w:val="00D868DF"/>
    <w:pPr>
      <w:widowControl w:val="0"/>
      <w:tabs>
        <w:tab w:val="left" w:pos="1686"/>
      </w:tabs>
      <w:suppressAutoHyphens/>
      <w:ind w:left="420" w:hanging="420"/>
      <w:jc w:val="both"/>
    </w:pPr>
    <w:rPr>
      <w:rFonts w:ascii="Arial" w:hAnsi="Arial" w:cs="SimSu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D868DF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Domylnaczcionkaakapitu3">
    <w:name w:val="Domyślna czcionka akapitu3"/>
    <w:uiPriority w:val="99"/>
    <w:rsid w:val="00100CA9"/>
  </w:style>
  <w:style w:type="paragraph" w:customStyle="1" w:styleId="Textbody">
    <w:name w:val="Text body"/>
    <w:basedOn w:val="Standard"/>
    <w:uiPriority w:val="99"/>
    <w:rsid w:val="004D3227"/>
    <w:pPr>
      <w:widowControl/>
      <w:suppressAutoHyphens/>
      <w:autoSpaceDE/>
      <w:autoSpaceDN/>
      <w:adjustRightInd/>
      <w:jc w:val="center"/>
      <w:textAlignment w:val="baseline"/>
    </w:pPr>
    <w:rPr>
      <w:rFonts w:ascii="AucoinExtBol" w:hAnsi="AucoinExtBol"/>
      <w:kern w:val="1"/>
      <w:lang w:eastAsia="ar-SA"/>
    </w:rPr>
  </w:style>
  <w:style w:type="paragraph" w:customStyle="1" w:styleId="Standarduser">
    <w:name w:val="Standard (user)"/>
    <w:uiPriority w:val="99"/>
    <w:rsid w:val="004D3227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marker">
    <w:name w:val="marker"/>
    <w:basedOn w:val="DefaultParagraphFont"/>
    <w:uiPriority w:val="99"/>
    <w:rsid w:val="00E133DE"/>
    <w:rPr>
      <w:rFonts w:cs="Times New Roman"/>
    </w:rPr>
  </w:style>
  <w:style w:type="character" w:customStyle="1" w:styleId="colorcrimsonred">
    <w:name w:val="color_crimson_red"/>
    <w:basedOn w:val="DefaultParagraphFont"/>
    <w:uiPriority w:val="99"/>
    <w:rsid w:val="00E133DE"/>
    <w:rPr>
      <w:rFonts w:cs="Times New Roman"/>
    </w:rPr>
  </w:style>
  <w:style w:type="character" w:customStyle="1" w:styleId="colorindigo">
    <w:name w:val="color_indigo"/>
    <w:basedOn w:val="DefaultParagraphFont"/>
    <w:uiPriority w:val="99"/>
    <w:rsid w:val="00E13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8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8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bylinborzymy.biuletyn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bylinb@wp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obylinborzymy.biulety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bylinborzymy.biulety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bylinborzymy.biuletyn.ne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obylinborzymy.biulety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914</TotalTime>
  <Pages>20</Pages>
  <Words>7539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SGGN</dc:title>
  <dc:subject/>
  <dc:creator>G. Cz.</dc:creator>
  <cp:keywords/>
  <dc:description/>
  <cp:lastModifiedBy>Bogdan Piszczatowski</cp:lastModifiedBy>
  <cp:revision>48</cp:revision>
  <cp:lastPrinted>2012-06-05T12:23:00Z</cp:lastPrinted>
  <dcterms:created xsi:type="dcterms:W3CDTF">2012-05-30T07:28:00Z</dcterms:created>
  <dcterms:modified xsi:type="dcterms:W3CDTF">2012-07-03T12:45:00Z</dcterms:modified>
</cp:coreProperties>
</file>