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04" w:rsidRPr="006B2DE0" w:rsidRDefault="00CC276F" w:rsidP="006B2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0">
        <w:rPr>
          <w:rFonts w:ascii="Times New Roman" w:hAnsi="Times New Roman" w:cs="Times New Roman"/>
          <w:b/>
          <w:sz w:val="24"/>
          <w:szCs w:val="24"/>
        </w:rPr>
        <w:t>Uchwała Nr</w:t>
      </w:r>
      <w:r w:rsidR="00596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63">
        <w:rPr>
          <w:rFonts w:ascii="Times New Roman" w:hAnsi="Times New Roman" w:cs="Times New Roman"/>
          <w:b/>
          <w:sz w:val="24"/>
          <w:szCs w:val="24"/>
        </w:rPr>
        <w:t>IV/24/19</w:t>
      </w:r>
    </w:p>
    <w:p w:rsidR="006B2DE0" w:rsidRPr="006B2DE0" w:rsidRDefault="00CC276F" w:rsidP="006B2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0">
        <w:rPr>
          <w:rFonts w:ascii="Times New Roman" w:hAnsi="Times New Roman" w:cs="Times New Roman"/>
          <w:b/>
          <w:sz w:val="24"/>
          <w:szCs w:val="24"/>
        </w:rPr>
        <w:t>Rady Gminy w Kiernozi</w:t>
      </w:r>
    </w:p>
    <w:p w:rsidR="006B2DE0" w:rsidRDefault="00CC276F" w:rsidP="0059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0">
        <w:rPr>
          <w:rFonts w:ascii="Times New Roman" w:hAnsi="Times New Roman" w:cs="Times New Roman"/>
          <w:b/>
          <w:sz w:val="24"/>
          <w:szCs w:val="24"/>
        </w:rPr>
        <w:t>z dnia</w:t>
      </w:r>
      <w:r w:rsidR="006B2DE0" w:rsidRPr="006B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64A">
        <w:rPr>
          <w:rFonts w:ascii="Times New Roman" w:hAnsi="Times New Roman" w:cs="Times New Roman"/>
          <w:b/>
          <w:sz w:val="24"/>
          <w:szCs w:val="24"/>
        </w:rPr>
        <w:t>22 marca</w:t>
      </w:r>
      <w:r w:rsidR="006B2DE0" w:rsidRPr="006B2DE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40C26">
        <w:rPr>
          <w:rFonts w:ascii="Times New Roman" w:hAnsi="Times New Roman" w:cs="Times New Roman"/>
          <w:b/>
          <w:sz w:val="24"/>
          <w:szCs w:val="24"/>
        </w:rPr>
        <w:t>9</w:t>
      </w:r>
      <w:r w:rsidR="006B2DE0" w:rsidRPr="006B2DE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96B99" w:rsidRPr="006B2DE0" w:rsidRDefault="00596B99" w:rsidP="00596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E0" w:rsidRDefault="00CC276F" w:rsidP="006B2D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>w sprawie przekazania do zaopiniowania przez</w:t>
      </w:r>
      <w:r w:rsidR="00657D30" w:rsidRPr="006B2DE0">
        <w:rPr>
          <w:rFonts w:ascii="Times New Roman" w:hAnsi="Times New Roman" w:cs="Times New Roman"/>
          <w:sz w:val="24"/>
          <w:szCs w:val="24"/>
        </w:rPr>
        <w:t xml:space="preserve"> </w:t>
      </w:r>
      <w:r w:rsidRPr="006B2DE0">
        <w:rPr>
          <w:rFonts w:ascii="Times New Roman" w:hAnsi="Times New Roman" w:cs="Times New Roman"/>
          <w:sz w:val="24"/>
          <w:szCs w:val="24"/>
        </w:rPr>
        <w:t>Dyrektora Regionalnego Zarządu Gospodarki Wodnej w Warszawie projektu regulaminu dostarczania wody i odprowadzania ścieków</w:t>
      </w:r>
    </w:p>
    <w:p w:rsidR="006B2DE0" w:rsidRPr="006B2DE0" w:rsidRDefault="006B2DE0" w:rsidP="006B2D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76F" w:rsidRPr="006B2DE0" w:rsidRDefault="00CC276F" w:rsidP="006B2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 xml:space="preserve"> Na podstawie art. 18 ust. 1 pkt 15 ustawy z dnia 8 marca 1990 r o samorządzie gminnym</w:t>
      </w:r>
      <w:r w:rsidR="00657D30" w:rsidRPr="006B2DE0">
        <w:rPr>
          <w:rFonts w:ascii="Times New Roman" w:hAnsi="Times New Roman" w:cs="Times New Roman"/>
          <w:sz w:val="24"/>
          <w:szCs w:val="24"/>
        </w:rPr>
        <w:t xml:space="preserve"> </w:t>
      </w:r>
      <w:r w:rsidRPr="006B2DE0">
        <w:rPr>
          <w:rFonts w:ascii="Times New Roman" w:hAnsi="Times New Roman" w:cs="Times New Roman"/>
          <w:sz w:val="24"/>
          <w:szCs w:val="24"/>
        </w:rPr>
        <w:t>(Dz. U z</w:t>
      </w:r>
      <w:r w:rsidR="00001EA9">
        <w:rPr>
          <w:rFonts w:ascii="Times New Roman" w:hAnsi="Times New Roman" w:cs="Times New Roman"/>
          <w:sz w:val="24"/>
          <w:szCs w:val="24"/>
        </w:rPr>
        <w:t xml:space="preserve"> 2019 r. poz. 506</w:t>
      </w:r>
      <w:r w:rsidRPr="006B2DE0">
        <w:rPr>
          <w:rFonts w:ascii="Times New Roman" w:hAnsi="Times New Roman" w:cs="Times New Roman"/>
          <w:sz w:val="24"/>
          <w:szCs w:val="24"/>
        </w:rPr>
        <w:t>) oraz art. 19 ust. 1 ustawy z dnia 7 czerwca 2001 r. o zbiorowym zaopatrzeniu w wodę i zbiorowym odprowadzaniu ścieków</w:t>
      </w:r>
      <w:r w:rsidR="00657D30" w:rsidRPr="006B2DE0">
        <w:rPr>
          <w:rFonts w:ascii="Times New Roman" w:hAnsi="Times New Roman" w:cs="Times New Roman"/>
          <w:sz w:val="24"/>
          <w:szCs w:val="24"/>
        </w:rPr>
        <w:t xml:space="preserve"> </w:t>
      </w:r>
      <w:r w:rsidRPr="006B2DE0">
        <w:rPr>
          <w:rFonts w:ascii="Times New Roman" w:hAnsi="Times New Roman" w:cs="Times New Roman"/>
          <w:sz w:val="24"/>
          <w:szCs w:val="24"/>
        </w:rPr>
        <w:t xml:space="preserve">(Dz. U z 2018 r. poz. 1152) </w:t>
      </w:r>
      <w:r w:rsidRPr="006B2DE0">
        <w:rPr>
          <w:rFonts w:ascii="Times New Roman" w:hAnsi="Times New Roman" w:cs="Times New Roman"/>
          <w:b/>
          <w:sz w:val="24"/>
          <w:szCs w:val="24"/>
        </w:rPr>
        <w:t>Rada Gminy w Kiernozi</w:t>
      </w:r>
      <w:r w:rsidRPr="006B2DE0">
        <w:rPr>
          <w:rFonts w:ascii="Times New Roman" w:hAnsi="Times New Roman" w:cs="Times New Roman"/>
          <w:sz w:val="24"/>
          <w:szCs w:val="24"/>
        </w:rPr>
        <w:t xml:space="preserve"> uchwala</w:t>
      </w:r>
      <w:r w:rsidR="00C0358B">
        <w:rPr>
          <w:rFonts w:ascii="Times New Roman" w:hAnsi="Times New Roman" w:cs="Times New Roman"/>
          <w:sz w:val="24"/>
          <w:szCs w:val="24"/>
        </w:rPr>
        <w:t>,</w:t>
      </w:r>
      <w:r w:rsidR="00643F61">
        <w:rPr>
          <w:rFonts w:ascii="Times New Roman" w:hAnsi="Times New Roman" w:cs="Times New Roman"/>
          <w:sz w:val="24"/>
          <w:szCs w:val="24"/>
        </w:rPr>
        <w:t xml:space="preserve"> </w:t>
      </w:r>
      <w:r w:rsidRPr="006B2DE0">
        <w:rPr>
          <w:rFonts w:ascii="Times New Roman" w:hAnsi="Times New Roman" w:cs="Times New Roman"/>
          <w:sz w:val="24"/>
          <w:szCs w:val="24"/>
        </w:rPr>
        <w:t xml:space="preserve"> co następuje</w:t>
      </w:r>
      <w:r w:rsidR="006B2DE0" w:rsidRPr="006B2DE0">
        <w:rPr>
          <w:rFonts w:ascii="Times New Roman" w:hAnsi="Times New Roman" w:cs="Times New Roman"/>
          <w:sz w:val="24"/>
          <w:szCs w:val="24"/>
        </w:rPr>
        <w:t>:</w:t>
      </w:r>
    </w:p>
    <w:p w:rsidR="00CC276F" w:rsidRPr="006B2DE0" w:rsidRDefault="00CC276F" w:rsidP="006B2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>§ 1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. </w:t>
      </w:r>
      <w:r w:rsidRPr="006B2DE0">
        <w:rPr>
          <w:rFonts w:ascii="Times New Roman" w:hAnsi="Times New Roman" w:cs="Times New Roman"/>
          <w:sz w:val="24"/>
          <w:szCs w:val="24"/>
        </w:rPr>
        <w:t>Przekazuje się projekt regulaminu dostarczania wody i odprowadzania ścieków Regionalnemu Dyrektorowi Gospodarki Wodnej w Warszawie do zaopiniowania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C26" w:rsidRDefault="00CC276F" w:rsidP="00C03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>§ 2</w:t>
      </w:r>
      <w:r w:rsidR="006B2DE0" w:rsidRPr="006B2DE0">
        <w:rPr>
          <w:rFonts w:ascii="Times New Roman" w:hAnsi="Times New Roman" w:cs="Times New Roman"/>
          <w:sz w:val="24"/>
          <w:szCs w:val="24"/>
        </w:rPr>
        <w:t>.</w:t>
      </w:r>
      <w:r w:rsidR="00B40C26">
        <w:rPr>
          <w:rFonts w:ascii="Times New Roman" w:hAnsi="Times New Roman" w:cs="Times New Roman"/>
          <w:sz w:val="24"/>
          <w:szCs w:val="24"/>
        </w:rPr>
        <w:t xml:space="preserve"> Traci moc uchwała Nr XXXVI/202/18 Rady Gminy w Kiernozi z dnia 28 września 2018 r. </w:t>
      </w:r>
      <w:r w:rsidR="00C0358B" w:rsidRPr="006B2DE0">
        <w:rPr>
          <w:rFonts w:ascii="Times New Roman" w:hAnsi="Times New Roman" w:cs="Times New Roman"/>
          <w:sz w:val="24"/>
          <w:szCs w:val="24"/>
        </w:rPr>
        <w:t>w sprawie przekazania do zaopiniowania przez Dyrektora Regionalnego Zarządu Gospodarki Wodnej w Warszawie projektu regulaminu dostarczania wody i odprowadzania ścieków</w:t>
      </w:r>
    </w:p>
    <w:p w:rsidR="00CC276F" w:rsidRPr="006B2DE0" w:rsidRDefault="00B40C26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 </w:t>
      </w:r>
      <w:r w:rsidR="00CC276F" w:rsidRPr="006B2DE0">
        <w:rPr>
          <w:rFonts w:ascii="Times New Roman" w:hAnsi="Times New Roman" w:cs="Times New Roman"/>
          <w:sz w:val="24"/>
          <w:szCs w:val="24"/>
        </w:rPr>
        <w:t>Wykonanie uchwały powierza się Wójtowi Gminy Kiernozia</w:t>
      </w:r>
      <w:r w:rsidR="006B2DE0" w:rsidRPr="006B2DE0">
        <w:rPr>
          <w:rFonts w:ascii="Times New Roman" w:hAnsi="Times New Roman" w:cs="Times New Roman"/>
          <w:sz w:val="24"/>
          <w:szCs w:val="24"/>
        </w:rPr>
        <w:t>.</w:t>
      </w:r>
    </w:p>
    <w:p w:rsidR="00CC276F" w:rsidRDefault="00CC276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 xml:space="preserve">§ </w:t>
      </w:r>
      <w:r w:rsidR="00B40C26">
        <w:rPr>
          <w:rFonts w:ascii="Times New Roman" w:hAnsi="Times New Roman" w:cs="Times New Roman"/>
          <w:sz w:val="24"/>
          <w:szCs w:val="24"/>
        </w:rPr>
        <w:t>4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. </w:t>
      </w:r>
      <w:r w:rsidRPr="006B2DE0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6B2DE0" w:rsidRPr="006B2DE0">
        <w:rPr>
          <w:rFonts w:ascii="Times New Roman" w:hAnsi="Times New Roman" w:cs="Times New Roman"/>
          <w:sz w:val="24"/>
          <w:szCs w:val="24"/>
        </w:rPr>
        <w:t>.</w:t>
      </w: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Pr="00EC665F" w:rsidRDefault="00EC665F" w:rsidP="00EC665F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do Uchwały nr IV/24/19</w:t>
      </w:r>
    </w:p>
    <w:p w:rsidR="00EC665F" w:rsidRPr="00EC665F" w:rsidRDefault="00EC665F" w:rsidP="00EC665F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Rady Gminy w Kiernozi </w:t>
      </w:r>
    </w:p>
    <w:p w:rsidR="00EC665F" w:rsidRPr="00EC665F" w:rsidRDefault="00EC665F" w:rsidP="00EC665F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22 marca 2019 r. </w:t>
      </w:r>
    </w:p>
    <w:p w:rsidR="00EC665F" w:rsidRPr="00EC665F" w:rsidRDefault="00EC665F" w:rsidP="00EC665F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</w:p>
    <w:p w:rsidR="00EC665F" w:rsidRPr="00EC665F" w:rsidRDefault="00EC665F" w:rsidP="00EC665F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Regulaminu dostarczania wody i odprowadzania ścieków na terenie Gminy</w:t>
      </w:r>
    </w:p>
    <w:p w:rsidR="00EC665F" w:rsidRPr="00EC665F" w:rsidRDefault="00EC665F" w:rsidP="00EC665F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Kiernozia</w:t>
      </w:r>
    </w:p>
    <w:p w:rsidR="00EC665F" w:rsidRPr="00EC665F" w:rsidRDefault="00EC665F" w:rsidP="00EC665F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I</w:t>
      </w:r>
    </w:p>
    <w:p w:rsidR="00EC665F" w:rsidRPr="00EC665F" w:rsidRDefault="00EC665F" w:rsidP="00EC665F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POSTANOWIENIA OGÓLNE 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2" w:after="0" w:line="276" w:lineRule="auto"/>
        <w:ind w:left="569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5" w:after="0" w:line="276" w:lineRule="auto"/>
        <w:ind w:left="116" w:right="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 określa prawa i obowiązki przedsiębiorstwa wodociągowo-kanalizacyjnego oraz odbiorców usług w zakresie zbiorowego zaopatrzenia w wodę przeznaczoną do spożycia przez ludzi za pomocą urządzeń wodociągowych oraz zbiorowego odprowadzania ścieków za pomocą urządzeń kanalizacyjnych na terenie Gminy  Kiernozia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" w:after="0" w:line="276" w:lineRule="auto"/>
        <w:ind w:left="569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2.</w:t>
      </w:r>
    </w:p>
    <w:p w:rsidR="00EC665F" w:rsidRPr="00EC665F" w:rsidRDefault="00EC665F" w:rsidP="00EC665F">
      <w:pPr>
        <w:widowControl w:val="0"/>
        <w:numPr>
          <w:ilvl w:val="0"/>
          <w:numId w:val="1"/>
        </w:numPr>
        <w:tabs>
          <w:tab w:val="left" w:pos="477"/>
        </w:tabs>
        <w:suppressAutoHyphens/>
        <w:kinsoku w:val="0"/>
        <w:overflowPunct w:val="0"/>
        <w:autoSpaceDE w:val="0"/>
        <w:spacing w:before="181" w:after="0" w:line="276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Ilekroć w Regulaminie mowa jest o „Ustawie” należy przez to rozumieć ustawę z dnia 7 czerwca 2001 roku o zbiorowym zaopatrzeniu w wodę i zbiorowym odprowadzaniu ścieków (Dz. U. z 2018 r. poz. 1152).</w:t>
      </w:r>
    </w:p>
    <w:p w:rsidR="00EC665F" w:rsidRPr="00EC665F" w:rsidRDefault="00EC665F" w:rsidP="00EC665F">
      <w:pPr>
        <w:widowControl w:val="0"/>
        <w:numPr>
          <w:ilvl w:val="0"/>
          <w:numId w:val="1"/>
        </w:numPr>
        <w:tabs>
          <w:tab w:val="left" w:pos="477"/>
        </w:tabs>
        <w:suppressAutoHyphens/>
        <w:kinsoku w:val="0"/>
        <w:overflowPunct w:val="0"/>
        <w:autoSpaceDE w:val="0"/>
        <w:spacing w:before="181" w:after="0" w:line="276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Użytym w Regulaminie pojęciom należy przypisywać znaczenie jakie nadają im akty prawne wyższego rzędu, w tym w szczególności</w:t>
      </w:r>
      <w:r w:rsidRPr="00EC665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" w:after="0" w:line="276" w:lineRule="auto"/>
        <w:ind w:left="569" w:right="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II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79" w:after="0" w:line="276" w:lineRule="auto"/>
        <w:ind w:left="630" w:right="7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MINIMALNY POZIOM USŁUG ŚWIADCZONYCH PRZEZ PRZEDSIĘBIORSTWO WODOCIĄGOWO-KANALIZACYJNE                    W ZAKRESIE DOSTARCZANIA WODY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569"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ODPROWADZANIA ŚCIEKÓW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3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" w:after="0" w:line="276" w:lineRule="auto"/>
        <w:ind w:left="569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3.</w:t>
      </w:r>
    </w:p>
    <w:p w:rsidR="00EC665F" w:rsidRPr="00EC665F" w:rsidRDefault="00EC665F" w:rsidP="00EC665F">
      <w:pPr>
        <w:widowControl w:val="0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suppressAutoHyphens/>
        <w:kinsoku w:val="0"/>
        <w:overflowPunct w:val="0"/>
        <w:autoSpaceDE w:val="0"/>
        <w:spacing w:before="183" w:after="0" w:line="276" w:lineRule="auto"/>
        <w:ind w:left="116" w:right="2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zakresie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dostarczania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wody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przedsiębiorstwo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wodociągowo-kanalizacyjne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jest zobowiązane:</w:t>
      </w:r>
    </w:p>
    <w:p w:rsidR="00EC665F" w:rsidRPr="00EC665F" w:rsidRDefault="00EC665F" w:rsidP="00EC665F">
      <w:pPr>
        <w:widowControl w:val="0"/>
        <w:numPr>
          <w:ilvl w:val="0"/>
          <w:numId w:val="15"/>
        </w:numPr>
        <w:tabs>
          <w:tab w:val="left" w:pos="426"/>
        </w:tabs>
        <w:suppressAutoHyphens/>
        <w:kinsoku w:val="0"/>
        <w:overflowPunct w:val="0"/>
        <w:autoSpaceDE w:val="0"/>
        <w:spacing w:before="1" w:after="0" w:line="276" w:lineRule="auto"/>
        <w:ind w:left="476" w:right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zapewnić ciągłość dostaw wody, z zastrzeżeniem uzasadnionych wyjątków określonych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niniejszym</w:t>
      </w:r>
      <w:r w:rsidRPr="00EC665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Regulaminie i umowie,</w:t>
      </w:r>
    </w:p>
    <w:p w:rsidR="00EC665F" w:rsidRPr="00EC665F" w:rsidRDefault="00EC665F" w:rsidP="00EC665F">
      <w:pPr>
        <w:widowControl w:val="0"/>
        <w:numPr>
          <w:ilvl w:val="0"/>
          <w:numId w:val="15"/>
        </w:numPr>
        <w:tabs>
          <w:tab w:val="left" w:pos="426"/>
        </w:tabs>
        <w:suppressAutoHyphens/>
        <w:kinsoku w:val="0"/>
        <w:overflowPunct w:val="0"/>
        <w:autoSpaceDE w:val="0"/>
        <w:spacing w:after="0" w:line="276" w:lineRule="auto"/>
        <w:ind w:left="476" w:right="2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dostarczania wody z posiadanej sieci wodociągowej, zapewnić dostawę wody pod ciśnieniem niemniejszym niż 0,1 </w:t>
      </w:r>
      <w:proofErr w:type="spellStart"/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MPa</w:t>
      </w:r>
      <w:proofErr w:type="spellEnd"/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mierzonego u wylotu na zaworze za wodomierzem głównym zainstalowanym na przyłączu wodociągowym,</w:t>
      </w:r>
    </w:p>
    <w:p w:rsidR="00EC665F" w:rsidRPr="00EC665F" w:rsidRDefault="00EC665F" w:rsidP="00EC665F">
      <w:pPr>
        <w:widowControl w:val="0"/>
        <w:numPr>
          <w:ilvl w:val="0"/>
          <w:numId w:val="15"/>
        </w:numPr>
        <w:tabs>
          <w:tab w:val="left" w:pos="426"/>
        </w:tabs>
        <w:suppressAutoHyphens/>
        <w:kinsoku w:val="0"/>
        <w:overflowPunct w:val="0"/>
        <w:autoSpaceDE w:val="0"/>
        <w:spacing w:after="0" w:line="276" w:lineRule="auto"/>
        <w:ind w:left="476" w:right="2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regularną wewnętrzną kontrolę jakości dostarczanej wody przeznaczonej do spożycia przez</w:t>
      </w:r>
      <w:r w:rsidRPr="00EC665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ludzi,</w:t>
      </w:r>
    </w:p>
    <w:p w:rsidR="00EC665F" w:rsidRPr="00EC665F" w:rsidRDefault="00EC665F" w:rsidP="00EC665F">
      <w:pPr>
        <w:widowControl w:val="0"/>
        <w:numPr>
          <w:ilvl w:val="0"/>
          <w:numId w:val="15"/>
        </w:numPr>
        <w:suppressAutoHyphens/>
        <w:kinsoku w:val="0"/>
        <w:overflowPunct w:val="0"/>
        <w:autoSpaceDE w:val="0"/>
        <w:spacing w:after="0" w:line="276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dostarczyć odbiorcy usług wodę przeznaczoną do spożycia przez ludzi o parametrach jakościowych odpowiadającym w aktualnym rozporządzeniu Ministra Zdrowia  w ilości nie mniejszej niż 0,5 m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dobę 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3" w:after="0" w:line="276" w:lineRule="auto"/>
        <w:ind w:left="569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4" w:after="0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odbioru ścieków przedsiębiorstwo wodociągowo-kanalizacyjne jest zobowiązane:</w:t>
      </w:r>
    </w:p>
    <w:p w:rsidR="00EC665F" w:rsidRPr="00EC665F" w:rsidRDefault="00EC665F" w:rsidP="00EC665F">
      <w:pPr>
        <w:widowControl w:val="0"/>
        <w:numPr>
          <w:ilvl w:val="0"/>
          <w:numId w:val="2"/>
        </w:numPr>
        <w:tabs>
          <w:tab w:val="left" w:pos="426"/>
        </w:tabs>
        <w:suppressAutoHyphens/>
        <w:kinsoku w:val="0"/>
        <w:overflowPunct w:val="0"/>
        <w:autoSpaceDE w:val="0"/>
        <w:spacing w:after="0" w:line="276" w:lineRule="auto"/>
        <w:ind w:left="426" w:right="21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zapewnić ciągły odbiór ścieków o stanie i składzie zgodnym z aktualnie  obowiązującymi przepisami i obowiązującą umową o odprowadzanie</w:t>
      </w:r>
      <w:r w:rsidRPr="00EC665F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ścieków,</w:t>
      </w:r>
    </w:p>
    <w:p w:rsidR="00EC665F" w:rsidRPr="00EC665F" w:rsidRDefault="00EC665F" w:rsidP="00EC665F">
      <w:pPr>
        <w:widowControl w:val="0"/>
        <w:numPr>
          <w:ilvl w:val="0"/>
          <w:numId w:val="2"/>
        </w:numPr>
        <w:tabs>
          <w:tab w:val="left" w:pos="426"/>
        </w:tabs>
        <w:suppressAutoHyphens/>
        <w:kinsoku w:val="0"/>
        <w:overflowPunct w:val="0"/>
        <w:autoSpaceDE w:val="0"/>
        <w:spacing w:before="1"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odprowadzać wprowadzone ścieki do posiadanych urządzeń</w:t>
      </w:r>
      <w:r w:rsidRPr="00EC665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kanalizacyjnych,</w:t>
      </w:r>
    </w:p>
    <w:p w:rsidR="00EC665F" w:rsidRPr="00EC665F" w:rsidRDefault="00EC665F" w:rsidP="00EC665F">
      <w:pPr>
        <w:widowControl w:val="0"/>
        <w:numPr>
          <w:ilvl w:val="0"/>
          <w:numId w:val="2"/>
        </w:numPr>
        <w:tabs>
          <w:tab w:val="left" w:pos="426"/>
        </w:tabs>
        <w:suppressAutoHyphens/>
        <w:kinsoku w:val="0"/>
        <w:overflowPunct w:val="0"/>
        <w:autoSpaceDE w:val="0"/>
        <w:spacing w:before="1" w:after="0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przyjmować do posiadanej sieci kanalizacyjnej ścieki wprowadzane przez odbiorców usług, w ilości nie mniejszej niż 0,5 m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dobę </w:t>
      </w:r>
    </w:p>
    <w:p w:rsidR="00EC665F" w:rsidRPr="00EC665F" w:rsidRDefault="00EC665F" w:rsidP="00EC665F">
      <w:pPr>
        <w:widowControl w:val="0"/>
        <w:tabs>
          <w:tab w:val="left" w:pos="1185"/>
        </w:tabs>
        <w:suppressAutoHyphens/>
        <w:kinsoku w:val="0"/>
        <w:overflowPunct w:val="0"/>
        <w:autoSpaceDE w:val="0"/>
        <w:spacing w:before="1" w:after="0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5" w:after="0" w:line="276" w:lineRule="auto"/>
        <w:ind w:left="569" w:right="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III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79" w:after="0" w:line="276" w:lineRule="auto"/>
        <w:ind w:left="107" w:right="2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WARUNKI I TRYB ZAWIERANIA UMÓW Z ODBIORCAMI USŁUG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4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569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5.</w:t>
      </w:r>
    </w:p>
    <w:p w:rsidR="00EC665F" w:rsidRPr="00EC665F" w:rsidRDefault="00EC665F" w:rsidP="00EC665F">
      <w:pPr>
        <w:widowControl w:val="0"/>
        <w:numPr>
          <w:ilvl w:val="0"/>
          <w:numId w:val="3"/>
        </w:numPr>
        <w:tabs>
          <w:tab w:val="left" w:pos="426"/>
        </w:tabs>
        <w:suppressAutoHyphens/>
        <w:kinsoku w:val="0"/>
        <w:overflowPunct w:val="0"/>
        <w:autoSpaceDE w:val="0"/>
        <w:spacing w:before="182" w:after="0" w:line="276" w:lineRule="auto"/>
        <w:ind w:left="476" w:right="2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Świadczenie usług zaopatrzenia w wodę i odbioru ścieków odbywa się w oparciu               o pisemną umowę zawartą między przedsiębiorstwem wodociągowo - kanalizacyjnym a odbiorcą usług, zgodnie z art. 6</w:t>
      </w:r>
      <w:r w:rsidRPr="00EC665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Ustawy.</w:t>
      </w:r>
    </w:p>
    <w:p w:rsidR="00EC665F" w:rsidRPr="00EC665F" w:rsidRDefault="00EC665F" w:rsidP="00EC665F">
      <w:pPr>
        <w:widowControl w:val="0"/>
        <w:numPr>
          <w:ilvl w:val="0"/>
          <w:numId w:val="3"/>
        </w:numPr>
        <w:tabs>
          <w:tab w:val="left" w:pos="426"/>
        </w:tabs>
        <w:suppressAutoHyphens/>
        <w:kinsoku w:val="0"/>
        <w:overflowPunct w:val="0"/>
        <w:autoSpaceDE w:val="0"/>
        <w:spacing w:before="2" w:after="0" w:line="276" w:lineRule="auto"/>
        <w:ind w:left="476" w:right="2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do 7 dni od dnia złożenia przez przyszłego odbiorcę usług wniosku           o zawarcie umowy, o którym mowa § 6 niniejszego Regulaminu, przedsiębiorstwo wodociągowo – kanalizacyjne sporządza i przedkłada przyszłemu odbiorcy usług projekt umowy o zaopatrzenie w wodę (i) lub odprowadzanie</w:t>
      </w:r>
      <w:r w:rsidRPr="00EC665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ścieków.</w:t>
      </w:r>
    </w:p>
    <w:p w:rsidR="00EC665F" w:rsidRPr="00EC665F" w:rsidRDefault="00EC665F" w:rsidP="00EC665F">
      <w:pPr>
        <w:widowControl w:val="0"/>
        <w:tabs>
          <w:tab w:val="left" w:pos="837"/>
        </w:tabs>
        <w:suppressAutoHyphens/>
        <w:kinsoku w:val="0"/>
        <w:overflowPunct w:val="0"/>
        <w:autoSpaceDE w:val="0"/>
        <w:spacing w:before="74" w:after="0" w:line="276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3.   Umowa o zaopatrzenie w wodę (i) lub odprowadzanie ścieków może być zawarta na</w:t>
      </w:r>
    </w:p>
    <w:p w:rsidR="00EC665F" w:rsidRPr="00EC665F" w:rsidRDefault="00EC665F" w:rsidP="00EC665F">
      <w:pPr>
        <w:widowControl w:val="0"/>
        <w:tabs>
          <w:tab w:val="left" w:pos="837"/>
        </w:tabs>
        <w:suppressAutoHyphens/>
        <w:kinsoku w:val="0"/>
        <w:overflowPunct w:val="0"/>
        <w:autoSpaceDE w:val="0"/>
        <w:spacing w:before="74" w:after="0" w:line="276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czas określony lub</w:t>
      </w:r>
      <w:r w:rsidRPr="00EC665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nieokreślony.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5" w:after="0" w:line="276" w:lineRule="auto"/>
        <w:ind w:right="66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5" w:after="0" w:line="276" w:lineRule="auto"/>
        <w:ind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3" w:after="0" w:line="276" w:lineRule="auto"/>
        <w:ind w:left="116" w:right="2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o zawarcie umowy o zaopatrzenie w wodę lub odprowadzanie ścieków                       z przedsiębiorstwem wodociągowo-kanalizacyjnym powinien w szczególności określać:</w:t>
      </w:r>
    </w:p>
    <w:p w:rsidR="00EC665F" w:rsidRPr="00EC665F" w:rsidRDefault="00EC665F" w:rsidP="00EC665F">
      <w:pPr>
        <w:widowControl w:val="0"/>
        <w:numPr>
          <w:ilvl w:val="1"/>
          <w:numId w:val="3"/>
        </w:numPr>
        <w:tabs>
          <w:tab w:val="left" w:pos="426"/>
        </w:tabs>
        <w:suppressAutoHyphens/>
        <w:kinsoku w:val="0"/>
        <w:overflowPunct w:val="0"/>
        <w:autoSpaceDE w:val="0"/>
        <w:spacing w:before="165" w:after="0" w:line="276" w:lineRule="auto"/>
        <w:ind w:left="476" w:right="2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imię, nazwisko (lub nazwę) lub REGON, numer NIP (o ile wnioskodawca prowadzi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działalność gospodarczą) oraz adres zamieszkania lub siedziby</w:t>
      </w:r>
      <w:r w:rsidRPr="00EC665F">
        <w:rPr>
          <w:rFonts w:ascii="Times New Roman" w:eastAsia="Times New Roman" w:hAnsi="Times New Roman" w:cs="Times New Roman"/>
          <w:spacing w:val="-25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wnioskodawcy,</w:t>
      </w:r>
    </w:p>
    <w:p w:rsidR="00EC665F" w:rsidRPr="00EC665F" w:rsidRDefault="00EC665F" w:rsidP="00EC665F">
      <w:pPr>
        <w:widowControl w:val="0"/>
        <w:numPr>
          <w:ilvl w:val="1"/>
          <w:numId w:val="3"/>
        </w:numPr>
        <w:tabs>
          <w:tab w:val="left" w:pos="426"/>
        </w:tabs>
        <w:suppressAutoHyphens/>
        <w:kinsoku w:val="0"/>
        <w:overflowPunct w:val="0"/>
        <w:autoSpaceDE w:val="0"/>
        <w:spacing w:before="165" w:after="0" w:line="276" w:lineRule="auto"/>
        <w:ind w:left="476" w:right="2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nieruchomości, co do której wnioskodawca chce zawrzeć</w:t>
      </w:r>
      <w:r w:rsidRPr="00EC665F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umowę,</w:t>
      </w:r>
    </w:p>
    <w:p w:rsidR="00EC665F" w:rsidRPr="00EC665F" w:rsidRDefault="00EC665F" w:rsidP="00EC665F">
      <w:pPr>
        <w:widowControl w:val="0"/>
        <w:numPr>
          <w:ilvl w:val="1"/>
          <w:numId w:val="3"/>
        </w:numPr>
        <w:tabs>
          <w:tab w:val="left" w:pos="426"/>
        </w:tabs>
        <w:suppressAutoHyphens/>
        <w:kinsoku w:val="0"/>
        <w:overflowPunct w:val="0"/>
        <w:autoSpaceDE w:val="0"/>
        <w:spacing w:after="0" w:line="276" w:lineRule="auto"/>
        <w:ind w:left="476" w:right="2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oświadczenie wnioskodawcy czy nieruchomość jest podłączona do sieci wodociągowej przedsiębiorstwa wodociągowo – kanalizacyjnego, czy też posiada własne ujęcie</w:t>
      </w:r>
      <w:r w:rsidRPr="00EC66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wody,</w:t>
      </w:r>
    </w:p>
    <w:p w:rsidR="00EC665F" w:rsidRPr="00EC665F" w:rsidRDefault="00EC665F" w:rsidP="00EC665F">
      <w:pPr>
        <w:widowControl w:val="0"/>
        <w:numPr>
          <w:ilvl w:val="1"/>
          <w:numId w:val="3"/>
        </w:numPr>
        <w:tabs>
          <w:tab w:val="left" w:pos="426"/>
        </w:tabs>
        <w:suppressAutoHyphens/>
        <w:kinsoku w:val="0"/>
        <w:overflowPunct w:val="0"/>
        <w:autoSpaceDE w:val="0"/>
        <w:spacing w:after="0" w:line="276" w:lineRule="auto"/>
        <w:ind w:left="476" w:right="2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oświadczenie czy nieruchomość jest podłączona do sieci kanalizacyjnej przedsiębiorstwa wodociągowo – kanalizacyjnego, czy też wprowadza ścieki do zbiornika bezodpływowego lub przydomowej oczyszczalni</w:t>
      </w:r>
      <w:r w:rsidRPr="00EC665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ścieków,</w:t>
      </w:r>
    </w:p>
    <w:p w:rsidR="00EC665F" w:rsidRPr="00EC665F" w:rsidRDefault="00EC665F" w:rsidP="00EC665F">
      <w:pPr>
        <w:widowControl w:val="0"/>
        <w:numPr>
          <w:ilvl w:val="1"/>
          <w:numId w:val="3"/>
        </w:numPr>
        <w:tabs>
          <w:tab w:val="left" w:pos="426"/>
        </w:tabs>
        <w:suppressAutoHyphens/>
        <w:kinsoku w:val="0"/>
        <w:overflowPunct w:val="0"/>
        <w:autoSpaceDE w:val="0"/>
        <w:spacing w:after="0" w:line="276" w:lineRule="auto"/>
        <w:ind w:left="476" w:right="2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oświadczenie wnioskodawcy na jakie cele będzie wykorzystywał dostarczaną wodę,</w:t>
      </w:r>
    </w:p>
    <w:p w:rsidR="00EC665F" w:rsidRPr="00EC665F" w:rsidRDefault="00EC665F" w:rsidP="00EC665F">
      <w:pPr>
        <w:widowControl w:val="0"/>
        <w:numPr>
          <w:ilvl w:val="1"/>
          <w:numId w:val="3"/>
        </w:numPr>
        <w:tabs>
          <w:tab w:val="left" w:pos="426"/>
        </w:tabs>
        <w:suppressAutoHyphens/>
        <w:kinsoku w:val="0"/>
        <w:overflowPunct w:val="0"/>
        <w:autoSpaceDE w:val="0"/>
        <w:spacing w:after="0" w:line="276" w:lineRule="auto"/>
        <w:ind w:left="476" w:right="2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oświadczenie wnioskodawcy jakiego rodzaju ścieki będą odprowadzane przez wnioskodawcę na podstawie zawartej umowy (przemysłowe, bytowe albo komunalne).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5" w:after="0" w:line="276" w:lineRule="auto"/>
        <w:ind w:left="569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1" w:after="0" w:line="276" w:lineRule="auto"/>
        <w:ind w:left="116" w:right="2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właściciela lub zarządcy budynku wielolokalowego lub budynków wielolokalowych o zawarcie umowy o zaopatrzenie w wodę przez przedsiębiorstwo wodociągowo – kanalizacyjne z osobą korzystającą z lokalu powinien zawierać elementy wskazane w § 6 Regulaminu, a ponadto :</w:t>
      </w:r>
    </w:p>
    <w:p w:rsidR="00EC665F" w:rsidRPr="00EC665F" w:rsidRDefault="00EC665F" w:rsidP="00EC665F">
      <w:pPr>
        <w:widowControl w:val="0"/>
        <w:numPr>
          <w:ilvl w:val="0"/>
          <w:numId w:val="4"/>
        </w:numPr>
        <w:tabs>
          <w:tab w:val="left" w:pos="426"/>
        </w:tabs>
        <w:suppressAutoHyphens/>
        <w:kinsoku w:val="0"/>
        <w:overflowPunct w:val="0"/>
        <w:autoSpaceDE w:val="0"/>
        <w:spacing w:before="161" w:after="0" w:line="276" w:lineRule="auto"/>
        <w:ind w:left="476" w:right="2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imię, nazwisko (lub nazwę) lub REGON, numer NIP (jeśli osoba taka go posiada) oraz adres osoby korzystającej z lokalu, co do której składany jest wniosek o zawarcie umowy wraz z umocowaniem do złożenia wniosku w imieniu i na rzecz tej osoby,</w:t>
      </w:r>
    </w:p>
    <w:p w:rsidR="00EC665F" w:rsidRPr="00EC665F" w:rsidRDefault="00EC665F" w:rsidP="00EC665F">
      <w:pPr>
        <w:widowControl w:val="0"/>
        <w:numPr>
          <w:ilvl w:val="0"/>
          <w:numId w:val="4"/>
        </w:numPr>
        <w:tabs>
          <w:tab w:val="left" w:pos="567"/>
        </w:tabs>
        <w:suppressAutoHyphens/>
        <w:kinsoku w:val="0"/>
        <w:overflowPunct w:val="0"/>
        <w:autoSpaceDE w:val="0"/>
        <w:spacing w:before="1" w:after="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lokalu, co do którego wnioskodawca żąda zawarcia</w:t>
      </w:r>
      <w:r w:rsidRPr="00EC665F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umowy,</w:t>
      </w:r>
    </w:p>
    <w:p w:rsidR="00EC665F" w:rsidRPr="00EC665F" w:rsidRDefault="00EC665F" w:rsidP="00EC665F">
      <w:pPr>
        <w:widowControl w:val="0"/>
        <w:numPr>
          <w:ilvl w:val="0"/>
          <w:numId w:val="4"/>
        </w:numPr>
        <w:tabs>
          <w:tab w:val="left" w:pos="426"/>
        </w:tabs>
        <w:suppressAutoHyphens/>
        <w:kinsoku w:val="0"/>
        <w:overflowPunct w:val="0"/>
        <w:autoSpaceDE w:val="0"/>
        <w:spacing w:after="0" w:line="276" w:lineRule="auto"/>
        <w:ind w:left="476" w:right="2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oświadczenie  wnioskodawcy  o   poinformowaniu   osoby   korzystającej   z   lokalu  o zasadach rozliczeń, o których mowa w art. 6 ust. 6 pkt 3 i 4 Ustawy, oraz o obowiązku regulowania dodatkowych opłat wynikających z taryf za dokonywane przez przedsiębiorstwo wodociągowo - kanalizacyjne</w:t>
      </w:r>
      <w:r w:rsidRPr="00EC665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rozliczenie,</w:t>
      </w:r>
    </w:p>
    <w:p w:rsidR="00EC665F" w:rsidRPr="00EC665F" w:rsidRDefault="00EC665F" w:rsidP="00EC665F">
      <w:pPr>
        <w:widowControl w:val="0"/>
        <w:numPr>
          <w:ilvl w:val="0"/>
          <w:numId w:val="4"/>
        </w:numPr>
        <w:tabs>
          <w:tab w:val="left" w:pos="426"/>
        </w:tabs>
        <w:suppressAutoHyphens/>
        <w:kinsoku w:val="0"/>
        <w:overflowPunct w:val="0"/>
        <w:autoSpaceDE w:val="0"/>
        <w:spacing w:after="0" w:line="276" w:lineRule="auto"/>
        <w:ind w:left="476" w:right="2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schemat wewnętrznej instalacji wodociągowej w budynku wielolokalowym za wodomierzem głównym, wraz z określeniem lokalizacji wszystkich punktów czerpalnych w obrębie budynku</w:t>
      </w:r>
      <w:r w:rsidRPr="00EC665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wielolokalowego.</w:t>
      </w:r>
    </w:p>
    <w:p w:rsidR="00EC665F" w:rsidRPr="00EC665F" w:rsidRDefault="00EC665F" w:rsidP="00EC665F">
      <w:pPr>
        <w:widowControl w:val="0"/>
        <w:tabs>
          <w:tab w:val="left" w:pos="837"/>
        </w:tabs>
        <w:suppressAutoHyphens/>
        <w:kinsoku w:val="0"/>
        <w:overflowPunct w:val="0"/>
        <w:autoSpaceDE w:val="0"/>
        <w:spacing w:after="0" w:line="276" w:lineRule="auto"/>
        <w:ind w:left="476" w:right="2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4" w:after="0" w:line="276" w:lineRule="auto"/>
        <w:ind w:left="569" w:right="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IV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1" w:after="0" w:line="276" w:lineRule="auto"/>
        <w:ind w:left="829" w:right="9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ROZLICZEŃ W OPARCIU O CENY I STAWKI OPŁAT USTALONE W TARYFACH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7" w:after="0" w:line="276" w:lineRule="auto"/>
        <w:ind w:left="569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8.</w:t>
      </w:r>
    </w:p>
    <w:p w:rsidR="00EC665F" w:rsidRPr="00EC665F" w:rsidRDefault="00EC665F" w:rsidP="00EC665F">
      <w:pPr>
        <w:widowControl w:val="0"/>
        <w:numPr>
          <w:ilvl w:val="0"/>
          <w:numId w:val="5"/>
        </w:numPr>
        <w:tabs>
          <w:tab w:val="left" w:pos="477"/>
        </w:tabs>
        <w:suppressAutoHyphens/>
        <w:kinsoku w:val="0"/>
        <w:overflowPunct w:val="0"/>
        <w:autoSpaceDE w:val="0"/>
        <w:spacing w:before="185" w:after="0" w:line="276" w:lineRule="auto"/>
        <w:ind w:right="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Podstawę ustalenia ilości pobranej wody stanowią: wodomierz główny, a w przypadku jego braku przeciętne normy zużycia wody.</w:t>
      </w:r>
    </w:p>
    <w:p w:rsidR="00EC665F" w:rsidRPr="00EC665F" w:rsidRDefault="00EC665F" w:rsidP="00EC665F">
      <w:pPr>
        <w:widowControl w:val="0"/>
        <w:numPr>
          <w:ilvl w:val="0"/>
          <w:numId w:val="5"/>
        </w:numPr>
        <w:tabs>
          <w:tab w:val="left" w:pos="477"/>
        </w:tabs>
        <w:suppressAutoHyphens/>
        <w:kinsoku w:val="0"/>
        <w:overflowPunct w:val="0"/>
        <w:autoSpaceDE w:val="0"/>
        <w:spacing w:before="185" w:after="0" w:line="276" w:lineRule="auto"/>
        <w:ind w:right="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Podstawę ustalenia ilości wprowadzonych ścieków stanowią: urządzenie pomiarowe, a w przypadku jego braku ilość odprowadzonych ścieków ustala się na podstawie umowy o odprowadzeniu ścieków, jako równą ilości wody pobranej lub określonej w umowie.</w:t>
      </w:r>
    </w:p>
    <w:p w:rsidR="00EC665F" w:rsidRPr="00EC665F" w:rsidRDefault="00EC665F" w:rsidP="00EC665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W przypadku stwierdzenia nieprawidłowego działania wodomierza głównego ilość pobranej wody ustala się w oparciu o § 18 Rozporządzenia Ministra Gospodarki Morskiej i  Żeglugi Śródlądowej z dnia 27 lutego 2018 r. </w:t>
      </w:r>
    </w:p>
    <w:p w:rsidR="00EC665F" w:rsidRPr="00EC665F" w:rsidRDefault="00EC665F" w:rsidP="00EC665F">
      <w:pPr>
        <w:widowControl w:val="0"/>
        <w:numPr>
          <w:ilvl w:val="0"/>
          <w:numId w:val="5"/>
        </w:numPr>
        <w:tabs>
          <w:tab w:val="left" w:pos="477"/>
        </w:tabs>
        <w:suppressAutoHyphens/>
        <w:kinsoku w:val="0"/>
        <w:overflowPunct w:val="0"/>
        <w:autoSpaceDE w:val="0"/>
        <w:spacing w:before="185"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Częstotliwość okresów rozliczeniowych określa przedsiębiorstwo wodociągowo - kanalizacyjne w umowie o zaopatrzenie w wodę lub odprowadzenie</w:t>
      </w:r>
      <w:r w:rsidRPr="00EC665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ścieków.</w:t>
      </w:r>
    </w:p>
    <w:p w:rsidR="00EC665F" w:rsidRPr="00EC665F" w:rsidRDefault="00EC665F" w:rsidP="00EC665F">
      <w:pPr>
        <w:widowControl w:val="0"/>
        <w:numPr>
          <w:ilvl w:val="0"/>
          <w:numId w:val="5"/>
        </w:numPr>
        <w:tabs>
          <w:tab w:val="left" w:pos="477"/>
        </w:tabs>
        <w:suppressAutoHyphens/>
        <w:kinsoku w:val="0"/>
        <w:overflowPunct w:val="0"/>
        <w:autoSpaceDE w:val="0"/>
        <w:spacing w:before="5" w:after="0" w:line="276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Stosowanie przez przedsiębiorstwo wodociągowo-kanalizacyjne cen i stawek opłat wynikających z nowych, podanych do wiadomości publicznej taryf w Biuletynie Informacji Publicznej Wód Polskich i Gminy, nie wymaga odrębnego informowania odbiorców usług o ich rodzajach ani</w:t>
      </w:r>
      <w:r w:rsidRPr="00EC665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wysokości.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6" w:after="0" w:line="276" w:lineRule="auto"/>
        <w:ind w:left="569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9.</w:t>
      </w:r>
    </w:p>
    <w:p w:rsidR="00EC665F" w:rsidRPr="00EC665F" w:rsidRDefault="00EC665F" w:rsidP="00EC665F">
      <w:pPr>
        <w:widowControl w:val="0"/>
        <w:numPr>
          <w:ilvl w:val="0"/>
          <w:numId w:val="6"/>
        </w:numPr>
        <w:tabs>
          <w:tab w:val="left" w:pos="477"/>
        </w:tabs>
        <w:suppressAutoHyphens/>
        <w:kinsoku w:val="0"/>
        <w:overflowPunct w:val="0"/>
        <w:autoSpaceDE w:val="0"/>
        <w:spacing w:before="184" w:after="0" w:line="276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obciążenia odbiorcy usług należnościami za usługi dostarczenia wody i (lub) odprowadzania ścieków świadczone przez przedsiębiorstwo wodociągowo-kanalizacyjne jest</w:t>
      </w:r>
      <w:r w:rsidRPr="00EC665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faktura.</w:t>
      </w:r>
    </w:p>
    <w:p w:rsidR="00EC665F" w:rsidRPr="00EC665F" w:rsidRDefault="00EC665F" w:rsidP="00EC665F">
      <w:pPr>
        <w:widowControl w:val="0"/>
        <w:numPr>
          <w:ilvl w:val="0"/>
          <w:numId w:val="6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Datę,   formę   i   sposób   zapłaty   Przedsiębiorstwo    określa   w   fakturze,   zgodnie    z zawartą umową o zaopatrzenie w wodę (i) lub odprowadzanie</w:t>
      </w:r>
      <w:r w:rsidRPr="00EC665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ścieków.</w:t>
      </w:r>
    </w:p>
    <w:p w:rsidR="00EC665F" w:rsidRPr="00EC665F" w:rsidRDefault="00EC665F" w:rsidP="00EC665F">
      <w:pPr>
        <w:widowControl w:val="0"/>
        <w:numPr>
          <w:ilvl w:val="0"/>
          <w:numId w:val="6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budynku wielolokalowego, w którym odbiorcami usług są również osoby korzystające 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z którymi przedsiębiorstwo wodociągowo- kanalizacyjne zawarło odrębne umowę o zaopatrzenie w wodę i odprowadzenie</w:t>
      </w:r>
      <w:r w:rsidRPr="00EC665F">
        <w:rPr>
          <w:rFonts w:ascii="Times New Roman" w:eastAsia="Times New Roman" w:hAnsi="Times New Roman" w:cs="Times New Roman"/>
          <w:spacing w:val="-3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ścieków.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6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V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79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PRZYŁĄCZANIA DO SIECI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4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10.</w:t>
      </w:r>
    </w:p>
    <w:p w:rsidR="00EC665F" w:rsidRPr="00EC665F" w:rsidRDefault="00EC665F" w:rsidP="00EC665F">
      <w:pPr>
        <w:widowControl w:val="0"/>
        <w:numPr>
          <w:ilvl w:val="0"/>
          <w:numId w:val="7"/>
        </w:numPr>
        <w:tabs>
          <w:tab w:val="left" w:pos="477"/>
        </w:tabs>
        <w:suppressAutoHyphens/>
        <w:kinsoku w:val="0"/>
        <w:overflowPunct w:val="0"/>
        <w:autoSpaceDE w:val="0"/>
        <w:spacing w:before="181" w:after="0" w:line="276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Określenie warunków przyłączenia nieruchomości do sieci wodociągowej lub kanalizacyjnej odbywa się na pisemny wniosek złożony przez osobę ubiegającą się o przyłączenie.</w:t>
      </w:r>
    </w:p>
    <w:p w:rsidR="00EC665F" w:rsidRPr="00EC665F" w:rsidRDefault="00EC665F" w:rsidP="00EC665F">
      <w:pPr>
        <w:widowControl w:val="0"/>
        <w:numPr>
          <w:ilvl w:val="0"/>
          <w:numId w:val="7"/>
        </w:numPr>
        <w:tabs>
          <w:tab w:val="left" w:pos="477"/>
        </w:tabs>
        <w:suppressAutoHyphens/>
        <w:kinsoku w:val="0"/>
        <w:overflowPunct w:val="0"/>
        <w:autoSpaceDE w:val="0"/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Wniosek, o którym mowa w ust. 1 powinien zawierać, w</w:t>
      </w:r>
      <w:r w:rsidRPr="00EC665F"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szczególności:</w:t>
      </w:r>
    </w:p>
    <w:p w:rsidR="00EC665F" w:rsidRPr="00EC665F" w:rsidRDefault="00EC665F" w:rsidP="00EC665F">
      <w:pPr>
        <w:widowControl w:val="0"/>
        <w:numPr>
          <w:ilvl w:val="1"/>
          <w:numId w:val="7"/>
        </w:numPr>
        <w:tabs>
          <w:tab w:val="left" w:pos="839"/>
        </w:tabs>
        <w:suppressAutoHyphens/>
        <w:kinsoku w:val="0"/>
        <w:overflowPunct w:val="0"/>
        <w:autoSpaceDE w:val="0"/>
        <w:spacing w:after="0" w:line="276" w:lineRule="auto"/>
        <w:ind w:left="476" w:right="2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(nazwę) wnioskodawcy, względnie sposób reprezentacji wnioskodawcy wraz z dokumentem (lub jego kopią) potwierdzającym jej prawidłowość, a w razie działania wnioskodawcy przez przedstawiciela - podstawę umocowania, adres do</w:t>
      </w:r>
      <w:r w:rsidRPr="00EC665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korespondencji,</w:t>
      </w:r>
    </w:p>
    <w:p w:rsidR="00EC665F" w:rsidRPr="00EC665F" w:rsidRDefault="00EC665F" w:rsidP="00EC665F">
      <w:pPr>
        <w:widowControl w:val="0"/>
        <w:numPr>
          <w:ilvl w:val="1"/>
          <w:numId w:val="7"/>
        </w:numPr>
        <w:tabs>
          <w:tab w:val="left" w:pos="839"/>
        </w:tabs>
        <w:suppressAutoHyphens/>
        <w:kinsoku w:val="0"/>
        <w:overflowPunct w:val="0"/>
        <w:autoSpaceDE w:val="0"/>
        <w:spacing w:before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nieruchomości, która ma być</w:t>
      </w:r>
      <w:r w:rsidRPr="00EC665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przyłączona,</w:t>
      </w:r>
    </w:p>
    <w:p w:rsidR="00EC665F" w:rsidRPr="00EC665F" w:rsidRDefault="00EC665F" w:rsidP="00EC665F">
      <w:pPr>
        <w:widowControl w:val="0"/>
        <w:numPr>
          <w:ilvl w:val="1"/>
          <w:numId w:val="7"/>
        </w:numPr>
        <w:tabs>
          <w:tab w:val="left" w:pos="839"/>
        </w:tabs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przyłączenia (wodociągowe,</w:t>
      </w:r>
      <w:r w:rsidRPr="00EC665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kanalizacyjne),</w:t>
      </w:r>
    </w:p>
    <w:p w:rsidR="00EC665F" w:rsidRPr="00EC665F" w:rsidRDefault="00EC665F" w:rsidP="00EC665F">
      <w:pPr>
        <w:widowControl w:val="0"/>
        <w:numPr>
          <w:ilvl w:val="1"/>
          <w:numId w:val="7"/>
        </w:numPr>
        <w:tabs>
          <w:tab w:val="left" w:pos="839"/>
        </w:tabs>
        <w:suppressAutoHyphens/>
        <w:kinsoku w:val="0"/>
        <w:overflowPunct w:val="0"/>
        <w:autoSpaceDE w:val="0"/>
        <w:spacing w:after="0" w:line="276" w:lineRule="auto"/>
        <w:ind w:left="476" w:right="2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planowaną wielkość poboru wody, jej przeznaczenie lub planowaną ilość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odprowadzanych ścieków i określenie ich rodzaju, a w przypadku ścieków przemysłowych – wskazanie przewidywanej ilości i jakości odprowadzanych ścieków oraz dane o przewidywanym sposobie ich</w:t>
      </w:r>
      <w:r w:rsidRPr="00EC66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podczyszczania.</w:t>
      </w:r>
    </w:p>
    <w:p w:rsidR="00EC665F" w:rsidRPr="00EC665F" w:rsidRDefault="00EC665F" w:rsidP="00EC665F">
      <w:pPr>
        <w:widowControl w:val="0"/>
        <w:numPr>
          <w:ilvl w:val="0"/>
          <w:numId w:val="7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są spełnione warunki techniczne umożliwiające przyłączenie nieruchomości do sieci, przedsiębiorstwo wodociągowo-kanalizacyjne w terminie 14 dni od otrzymania wniosku wraz z kompletem załączników wydaje warunki przyłączenia do sieci. W sprawach skomplikowanych termin wydania warunków może ulec wydłużeniu do 30</w:t>
      </w:r>
      <w:r w:rsidRPr="00EC665F">
        <w:rPr>
          <w:rFonts w:ascii="Times New Roman" w:eastAsia="Times New Roman" w:hAnsi="Times New Roman" w:cs="Times New Roman"/>
          <w:spacing w:val="-32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dni.</w:t>
      </w:r>
    </w:p>
    <w:p w:rsidR="00EC665F" w:rsidRPr="00EC665F" w:rsidRDefault="00EC665F" w:rsidP="00EC665F">
      <w:pPr>
        <w:widowControl w:val="0"/>
        <w:numPr>
          <w:ilvl w:val="0"/>
          <w:numId w:val="7"/>
        </w:numPr>
        <w:tabs>
          <w:tab w:val="left" w:pos="477"/>
        </w:tabs>
        <w:suppressAutoHyphens/>
        <w:kinsoku w:val="0"/>
        <w:overflowPunct w:val="0"/>
        <w:autoSpaceDE w:val="0"/>
        <w:spacing w:before="2" w:after="0" w:line="276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braku możliwości przyłączenia nieruchomości do sieci, przedsiębiorstwo wodociągowo-kanalizacyjne, w terminie 14 dni od otrzymania wniosku, informuje na piśmie o tym fakcie osobę ubiegającą się o przyłączenie, wskazując przyczyny, które uniemożliwiają przyłączenie wydając informacje</w:t>
      </w:r>
      <w:r w:rsidRPr="00EC665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techniczną.</w:t>
      </w:r>
    </w:p>
    <w:p w:rsidR="00EC665F" w:rsidRPr="00EC665F" w:rsidRDefault="00EC665F" w:rsidP="00EC665F">
      <w:pPr>
        <w:widowControl w:val="0"/>
        <w:numPr>
          <w:ilvl w:val="0"/>
          <w:numId w:val="7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przyłączenia do sieci powinny, w szczególności</w:t>
      </w:r>
      <w:r w:rsidRPr="00EC665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określać:</w:t>
      </w:r>
    </w:p>
    <w:p w:rsidR="00EC665F" w:rsidRPr="00EC665F" w:rsidRDefault="00EC665F" w:rsidP="00EC665F">
      <w:pPr>
        <w:widowControl w:val="0"/>
        <w:numPr>
          <w:ilvl w:val="1"/>
          <w:numId w:val="7"/>
        </w:numPr>
        <w:tabs>
          <w:tab w:val="left" w:pos="837"/>
        </w:tabs>
        <w:suppressAutoHyphens/>
        <w:kinsoku w:val="0"/>
        <w:overflowPunct w:val="0"/>
        <w:autoSpaceDE w:val="0"/>
        <w:spacing w:before="1" w:after="0" w:line="276" w:lineRule="auto"/>
        <w:ind w:left="476" w:right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lokalizację nieruchomości osoby ubiegającej się o</w:t>
      </w:r>
      <w:r w:rsidRPr="00EC665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przyłączenie,</w:t>
      </w:r>
    </w:p>
    <w:p w:rsidR="00EC665F" w:rsidRPr="00EC665F" w:rsidRDefault="00EC665F" w:rsidP="00EC665F">
      <w:pPr>
        <w:widowControl w:val="0"/>
        <w:numPr>
          <w:ilvl w:val="1"/>
          <w:numId w:val="7"/>
        </w:numPr>
        <w:tabs>
          <w:tab w:val="left" w:pos="837"/>
        </w:tabs>
        <w:suppressAutoHyphens/>
        <w:kinsoku w:val="0"/>
        <w:overflowPunct w:val="0"/>
        <w:autoSpaceDE w:val="0"/>
        <w:spacing w:before="1" w:after="0" w:line="276" w:lineRule="auto"/>
        <w:ind w:left="476" w:right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miejsce i sposób przyłączenia nieruchomości do sieci wodociągowej lub kanalizacyjnej,</w:t>
      </w:r>
    </w:p>
    <w:p w:rsidR="00EC665F" w:rsidRPr="00EC665F" w:rsidRDefault="00EC665F" w:rsidP="00EC665F">
      <w:pPr>
        <w:widowControl w:val="0"/>
        <w:numPr>
          <w:ilvl w:val="1"/>
          <w:numId w:val="7"/>
        </w:numPr>
        <w:tabs>
          <w:tab w:val="left" w:pos="837"/>
        </w:tabs>
        <w:suppressAutoHyphens/>
        <w:kinsoku w:val="0"/>
        <w:overflowPunct w:val="0"/>
        <w:autoSpaceDE w:val="0"/>
        <w:spacing w:before="1" w:after="0" w:line="276" w:lineRule="auto"/>
        <w:ind w:left="476" w:right="2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dokumentacji technicznej, którą opracowuje osoba ubiegająca się o przyłączenie nieruchomości do</w:t>
      </w:r>
      <w:r w:rsidRPr="00EC66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sieci.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" w:after="0" w:line="276" w:lineRule="auto"/>
        <w:ind w:left="569" w:right="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VI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79" w:after="0" w:line="276" w:lineRule="auto"/>
        <w:ind w:left="630" w:right="7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TECHNICZNE WARUNKI OKREŚLAJĄCE MOŻLIWOŚĆ DOSTĘPU DO USŁUG WODOCIĄGOWO-KANALIZACYJNYCH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6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"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11.</w:t>
      </w:r>
    </w:p>
    <w:p w:rsidR="00EC665F" w:rsidRPr="00EC665F" w:rsidRDefault="00EC665F" w:rsidP="00EC665F">
      <w:pPr>
        <w:widowControl w:val="0"/>
        <w:numPr>
          <w:ilvl w:val="0"/>
          <w:numId w:val="8"/>
        </w:numPr>
        <w:tabs>
          <w:tab w:val="left" w:pos="477"/>
        </w:tabs>
        <w:suppressAutoHyphens/>
        <w:kinsoku w:val="0"/>
        <w:overflowPunct w:val="0"/>
        <w:autoSpaceDE w:val="0"/>
        <w:spacing w:before="181" w:after="0" w:line="276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 wodociągowo-kanalizacyjne ma prawo odmówić przyłączenia odbiorcy usług do sieci, jeżeli nie posiada technicznych możliwości świadczenia</w:t>
      </w:r>
      <w:r w:rsidRPr="00EC665F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usług.</w:t>
      </w:r>
    </w:p>
    <w:p w:rsidR="00EC665F" w:rsidRPr="00EC665F" w:rsidRDefault="00EC665F" w:rsidP="00EC665F">
      <w:pPr>
        <w:widowControl w:val="0"/>
        <w:numPr>
          <w:ilvl w:val="0"/>
          <w:numId w:val="8"/>
        </w:numPr>
        <w:tabs>
          <w:tab w:val="left" w:pos="477"/>
        </w:tabs>
        <w:suppressAutoHyphens/>
        <w:kinsoku w:val="0"/>
        <w:overflowPunct w:val="0"/>
        <w:autoSpaceDE w:val="0"/>
        <w:spacing w:before="1" w:after="0" w:line="276" w:lineRule="auto"/>
        <w:ind w:right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Techniczne możliwości dostępu do usług wodociągowo-kanalizacyjnych przedsiębiorstwo wodociągowo-kanalizacyjne zapewnia poprzez udostępnienie wszystkim zainteresowanym aktualnego wieloletniego planu</w:t>
      </w:r>
      <w:r w:rsidRPr="00EC665F">
        <w:rPr>
          <w:rFonts w:ascii="Times New Roman" w:eastAsia="Times New Roman" w:hAnsi="Times New Roman" w:cs="Times New Roman"/>
          <w:color w:val="00AF50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rozwoju i modernizacji urządzeń wodociągowych i urządzeń kanalizacyjnych, z wyłączeniem przypadku,                o którym mowa w art. 21 ust. 7</w:t>
      </w:r>
      <w:r w:rsidRPr="00EC66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Ustawy.</w:t>
      </w:r>
    </w:p>
    <w:p w:rsidR="00EC665F" w:rsidRPr="00EC665F" w:rsidRDefault="00EC665F" w:rsidP="00EC665F">
      <w:pPr>
        <w:widowControl w:val="0"/>
        <w:numPr>
          <w:ilvl w:val="0"/>
          <w:numId w:val="8"/>
        </w:numPr>
        <w:tabs>
          <w:tab w:val="left" w:pos="477"/>
        </w:tabs>
        <w:suppressAutoHyphens/>
        <w:kinsoku w:val="0"/>
        <w:overflowPunct w:val="0"/>
        <w:autoSpaceDE w:val="0"/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Ustala się techniczne warunki określające możliwość dostępu do usług wodociągowo- kanalizacyjnych:</w:t>
      </w:r>
    </w:p>
    <w:p w:rsidR="00EC665F" w:rsidRPr="00EC665F" w:rsidRDefault="00EC665F" w:rsidP="00EC665F">
      <w:pPr>
        <w:widowControl w:val="0"/>
        <w:tabs>
          <w:tab w:val="left" w:pos="477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  przyłącza wodociągowe należy wykonać z rur PEHD o średnicy nie mniejszej </w:t>
      </w:r>
    </w:p>
    <w:p w:rsidR="00EC665F" w:rsidRPr="00EC665F" w:rsidRDefault="00EC665F" w:rsidP="00EC665F">
      <w:pPr>
        <w:widowControl w:val="0"/>
        <w:tabs>
          <w:tab w:val="left" w:pos="477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niż 32 mm </w:t>
      </w:r>
    </w:p>
    <w:p w:rsidR="00EC665F" w:rsidRPr="00EC665F" w:rsidRDefault="00EC665F" w:rsidP="00EC665F">
      <w:pPr>
        <w:widowControl w:val="0"/>
        <w:tabs>
          <w:tab w:val="left" w:pos="477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 w miejscu włączenia do sieci wmontować zasuwę odcinającą, a obudowę zasuwy   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wyposażyć w skrzynkę uliczną,</w:t>
      </w:r>
    </w:p>
    <w:p w:rsidR="00EC665F" w:rsidRPr="00EC665F" w:rsidRDefault="00EC665F" w:rsidP="00EC665F">
      <w:pPr>
        <w:widowControl w:val="0"/>
        <w:tabs>
          <w:tab w:val="left" w:pos="477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uwzględniając strefę przemarzania gruntu, przebieg i zagłębienia przewodów w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gruncie należy prowadzić najkrótszą, bezkolizyjną trasą,</w:t>
      </w:r>
    </w:p>
    <w:p w:rsidR="00EC665F" w:rsidRPr="00EC665F" w:rsidRDefault="00EC665F" w:rsidP="00EC665F">
      <w:pPr>
        <w:widowControl w:val="0"/>
        <w:tabs>
          <w:tab w:val="left" w:pos="477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4)  przyłącza kanalizacyjne należy wykonać z rur PCV o średnicy nie mniejszej </w:t>
      </w:r>
    </w:p>
    <w:p w:rsidR="00EC665F" w:rsidRPr="00EC665F" w:rsidRDefault="00EC665F" w:rsidP="00EC665F">
      <w:pPr>
        <w:widowControl w:val="0"/>
        <w:tabs>
          <w:tab w:val="left" w:pos="477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niż 160 mm </w:t>
      </w:r>
    </w:p>
    <w:p w:rsidR="00EC665F" w:rsidRPr="00EC665F" w:rsidRDefault="00EC665F" w:rsidP="00EC665F">
      <w:pPr>
        <w:widowControl w:val="0"/>
        <w:tabs>
          <w:tab w:val="left" w:pos="477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5) przy urządzeniach zlokalizowanych poniżej poziomu sieci kanalizacyjnej należy    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ab/>
        <w:t xml:space="preserve">przewidzieć pośredni sposób odprowadzania ścieków za pomocą urządzeń typu mini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przepompownie, rozdrabniarki.</w:t>
      </w:r>
    </w:p>
    <w:p w:rsidR="00EC665F" w:rsidRPr="00EC665F" w:rsidRDefault="00EC665F" w:rsidP="00EC665F">
      <w:pPr>
        <w:widowControl w:val="0"/>
        <w:numPr>
          <w:ilvl w:val="0"/>
          <w:numId w:val="8"/>
        </w:numPr>
        <w:tabs>
          <w:tab w:val="left" w:pos="477"/>
        </w:tabs>
        <w:suppressAutoHyphens/>
        <w:kinsoku w:val="0"/>
        <w:overflowPunct w:val="0"/>
        <w:autoSpaceDE w:val="0"/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 projektowaniu przyłącza uwzględnić:</w:t>
      </w:r>
    </w:p>
    <w:p w:rsidR="00EC665F" w:rsidRPr="00EC665F" w:rsidRDefault="00EC665F" w:rsidP="00EC665F">
      <w:pPr>
        <w:widowControl w:val="0"/>
        <w:tabs>
          <w:tab w:val="left" w:pos="142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 prowadzenie przyłącza najkrótszą trasą;</w:t>
      </w:r>
    </w:p>
    <w:p w:rsidR="00EC665F" w:rsidRPr="00EC665F" w:rsidRDefault="00EC665F" w:rsidP="00EC665F">
      <w:pPr>
        <w:widowControl w:val="0"/>
        <w:tabs>
          <w:tab w:val="left" w:pos="284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 posadowienie przyłącza na głębokości zabezpieczającej przed przemarzaniem lub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zastosowanie odpowiedniego zabezpieczenia przed przemarzaniem, z uwzględnieniem  </w:t>
      </w: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spadku w kierunku spływu zgodnego z normami</w:t>
      </w:r>
    </w:p>
    <w:p w:rsidR="00EC665F" w:rsidRPr="00EC665F" w:rsidRDefault="00EC665F" w:rsidP="00EC665F">
      <w:pPr>
        <w:widowControl w:val="0"/>
        <w:tabs>
          <w:tab w:val="left" w:pos="284"/>
        </w:tabs>
        <w:suppressAutoHyphens/>
        <w:kinsoku w:val="0"/>
        <w:overflowPunct w:val="0"/>
        <w:autoSpaceDE w:val="0"/>
        <w:spacing w:after="0" w:line="240" w:lineRule="auto"/>
        <w:ind w:left="116"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 dojazd i dostęp do studni rewizyjnych na przyłączu kanalizacyjnym.</w:t>
      </w:r>
    </w:p>
    <w:p w:rsidR="00EC665F" w:rsidRPr="00EC665F" w:rsidRDefault="00EC665F" w:rsidP="00EC665F">
      <w:pPr>
        <w:widowControl w:val="0"/>
        <w:numPr>
          <w:ilvl w:val="0"/>
          <w:numId w:val="8"/>
        </w:numPr>
        <w:tabs>
          <w:tab w:val="left" w:pos="284"/>
        </w:tabs>
        <w:suppressAutoHyphens/>
        <w:kinsoku w:val="0"/>
        <w:overflowPunct w:val="0"/>
        <w:autoSpaceDE w:val="0"/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razie braku możliwości przyłączenia do sieci, przedsiębiorstwo wodociągowo-kanalizacyjne w terminie 14 dni od otrzymania wniosku, informuje na piśmie o tym fakcie osobę ubiegającą się o przyłączenie, wskazując przyczyny, które uniemożliwiają przyłączenie wydając informację techniczną.</w:t>
      </w:r>
    </w:p>
    <w:p w:rsidR="00EC665F" w:rsidRPr="00EC665F" w:rsidRDefault="00EC665F" w:rsidP="00EC665F">
      <w:pPr>
        <w:widowControl w:val="0"/>
        <w:numPr>
          <w:ilvl w:val="0"/>
          <w:numId w:val="8"/>
        </w:numPr>
        <w:tabs>
          <w:tab w:val="left" w:pos="284"/>
        </w:tabs>
        <w:suppressAutoHyphens/>
        <w:kinsoku w:val="0"/>
        <w:overflowPunct w:val="0"/>
        <w:autoSpaceDE w:val="0"/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Osoby zamierzające podłączyć się do sieci wodociągowo-kanalizacyjnej mogą uzyskać informacje dotyczące dostępności tych usług w Gminie poprzez udostępnienie do wglądu: studium uwarunkowań i kierunków zagospodarowania przestrzennego gminy i regulaminu dostarczania wody i odprowadzania ścieków.</w:t>
      </w:r>
    </w:p>
    <w:p w:rsidR="00EC665F" w:rsidRPr="00EC665F" w:rsidRDefault="00EC665F" w:rsidP="00EC665F">
      <w:pPr>
        <w:widowControl w:val="0"/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left="476" w:right="2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left="476" w:right="2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right="6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VII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79" w:after="0" w:line="276" w:lineRule="auto"/>
        <w:ind w:left="271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DOKONYWANIA ODBIORU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0" w:after="0" w:line="276" w:lineRule="auto"/>
        <w:ind w:left="569" w:right="6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PRZEZ PRZEDSIĘBIORSTWO WODOCIĄGOWO-KANALIZACYJNE WYKONANEGO PRZYŁĄCZA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4"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12.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before="182"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przystąpienia do prac zmierzających do przyłączenia nieruchomości do sieci przedsiębiorstwa wodociągowo-kanalizacyjnego jest pisemne uzgodnienie                  z przedsiębiorstwem wodociągowo-kanalizacyjnym dokumentacji technicznej                    i sposobu prowadzenia tych prac oraz warunków i sposobów dokonywania przez przedsiębiorstwo wodociągowo-kanalizacyjne kontroli</w:t>
      </w:r>
      <w:r w:rsidRPr="00EC665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robót.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before="182"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 wodociągowo-kanalizacyjne wydaje pisemne uzgodnienie, o którym mowa w ust. 1 niezwłocznie po złożenia kompletnej dokumentacji</w:t>
      </w:r>
      <w:r w:rsidRPr="00EC665F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technicznej.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before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dokumentacji technicznej określają warunki</w:t>
      </w:r>
      <w:r w:rsidRPr="00EC665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przyłączenia.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prac związanych z odbiorem przyłącza, przedsiębiorstwo wodociągowo- kanalizacyjne dokonuje sprawdzenia zgodności wykonanych prac z warunkami technicznymi przyłączenia do sieci oraz z projektem</w:t>
      </w:r>
      <w:r w:rsidRPr="00EC665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przyłącza.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częściowy robót ulegających zasypaniu tzn. robót zanikających następuje                w dniu zgłoszenia gotowości do</w:t>
      </w:r>
      <w:r w:rsidRPr="00EC665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częściowy oraz końcowy przyłączy jest przeprowadzany przy udziale upoważnionych przedstawicieli</w:t>
      </w:r>
      <w:r w:rsidRPr="00EC66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stron.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Wynik odbioru jest potwierdzany przez strony wpisem w karcie przebiegu</w:t>
      </w:r>
      <w:r w:rsidRPr="00EC665F">
        <w:rPr>
          <w:rFonts w:ascii="Times New Roman" w:eastAsia="Times New Roman" w:hAnsi="Times New Roman" w:cs="Times New Roman"/>
          <w:spacing w:val="-28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robót.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końcowy następuje na pisemny wniosek inwestora</w:t>
      </w:r>
      <w:r w:rsidRPr="00EC665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(wykonawcy).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before="1" w:after="0" w:line="276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końcowy dokonywany jest na podstawie końcowego protokołu odbioru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technicznego według zasad określonych w warunkach przyłączenia. 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Protokół odbioru technicznego przyłącza powinien zawierać, co</w:t>
      </w:r>
      <w:r w:rsidRPr="00EC665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najmniej:</w:t>
      </w:r>
    </w:p>
    <w:p w:rsidR="00EC665F" w:rsidRPr="00EC665F" w:rsidRDefault="00EC665F" w:rsidP="00EC665F">
      <w:pPr>
        <w:widowControl w:val="0"/>
        <w:numPr>
          <w:ilvl w:val="1"/>
          <w:numId w:val="9"/>
        </w:numPr>
        <w:tabs>
          <w:tab w:val="left" w:pos="851"/>
        </w:tabs>
        <w:suppressAutoHyphens/>
        <w:kinsoku w:val="0"/>
        <w:overflowPunct w:val="0"/>
        <w:autoSpaceDE w:val="0"/>
        <w:spacing w:before="1" w:after="0" w:line="276" w:lineRule="auto"/>
        <w:ind w:right="213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datę</w:t>
      </w:r>
      <w:r w:rsidRPr="00EC66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odbioru,</w:t>
      </w:r>
    </w:p>
    <w:p w:rsidR="00EC665F" w:rsidRPr="00EC665F" w:rsidRDefault="00EC665F" w:rsidP="00EC665F">
      <w:pPr>
        <w:widowControl w:val="0"/>
        <w:numPr>
          <w:ilvl w:val="1"/>
          <w:numId w:val="9"/>
        </w:numPr>
        <w:tabs>
          <w:tab w:val="left" w:pos="851"/>
        </w:tabs>
        <w:suppressAutoHyphens/>
        <w:kinsoku w:val="0"/>
        <w:overflowPunct w:val="0"/>
        <w:autoSpaceDE w:val="0"/>
        <w:spacing w:before="1" w:after="0" w:line="276" w:lineRule="auto"/>
        <w:ind w:left="851" w:right="213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odbioru z wyszczególnieniem przeznaczenia przyłącza (rodzaju: wodociągowe, kanalizacyjne), średnicy, materiałów i długości, rodzaj odprowadzanych ścieków dla przyłącza</w:t>
      </w:r>
      <w:r w:rsidRPr="00EC665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kanalizacyjnego,</w:t>
      </w:r>
    </w:p>
    <w:p w:rsidR="00EC665F" w:rsidRPr="00EC665F" w:rsidRDefault="00EC665F" w:rsidP="00EC665F">
      <w:pPr>
        <w:widowControl w:val="0"/>
        <w:numPr>
          <w:ilvl w:val="1"/>
          <w:numId w:val="9"/>
        </w:numPr>
        <w:tabs>
          <w:tab w:val="left" w:pos="851"/>
        </w:tabs>
        <w:suppressAutoHyphens/>
        <w:kinsoku w:val="0"/>
        <w:overflowPunct w:val="0"/>
        <w:autoSpaceDE w:val="0"/>
        <w:spacing w:before="1" w:after="0" w:line="276" w:lineRule="auto"/>
        <w:ind w:left="1016" w:right="213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 komisji, w tym: wykonawcę i</w:t>
      </w:r>
      <w:r w:rsidRPr="00EC665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użytkownika,</w:t>
      </w:r>
    </w:p>
    <w:p w:rsidR="00EC665F" w:rsidRPr="00EC665F" w:rsidRDefault="00EC665F" w:rsidP="00EC665F">
      <w:pPr>
        <w:widowControl w:val="0"/>
        <w:numPr>
          <w:ilvl w:val="1"/>
          <w:numId w:val="9"/>
        </w:numPr>
        <w:tabs>
          <w:tab w:val="left" w:pos="851"/>
        </w:tabs>
        <w:suppressAutoHyphens/>
        <w:kinsoku w:val="0"/>
        <w:overflowPunct w:val="0"/>
        <w:autoSpaceDE w:val="0"/>
        <w:spacing w:before="2" w:after="0" w:line="276" w:lineRule="auto"/>
        <w:ind w:left="1016" w:right="213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nieruchomości, do której wykonano</w:t>
      </w:r>
      <w:r w:rsidRPr="00EC665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podłączenie,</w:t>
      </w:r>
    </w:p>
    <w:p w:rsidR="00EC665F" w:rsidRPr="00EC665F" w:rsidRDefault="00EC665F" w:rsidP="00EC665F">
      <w:pPr>
        <w:widowControl w:val="0"/>
        <w:numPr>
          <w:ilvl w:val="1"/>
          <w:numId w:val="9"/>
        </w:numPr>
        <w:tabs>
          <w:tab w:val="left" w:pos="851"/>
        </w:tabs>
        <w:suppressAutoHyphens/>
        <w:kinsoku w:val="0"/>
        <w:overflowPunct w:val="0"/>
        <w:autoSpaceDE w:val="0"/>
        <w:spacing w:before="2" w:after="0" w:line="276" w:lineRule="auto"/>
        <w:ind w:left="1016" w:right="213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członków</w:t>
      </w:r>
      <w:r w:rsidRPr="00EC665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komisji.</w:t>
      </w:r>
    </w:p>
    <w:p w:rsidR="00EC665F" w:rsidRPr="00EC665F" w:rsidRDefault="00EC665F" w:rsidP="00EC665F">
      <w:pPr>
        <w:widowControl w:val="0"/>
        <w:numPr>
          <w:ilvl w:val="0"/>
          <w:numId w:val="9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Protokół końcowy stanowi potwierdzenie prawidłowości wykonania podłączenia i jego podpisanie przez strony upoważnia Odbiorcę do złożenia pisemnego wniosku                      o zawarcie Umowy.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VIII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2" w:after="0" w:line="276" w:lineRule="auto"/>
        <w:ind w:left="107" w:right="2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POSTĘPOWANIA W PRZYPADKU NIEDOTRZYMANIA CIĄGŁOŚCI USŁUG I ODPOWIEDNICH PARAMETRÓW DOSTARCZANEJ WODY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143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WPROWADZANYCH DO SIECI KANALIZACYJNEJ ŚCIEKÓW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4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13.</w:t>
      </w:r>
    </w:p>
    <w:p w:rsidR="00EC665F" w:rsidRPr="00EC665F" w:rsidRDefault="00EC665F" w:rsidP="00EC665F">
      <w:pPr>
        <w:widowControl w:val="0"/>
        <w:numPr>
          <w:ilvl w:val="0"/>
          <w:numId w:val="10"/>
        </w:numPr>
        <w:tabs>
          <w:tab w:val="left" w:pos="477"/>
        </w:tabs>
        <w:suppressAutoHyphens/>
        <w:kinsoku w:val="0"/>
        <w:overflowPunct w:val="0"/>
        <w:autoSpaceDE w:val="0"/>
        <w:spacing w:before="184" w:after="0" w:line="276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 wodociągowo-kanalizacyjne ma obowiązek poinformowania odbiorców o planowanych przerwach lub ograniczeniach w dostawie wody, w sposób zwyczajowo przyjęty z wyprzedzeniem co najmniej 2</w:t>
      </w:r>
      <w:r w:rsidRPr="00EC665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dniowym. Jeżeli przerwa będzie  dłuższa niż 12 godzin z wyprzedzeniem co najmniej 7 dniowym.</w:t>
      </w:r>
    </w:p>
    <w:p w:rsidR="00EC665F" w:rsidRPr="00EC665F" w:rsidRDefault="00EC665F" w:rsidP="00EC665F">
      <w:pPr>
        <w:widowControl w:val="0"/>
        <w:numPr>
          <w:ilvl w:val="0"/>
          <w:numId w:val="10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 wodociągowo-kanalizacyjne ma również obowiązek poinformować odbiorców, w sposób zwyczajowo przyjęty, o zaistniałych nieplanowanych przerwach lub ograniczeniach w dostawie wody, o ile przewidywany czas ich trwania przekracza 12 godzin.</w:t>
      </w:r>
    </w:p>
    <w:p w:rsidR="00EC665F" w:rsidRPr="00EC665F" w:rsidRDefault="00EC665F" w:rsidP="00EC665F">
      <w:pPr>
        <w:widowControl w:val="0"/>
        <w:numPr>
          <w:ilvl w:val="0"/>
          <w:numId w:val="10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budynków wielolokalowych, przedsiębiorstwo wodociągowo-kanalizacyjne może o zdarzeniach wskazanych w ust. 2 poinformować właściciela lub zarządcę budynku nieruchomości oraz osoby korzystające z lokali, z którymi przedsiębiorstwo zawarło umowy o zaopatrzenie w wodę i odprowadzanie</w:t>
      </w:r>
      <w:r w:rsidRPr="00EC665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ścieków.</w:t>
      </w:r>
    </w:p>
    <w:p w:rsidR="00EC665F" w:rsidRPr="00EC665F" w:rsidRDefault="00EC665F" w:rsidP="00EC665F">
      <w:pPr>
        <w:widowControl w:val="0"/>
        <w:numPr>
          <w:ilvl w:val="0"/>
          <w:numId w:val="10"/>
        </w:numPr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razie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planowanej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lub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zaistniałej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przerwy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 </w:t>
      </w:r>
      <w:r w:rsidRPr="00EC665F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dostawie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wody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przekraczającej 12 godzin przedsiębiorstwo wodociągowo-kanalizacyjne ma obowiązek zapewnić zastępczy punkt poboru wody i poinformować o tym fakcie odbiorców usług, wskazując lokalizację zastępczego punktu poboru wody.</w:t>
      </w:r>
    </w:p>
    <w:p w:rsidR="00EC665F" w:rsidRPr="00EC665F" w:rsidRDefault="00EC665F" w:rsidP="00EC665F">
      <w:pPr>
        <w:widowControl w:val="0"/>
        <w:numPr>
          <w:ilvl w:val="0"/>
          <w:numId w:val="10"/>
        </w:numPr>
        <w:tabs>
          <w:tab w:val="left" w:pos="477"/>
        </w:tabs>
        <w:suppressAutoHyphens/>
        <w:kinsoku w:val="0"/>
        <w:overflowPunct w:val="0"/>
        <w:autoSpaceDE w:val="0"/>
        <w:spacing w:before="1" w:after="0" w:line="276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przerwy trwającej do 12 godzin przedsiębiorstwo wodociągowo- kanalizacyjne jest zobowiązane, w miarę swoich możliwości technicznych                           i organizacyjnych, zapewnić zastępczy punkt poboru wody. O lokalizacji</w:t>
      </w:r>
      <w:r w:rsidRPr="00EC665F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zastępczego punktu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poboru wody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przedsiębiorstwo wodociągowo-kanalizacyjne poinformuje odbiorców</w:t>
      </w:r>
      <w:r w:rsidRPr="00EC665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usług.</w:t>
      </w:r>
    </w:p>
    <w:p w:rsidR="00EC665F" w:rsidRPr="00EC665F" w:rsidRDefault="00EC665F" w:rsidP="00EC665F">
      <w:pPr>
        <w:widowControl w:val="0"/>
        <w:numPr>
          <w:ilvl w:val="0"/>
          <w:numId w:val="10"/>
        </w:numPr>
        <w:tabs>
          <w:tab w:val="left" w:pos="477"/>
        </w:tabs>
        <w:suppressAutoHyphens/>
        <w:kinsoku w:val="0"/>
        <w:overflowPunct w:val="0"/>
        <w:autoSpaceDE w:val="0"/>
        <w:spacing w:before="1" w:after="0" w:line="276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Przedsiębiorstwo wodociągowo - kanalizacyjne ma prawo ograniczyć lub wstrzymać świadczenie usług wyłącznie z ważnych powodów, w szczególności, jeżeli jest to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uzasadnione potrzebą ochrony życia lub zdrowia ludzkiego, środowiska naturalnego, potrzebami  przeciwpożarowymi,  a także   przyczynami   technicznymi.  Nie   zwalnia to Przedsiębiorstwa z obowiązku zastosowania wszelkich dostępnych mu sposobów dla złagodzenia tych uciążliwości dla</w:t>
      </w:r>
      <w:r w:rsidRPr="00EC665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Odbiorców.</w:t>
      </w:r>
    </w:p>
    <w:p w:rsidR="00EC665F" w:rsidRPr="00EC665F" w:rsidRDefault="00EC665F" w:rsidP="00EC665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Przedsiębiorstwo wodociągowo - kanalizacyjne może odciąć dostawę wody lub zamknąć przyłącze kanalizacyjne jeżeli:</w:t>
      </w:r>
    </w:p>
    <w:p w:rsidR="00EC665F" w:rsidRPr="00EC665F" w:rsidRDefault="00EC665F" w:rsidP="00EC665F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przyłącze wodociągowe lub kanalizacyjne wykonano niezgodnie z przepisami prawa;</w:t>
      </w:r>
    </w:p>
    <w:p w:rsidR="00EC665F" w:rsidRPr="00EC665F" w:rsidRDefault="00EC665F" w:rsidP="00EC665F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odbiorca usług nie uiścił należności za pełne dwa okresy obrachunkowe, następujące po dniu otrzymania upomnienia w sprawie uregulowania zaległej opłaty;</w:t>
      </w:r>
    </w:p>
    <w:p w:rsidR="00EC665F" w:rsidRPr="00EC665F" w:rsidRDefault="00EC665F" w:rsidP="00EC665F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jakość wprowadzonych ścieków nie spełnia wymogów określonych w przepisach prawa lub stwierdzono celowe uszkodzenie albo pominięcie urządzenia pomiarowego;</w:t>
      </w:r>
    </w:p>
    <w:p w:rsidR="00EC665F" w:rsidRPr="00EC665F" w:rsidRDefault="00EC665F" w:rsidP="00EC665F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został stwierdzony nielegalny pobór wody lub nielegalne odprowadzenie ścieków, to jest bez zawarcia umowy, jak również przy celowo uszkodzonych albo pominiętych wodomierzach lub urządzeniach pomiarowych.</w:t>
      </w:r>
    </w:p>
    <w:p w:rsidR="00EC665F" w:rsidRPr="00EC665F" w:rsidRDefault="00EC665F" w:rsidP="00EC665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odcięcia dostawy wody z przyczyn wskazanych w § 13 ust.7 pkt. 2 przedsiębiorstwo wodociągowo – kanalizacyjne zobowiązane jest do równoczesnego udostępnienia zastępczego punktu poboru wody przeznaczonej do spożycia przez ludzi i poinformowania o możliwości korzystania z tego punktu.</w:t>
      </w:r>
    </w:p>
    <w:p w:rsidR="00EC665F" w:rsidRPr="00EC665F" w:rsidRDefault="00EC665F" w:rsidP="00EC665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Przedsiębiorstwo wodociągowo – kanalizacyjne o zamiarze odcięcia dostawy wody lub zamknięcia przyłącza kanalizacyjnego oraz o  miejscach i sposobie udostępniania zastępczych punktów poboru wody zawiadamia powiatowego inspektora sanitarnego, wójta oraz odbiorcę usług co najmniej na 20 dni przed planowanym terminem odcięcia dostaw wody lub zamknięcia przyłącza kanalizacyjnego.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5" w:after="0" w:line="276" w:lineRule="auto"/>
        <w:ind w:left="569" w:right="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IX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79" w:after="0" w:line="276" w:lineRule="auto"/>
        <w:ind w:left="107" w:right="2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STANDARDY OBSŁUGI ODBIORCÓW USŁUG, A W SZCZEGÓLNOŚCI SPOSOBY ZAŁATWIANIA REKLAMACJI ORAZ WYMIANY INFORMACJI DOTYCZĄCYCH W SZCZEGÓLNOŚCI ZAKŁÓCEŃ W DOSTAWIE WODY                 I ODPROWADZANIU ŚCIEKÓW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4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14.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2" w:after="0" w:line="276" w:lineRule="auto"/>
        <w:ind w:left="116" w:right="3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 wodociągowo-kanalizacyjne jest zobowiązane do udzielania odbiorcom usług wszelkich istotnych informacji w szczególności dotyczących:</w:t>
      </w:r>
    </w:p>
    <w:p w:rsidR="00EC665F" w:rsidRPr="00EC665F" w:rsidRDefault="00EC665F" w:rsidP="00EC665F">
      <w:pPr>
        <w:widowControl w:val="0"/>
        <w:numPr>
          <w:ilvl w:val="1"/>
          <w:numId w:val="10"/>
        </w:numPr>
        <w:suppressAutoHyphens/>
        <w:kinsoku w:val="0"/>
        <w:overflowPunct w:val="0"/>
        <w:autoSpaceDE w:val="0"/>
        <w:spacing w:before="1" w:after="0" w:line="276" w:lineRule="auto"/>
        <w:ind w:left="476" w:right="2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prawidłowego sposobu wykonywania przez odbiorcę  usług  umowy o  zaopatrzenie w wodę lub odprowadzanie</w:t>
      </w:r>
      <w:r w:rsidRPr="00EC66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ścieków,</w:t>
      </w:r>
    </w:p>
    <w:p w:rsidR="00EC665F" w:rsidRPr="00EC665F" w:rsidRDefault="00EC665F" w:rsidP="00EC665F">
      <w:pPr>
        <w:widowControl w:val="0"/>
        <w:numPr>
          <w:ilvl w:val="1"/>
          <w:numId w:val="10"/>
        </w:numPr>
        <w:suppressAutoHyphens/>
        <w:kinsoku w:val="0"/>
        <w:overflowPunct w:val="0"/>
        <w:autoSpaceDE w:val="0"/>
        <w:spacing w:before="1" w:after="0" w:line="276" w:lineRule="auto"/>
        <w:ind w:left="476" w:right="2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występujących zakłóceń w dostawach wody lub w odprowadzaniu ścieków, w tym  o planowanych przerwach w świadczeniu</w:t>
      </w:r>
      <w:r w:rsidRPr="00EC665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usług,</w:t>
      </w:r>
    </w:p>
    <w:p w:rsidR="00EC665F" w:rsidRPr="00EC665F" w:rsidRDefault="00EC665F" w:rsidP="00EC665F">
      <w:pPr>
        <w:widowControl w:val="0"/>
        <w:numPr>
          <w:ilvl w:val="1"/>
          <w:numId w:val="10"/>
        </w:numPr>
        <w:suppressAutoHyphens/>
        <w:kinsoku w:val="0"/>
        <w:overflowPunct w:val="0"/>
        <w:autoSpaceDE w:val="0"/>
        <w:spacing w:before="1" w:after="0" w:line="276" w:lineRule="auto"/>
        <w:ind w:left="476" w:right="2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występujących awariach urządzeń wodociągowych i urządzeń</w:t>
      </w:r>
      <w:r w:rsidRPr="00EC665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kanalizacyjnych.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5"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15.</w:t>
      </w:r>
    </w:p>
    <w:p w:rsidR="00EC665F" w:rsidRPr="00EC665F" w:rsidRDefault="00EC665F" w:rsidP="00EC665F">
      <w:pPr>
        <w:widowControl w:val="0"/>
        <w:numPr>
          <w:ilvl w:val="0"/>
          <w:numId w:val="11"/>
        </w:numPr>
        <w:tabs>
          <w:tab w:val="left" w:pos="477"/>
        </w:tabs>
        <w:suppressAutoHyphens/>
        <w:kinsoku w:val="0"/>
        <w:overflowPunct w:val="0"/>
        <w:autoSpaceDE w:val="0"/>
        <w:spacing w:before="181" w:after="0" w:line="276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odbiorca usług ma prawo zgłaszania reklamacji dotyczących sposobu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wykonywania przez przedsiębiorstwo wodociągowo-kanalizacyjne umowy, w szczególności ilości i jakości świadczonych usług oraz wysokości naliczonych opłat za te usługi.</w:t>
      </w:r>
    </w:p>
    <w:p w:rsidR="00EC665F" w:rsidRPr="00EC665F" w:rsidRDefault="00EC665F" w:rsidP="00EC665F">
      <w:pPr>
        <w:widowControl w:val="0"/>
        <w:numPr>
          <w:ilvl w:val="0"/>
          <w:numId w:val="11"/>
        </w:numPr>
        <w:tabs>
          <w:tab w:val="left" w:pos="477"/>
        </w:tabs>
        <w:suppressAutoHyphens/>
        <w:kinsoku w:val="0"/>
        <w:overflowPunct w:val="0"/>
        <w:autoSpaceDE w:val="0"/>
        <w:spacing w:before="1" w:after="0" w:line="276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Reklamacja może być składana w dowolnej formie (ustnie, telefonicznie, via email, pisemnie itp.), po powzięciu informacji o wystąpieniu zdarzenia stanowiącego podstawę jej</w:t>
      </w:r>
      <w:r w:rsidRPr="00EC665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złożenia.</w:t>
      </w:r>
    </w:p>
    <w:p w:rsidR="00EC665F" w:rsidRPr="00EC665F" w:rsidRDefault="00EC665F" w:rsidP="00EC665F">
      <w:pPr>
        <w:widowControl w:val="0"/>
        <w:numPr>
          <w:ilvl w:val="0"/>
          <w:numId w:val="11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 wodociągowo-kanalizacyjne jest zobowiązane rozpatrzyć reklamację bez zbędnej zwłoki, w terminie nie dłuższym jednak niż 14 dni od dnia złożenia reklamacji w siedzibie przedsiębiorstwa wodociągowo-kanalizacyjnego lub jej doręczenia przedsiębiorstwu wodociągowo-kanalizacyjnemu w inny</w:t>
      </w:r>
      <w:r w:rsidRPr="00EC665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5"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16.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4" w:after="0" w:line="276" w:lineRule="auto"/>
        <w:ind w:left="116" w:right="3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 siedzibie przedsiębiorstwa wodociągowo-kanalizacyjnego winny być udostępnione wszystkim zainteresowanym:</w:t>
      </w:r>
    </w:p>
    <w:p w:rsidR="00EC665F" w:rsidRPr="00EC665F" w:rsidRDefault="00EC665F" w:rsidP="00EC665F">
      <w:pPr>
        <w:widowControl w:val="0"/>
        <w:numPr>
          <w:ilvl w:val="1"/>
          <w:numId w:val="9"/>
        </w:numPr>
        <w:tabs>
          <w:tab w:val="left" w:pos="837"/>
        </w:tabs>
        <w:suppressAutoHyphens/>
        <w:kinsoku w:val="0"/>
        <w:overflowPunct w:val="0"/>
        <w:autoSpaceDE w:val="0"/>
        <w:spacing w:before="164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aktualnie obowiązujące na terenie Gminy Kiernozia</w:t>
      </w: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taryfy,</w:t>
      </w:r>
    </w:p>
    <w:p w:rsidR="00EC665F" w:rsidRPr="00EC665F" w:rsidRDefault="00EC665F" w:rsidP="00EC665F">
      <w:pPr>
        <w:widowControl w:val="0"/>
        <w:numPr>
          <w:ilvl w:val="1"/>
          <w:numId w:val="9"/>
        </w:numPr>
        <w:tabs>
          <w:tab w:val="left" w:pos="837"/>
          <w:tab w:val="left" w:pos="1541"/>
          <w:tab w:val="left" w:pos="2587"/>
          <w:tab w:val="left" w:pos="4077"/>
          <w:tab w:val="left" w:pos="5564"/>
          <w:tab w:val="left" w:pos="6318"/>
          <w:tab w:val="left" w:pos="6606"/>
          <w:tab w:val="left" w:pos="8340"/>
        </w:tabs>
        <w:suppressAutoHyphens/>
        <w:kinsoku w:val="0"/>
        <w:overflowPunct w:val="0"/>
        <w:autoSpaceDE w:val="0"/>
        <w:spacing w:after="0" w:line="276" w:lineRule="auto"/>
        <w:ind w:left="476" w:right="2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tekst  jednolity  „Regulaminu  dostarczania  wody i odprowadzania </w:t>
      </w:r>
      <w:r w:rsidRPr="00EC66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ścieków,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obowiązujący na terenie Gminy</w:t>
      </w:r>
      <w:r w:rsidRPr="00EC665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Kiernozia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</w:p>
    <w:p w:rsidR="00EC665F" w:rsidRPr="00EC665F" w:rsidRDefault="00EC665F" w:rsidP="00EC665F">
      <w:pPr>
        <w:widowControl w:val="0"/>
        <w:numPr>
          <w:ilvl w:val="1"/>
          <w:numId w:val="9"/>
        </w:numPr>
        <w:tabs>
          <w:tab w:val="left" w:pos="837"/>
        </w:tabs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wyniki ostatnio przeprowadzonych analiz jakości</w:t>
      </w:r>
      <w:r w:rsidRPr="00EC665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wody,</w:t>
      </w:r>
    </w:p>
    <w:p w:rsidR="00EC665F" w:rsidRPr="00EC665F" w:rsidRDefault="00EC665F" w:rsidP="00EC665F">
      <w:pPr>
        <w:widowControl w:val="0"/>
        <w:numPr>
          <w:ilvl w:val="1"/>
          <w:numId w:val="9"/>
        </w:numPr>
        <w:tabs>
          <w:tab w:val="left" w:pos="837"/>
        </w:tabs>
        <w:suppressAutoHyphens/>
        <w:kinsoku w:val="0"/>
        <w:overflowPunct w:val="0"/>
        <w:autoSpaceDE w:val="0"/>
        <w:spacing w:after="0" w:line="276" w:lineRule="auto"/>
        <w:ind w:left="476" w:right="216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aktualny wieloletni plan rozwoju i modernizacji urządzeń wodociągowych i urządzeń kanalizacyjnych, z wyłączeniem przypadku, o którym mowa w art. 21 ust. 7</w:t>
      </w:r>
      <w:r w:rsidRPr="00EC665F">
        <w:rPr>
          <w:rFonts w:ascii="Times New Roman" w:eastAsia="Times New Roman" w:hAnsi="Times New Roman" w:cs="Times New Roman"/>
          <w:spacing w:val="-36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Ustawy.</w:t>
      </w:r>
    </w:p>
    <w:p w:rsidR="00EC665F" w:rsidRPr="00EC665F" w:rsidRDefault="00EC665F" w:rsidP="00EC665F">
      <w:pPr>
        <w:widowControl w:val="0"/>
        <w:tabs>
          <w:tab w:val="left" w:pos="837"/>
        </w:tabs>
        <w:suppressAutoHyphens/>
        <w:kinsoku w:val="0"/>
        <w:overflowPunct w:val="0"/>
        <w:autoSpaceDE w:val="0"/>
        <w:spacing w:after="0" w:line="276" w:lineRule="auto"/>
        <w:ind w:left="476" w:right="216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tabs>
          <w:tab w:val="left" w:pos="837"/>
        </w:tabs>
        <w:suppressAutoHyphens/>
        <w:kinsoku w:val="0"/>
        <w:overflowPunct w:val="0"/>
        <w:autoSpaceDE w:val="0"/>
        <w:spacing w:after="0" w:line="276" w:lineRule="auto"/>
        <w:ind w:right="2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tabs>
          <w:tab w:val="left" w:pos="837"/>
        </w:tabs>
        <w:suppressAutoHyphens/>
        <w:kinsoku w:val="0"/>
        <w:overflowPunct w:val="0"/>
        <w:autoSpaceDE w:val="0"/>
        <w:spacing w:after="0" w:line="276" w:lineRule="auto"/>
        <w:ind w:right="2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X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79" w:after="0" w:line="276" w:lineRule="auto"/>
        <w:ind w:left="113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DOSTARCZANIA WODY NA CELE PRZECIWPOŻAROWE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4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17.</w:t>
      </w:r>
    </w:p>
    <w:p w:rsidR="00EC665F" w:rsidRPr="00EC665F" w:rsidRDefault="00EC665F" w:rsidP="00EC665F">
      <w:pPr>
        <w:widowControl w:val="0"/>
        <w:numPr>
          <w:ilvl w:val="0"/>
          <w:numId w:val="12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Uprawnionymi do poboru wody na cele przeciwpożarowe z sieci będącej w posiadaniu Przedsiębiorstwa jest Państwowa Straż Pożarna i Ochotnicza Straż</w:t>
      </w:r>
      <w:r w:rsidRPr="00EC665F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Pożarna.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53" w:after="0" w:line="276" w:lineRule="auto"/>
        <w:ind w:left="569" w:right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18.</w:t>
      </w:r>
    </w:p>
    <w:p w:rsidR="00EC665F" w:rsidRPr="00EC665F" w:rsidRDefault="00EC665F" w:rsidP="00EC665F">
      <w:pPr>
        <w:widowControl w:val="0"/>
        <w:numPr>
          <w:ilvl w:val="0"/>
          <w:numId w:val="13"/>
        </w:numPr>
        <w:tabs>
          <w:tab w:val="left" w:pos="477"/>
        </w:tabs>
        <w:suppressAutoHyphens/>
        <w:kinsoku w:val="0"/>
        <w:overflowPunct w:val="0"/>
        <w:autoSpaceDE w:val="0"/>
        <w:spacing w:before="182" w:after="0" w:line="276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Pobór wody na cele przeciwpożarowe z sieci będącej w posiadaniu Przedsiębiorstwa dokonywany jest w miejscach uzgodnionych z Przedsiębiorstwem, a przede wszystkim z  hydrantów</w:t>
      </w:r>
      <w:r w:rsidRPr="00EC665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przeciwpożarowych.</w:t>
      </w:r>
    </w:p>
    <w:p w:rsidR="00EC665F" w:rsidRPr="00EC665F" w:rsidRDefault="00EC665F" w:rsidP="00EC665F">
      <w:pPr>
        <w:widowControl w:val="0"/>
        <w:numPr>
          <w:ilvl w:val="0"/>
          <w:numId w:val="13"/>
        </w:numPr>
        <w:tabs>
          <w:tab w:val="left" w:pos="477"/>
        </w:tabs>
        <w:suppressAutoHyphens/>
        <w:kinsoku w:val="0"/>
        <w:overflowPunct w:val="0"/>
        <w:autoSpaceDE w:val="0"/>
        <w:spacing w:before="2" w:after="0" w:line="276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poboru wody na cele ppoż. z urządzeń wodociągowych, którymi woda dostarczana jest dla innych odbiorców, jednostka niezwłocznie przekazuje Przedsiębiorstwu informacje o ilości pobranej</w:t>
      </w:r>
      <w:r w:rsidRPr="00EC665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wody.</w:t>
      </w:r>
    </w:p>
    <w:p w:rsidR="00EC665F" w:rsidRPr="00EC665F" w:rsidRDefault="00EC665F" w:rsidP="00EC665F">
      <w:pPr>
        <w:widowControl w:val="0"/>
        <w:numPr>
          <w:ilvl w:val="0"/>
          <w:numId w:val="13"/>
        </w:numPr>
        <w:tabs>
          <w:tab w:val="left" w:pos="477"/>
        </w:tabs>
        <w:suppressAutoHyphens/>
        <w:kinsoku w:val="0"/>
        <w:overflowPunct w:val="0"/>
        <w:autoSpaceDE w:val="0"/>
        <w:spacing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Ilość wody pobranej na cele ppoż. wraz z określeniem nieopomiarowanych punktów jej poboru jest ustalana na podstawie pisemnych informacji składanych przez jednostkę Straży</w:t>
      </w:r>
      <w:r w:rsidRPr="00EC665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Pożarnej.</w:t>
      </w:r>
    </w:p>
    <w:p w:rsid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44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44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 19.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4" w:after="0" w:line="276" w:lineRule="auto"/>
        <w:ind w:left="116" w:right="2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Uprawnieni do poboru wody na cele przeciwpożarowe z sieci będącej w posiadaniu Przedsiębiorstwa zobowiązani są do powiadomienia Przedsiębiorstwa o miejscu pożaru niezwłocznie po otrzymaniu zgłoszenia, nie później jednak niż dzień po zdarzeniu.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" w:after="0" w:line="276" w:lineRule="auto"/>
        <w:ind w:left="44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20.</w:t>
      </w:r>
    </w:p>
    <w:p w:rsidR="00EC665F" w:rsidRPr="00EC665F" w:rsidRDefault="00EC665F" w:rsidP="00EC665F">
      <w:pPr>
        <w:widowControl w:val="0"/>
        <w:numPr>
          <w:ilvl w:val="0"/>
          <w:numId w:val="14"/>
        </w:numPr>
        <w:tabs>
          <w:tab w:val="left" w:pos="477"/>
        </w:tabs>
        <w:suppressAutoHyphens/>
        <w:kinsoku w:val="0"/>
        <w:overflowPunct w:val="0"/>
        <w:autoSpaceDE w:val="0"/>
        <w:spacing w:before="181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 obciąża gminę za wodę pobraną na cele przeciwpożarowe stosując ceny ustalone w taryfie, może też zawrzeć Umowę z gminą, w której określone zostaną zasady rozliczeń za pobraną wodę na cele przeciwpożarowe jak i inne cele wymienione w art. 22</w:t>
      </w:r>
      <w:r w:rsidRPr="00EC66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Ustawy.</w:t>
      </w:r>
    </w:p>
    <w:p w:rsidR="00EC665F" w:rsidRPr="00EC665F" w:rsidRDefault="00EC665F" w:rsidP="00EC665F">
      <w:pPr>
        <w:widowControl w:val="0"/>
        <w:numPr>
          <w:ilvl w:val="0"/>
          <w:numId w:val="14"/>
        </w:numPr>
        <w:tabs>
          <w:tab w:val="left" w:pos="477"/>
        </w:tabs>
        <w:suppressAutoHyphens/>
        <w:kinsoku w:val="0"/>
        <w:overflowPunct w:val="0"/>
        <w:autoSpaceDE w:val="0"/>
        <w:spacing w:before="1"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Rozliczenia za wodę pobraną na cele przeciwpożarowe dokonywane są za okres kwartalny. 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tabs>
          <w:tab w:val="left" w:pos="9072"/>
        </w:tabs>
        <w:suppressAutoHyphens/>
        <w:kinsoku w:val="0"/>
        <w:overflowPunct w:val="0"/>
        <w:autoSpaceDE w:val="0"/>
        <w:spacing w:before="17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ROZDZIAŁ XI </w:t>
      </w: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PRZEPISYKOŃCOWE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44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ind w:left="44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21.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181" w:after="0" w:line="276" w:lineRule="auto"/>
        <w:ind w:left="116" w:right="2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W   sprawach   nieobjętych   niniejszym   regulaminem   obowiązują   przepisy    Ustawy, wraz z przepisami wykonawczymi wydanymi na jej</w:t>
      </w:r>
      <w:r w:rsidRPr="00EC665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EC665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podstawie.</w:t>
      </w: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Pr="00EC665F" w:rsidRDefault="00EC665F" w:rsidP="00EC665F">
      <w:pPr>
        <w:widowControl w:val="0"/>
        <w:suppressAutoHyphens/>
        <w:kinsoku w:val="0"/>
        <w:overflowPunct w:val="0"/>
        <w:autoSpaceDE w:val="0"/>
        <w:spacing w:before="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5F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5F" w:rsidRPr="006B2DE0" w:rsidRDefault="00EC665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C665F" w:rsidRPr="006B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"/>
      <w:lvlJc w:val="left"/>
      <w:pPr>
        <w:tabs>
          <w:tab w:val="num" w:pos="0"/>
        </w:tabs>
        <w:ind w:left="316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3854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4548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5242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5936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663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7324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8018" w:hanging="360"/>
      </w:pPr>
      <w:rPr>
        <w:rFonts w:ascii="Wingdings 2" w:hAnsi="Wingdings 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"/>
      <w:lvlJc w:val="left"/>
      <w:pPr>
        <w:tabs>
          <w:tab w:val="num" w:pos="0"/>
        </w:tabs>
        <w:ind w:left="2002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2825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647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47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5293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6115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938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761" w:hanging="360"/>
      </w:pPr>
      <w:rPr>
        <w:rFonts w:ascii="Wingdings 2" w:hAnsi="Wingdings 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"/>
      <w:lvlJc w:val="left"/>
      <w:pPr>
        <w:tabs>
          <w:tab w:val="num" w:pos="0"/>
        </w:tabs>
        <w:ind w:left="2094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008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3922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836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75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664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578" w:hanging="360"/>
      </w:pPr>
      <w:rPr>
        <w:rFonts w:ascii="Wingdings 2" w:hAnsi="Wingdings 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Arial" w:hAnsi="Arial" w:cs="Arial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"/>
      <w:lvlJc w:val="left"/>
      <w:pPr>
        <w:tabs>
          <w:tab w:val="num" w:pos="0"/>
        </w:tabs>
        <w:ind w:left="1696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2553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409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266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5123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979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836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693" w:hanging="360"/>
      </w:pPr>
      <w:rPr>
        <w:rFonts w:ascii="Wingdings 2" w:hAnsi="Wingdings 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"/>
      <w:lvlJc w:val="left"/>
      <w:pPr>
        <w:tabs>
          <w:tab w:val="num" w:pos="0"/>
        </w:tabs>
        <w:ind w:left="1372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2265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157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05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943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835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728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621" w:hanging="360"/>
      </w:pPr>
      <w:rPr>
        <w:rFonts w:ascii="Wingdings 2" w:hAnsi="Wingdings 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"/>
      <w:lvlJc w:val="left"/>
      <w:pPr>
        <w:tabs>
          <w:tab w:val="num" w:pos="0"/>
        </w:tabs>
        <w:ind w:left="1372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2265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157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05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943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835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728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621" w:hanging="360"/>
      </w:pPr>
      <w:rPr>
        <w:rFonts w:ascii="Wingdings 2" w:hAnsi="Wingdings 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"/>
      <w:lvlJc w:val="left"/>
      <w:pPr>
        <w:tabs>
          <w:tab w:val="num" w:pos="0"/>
        </w:tabs>
        <w:ind w:left="1791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2743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3695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647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599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55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502" w:hanging="360"/>
      </w:pPr>
      <w:rPr>
        <w:rFonts w:ascii="Wingdings 2" w:hAnsi="Wingdings 2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76" w:hanging="259"/>
      </w:pPr>
      <w:rPr>
        <w:rFonts w:ascii="Times New Roman" w:hAnsi="Times New Roman" w:cs="Times New Roman"/>
        <w:b w:val="0"/>
        <w:bCs w:val="0"/>
        <w:color w:val="FF0000"/>
        <w:spacing w:val="-1"/>
        <w:w w:val="100"/>
        <w:sz w:val="22"/>
        <w:szCs w:val="22"/>
      </w:rPr>
    </w:lvl>
    <w:lvl w:ilvl="2">
      <w:numFmt w:val="bullet"/>
      <w:lvlText w:val=""/>
      <w:lvlJc w:val="left"/>
      <w:pPr>
        <w:tabs>
          <w:tab w:val="num" w:pos="0"/>
        </w:tabs>
        <w:ind w:left="2265" w:hanging="259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157" w:hanging="259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050" w:hanging="259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943" w:hanging="259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835" w:hanging="259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728" w:hanging="259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621" w:hanging="259"/>
      </w:pPr>
      <w:rPr>
        <w:rFonts w:ascii="Wingdings 2" w:hAnsi="Wingdings 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4" w:hanging="61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"/>
      <w:lvlJc w:val="left"/>
      <w:pPr>
        <w:tabs>
          <w:tab w:val="num" w:pos="0"/>
        </w:tabs>
        <w:ind w:left="1774" w:hanging="617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2728" w:hanging="617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3682" w:hanging="617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636" w:hanging="617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590" w:hanging="617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544" w:hanging="617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498" w:hanging="617"/>
      </w:pPr>
      <w:rPr>
        <w:rFonts w:ascii="Wingdings 2" w:hAnsi="Wingdings 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"/>
      <w:lvlJc w:val="left"/>
      <w:pPr>
        <w:tabs>
          <w:tab w:val="num" w:pos="0"/>
        </w:tabs>
        <w:ind w:left="1791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2743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3695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647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599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55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502" w:hanging="360"/>
      </w:pPr>
      <w:rPr>
        <w:rFonts w:ascii="Wingdings 2" w:hAnsi="Wingdings 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"/>
      <w:lvlJc w:val="left"/>
      <w:pPr>
        <w:tabs>
          <w:tab w:val="num" w:pos="0"/>
        </w:tabs>
        <w:ind w:left="1372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2265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157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05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943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835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728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621" w:hanging="360"/>
      </w:pPr>
      <w:rPr>
        <w:rFonts w:ascii="Wingdings 2" w:hAnsi="Wingdings 2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"/>
      <w:lvlJc w:val="left"/>
      <w:pPr>
        <w:tabs>
          <w:tab w:val="num" w:pos="0"/>
        </w:tabs>
        <w:ind w:left="1372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2265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157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05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943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835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728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621" w:hanging="360"/>
      </w:pPr>
      <w:rPr>
        <w:rFonts w:ascii="Wingdings 2" w:hAnsi="Wingdings 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"/>
      <w:lvlJc w:val="left"/>
      <w:pPr>
        <w:tabs>
          <w:tab w:val="num" w:pos="0"/>
        </w:tabs>
        <w:ind w:left="1372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2265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157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05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943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835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728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621" w:hanging="360"/>
      </w:pPr>
      <w:rPr>
        <w:rFonts w:ascii="Wingdings 2" w:hAnsi="Wingdings 2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"/>
      <w:lvlJc w:val="left"/>
      <w:pPr>
        <w:tabs>
          <w:tab w:val="num" w:pos="0"/>
        </w:tabs>
        <w:ind w:left="1372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2265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157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05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943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835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728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621" w:hanging="360"/>
      </w:pPr>
      <w:rPr>
        <w:rFonts w:ascii="Wingdings 2" w:hAnsi="Wingdings 2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"/>
      <w:lvlJc w:val="left"/>
      <w:pPr>
        <w:tabs>
          <w:tab w:val="num" w:pos="0"/>
        </w:tabs>
        <w:ind w:left="2002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2825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3647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447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5293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6115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938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761" w:hanging="360"/>
      </w:pPr>
      <w:rPr>
        <w:rFonts w:ascii="Wingdings 2" w:hAnsi="Wingdings 2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6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791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2743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3695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4647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5599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655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7502" w:hanging="360"/>
      </w:pPr>
      <w:rPr>
        <w:rFonts w:ascii="Wingdings 2" w:hAnsi="Wingdings 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6F"/>
    <w:rsid w:val="00001EA9"/>
    <w:rsid w:val="000722BC"/>
    <w:rsid w:val="0030164A"/>
    <w:rsid w:val="004273A5"/>
    <w:rsid w:val="00596B99"/>
    <w:rsid w:val="005C05C2"/>
    <w:rsid w:val="00643F61"/>
    <w:rsid w:val="00646005"/>
    <w:rsid w:val="00657D30"/>
    <w:rsid w:val="006B2DE0"/>
    <w:rsid w:val="007F7E2F"/>
    <w:rsid w:val="00952563"/>
    <w:rsid w:val="00A07004"/>
    <w:rsid w:val="00B03214"/>
    <w:rsid w:val="00B40C26"/>
    <w:rsid w:val="00BE74EC"/>
    <w:rsid w:val="00C0358B"/>
    <w:rsid w:val="00CC276F"/>
    <w:rsid w:val="00E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E0D8"/>
  <w15:chartTrackingRefBased/>
  <w15:docId w15:val="{30362B9E-9D3D-41A8-8009-829DB12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3045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2019-02-12T12:46:00Z</cp:lastPrinted>
  <dcterms:created xsi:type="dcterms:W3CDTF">2018-09-28T10:13:00Z</dcterms:created>
  <dcterms:modified xsi:type="dcterms:W3CDTF">2019-03-25T10:00:00Z</dcterms:modified>
</cp:coreProperties>
</file>