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E" w:rsidRPr="001431B6" w:rsidRDefault="0082433E" w:rsidP="0082433E">
      <w:pPr>
        <w:spacing w:after="0"/>
        <w:jc w:val="right"/>
        <w:rPr>
          <w:rFonts w:cs="Times New Roman"/>
          <w:i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b/>
          <w:sz w:val="24"/>
          <w:szCs w:val="24"/>
        </w:rPr>
        <w:tab/>
      </w:r>
      <w:r w:rsidRPr="001431B6">
        <w:rPr>
          <w:rFonts w:cs="Times New Roman"/>
          <w:i/>
          <w:sz w:val="24"/>
          <w:szCs w:val="24"/>
        </w:rPr>
        <w:t>Załącznik nr 2</w:t>
      </w:r>
    </w:p>
    <w:p w:rsidR="009D3532" w:rsidRPr="001431B6" w:rsidRDefault="00CD12EC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WZÓR</w:t>
      </w:r>
      <w:r w:rsidR="00D53B42" w:rsidRPr="001431B6">
        <w:rPr>
          <w:rFonts w:cs="Times New Roman"/>
          <w:b/>
          <w:sz w:val="24"/>
          <w:szCs w:val="24"/>
        </w:rPr>
        <w:t xml:space="preserve"> </w:t>
      </w:r>
      <w:r w:rsidR="009D3532" w:rsidRPr="001431B6">
        <w:rPr>
          <w:rFonts w:cs="Times New Roman"/>
          <w:b/>
          <w:sz w:val="24"/>
          <w:szCs w:val="24"/>
        </w:rPr>
        <w:t>UMOW</w:t>
      </w:r>
      <w:r w:rsidR="00D53B42" w:rsidRPr="001431B6">
        <w:rPr>
          <w:rFonts w:cs="Times New Roman"/>
          <w:b/>
          <w:sz w:val="24"/>
          <w:szCs w:val="24"/>
        </w:rPr>
        <w:t>Y</w:t>
      </w:r>
    </w:p>
    <w:p w:rsidR="009D3532" w:rsidRPr="001431B6" w:rsidRDefault="00D53B4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Nr…………………………………</w:t>
      </w:r>
    </w:p>
    <w:p w:rsidR="00544582" w:rsidRPr="001431B6" w:rsidRDefault="00544582" w:rsidP="00544582">
      <w:pPr>
        <w:jc w:val="both"/>
        <w:rPr>
          <w:sz w:val="24"/>
          <w:szCs w:val="24"/>
        </w:rPr>
      </w:pPr>
      <w:r w:rsidRPr="001431B6">
        <w:rPr>
          <w:sz w:val="24"/>
          <w:szCs w:val="24"/>
        </w:rPr>
        <w:t xml:space="preserve">zawarta w dniu  </w:t>
      </w:r>
      <w:r w:rsidRPr="001431B6">
        <w:rPr>
          <w:b/>
          <w:sz w:val="24"/>
          <w:szCs w:val="24"/>
        </w:rPr>
        <w:t>…. 2015r.</w:t>
      </w:r>
      <w:r w:rsidRPr="001431B6">
        <w:rPr>
          <w:sz w:val="24"/>
          <w:szCs w:val="24"/>
        </w:rPr>
        <w:t xml:space="preserve"> w m. Kiernozia</w:t>
      </w:r>
    </w:p>
    <w:p w:rsidR="00544582" w:rsidRPr="001431B6" w:rsidRDefault="00544582" w:rsidP="00544582">
      <w:pPr>
        <w:spacing w:before="240" w:after="240"/>
        <w:jc w:val="both"/>
        <w:rPr>
          <w:sz w:val="24"/>
          <w:szCs w:val="24"/>
        </w:rPr>
      </w:pPr>
      <w:r w:rsidRPr="001431B6">
        <w:rPr>
          <w:sz w:val="24"/>
          <w:szCs w:val="24"/>
        </w:rPr>
        <w:t>pomiędzy:</w:t>
      </w:r>
    </w:p>
    <w:p w:rsidR="00544582" w:rsidRPr="001431B6" w:rsidRDefault="00544582" w:rsidP="00544582">
      <w:pPr>
        <w:tabs>
          <w:tab w:val="left" w:pos="250"/>
        </w:tabs>
        <w:jc w:val="both"/>
        <w:rPr>
          <w:b/>
          <w:sz w:val="24"/>
          <w:szCs w:val="24"/>
        </w:rPr>
      </w:pPr>
      <w:r w:rsidRPr="001431B6">
        <w:rPr>
          <w:sz w:val="24"/>
          <w:szCs w:val="24"/>
        </w:rPr>
        <w:t xml:space="preserve">1. </w:t>
      </w:r>
      <w:r w:rsidRPr="001431B6">
        <w:rPr>
          <w:b/>
          <w:sz w:val="24"/>
          <w:szCs w:val="24"/>
        </w:rPr>
        <w:t>Gminą Kiernozia, reprezentowaną przez Wójta Gminy – Beatę Miazek</w:t>
      </w:r>
    </w:p>
    <w:p w:rsidR="00544582" w:rsidRPr="001431B6" w:rsidRDefault="00544582" w:rsidP="00544582">
      <w:pPr>
        <w:ind w:right="214"/>
        <w:jc w:val="both"/>
        <w:rPr>
          <w:b/>
          <w:sz w:val="24"/>
          <w:szCs w:val="24"/>
        </w:rPr>
      </w:pPr>
      <w:r w:rsidRPr="001431B6">
        <w:rPr>
          <w:b/>
          <w:sz w:val="24"/>
          <w:szCs w:val="24"/>
        </w:rPr>
        <w:t>przy kontrasygnacie Katarzyny Zielińskiej – Skarbnik Gminy Kiernozia</w:t>
      </w:r>
    </w:p>
    <w:p w:rsidR="00544582" w:rsidRPr="001431B6" w:rsidRDefault="00544582" w:rsidP="001431B6">
      <w:pPr>
        <w:spacing w:before="240"/>
        <w:jc w:val="both"/>
        <w:rPr>
          <w:sz w:val="24"/>
          <w:szCs w:val="24"/>
        </w:rPr>
      </w:pPr>
      <w:r w:rsidRPr="001431B6">
        <w:rPr>
          <w:sz w:val="24"/>
          <w:szCs w:val="24"/>
        </w:rPr>
        <w:t>zwaną dalej Zamawiającym,</w:t>
      </w:r>
      <w:r w:rsidR="001431B6">
        <w:rPr>
          <w:sz w:val="24"/>
          <w:szCs w:val="24"/>
        </w:rPr>
        <w:t xml:space="preserve"> </w:t>
      </w:r>
      <w:r w:rsidRPr="001431B6">
        <w:rPr>
          <w:sz w:val="24"/>
          <w:szCs w:val="24"/>
        </w:rPr>
        <w:t>a</w:t>
      </w:r>
    </w:p>
    <w:p w:rsidR="009D3532" w:rsidRPr="001431B6" w:rsidRDefault="00544582" w:rsidP="00544582">
      <w:pPr>
        <w:ind w:right="-142"/>
        <w:rPr>
          <w:b/>
          <w:sz w:val="24"/>
          <w:szCs w:val="24"/>
        </w:rPr>
      </w:pPr>
      <w:r w:rsidRPr="001431B6">
        <w:rPr>
          <w:sz w:val="24"/>
          <w:szCs w:val="24"/>
        </w:rPr>
        <w:t xml:space="preserve">2 . </w:t>
      </w:r>
      <w:r w:rsidR="009D3532" w:rsidRPr="001431B6">
        <w:rPr>
          <w:rFonts w:cs="Times New Roman"/>
          <w:sz w:val="24"/>
          <w:szCs w:val="24"/>
        </w:rPr>
        <w:t xml:space="preserve">firmą </w:t>
      </w:r>
      <w:r w:rsidR="00EE6A63" w:rsidRPr="001431B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9D3532" w:rsidRPr="001431B6">
        <w:rPr>
          <w:rFonts w:cs="Times New Roman"/>
          <w:sz w:val="24"/>
          <w:szCs w:val="24"/>
        </w:rPr>
        <w:t>, reprezentowaną przez:</w:t>
      </w:r>
    </w:p>
    <w:p w:rsidR="009D3532" w:rsidRPr="001431B6" w:rsidRDefault="00EE6A63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……………………………………………….</w:t>
      </w:r>
      <w:r w:rsidR="009D3532" w:rsidRPr="001431B6">
        <w:rPr>
          <w:rFonts w:cs="Times New Roman"/>
          <w:sz w:val="24"/>
          <w:szCs w:val="24"/>
        </w:rPr>
        <w:t xml:space="preserve"> – właściciela firmy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zwanym dalej ,,Wykonawcą” 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stosownie do art. 4 pkt.</w:t>
      </w:r>
      <w:r w:rsidR="00FF3C83" w:rsidRPr="001431B6">
        <w:rPr>
          <w:rFonts w:cs="Times New Roman"/>
          <w:sz w:val="24"/>
          <w:szCs w:val="24"/>
        </w:rPr>
        <w:t xml:space="preserve"> </w:t>
      </w:r>
      <w:r w:rsidRPr="001431B6">
        <w:rPr>
          <w:rFonts w:cs="Times New Roman"/>
          <w:sz w:val="24"/>
          <w:szCs w:val="24"/>
        </w:rPr>
        <w:t xml:space="preserve">8 ustawy Prawo zamówień publicznych z dnia 29 stycznia 2004 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(DZ. U. z 201</w:t>
      </w:r>
      <w:r w:rsidR="00EE6A63" w:rsidRPr="001431B6">
        <w:rPr>
          <w:rFonts w:cs="Times New Roman"/>
          <w:sz w:val="24"/>
          <w:szCs w:val="24"/>
        </w:rPr>
        <w:t>3</w:t>
      </w:r>
      <w:r w:rsidR="00944861" w:rsidRPr="001431B6">
        <w:rPr>
          <w:rFonts w:cs="Times New Roman"/>
          <w:sz w:val="24"/>
          <w:szCs w:val="24"/>
        </w:rPr>
        <w:t xml:space="preserve"> </w:t>
      </w:r>
      <w:r w:rsidRPr="001431B6">
        <w:rPr>
          <w:rFonts w:cs="Times New Roman"/>
          <w:sz w:val="24"/>
          <w:szCs w:val="24"/>
        </w:rPr>
        <w:t xml:space="preserve">r. poz. </w:t>
      </w:r>
      <w:r w:rsidR="00EE6A63" w:rsidRPr="001431B6">
        <w:rPr>
          <w:rFonts w:cs="Times New Roman"/>
          <w:sz w:val="24"/>
          <w:szCs w:val="24"/>
        </w:rPr>
        <w:t>907</w:t>
      </w:r>
      <w:r w:rsidRPr="001431B6">
        <w:rPr>
          <w:rFonts w:cs="Times New Roman"/>
          <w:sz w:val="24"/>
          <w:szCs w:val="24"/>
        </w:rPr>
        <w:t>z późn. zm.)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1</w:t>
      </w:r>
    </w:p>
    <w:p w:rsidR="009D3532" w:rsidRPr="001431B6" w:rsidRDefault="009D3532" w:rsidP="00EE6A63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Zamawiający zleca a Wykonawca przyjmuje do </w:t>
      </w:r>
      <w:r w:rsidR="00677FAE" w:rsidRPr="001431B6">
        <w:rPr>
          <w:rFonts w:cs="Times New Roman"/>
          <w:sz w:val="24"/>
          <w:szCs w:val="24"/>
        </w:rPr>
        <w:t>realizacji wykonanie ekspertyzy i</w:t>
      </w:r>
      <w:r w:rsidRPr="001431B6">
        <w:rPr>
          <w:rFonts w:cs="Times New Roman"/>
          <w:sz w:val="24"/>
          <w:szCs w:val="24"/>
        </w:rPr>
        <w:t xml:space="preserve"> opracowanie opinii technicznej</w:t>
      </w:r>
      <w:r w:rsidR="001212CA" w:rsidRPr="001431B6">
        <w:rPr>
          <w:rFonts w:cs="Times New Roman"/>
          <w:sz w:val="24"/>
          <w:szCs w:val="24"/>
        </w:rPr>
        <w:t xml:space="preserve"> </w:t>
      </w:r>
      <w:r w:rsidR="00911201" w:rsidRPr="001431B6">
        <w:rPr>
          <w:rFonts w:cs="Times New Roman"/>
          <w:sz w:val="24"/>
          <w:szCs w:val="24"/>
        </w:rPr>
        <w:t>dotyczącej  naruszenia stosu</w:t>
      </w:r>
      <w:r w:rsidR="002E4900">
        <w:rPr>
          <w:rFonts w:cs="Times New Roman"/>
          <w:sz w:val="24"/>
          <w:szCs w:val="24"/>
        </w:rPr>
        <w:t>nków wodnych na działce</w:t>
      </w:r>
      <w:r w:rsidR="00911201" w:rsidRPr="001431B6">
        <w:rPr>
          <w:rFonts w:cs="Times New Roman"/>
          <w:sz w:val="24"/>
          <w:szCs w:val="24"/>
        </w:rPr>
        <w:t xml:space="preserve">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o nr ew. 486/1 obręb Kiernozia</w:t>
      </w:r>
      <w:r w:rsidR="00911201" w:rsidRPr="001431B6">
        <w:rPr>
          <w:rFonts w:cs="Times New Roman"/>
          <w:sz w:val="24"/>
          <w:szCs w:val="24"/>
        </w:rPr>
        <w:t xml:space="preserve"> i mogących mieć negatywne oddziaływanie na działk</w:t>
      </w:r>
      <w:r w:rsidR="00544582" w:rsidRPr="001431B6">
        <w:rPr>
          <w:rFonts w:cs="Times New Roman"/>
          <w:sz w:val="24"/>
          <w:szCs w:val="24"/>
        </w:rPr>
        <w:t>i</w:t>
      </w:r>
      <w:r w:rsidR="00911201" w:rsidRPr="001431B6">
        <w:rPr>
          <w:rFonts w:cs="Times New Roman"/>
          <w:sz w:val="24"/>
          <w:szCs w:val="24"/>
        </w:rPr>
        <w:t xml:space="preserve"> o nr ew.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 xml:space="preserve">449/44, 449/45, </w:t>
      </w:r>
      <w:r w:rsidR="002E4900">
        <w:rPr>
          <w:rFonts w:eastAsia="Times New Roman" w:cs="Tahoma"/>
          <w:color w:val="000000"/>
          <w:sz w:val="24"/>
          <w:szCs w:val="24"/>
          <w:lang w:eastAsia="pl-PL"/>
        </w:rPr>
        <w:t xml:space="preserve">486/2, 387/1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obręb  Kiernozia</w:t>
      </w:r>
      <w:r w:rsidR="00EE6A63" w:rsidRPr="001431B6">
        <w:rPr>
          <w:rFonts w:cs="Times New Roman"/>
          <w:sz w:val="24"/>
          <w:szCs w:val="24"/>
        </w:rPr>
        <w:t>.</w:t>
      </w:r>
    </w:p>
    <w:p w:rsidR="00EE6A63" w:rsidRPr="001431B6" w:rsidRDefault="00EE6A63" w:rsidP="003232C5">
      <w:pPr>
        <w:pStyle w:val="Akapitzlist"/>
        <w:numPr>
          <w:ilvl w:val="0"/>
          <w:numId w:val="5"/>
        </w:numPr>
        <w:shd w:val="clear" w:color="auto" w:fill="FFFFFF"/>
        <w:tabs>
          <w:tab w:val="num" w:pos="0"/>
          <w:tab w:val="left" w:leader="underscore" w:pos="9461"/>
        </w:tabs>
        <w:spacing w:before="60" w:after="0" w:line="288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>Przedmiotem ekspertyzy będzie określenie czy na grun</w:t>
      </w:r>
      <w:r w:rsidR="00F7484D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cie 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>stanowiący</w:t>
      </w:r>
      <w:r w:rsidR="00F7484D" w:rsidRPr="001431B6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dział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>k</w:t>
      </w:r>
      <w:r w:rsidR="00F7484D" w:rsidRPr="001431B6">
        <w:rPr>
          <w:rFonts w:eastAsia="Times New Roman" w:cs="Times New Roman"/>
          <w:color w:val="000000"/>
          <w:sz w:val="24"/>
          <w:szCs w:val="24"/>
          <w:lang w:eastAsia="pl-PL"/>
        </w:rPr>
        <w:t>ę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 nr ew.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486/1 obręb Kiernozia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doszło do naruszenia stosunków wodnych w sposób powodujący szkody na gruntach stanowiących własność </w:t>
      </w:r>
      <w:r w:rsidR="002E4900">
        <w:rPr>
          <w:rFonts w:eastAsia="Times New Roman" w:cs="Tahoma"/>
          <w:color w:val="000000"/>
          <w:sz w:val="24"/>
          <w:szCs w:val="24"/>
          <w:lang w:eastAsia="pl-PL"/>
        </w:rPr>
        <w:t xml:space="preserve">Skarbu Państwa,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Gminy Kiernozia</w:t>
      </w:r>
      <w:r w:rsidR="002F7191">
        <w:rPr>
          <w:rFonts w:eastAsia="Times New Roman" w:cs="Tahoma"/>
          <w:color w:val="000000"/>
          <w:sz w:val="24"/>
          <w:szCs w:val="24"/>
          <w:lang w:eastAsia="pl-PL"/>
        </w:rPr>
        <w:t xml:space="preserve">, państwa Huberta Joanny małż. </w:t>
      </w:r>
      <w:proofErr w:type="spellStart"/>
      <w:r w:rsidR="002F7191">
        <w:rPr>
          <w:rFonts w:eastAsia="Times New Roman" w:cs="Tahoma"/>
          <w:color w:val="000000"/>
          <w:sz w:val="24"/>
          <w:szCs w:val="24"/>
          <w:lang w:eastAsia="pl-PL"/>
        </w:rPr>
        <w:t>Milczarskich</w:t>
      </w:r>
      <w:proofErr w:type="spellEnd"/>
      <w:r w:rsidR="002F7191">
        <w:rPr>
          <w:rFonts w:eastAsia="Times New Roman" w:cs="Tahoma"/>
          <w:color w:val="000000"/>
          <w:sz w:val="24"/>
          <w:szCs w:val="24"/>
          <w:lang w:eastAsia="pl-PL"/>
        </w:rPr>
        <w:t>, Zarządu Dróg Wojewódzkich w Łodzi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>oznaczon</w:t>
      </w:r>
      <w:r w:rsidR="00544582" w:rsidRPr="001431B6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ewidencji gruntów</w:t>
      </w:r>
      <w:r w:rsidR="002F719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odpowiednio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jako dział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>k</w:t>
      </w:r>
      <w:bookmarkStart w:id="0" w:name="_GoBack"/>
      <w:bookmarkEnd w:id="0"/>
      <w:r w:rsidR="00544582" w:rsidRPr="001431B6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 nr ew.</w:t>
      </w:r>
      <w:r w:rsidR="002F5F81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 xml:space="preserve">449/44, 449/45, </w:t>
      </w:r>
      <w:r w:rsidR="002E4900">
        <w:rPr>
          <w:rFonts w:eastAsia="Times New Roman" w:cs="Tahoma"/>
          <w:color w:val="000000"/>
          <w:sz w:val="24"/>
          <w:szCs w:val="24"/>
          <w:lang w:eastAsia="pl-PL"/>
        </w:rPr>
        <w:t xml:space="preserve">486/2, 387/1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obręb  Kiernozia</w:t>
      </w:r>
      <w:r w:rsidR="00544582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>w myśl art. 29 ustawy z dnia 18 lipca 2001 r. – Prawo wodne (Dz. U. z 2012 r., poz. 145 ze zm.) oraz zaproponowanie sposobu przywrócenia prawidłowego stanu wody na gruncie w prowadzonym postępowaniu administracyjnym, jeżeli do ww. naruszenia stosunków wodnych doszło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>J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eżeli ekspertyza będzie wskazywała na naruszenie stosunków to powinna także zawierać ocenę na których działkach i w jaki sposób doszło do tego naruszenia oraz czy to naruszenie stosunków wodnych powoduje szkody na </w:t>
      </w:r>
      <w:r w:rsidR="00677FAE"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ww. 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>grun</w:t>
      </w:r>
      <w:r w:rsidR="00F7484D" w:rsidRPr="001431B6">
        <w:rPr>
          <w:rFonts w:eastAsia="Times New Roman" w:cs="Times New Roman"/>
          <w:color w:val="000000"/>
          <w:sz w:val="24"/>
          <w:szCs w:val="24"/>
          <w:lang w:eastAsia="pl-PL"/>
        </w:rPr>
        <w:t>cie</w:t>
      </w:r>
      <w:r w:rsidR="00544582" w:rsidRPr="001431B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431B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232C5" w:rsidRPr="001431B6" w:rsidRDefault="003232C5" w:rsidP="003232C5">
      <w:pPr>
        <w:pStyle w:val="Akapitzlist"/>
        <w:numPr>
          <w:ilvl w:val="0"/>
          <w:numId w:val="5"/>
        </w:numPr>
        <w:tabs>
          <w:tab w:val="num" w:pos="0"/>
        </w:tabs>
        <w:spacing w:after="0"/>
        <w:ind w:hanging="72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Opracowanie, o którym mowa w ust. 1 powinno zawierać:</w:t>
      </w:r>
    </w:p>
    <w:p w:rsidR="003232C5" w:rsidRPr="001431B6" w:rsidRDefault="003232C5" w:rsidP="003232C5">
      <w:pPr>
        <w:pStyle w:val="Akapitzlist"/>
        <w:tabs>
          <w:tab w:val="num" w:pos="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opis stanu istniejącego na gruntach,</w:t>
      </w:r>
    </w:p>
    <w:p w:rsidR="003232C5" w:rsidRPr="001431B6" w:rsidRDefault="003232C5" w:rsidP="003232C5">
      <w:pPr>
        <w:pStyle w:val="Akapitzlist"/>
        <w:tabs>
          <w:tab w:val="num" w:pos="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opis stanu poprzedniego sporządzony w oparciu o dokumenty i mapy archiwalne i informacje zainteresowanych stron,</w:t>
      </w:r>
    </w:p>
    <w:p w:rsidR="003232C5" w:rsidRPr="001431B6" w:rsidRDefault="003232C5" w:rsidP="003232C5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 xml:space="preserve">wskazanie przyczyn </w:t>
      </w:r>
      <w:r w:rsidR="00F7484D" w:rsidRPr="001431B6">
        <w:rPr>
          <w:rFonts w:cs="Times New Roman"/>
          <w:sz w:val="24"/>
          <w:szCs w:val="24"/>
        </w:rPr>
        <w:t xml:space="preserve">naruszenia stosunków wodnych na </w:t>
      </w:r>
      <w:r w:rsidRPr="001431B6">
        <w:rPr>
          <w:rFonts w:cs="Times New Roman"/>
          <w:sz w:val="24"/>
          <w:szCs w:val="24"/>
        </w:rPr>
        <w:t>ww. dział</w:t>
      </w:r>
      <w:r w:rsidR="00F7484D" w:rsidRPr="001431B6">
        <w:rPr>
          <w:rFonts w:cs="Times New Roman"/>
          <w:sz w:val="24"/>
          <w:szCs w:val="24"/>
        </w:rPr>
        <w:t>ce</w:t>
      </w:r>
      <w:r w:rsidR="00677FAE" w:rsidRPr="001431B6">
        <w:rPr>
          <w:rFonts w:cs="Times New Roman"/>
          <w:sz w:val="24"/>
          <w:szCs w:val="24"/>
        </w:rPr>
        <w:t xml:space="preserve"> </w:t>
      </w:r>
      <w:r w:rsidRPr="001431B6">
        <w:rPr>
          <w:rFonts w:cs="Times New Roman"/>
          <w:sz w:val="24"/>
          <w:szCs w:val="24"/>
        </w:rPr>
        <w:t>oraz określenie sposobu usunięcia przeszkód oraz zmian w odpływie wody w rozumieniu art. 29 ustawy z dnia 18 lipca 2001 r. Prawo wodne</w:t>
      </w:r>
    </w:p>
    <w:p w:rsidR="003232C5" w:rsidRPr="001431B6" w:rsidRDefault="003232C5" w:rsidP="003232C5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lastRenderedPageBreak/>
        <w:t>-</w:t>
      </w:r>
      <w:r w:rsidRPr="001431B6">
        <w:rPr>
          <w:rFonts w:cs="Times New Roman"/>
          <w:sz w:val="24"/>
          <w:szCs w:val="24"/>
        </w:rPr>
        <w:tab/>
        <w:t>pomiary sytuacyjno – wysokościowe wykonane na gruncie wraz z niezbędnymi przekrojami,</w:t>
      </w:r>
    </w:p>
    <w:p w:rsidR="003232C5" w:rsidRPr="001431B6" w:rsidRDefault="003232C5" w:rsidP="003232C5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dokumentację fotograficzną obecnej sytuacji na gruncie,</w:t>
      </w:r>
    </w:p>
    <w:p w:rsidR="003232C5" w:rsidRPr="001431B6" w:rsidRDefault="003232C5" w:rsidP="003232C5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wnioski i zalecenia konieczne do wydania decyzji administracyjnej w toku postępowania o którym mowa w art. 29 § 3  ustawy z dnia 18 lipca 2001 r. Prawo wodne;</w:t>
      </w:r>
    </w:p>
    <w:p w:rsidR="003232C5" w:rsidRPr="001431B6" w:rsidRDefault="003232C5" w:rsidP="002F5F81">
      <w:pPr>
        <w:tabs>
          <w:tab w:val="num" w:pos="0"/>
        </w:tabs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Wnioski, zalecenia powinny być konkretne i w przypadku stwierdzenia, że zasadne jest wykonanie urządzeń zapobiegających szkodom powinny jednoznacznie określać jakie urządzenia powinny zostać wykonane, a w przypadku jeżeli wnioski i zalecenia będą wskazywały na konieczność przywrócenia stanu poprzedniego to powinny wskazywać jednoznacznie jaki był stan poprzedni na działce, która ma zostać przywrócona do stanu poprzedniego.</w:t>
      </w: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2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Termin wykonania opracowania opinii o której mowa w § 1 ust 1 ustala się </w:t>
      </w:r>
      <w:r w:rsidRPr="001431B6">
        <w:rPr>
          <w:rFonts w:cs="Times New Roman"/>
          <w:b/>
          <w:sz w:val="24"/>
          <w:szCs w:val="24"/>
          <w:u w:val="single"/>
        </w:rPr>
        <w:t>do dnia</w:t>
      </w:r>
      <w:r w:rsidR="002F5F81" w:rsidRPr="001431B6">
        <w:rPr>
          <w:rFonts w:cs="Times New Roman"/>
          <w:b/>
          <w:sz w:val="24"/>
          <w:szCs w:val="24"/>
          <w:u w:val="single"/>
        </w:rPr>
        <w:t>……...</w:t>
      </w:r>
      <w:r w:rsidRPr="001431B6">
        <w:rPr>
          <w:rFonts w:cs="Times New Roman"/>
          <w:b/>
          <w:sz w:val="24"/>
          <w:szCs w:val="24"/>
          <w:u w:val="single"/>
        </w:rPr>
        <w:t>.201</w:t>
      </w:r>
      <w:r w:rsidR="00F7484D" w:rsidRPr="001431B6">
        <w:rPr>
          <w:rFonts w:cs="Times New Roman"/>
          <w:b/>
          <w:sz w:val="24"/>
          <w:szCs w:val="24"/>
          <w:u w:val="single"/>
        </w:rPr>
        <w:t>5</w:t>
      </w:r>
      <w:r w:rsidRPr="001431B6">
        <w:rPr>
          <w:rFonts w:cs="Times New Roman"/>
          <w:b/>
          <w:sz w:val="24"/>
          <w:szCs w:val="24"/>
          <w:u w:val="single"/>
        </w:rPr>
        <w:t xml:space="preserve"> roku.</w:t>
      </w: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3</w:t>
      </w:r>
    </w:p>
    <w:p w:rsidR="008C04CE" w:rsidRPr="001431B6" w:rsidRDefault="009D3532" w:rsidP="000129A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Wykonawca zostanie powołany jako biegły </w:t>
      </w:r>
      <w:r w:rsidR="000129A7" w:rsidRPr="001431B6">
        <w:rPr>
          <w:rFonts w:cs="Times New Roman"/>
          <w:sz w:val="24"/>
          <w:szCs w:val="24"/>
        </w:rPr>
        <w:t>w postępowaniu administracyjnym</w:t>
      </w:r>
      <w:r w:rsidR="005B4E49" w:rsidRPr="001431B6">
        <w:rPr>
          <w:rFonts w:cs="Times New Roman"/>
          <w:sz w:val="24"/>
          <w:szCs w:val="24"/>
        </w:rPr>
        <w:t xml:space="preserve"> dotyczącym sprawy </w:t>
      </w:r>
      <w:r w:rsidR="00F7484D" w:rsidRPr="001431B6">
        <w:rPr>
          <w:rFonts w:cs="Times New Roman"/>
          <w:sz w:val="24"/>
          <w:szCs w:val="24"/>
        </w:rPr>
        <w:t xml:space="preserve">naruszenia stosunków wodnych na działce o nr ew.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486/1 obręb Kiernozia</w:t>
      </w:r>
      <w:r w:rsidR="002E4900">
        <w:rPr>
          <w:rFonts w:cs="Times New Roman"/>
          <w:sz w:val="24"/>
          <w:szCs w:val="24"/>
        </w:rPr>
        <w:t xml:space="preserve"> </w:t>
      </w:r>
      <w:r w:rsidR="00F7484D" w:rsidRPr="001431B6">
        <w:rPr>
          <w:rFonts w:cs="Times New Roman"/>
          <w:sz w:val="24"/>
          <w:szCs w:val="24"/>
        </w:rPr>
        <w:t>i mogących mieć negatywne oddziaływanie na działk</w:t>
      </w:r>
      <w:r w:rsidR="00544582" w:rsidRPr="001431B6">
        <w:rPr>
          <w:rFonts w:cs="Times New Roman"/>
          <w:sz w:val="24"/>
          <w:szCs w:val="24"/>
        </w:rPr>
        <w:t>i</w:t>
      </w:r>
      <w:r w:rsidR="00F7484D" w:rsidRPr="001431B6">
        <w:rPr>
          <w:rFonts w:cs="Times New Roman"/>
          <w:sz w:val="24"/>
          <w:szCs w:val="24"/>
        </w:rPr>
        <w:t xml:space="preserve"> o nr ew.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 xml:space="preserve">449/44, 449/45, </w:t>
      </w:r>
      <w:r w:rsidR="002E4900">
        <w:rPr>
          <w:rFonts w:eastAsia="Times New Roman" w:cs="Tahoma"/>
          <w:color w:val="000000"/>
          <w:sz w:val="24"/>
          <w:szCs w:val="24"/>
          <w:lang w:eastAsia="pl-PL"/>
        </w:rPr>
        <w:t xml:space="preserve">486/2, 387/1 </w:t>
      </w:r>
      <w:r w:rsidR="00544582" w:rsidRPr="001431B6">
        <w:rPr>
          <w:rFonts w:eastAsia="Times New Roman" w:cs="Tahoma"/>
          <w:color w:val="000000"/>
          <w:sz w:val="24"/>
          <w:szCs w:val="24"/>
          <w:lang w:eastAsia="pl-PL"/>
        </w:rPr>
        <w:t>obręb  Kiernozia</w:t>
      </w:r>
      <w:r w:rsidR="00544582" w:rsidRPr="001431B6">
        <w:rPr>
          <w:rFonts w:cs="Times New Roman"/>
          <w:sz w:val="24"/>
          <w:szCs w:val="24"/>
        </w:rPr>
        <w:t xml:space="preserve"> </w:t>
      </w:r>
      <w:r w:rsidR="005B4E49" w:rsidRPr="001431B6">
        <w:rPr>
          <w:rFonts w:cs="Times New Roman"/>
          <w:sz w:val="24"/>
          <w:szCs w:val="24"/>
        </w:rPr>
        <w:t xml:space="preserve">prowadzonej na podstawie </w:t>
      </w:r>
      <w:r w:rsidR="008C04CE" w:rsidRPr="001431B6">
        <w:rPr>
          <w:rFonts w:cs="Times New Roman"/>
          <w:sz w:val="24"/>
          <w:szCs w:val="24"/>
        </w:rPr>
        <w:t>art.</w:t>
      </w:r>
      <w:r w:rsidR="00FF3C83" w:rsidRPr="001431B6">
        <w:rPr>
          <w:rFonts w:cs="Times New Roman"/>
          <w:sz w:val="24"/>
          <w:szCs w:val="24"/>
        </w:rPr>
        <w:t xml:space="preserve"> </w:t>
      </w:r>
      <w:r w:rsidR="008C04CE" w:rsidRPr="001431B6">
        <w:rPr>
          <w:rFonts w:cs="Times New Roman"/>
          <w:sz w:val="24"/>
          <w:szCs w:val="24"/>
        </w:rPr>
        <w:t xml:space="preserve">29 ustawy z dnia </w:t>
      </w:r>
      <w:r w:rsidR="00FF3C83" w:rsidRPr="001431B6">
        <w:rPr>
          <w:rFonts w:cs="Times New Roman"/>
          <w:sz w:val="24"/>
          <w:szCs w:val="24"/>
        </w:rPr>
        <w:t>18 lipca 2001 r. Prawo wodne</w:t>
      </w:r>
    </w:p>
    <w:p w:rsidR="005B4E49" w:rsidRPr="001431B6" w:rsidRDefault="008C04CE" w:rsidP="000129A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Wykonawca jest zobowiązany uczestniczyć w oględzinach w toku postępowania o którym mowa w ust.1</w:t>
      </w:r>
      <w:r w:rsidR="009D3532" w:rsidRPr="001431B6">
        <w:rPr>
          <w:rFonts w:cs="Times New Roman"/>
          <w:sz w:val="24"/>
          <w:szCs w:val="24"/>
        </w:rPr>
        <w:t>.</w:t>
      </w:r>
    </w:p>
    <w:p w:rsidR="009D3532" w:rsidRPr="001431B6" w:rsidRDefault="009D3532" w:rsidP="000129A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 Wykonawca oświadcza, że nie zachodzą przypadki uzasadniające o wyłączeniu go z prowadzonego postępowania.</w:t>
      </w:r>
    </w:p>
    <w:p w:rsidR="00FF3C83" w:rsidRPr="001431B6" w:rsidRDefault="00FF3C83" w:rsidP="00FF3C83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4.</w:t>
      </w:r>
      <w:r w:rsidRPr="001431B6">
        <w:rPr>
          <w:rFonts w:cs="Times New Roman"/>
          <w:sz w:val="24"/>
          <w:szCs w:val="24"/>
        </w:rPr>
        <w:tab/>
        <w:t>W przypadku konieczności udziału Wykonawcy w więcej niż 3 czynnościach związanych z osobistym uczestnictwem na ww. nieruchomości na żądanie Zamawiającego, strony ustalą dodatkowe warunki wykonania tych obowiązków w formie aneksu do umowy.</w:t>
      </w:r>
    </w:p>
    <w:p w:rsidR="00944861" w:rsidRPr="001431B6" w:rsidRDefault="00944861" w:rsidP="009D3532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4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1.</w:t>
      </w:r>
      <w:r w:rsidRPr="001431B6">
        <w:rPr>
          <w:rFonts w:cs="Times New Roman"/>
          <w:sz w:val="24"/>
          <w:szCs w:val="24"/>
        </w:rPr>
        <w:tab/>
        <w:t xml:space="preserve">Za wykonanie przedmiotu zamówienia określonego w niniejszej umowie strony ustalają wynagrodzenie </w:t>
      </w:r>
      <w:r w:rsidRPr="001431B6">
        <w:rPr>
          <w:rFonts w:cs="Times New Roman"/>
          <w:b/>
          <w:sz w:val="24"/>
          <w:szCs w:val="24"/>
        </w:rPr>
        <w:t xml:space="preserve">w kwocie </w:t>
      </w:r>
      <w:r w:rsidR="002F5F81" w:rsidRPr="001431B6">
        <w:rPr>
          <w:rFonts w:cs="Times New Roman"/>
          <w:b/>
          <w:sz w:val="24"/>
          <w:szCs w:val="24"/>
        </w:rPr>
        <w:t>………………..</w:t>
      </w:r>
      <w:r w:rsidRPr="001431B6">
        <w:rPr>
          <w:rFonts w:cs="Times New Roman"/>
          <w:b/>
          <w:sz w:val="24"/>
          <w:szCs w:val="24"/>
        </w:rPr>
        <w:t xml:space="preserve"> złotych netto</w:t>
      </w:r>
      <w:r w:rsidRPr="001431B6">
        <w:rPr>
          <w:rFonts w:cs="Times New Roman"/>
          <w:sz w:val="24"/>
          <w:szCs w:val="24"/>
        </w:rPr>
        <w:t xml:space="preserve"> plus należny podatek VAT w wysokości 23%, co daje łączną kwotę </w:t>
      </w:r>
      <w:r w:rsidRPr="001431B6">
        <w:rPr>
          <w:rFonts w:cs="Times New Roman"/>
          <w:b/>
          <w:sz w:val="24"/>
          <w:szCs w:val="24"/>
        </w:rPr>
        <w:t xml:space="preserve">w wysokości </w:t>
      </w:r>
      <w:r w:rsidR="002F5F81" w:rsidRPr="001431B6">
        <w:rPr>
          <w:rFonts w:cs="Times New Roman"/>
          <w:b/>
          <w:sz w:val="24"/>
          <w:szCs w:val="24"/>
        </w:rPr>
        <w:t>…………………..</w:t>
      </w:r>
      <w:r w:rsidRPr="001431B6">
        <w:rPr>
          <w:rFonts w:cs="Times New Roman"/>
          <w:b/>
          <w:sz w:val="24"/>
          <w:szCs w:val="24"/>
        </w:rPr>
        <w:t xml:space="preserve"> złotych brutto (słownie: </w:t>
      </w:r>
      <w:r w:rsidR="002F5F81" w:rsidRPr="001431B6">
        <w:rPr>
          <w:rFonts w:cs="Times New Roman"/>
          <w:b/>
          <w:sz w:val="24"/>
          <w:szCs w:val="24"/>
        </w:rPr>
        <w:t>…………………………………</w:t>
      </w:r>
      <w:r w:rsidRPr="001431B6">
        <w:rPr>
          <w:rFonts w:cs="Times New Roman"/>
          <w:b/>
          <w:sz w:val="24"/>
          <w:szCs w:val="24"/>
        </w:rPr>
        <w:t>),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2.</w:t>
      </w:r>
      <w:r w:rsidRPr="001431B6">
        <w:rPr>
          <w:rFonts w:cs="Times New Roman"/>
          <w:sz w:val="24"/>
          <w:szCs w:val="24"/>
        </w:rPr>
        <w:tab/>
        <w:t>Wynagrodzenie, o którym mowa w ust</w:t>
      </w:r>
      <w:r w:rsidR="006B1238" w:rsidRPr="001431B6">
        <w:rPr>
          <w:rFonts w:cs="Times New Roman"/>
          <w:sz w:val="24"/>
          <w:szCs w:val="24"/>
        </w:rPr>
        <w:t>.</w:t>
      </w:r>
      <w:r w:rsidRPr="001431B6">
        <w:rPr>
          <w:rFonts w:cs="Times New Roman"/>
          <w:sz w:val="24"/>
          <w:szCs w:val="24"/>
        </w:rPr>
        <w:t xml:space="preserve"> 1 zostanie przekazane na konto Wykonawcy wskazane w fakturze, w terminie 21 dni od daty doręczenia faktury. Podstawą wypłaty będzie złożona faktura VAT wraz z trzema egzemplarzami opinii technicznej. 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5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 xml:space="preserve">Do czasu zakończenia postępowania administracyjnego </w:t>
      </w:r>
      <w:r w:rsidR="008C04CE" w:rsidRPr="001431B6">
        <w:rPr>
          <w:rFonts w:cs="Times New Roman"/>
          <w:sz w:val="24"/>
          <w:szCs w:val="24"/>
        </w:rPr>
        <w:t xml:space="preserve">o którym mowa w § 3 ust. 1 </w:t>
      </w:r>
      <w:r w:rsidR="006B1238" w:rsidRPr="001431B6">
        <w:rPr>
          <w:rFonts w:cs="Times New Roman"/>
          <w:sz w:val="24"/>
          <w:szCs w:val="24"/>
        </w:rPr>
        <w:t>Wykonawca</w:t>
      </w:r>
      <w:r w:rsidRPr="001431B6">
        <w:rPr>
          <w:rFonts w:cs="Times New Roman"/>
          <w:sz w:val="24"/>
          <w:szCs w:val="24"/>
        </w:rPr>
        <w:t xml:space="preserve"> zobowiązuje się do przedstawienia na wniosek Zamawiającego wyjaśnień </w:t>
      </w:r>
      <w:r w:rsidR="00FF3C83" w:rsidRPr="001431B6">
        <w:rPr>
          <w:rFonts w:cs="Times New Roman"/>
          <w:sz w:val="24"/>
          <w:szCs w:val="24"/>
        </w:rPr>
        <w:t xml:space="preserve">w formie pisemnej lub ustnej </w:t>
      </w:r>
      <w:r w:rsidRPr="001431B6">
        <w:rPr>
          <w:rFonts w:cs="Times New Roman"/>
          <w:sz w:val="24"/>
          <w:szCs w:val="24"/>
        </w:rPr>
        <w:t>dotyczących wykonanej opinii technicznej bez dodatkowego wynagrodzenia.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</w:t>
      </w:r>
      <w:r w:rsidR="00FF3C83" w:rsidRPr="001431B6">
        <w:rPr>
          <w:rFonts w:cs="Times New Roman"/>
          <w:b/>
          <w:sz w:val="24"/>
          <w:szCs w:val="24"/>
        </w:rPr>
        <w:t xml:space="preserve"> </w:t>
      </w:r>
      <w:r w:rsidRPr="001431B6">
        <w:rPr>
          <w:rFonts w:cs="Times New Roman"/>
          <w:b/>
          <w:sz w:val="24"/>
          <w:szCs w:val="24"/>
        </w:rPr>
        <w:t>6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W sprawach nie uregulowanych niniejszą umową zastosowanie mają przepisy Kodeksu Cywilnego.</w:t>
      </w: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7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1.</w:t>
      </w:r>
      <w:r w:rsidRPr="001431B6">
        <w:rPr>
          <w:rFonts w:cs="Times New Roman"/>
          <w:sz w:val="24"/>
          <w:szCs w:val="24"/>
        </w:rPr>
        <w:tab/>
        <w:t>Zamawiający zobowiązany jest do zapłaty kar umownych w przypadku odstąpienia od umowy z przyczyn leżących po stronie Zamawiającego w wysokości 20% wynagrodzenia umownego netto.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2.</w:t>
      </w:r>
      <w:r w:rsidRPr="001431B6">
        <w:rPr>
          <w:rFonts w:cs="Times New Roman"/>
          <w:sz w:val="24"/>
          <w:szCs w:val="24"/>
        </w:rPr>
        <w:tab/>
        <w:t>Wykonawca zobowiązany jest do zapłaty kar umownych w przypadku: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odstąpienia od umowy z przyczyn leżących po stronie Wykonawcy w wysokości 20% wynagrodzenia umownego netto,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-</w:t>
      </w:r>
      <w:r w:rsidRPr="001431B6">
        <w:rPr>
          <w:rFonts w:cs="Times New Roman"/>
          <w:sz w:val="24"/>
          <w:szCs w:val="24"/>
        </w:rPr>
        <w:tab/>
        <w:t>zwłoki w wykonaniu prac objętych umowa w wysokości 0,</w:t>
      </w:r>
      <w:r w:rsidR="002F5F81" w:rsidRPr="001431B6">
        <w:rPr>
          <w:rFonts w:cs="Times New Roman"/>
          <w:sz w:val="24"/>
          <w:szCs w:val="24"/>
        </w:rPr>
        <w:t>5</w:t>
      </w:r>
      <w:r w:rsidRPr="001431B6">
        <w:rPr>
          <w:rFonts w:cs="Times New Roman"/>
          <w:sz w:val="24"/>
          <w:szCs w:val="24"/>
        </w:rPr>
        <w:t xml:space="preserve"> % wynagrodzenia umownego netto, za każdy dzień zwłoki,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3.</w:t>
      </w:r>
      <w:r w:rsidRPr="001431B6">
        <w:rPr>
          <w:rFonts w:cs="Times New Roman"/>
          <w:sz w:val="24"/>
          <w:szCs w:val="24"/>
        </w:rPr>
        <w:tab/>
        <w:t>Kary umowne należne od wykonawcy mogą zostać pobrane przez Zamawiającego także przez potrącenie z wystawionej faktury VAT.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8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Zmiana niniejszej umowy wymaga formy pisemnej w postaci aneksu pod rygorem nieważności.</w:t>
      </w: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9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Spory mogące wyniknąć z realizacji niniejszej umowy będą rozstrzygane przez sąd właściwy miejscowo dla siedziby Zamawiającego.</w:t>
      </w:r>
    </w:p>
    <w:p w:rsidR="009D3532" w:rsidRPr="001431B6" w:rsidRDefault="009D3532" w:rsidP="009D3532">
      <w:pPr>
        <w:spacing w:after="0"/>
        <w:jc w:val="center"/>
        <w:rPr>
          <w:rFonts w:cs="Times New Roman"/>
          <w:b/>
          <w:sz w:val="24"/>
          <w:szCs w:val="24"/>
        </w:rPr>
      </w:pPr>
      <w:r w:rsidRPr="001431B6">
        <w:rPr>
          <w:rFonts w:cs="Times New Roman"/>
          <w:b/>
          <w:sz w:val="24"/>
          <w:szCs w:val="24"/>
        </w:rPr>
        <w:t>§ 10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Umowę spisano w 3 jednobrzmiących egzemplarzach, z czego 1 egzemplarz otrzymuje Wykonawca a 2 egzemplarze Zamawiający.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FF3C83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Sporządził</w:t>
      </w:r>
      <w:r w:rsidR="00544582" w:rsidRPr="001431B6">
        <w:rPr>
          <w:rFonts w:cs="Times New Roman"/>
          <w:sz w:val="24"/>
          <w:szCs w:val="24"/>
        </w:rPr>
        <w:t>a</w:t>
      </w:r>
      <w:r w:rsidRPr="001431B6">
        <w:rPr>
          <w:rFonts w:cs="Times New Roman"/>
          <w:sz w:val="24"/>
          <w:szCs w:val="24"/>
        </w:rPr>
        <w:t xml:space="preserve">: </w:t>
      </w:r>
      <w:r w:rsidR="00544582" w:rsidRPr="001431B6">
        <w:rPr>
          <w:rFonts w:cs="Times New Roman"/>
          <w:sz w:val="24"/>
          <w:szCs w:val="24"/>
        </w:rPr>
        <w:t>Adrianna Kaczor</w:t>
      </w:r>
    </w:p>
    <w:p w:rsidR="00944861" w:rsidRPr="001431B6" w:rsidRDefault="00944861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544582" w:rsidRPr="001431B6" w:rsidRDefault="0054458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>WYKONAWCA</w:t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  <w:t>ZAMAWIAJĄCY</w:t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  <w:r w:rsidRPr="001431B6">
        <w:rPr>
          <w:rFonts w:cs="Times New Roman"/>
          <w:sz w:val="24"/>
          <w:szCs w:val="24"/>
        </w:rPr>
        <w:tab/>
      </w:r>
    </w:p>
    <w:p w:rsidR="009D3532" w:rsidRPr="001431B6" w:rsidRDefault="009D3532" w:rsidP="009D3532">
      <w:pPr>
        <w:spacing w:after="0"/>
        <w:jc w:val="both"/>
        <w:rPr>
          <w:rFonts w:cs="Times New Roman"/>
          <w:sz w:val="24"/>
          <w:szCs w:val="24"/>
        </w:rPr>
      </w:pPr>
    </w:p>
    <w:p w:rsidR="00842371" w:rsidRPr="001431B6" w:rsidRDefault="00842371" w:rsidP="009D3532">
      <w:pPr>
        <w:spacing w:after="0"/>
        <w:ind w:left="4248" w:firstLine="708"/>
        <w:jc w:val="both"/>
        <w:rPr>
          <w:rFonts w:cs="Times New Roman"/>
          <w:i/>
          <w:sz w:val="24"/>
          <w:szCs w:val="24"/>
        </w:rPr>
      </w:pPr>
    </w:p>
    <w:sectPr w:rsidR="00842371" w:rsidRPr="001431B6" w:rsidSect="0082433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31" w:rsidRDefault="00925831" w:rsidP="00D731C1">
      <w:pPr>
        <w:spacing w:after="0" w:line="240" w:lineRule="auto"/>
      </w:pPr>
      <w:r>
        <w:separator/>
      </w:r>
    </w:p>
  </w:endnote>
  <w:endnote w:type="continuationSeparator" w:id="0">
    <w:p w:rsidR="00925831" w:rsidRDefault="00925831" w:rsidP="00D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14185"/>
      <w:docPartObj>
        <w:docPartGallery w:val="Page Numbers (Bottom of Page)"/>
        <w:docPartUnique/>
      </w:docPartObj>
    </w:sdtPr>
    <w:sdtContent>
      <w:p w:rsidR="00D731C1" w:rsidRDefault="00D430EA">
        <w:pPr>
          <w:pStyle w:val="Stopka"/>
          <w:jc w:val="right"/>
        </w:pPr>
        <w:r>
          <w:fldChar w:fldCharType="begin"/>
        </w:r>
        <w:r w:rsidR="00D731C1">
          <w:instrText>PAGE   \* MERGEFORMAT</w:instrText>
        </w:r>
        <w:r>
          <w:fldChar w:fldCharType="separate"/>
        </w:r>
        <w:r w:rsidR="00057A94">
          <w:rPr>
            <w:noProof/>
          </w:rPr>
          <w:t>3</w:t>
        </w:r>
        <w:r>
          <w:fldChar w:fldCharType="end"/>
        </w:r>
      </w:p>
    </w:sdtContent>
  </w:sdt>
  <w:p w:rsidR="00D731C1" w:rsidRDefault="00D73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31" w:rsidRDefault="00925831" w:rsidP="00D731C1">
      <w:pPr>
        <w:spacing w:after="0" w:line="240" w:lineRule="auto"/>
      </w:pPr>
      <w:r>
        <w:separator/>
      </w:r>
    </w:p>
  </w:footnote>
  <w:footnote w:type="continuationSeparator" w:id="0">
    <w:p w:rsidR="00925831" w:rsidRDefault="00925831" w:rsidP="00D7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97A"/>
    <w:multiLevelType w:val="hybridMultilevel"/>
    <w:tmpl w:val="31CE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28FC"/>
    <w:multiLevelType w:val="hybridMultilevel"/>
    <w:tmpl w:val="8D62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4B8"/>
    <w:multiLevelType w:val="hybridMultilevel"/>
    <w:tmpl w:val="B0F8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BB0"/>
    <w:multiLevelType w:val="hybridMultilevel"/>
    <w:tmpl w:val="423443DE"/>
    <w:lvl w:ilvl="0" w:tplc="1AB28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7044"/>
    <w:multiLevelType w:val="hybridMultilevel"/>
    <w:tmpl w:val="6142BDE2"/>
    <w:lvl w:ilvl="0" w:tplc="1AB28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0F"/>
    <w:rsid w:val="000129A7"/>
    <w:rsid w:val="0001406B"/>
    <w:rsid w:val="00057A94"/>
    <w:rsid w:val="000A28AC"/>
    <w:rsid w:val="001212CA"/>
    <w:rsid w:val="001431B6"/>
    <w:rsid w:val="00200C65"/>
    <w:rsid w:val="002077B1"/>
    <w:rsid w:val="002A070A"/>
    <w:rsid w:val="002B3D1F"/>
    <w:rsid w:val="002E4900"/>
    <w:rsid w:val="002F542D"/>
    <w:rsid w:val="002F5F81"/>
    <w:rsid w:val="002F7191"/>
    <w:rsid w:val="003232C5"/>
    <w:rsid w:val="00350B57"/>
    <w:rsid w:val="003E0539"/>
    <w:rsid w:val="004466F5"/>
    <w:rsid w:val="0048211F"/>
    <w:rsid w:val="00544582"/>
    <w:rsid w:val="005B4E49"/>
    <w:rsid w:val="0064140F"/>
    <w:rsid w:val="00677FAE"/>
    <w:rsid w:val="006B1238"/>
    <w:rsid w:val="00756EA2"/>
    <w:rsid w:val="007F3FC9"/>
    <w:rsid w:val="008041F6"/>
    <w:rsid w:val="0082433E"/>
    <w:rsid w:val="00842371"/>
    <w:rsid w:val="008C04CE"/>
    <w:rsid w:val="00911201"/>
    <w:rsid w:val="00925831"/>
    <w:rsid w:val="00942E77"/>
    <w:rsid w:val="00944861"/>
    <w:rsid w:val="009D3532"/>
    <w:rsid w:val="00AB0D1E"/>
    <w:rsid w:val="00B402A9"/>
    <w:rsid w:val="00B831BC"/>
    <w:rsid w:val="00C9629E"/>
    <w:rsid w:val="00CB0811"/>
    <w:rsid w:val="00CC680A"/>
    <w:rsid w:val="00CD12EC"/>
    <w:rsid w:val="00D430EA"/>
    <w:rsid w:val="00D53B42"/>
    <w:rsid w:val="00D731C1"/>
    <w:rsid w:val="00DB374A"/>
    <w:rsid w:val="00E505C6"/>
    <w:rsid w:val="00EE6A63"/>
    <w:rsid w:val="00F7484D"/>
    <w:rsid w:val="00FF1EFB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C1"/>
  </w:style>
  <w:style w:type="paragraph" w:styleId="Stopka">
    <w:name w:val="footer"/>
    <w:basedOn w:val="Normalny"/>
    <w:link w:val="StopkaZnak"/>
    <w:uiPriority w:val="99"/>
    <w:unhideWhenUsed/>
    <w:rsid w:val="00D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C1"/>
  </w:style>
  <w:style w:type="paragraph" w:styleId="Stopka">
    <w:name w:val="footer"/>
    <w:basedOn w:val="Normalny"/>
    <w:link w:val="StopkaZnak"/>
    <w:uiPriority w:val="99"/>
    <w:unhideWhenUsed/>
    <w:rsid w:val="00D7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Górecki</dc:creator>
  <cp:keywords/>
  <dc:description/>
  <cp:lastModifiedBy>Właściciel</cp:lastModifiedBy>
  <cp:revision>8</cp:revision>
  <cp:lastPrinted>2015-06-30T08:28:00Z</cp:lastPrinted>
  <dcterms:created xsi:type="dcterms:W3CDTF">2015-06-22T12:40:00Z</dcterms:created>
  <dcterms:modified xsi:type="dcterms:W3CDTF">2015-06-30T11:40:00Z</dcterms:modified>
</cp:coreProperties>
</file>