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7199" w14:textId="0FCF32DB"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28CD039" w14:textId="56463911"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F1D0C27" w14:textId="77777777"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E7F2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F61A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BA2E5FD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535DEAA2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2CE1" w14:textId="17E07052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69A062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6F16C84D" w14:textId="1D9250C5" w:rsidR="00943DFD" w:rsidRDefault="00034B1F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 w:rsidR="00943DFD">
        <w:rPr>
          <w:rFonts w:ascii="Times New Roman" w:hAnsi="Times New Roman" w:cs="Times New Roman"/>
          <w:sz w:val="24"/>
          <w:szCs w:val="24"/>
        </w:rPr>
        <w:t>SIERPÓWKO 34 Sp. z o. o., ul. Półwiejska 17/27, 61 – 885 Poznań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943DFD">
        <w:rPr>
          <w:rFonts w:ascii="Times New Roman" w:hAnsi="Times New Roman" w:cs="Times New Roman"/>
          <w:sz w:val="24"/>
          <w:szCs w:val="24"/>
        </w:rPr>
        <w:t xml:space="preserve">reprezentowanego przez pełnomocnika Panią Annę Smólską, A.N.I. Pracownia Projektowa, ul. Olszynka 9/6, 60 – 303 Poznań,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943DFD">
        <w:rPr>
          <w:rFonts w:ascii="Times New Roman" w:hAnsi="Times New Roman" w:cs="Times New Roman"/>
          <w:sz w:val="24"/>
          <w:szCs w:val="24"/>
        </w:rPr>
        <w:t>1</w:t>
      </w:r>
      <w:r w:rsidR="009F2A80">
        <w:rPr>
          <w:rFonts w:ascii="Times New Roman" w:hAnsi="Times New Roman" w:cs="Times New Roman"/>
          <w:sz w:val="24"/>
          <w:szCs w:val="24"/>
        </w:rPr>
        <w:t>3</w:t>
      </w:r>
      <w:r w:rsidR="00943DFD">
        <w:rPr>
          <w:rFonts w:ascii="Times New Roman" w:hAnsi="Times New Roman" w:cs="Times New Roman"/>
          <w:sz w:val="24"/>
          <w:szCs w:val="24"/>
        </w:rPr>
        <w:t>.0</w:t>
      </w:r>
      <w:r w:rsidR="009F2A80">
        <w:rPr>
          <w:rFonts w:ascii="Times New Roman" w:hAnsi="Times New Roman" w:cs="Times New Roman"/>
          <w:sz w:val="24"/>
          <w:szCs w:val="24"/>
        </w:rPr>
        <w:t>3</w:t>
      </w:r>
      <w:r w:rsidR="00943DFD">
        <w:rPr>
          <w:rFonts w:ascii="Times New Roman" w:hAnsi="Times New Roman" w:cs="Times New Roman"/>
          <w:sz w:val="24"/>
          <w:szCs w:val="24"/>
        </w:rPr>
        <w:t xml:space="preserve">.2020r.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943DFD">
        <w:rPr>
          <w:rFonts w:ascii="Times New Roman" w:hAnsi="Times New Roman" w:cs="Times New Roman"/>
          <w:sz w:val="24"/>
          <w:szCs w:val="24"/>
        </w:rPr>
        <w:t>p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943DFD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943DFD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03B092E" w14:textId="77777777" w:rsidR="00943DFD" w:rsidRDefault="00943DFD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AE6F0" w14:textId="77777777" w:rsidR="009F2A80" w:rsidRDefault="009F2A80" w:rsidP="009F2A8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kanalizacji sanitarnej w m. Kiączyn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124/1 i 112/3 obręb Kiączyn (rejon ul. Lipowej) gm. Kaźmierz.</w:t>
      </w:r>
    </w:p>
    <w:p w14:paraId="66AA9A37" w14:textId="5A103993" w:rsidR="008E0C55" w:rsidRDefault="008E0C55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307C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FCC3B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BC58" w14:textId="232A79B4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582555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EB8C" w14:textId="008E581E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943DFD"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4052025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ED74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855F3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12D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4F59A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EEF03" w14:textId="4D237313" w:rsidR="00F454FE" w:rsidRDefault="00EA51B4" w:rsidP="00EA51B4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</w:t>
      </w:r>
    </w:p>
    <w:p w14:paraId="465046D4" w14:textId="4DF62EEF" w:rsidR="00EA51B4" w:rsidRDefault="00EA51B4" w:rsidP="00EA51B4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4A25D099" w14:textId="357AE281" w:rsidR="00EA51B4" w:rsidRDefault="00EA51B4" w:rsidP="00EA51B4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3C74064E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AB5D" w14:textId="77777777" w:rsidR="00F454FE" w:rsidRPr="00ED4FB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DE23" w14:textId="77777777"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AA5E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B69CF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76EA5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8D1AA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3A3A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6AA3F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43DFD"/>
    <w:rsid w:val="0096020C"/>
    <w:rsid w:val="00973132"/>
    <w:rsid w:val="00983241"/>
    <w:rsid w:val="009C10FA"/>
    <w:rsid w:val="009C33AD"/>
    <w:rsid w:val="009E5609"/>
    <w:rsid w:val="009F2A80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BD62A3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A51B4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53A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E68-9A0D-4E39-AF73-3E32087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2020-03-19T12:55:00Z</cp:lastPrinted>
  <dcterms:created xsi:type="dcterms:W3CDTF">2020-03-20T11:36:00Z</dcterms:created>
  <dcterms:modified xsi:type="dcterms:W3CDTF">2020-03-20T11:36:00Z</dcterms:modified>
</cp:coreProperties>
</file>