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27199" w14:textId="02F03A30" w:rsidR="00F454FE" w:rsidRPr="00745A44" w:rsidRDefault="00745A44" w:rsidP="00F454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8E5176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6532A3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F454FE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F45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943DFD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="00F454FE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3DFD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  <w:r w:rsidR="00F454FE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943DF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F454FE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14:paraId="728CD039" w14:textId="4C6099E3" w:rsidR="00F454FE" w:rsidRPr="00745A44" w:rsidRDefault="00F454FE" w:rsidP="00F4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943DF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14:paraId="1F1D0C27" w14:textId="77777777" w:rsidR="00D15050" w:rsidRDefault="00D15050" w:rsidP="00F454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67E7F2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39F61A" w14:textId="77777777" w:rsidR="00B81016" w:rsidRPr="00A46A29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1BA2E5FD" w14:textId="77777777" w:rsidR="00B81016" w:rsidRPr="00540823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14:paraId="535DEAA2" w14:textId="77777777" w:rsidR="00B81016" w:rsidRPr="00A46A29" w:rsidRDefault="00B81016" w:rsidP="00B81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FF2CE1" w14:textId="17E07052" w:rsidR="00B81016" w:rsidRDefault="00B81016" w:rsidP="00B81016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</w:t>
      </w:r>
      <w:r w:rsidR="00943DF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943DFD">
        <w:rPr>
          <w:rFonts w:ascii="Times New Roman" w:eastAsia="Times New Roman" w:hAnsi="Times New Roman" w:cs="Times New Roman"/>
          <w:sz w:val="24"/>
          <w:szCs w:val="24"/>
          <w:lang w:eastAsia="pl-PL"/>
        </w:rPr>
        <w:t>293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5C69A062" w14:textId="77777777" w:rsidR="008E0C55" w:rsidRDefault="00B81016" w:rsidP="008E0C55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14:paraId="6F16C84D" w14:textId="3B7DB2A4" w:rsidR="00943DFD" w:rsidRDefault="00034B1F" w:rsidP="00943DF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że na wniosek inwestora: </w:t>
      </w:r>
      <w:r w:rsidR="00943DFD">
        <w:rPr>
          <w:rFonts w:ascii="Times New Roman" w:hAnsi="Times New Roman" w:cs="Times New Roman"/>
          <w:sz w:val="24"/>
          <w:szCs w:val="24"/>
        </w:rPr>
        <w:t>SIERPÓWKO 34 Sp. z o. o., ul. Półwiejska 17/27, 61 – 885 Poznań</w:t>
      </w:r>
      <w:r w:rsidR="00943DFD" w:rsidRPr="00712CE6">
        <w:rPr>
          <w:rFonts w:ascii="Times New Roman" w:hAnsi="Times New Roman" w:cs="Times New Roman"/>
          <w:sz w:val="24"/>
          <w:szCs w:val="24"/>
        </w:rPr>
        <w:t xml:space="preserve"> </w:t>
      </w:r>
      <w:r w:rsidR="00943DFD">
        <w:rPr>
          <w:rFonts w:ascii="Times New Roman" w:hAnsi="Times New Roman" w:cs="Times New Roman"/>
          <w:sz w:val="24"/>
          <w:szCs w:val="24"/>
        </w:rPr>
        <w:t xml:space="preserve">reprezentowanego przez pełnomocnika Panią Annę Smólską, A.N.I. Pracownia Projektowa, ul. Olszynka 9/6, 60 – 303 Poznań, </w:t>
      </w:r>
      <w:r w:rsidR="00943DFD" w:rsidRPr="00712CE6">
        <w:rPr>
          <w:rFonts w:ascii="Times New Roman" w:hAnsi="Times New Roman" w:cs="Times New Roman"/>
          <w:sz w:val="24"/>
          <w:szCs w:val="24"/>
        </w:rPr>
        <w:t xml:space="preserve">w dniu </w:t>
      </w:r>
      <w:r w:rsidR="00943DFD">
        <w:rPr>
          <w:rFonts w:ascii="Times New Roman" w:hAnsi="Times New Roman" w:cs="Times New Roman"/>
          <w:sz w:val="24"/>
          <w:szCs w:val="24"/>
        </w:rPr>
        <w:t xml:space="preserve">19.02.2020r. </w:t>
      </w:r>
      <w:r w:rsidR="00943DFD" w:rsidRPr="00712CE6">
        <w:rPr>
          <w:rFonts w:ascii="Times New Roman" w:hAnsi="Times New Roman" w:cs="Times New Roman"/>
          <w:sz w:val="24"/>
          <w:szCs w:val="24"/>
        </w:rPr>
        <w:t xml:space="preserve">zostało wszczęte </w:t>
      </w:r>
      <w:r w:rsidR="00943DFD">
        <w:rPr>
          <w:rFonts w:ascii="Times New Roman" w:hAnsi="Times New Roman" w:cs="Times New Roman"/>
          <w:sz w:val="24"/>
          <w:szCs w:val="24"/>
        </w:rPr>
        <w:t>p</w:t>
      </w:r>
      <w:r w:rsidR="00943DFD" w:rsidRPr="00712CE6">
        <w:rPr>
          <w:rFonts w:ascii="Times New Roman" w:hAnsi="Times New Roman" w:cs="Times New Roman"/>
          <w:sz w:val="24"/>
          <w:szCs w:val="24"/>
        </w:rPr>
        <w:t xml:space="preserve">ostępowanie administracyjne w sprawie </w:t>
      </w:r>
      <w:r w:rsidR="00943DFD">
        <w:rPr>
          <w:rFonts w:ascii="Times New Roman" w:hAnsi="Times New Roman" w:cs="Times New Roman"/>
          <w:sz w:val="24"/>
          <w:szCs w:val="24"/>
        </w:rPr>
        <w:t xml:space="preserve">wydania decyzji </w:t>
      </w:r>
      <w:r w:rsidR="00943DFD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  <w:r w:rsidR="00943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603B092E" w14:textId="77777777" w:rsidR="00943DFD" w:rsidRDefault="00943DFD" w:rsidP="00943DF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0F3279" w14:textId="77777777" w:rsidR="00943DFD" w:rsidRDefault="00943DFD" w:rsidP="00943DF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„Budowa sieci wodociągowej w m. Sierpówko gm. Kaźmierz” </w:t>
      </w:r>
      <w:r w:rsidRPr="00E1231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działkach o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ew.: 23, 18, 19/4 obręb Sierpówko gm. Kaźmierz.</w:t>
      </w:r>
    </w:p>
    <w:p w14:paraId="66AA9A37" w14:textId="5A103993" w:rsidR="008E0C55" w:rsidRDefault="008E0C55" w:rsidP="00943DF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EB307C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51 ust 1 pkt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planowaniu i zagospodarowaniu przestrzennym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właściwym do wydania decyzji o ustaleniu lokalizacji inwestycji celu public</w:t>
      </w:r>
      <w:r w:rsidR="00A75307">
        <w:rPr>
          <w:rFonts w:ascii="Times New Roman" w:eastAsia="Times New Roman" w:hAnsi="Times New Roman" w:cs="Times New Roman"/>
          <w:sz w:val="24"/>
          <w:szCs w:val="24"/>
          <w:lang w:eastAsia="pl-PL"/>
        </w:rPr>
        <w:t>znego jest Wójt Gminy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AFCC3B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3ABC58" w14:textId="77777777" w:rsidR="006532A3" w:rsidRPr="00FB2AC6" w:rsidRDefault="006532A3" w:rsidP="006532A3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83981">
        <w:rPr>
          <w:rFonts w:ascii="Times New Roman" w:eastAsia="Arial Unicode MS" w:hAnsi="Times New Roman" w:cs="Times New Roman"/>
          <w:sz w:val="24"/>
          <w:szCs w:val="24"/>
        </w:rPr>
        <w:t xml:space="preserve">Zgodnie z art. 10 Kpa, do czasu wydania decyzji, strony niniejszego postępowania mogą zapoznać się z aktami sprawy w  Urzędzie Gminy w Kaźmierzu, 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20, pokój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>,  w godzinach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urzędu</w:t>
      </w:r>
      <w:r w:rsidRPr="00883981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2D582555" w14:textId="77777777" w:rsidR="00B81016" w:rsidRPr="00E600DA" w:rsidRDefault="00B81016" w:rsidP="006532A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9CEB8C" w14:textId="008E581E" w:rsidR="00B81016" w:rsidRPr="00A10EE7" w:rsidRDefault="00B81016" w:rsidP="00B81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art.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 w:rsidR="00943DFD">
        <w:rPr>
          <w:rFonts w:ascii="Times New Roman" w:hAnsi="Times New Roman" w:cs="Times New Roman"/>
          <w:sz w:val="24"/>
          <w:szCs w:val="24"/>
        </w:rPr>
        <w:t>20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poz. </w:t>
      </w:r>
      <w:r w:rsidR="006532A3">
        <w:rPr>
          <w:rFonts w:ascii="Times New Roman" w:hAnsi="Times New Roman" w:cs="Times New Roman"/>
          <w:sz w:val="24"/>
          <w:szCs w:val="24"/>
        </w:rPr>
        <w:t>2096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A10EE7">
        <w:rPr>
          <w:rFonts w:ascii="Times New Roman" w:hAnsi="Times New Roman" w:cs="Times New Roman"/>
          <w:sz w:val="24"/>
          <w:szCs w:val="24"/>
        </w:rPr>
        <w:t>, zwanego dalej Kpa), zawiadomienie stron postępowania uważa się za dokonane po upływie czternastu dni od dnia publicznego ogłoszenia.</w:t>
      </w:r>
    </w:p>
    <w:p w14:paraId="04052025" w14:textId="77777777"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AEED74" w14:textId="77777777" w:rsidR="00A7530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D855F3" w14:textId="77777777" w:rsidR="00A75307" w:rsidRPr="00A10EE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66512D" w14:textId="77777777" w:rsidR="00A7530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644F59A" w14:textId="77777777" w:rsidR="00A7530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8EEF03" w14:textId="77777777" w:rsidR="00F454FE" w:rsidRDefault="00F454FE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3C74064E" w14:textId="77777777" w:rsidR="00F454FE" w:rsidRDefault="00F454FE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22AB5D" w14:textId="77777777" w:rsidR="00F454FE" w:rsidRPr="00ED4FBE" w:rsidRDefault="00F454FE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4DE23" w14:textId="77777777" w:rsidR="00A75307" w:rsidRPr="00ED4FBE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9AA5E7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DDB69CF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576EA57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E08D1AA" w14:textId="77777777" w:rsidR="008E5176" w:rsidRDefault="008E517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3603A3A" w14:textId="77777777" w:rsidR="009421D6" w:rsidRPr="00712CE6" w:rsidRDefault="009421D6" w:rsidP="0011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A6AA3F" w14:textId="77777777" w:rsidR="002815CC" w:rsidRPr="0006601F" w:rsidRDefault="00F84F05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Sprawę prowadzi: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rystyna Kozber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</w:t>
      </w:r>
      <w:r w:rsidR="004C687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>323</w:t>
      </w:r>
    </w:p>
    <w:sectPr w:rsidR="002815CC" w:rsidRPr="0006601F" w:rsidSect="008E5176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219D"/>
    <w:multiLevelType w:val="hybridMultilevel"/>
    <w:tmpl w:val="0B529E9C"/>
    <w:lvl w:ilvl="0" w:tplc="5AD87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66EE3"/>
    <w:multiLevelType w:val="hybridMultilevel"/>
    <w:tmpl w:val="C406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1700F"/>
    <w:rsid w:val="00033F99"/>
    <w:rsid w:val="00034B1F"/>
    <w:rsid w:val="0006601F"/>
    <w:rsid w:val="00074D16"/>
    <w:rsid w:val="00087252"/>
    <w:rsid w:val="000D4864"/>
    <w:rsid w:val="000E1348"/>
    <w:rsid w:val="00101DE1"/>
    <w:rsid w:val="00117405"/>
    <w:rsid w:val="00122CD6"/>
    <w:rsid w:val="00171D54"/>
    <w:rsid w:val="001775B3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63A7B"/>
    <w:rsid w:val="002739B5"/>
    <w:rsid w:val="002815CC"/>
    <w:rsid w:val="00282A1A"/>
    <w:rsid w:val="002A03C8"/>
    <w:rsid w:val="002E7211"/>
    <w:rsid w:val="00305EF3"/>
    <w:rsid w:val="00313104"/>
    <w:rsid w:val="00323FA8"/>
    <w:rsid w:val="00324ED3"/>
    <w:rsid w:val="00373AD7"/>
    <w:rsid w:val="003C7C1D"/>
    <w:rsid w:val="003E7233"/>
    <w:rsid w:val="00454064"/>
    <w:rsid w:val="00490284"/>
    <w:rsid w:val="004A1284"/>
    <w:rsid w:val="004C6871"/>
    <w:rsid w:val="004C766B"/>
    <w:rsid w:val="004D096B"/>
    <w:rsid w:val="004F0776"/>
    <w:rsid w:val="0051410C"/>
    <w:rsid w:val="00541B85"/>
    <w:rsid w:val="005657CA"/>
    <w:rsid w:val="00576267"/>
    <w:rsid w:val="005A3716"/>
    <w:rsid w:val="005B2061"/>
    <w:rsid w:val="005B40B7"/>
    <w:rsid w:val="005C1E6E"/>
    <w:rsid w:val="005C5A4B"/>
    <w:rsid w:val="005D7EA2"/>
    <w:rsid w:val="005E3FE4"/>
    <w:rsid w:val="00621939"/>
    <w:rsid w:val="00641A66"/>
    <w:rsid w:val="00652C03"/>
    <w:rsid w:val="006532A3"/>
    <w:rsid w:val="00672F88"/>
    <w:rsid w:val="00685344"/>
    <w:rsid w:val="0068574D"/>
    <w:rsid w:val="006900CC"/>
    <w:rsid w:val="00712CE6"/>
    <w:rsid w:val="00731425"/>
    <w:rsid w:val="00745A44"/>
    <w:rsid w:val="007A391B"/>
    <w:rsid w:val="007C20CD"/>
    <w:rsid w:val="007C6FB4"/>
    <w:rsid w:val="007E0218"/>
    <w:rsid w:val="00851925"/>
    <w:rsid w:val="008638F6"/>
    <w:rsid w:val="00883981"/>
    <w:rsid w:val="00897A8B"/>
    <w:rsid w:val="008C02E2"/>
    <w:rsid w:val="008E0C55"/>
    <w:rsid w:val="008E414E"/>
    <w:rsid w:val="008E5176"/>
    <w:rsid w:val="009421D6"/>
    <w:rsid w:val="00943DFD"/>
    <w:rsid w:val="0096020C"/>
    <w:rsid w:val="00973132"/>
    <w:rsid w:val="00983241"/>
    <w:rsid w:val="009C10FA"/>
    <w:rsid w:val="009C33AD"/>
    <w:rsid w:val="009E5609"/>
    <w:rsid w:val="00A030B5"/>
    <w:rsid w:val="00A13CBE"/>
    <w:rsid w:val="00A35D11"/>
    <w:rsid w:val="00A54EB0"/>
    <w:rsid w:val="00A70846"/>
    <w:rsid w:val="00A70E6B"/>
    <w:rsid w:val="00A75307"/>
    <w:rsid w:val="00A8329A"/>
    <w:rsid w:val="00AA2FA5"/>
    <w:rsid w:val="00AB4743"/>
    <w:rsid w:val="00AC0C72"/>
    <w:rsid w:val="00AC410E"/>
    <w:rsid w:val="00AD093C"/>
    <w:rsid w:val="00B07633"/>
    <w:rsid w:val="00B20892"/>
    <w:rsid w:val="00B27E59"/>
    <w:rsid w:val="00B415E5"/>
    <w:rsid w:val="00B46CD5"/>
    <w:rsid w:val="00B478E3"/>
    <w:rsid w:val="00B61F6F"/>
    <w:rsid w:val="00B81016"/>
    <w:rsid w:val="00B82736"/>
    <w:rsid w:val="00B91900"/>
    <w:rsid w:val="00B957A4"/>
    <w:rsid w:val="00BC12A3"/>
    <w:rsid w:val="00BC6AAF"/>
    <w:rsid w:val="00BC7DFF"/>
    <w:rsid w:val="00BD62A3"/>
    <w:rsid w:val="00C13078"/>
    <w:rsid w:val="00C21A99"/>
    <w:rsid w:val="00C27191"/>
    <w:rsid w:val="00C3112C"/>
    <w:rsid w:val="00C971CE"/>
    <w:rsid w:val="00CA5028"/>
    <w:rsid w:val="00CB4526"/>
    <w:rsid w:val="00CD5053"/>
    <w:rsid w:val="00CE67D5"/>
    <w:rsid w:val="00D07071"/>
    <w:rsid w:val="00D102FE"/>
    <w:rsid w:val="00D15050"/>
    <w:rsid w:val="00D36670"/>
    <w:rsid w:val="00D82BC1"/>
    <w:rsid w:val="00D84135"/>
    <w:rsid w:val="00DA1645"/>
    <w:rsid w:val="00DA1829"/>
    <w:rsid w:val="00DB14D9"/>
    <w:rsid w:val="00DF7B5C"/>
    <w:rsid w:val="00E02C9A"/>
    <w:rsid w:val="00E32866"/>
    <w:rsid w:val="00E45DB6"/>
    <w:rsid w:val="00E628EF"/>
    <w:rsid w:val="00E85743"/>
    <w:rsid w:val="00E871F0"/>
    <w:rsid w:val="00E91B72"/>
    <w:rsid w:val="00E93ACE"/>
    <w:rsid w:val="00EA021F"/>
    <w:rsid w:val="00EC6D85"/>
    <w:rsid w:val="00ED4FBE"/>
    <w:rsid w:val="00EE1687"/>
    <w:rsid w:val="00F02C1B"/>
    <w:rsid w:val="00F24E0E"/>
    <w:rsid w:val="00F454FE"/>
    <w:rsid w:val="00F67390"/>
    <w:rsid w:val="00F84F05"/>
    <w:rsid w:val="00FA007B"/>
    <w:rsid w:val="00FB2AC6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453A"/>
  <w15:docId w15:val="{82C48BC5-E4DD-4BA7-B339-2FEE9FC1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character" w:styleId="Hipercze">
    <w:name w:val="Hyperlink"/>
    <w:semiHidden/>
    <w:unhideWhenUsed/>
    <w:rsid w:val="002815CC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815C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15CC"/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E5074-52BE-462D-B280-A447369C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2020-02-28T11:01:00Z</cp:lastPrinted>
  <dcterms:created xsi:type="dcterms:W3CDTF">2020-02-28T11:01:00Z</dcterms:created>
  <dcterms:modified xsi:type="dcterms:W3CDTF">2020-02-28T11:01:00Z</dcterms:modified>
</cp:coreProperties>
</file>