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Kaźmierz, dnia </w:t>
      </w:r>
      <w:r w:rsidR="00C75DC9">
        <w:rPr>
          <w:rFonts w:ascii="Times New Roman" w:eastAsia="Arial" w:hAnsi="Times New Roman" w:cs="Times New Roman"/>
          <w:sz w:val="24"/>
        </w:rPr>
        <w:t>6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</w:t>
      </w:r>
      <w:r w:rsidR="00C75DC9">
        <w:rPr>
          <w:rFonts w:ascii="Times New Roman" w:eastAsia="Arial" w:hAnsi="Times New Roman" w:cs="Times New Roman"/>
          <w:sz w:val="24"/>
        </w:rPr>
        <w:t>sierpnia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2018 r.</w:t>
      </w:r>
    </w:p>
    <w:p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C75DC9">
        <w:rPr>
          <w:rFonts w:ascii="Times New Roman" w:eastAsia="Arial" w:hAnsi="Times New Roman" w:cs="Times New Roman"/>
          <w:sz w:val="24"/>
        </w:rPr>
        <w:t>9</w:t>
      </w:r>
      <w:r w:rsidRPr="00ED4683">
        <w:rPr>
          <w:rFonts w:ascii="Times New Roman" w:eastAsia="Arial" w:hAnsi="Times New Roman" w:cs="Times New Roman"/>
          <w:sz w:val="24"/>
        </w:rPr>
        <w:t>.201</w:t>
      </w:r>
      <w:r w:rsidR="00163514">
        <w:rPr>
          <w:rFonts w:ascii="Times New Roman" w:eastAsia="Arial" w:hAnsi="Times New Roman" w:cs="Times New Roman"/>
          <w:sz w:val="24"/>
        </w:rPr>
        <w:t>8</w:t>
      </w:r>
    </w:p>
    <w:p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 xml:space="preserve">. Dz. U. z 2017 r., 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1073 ze zm.)</w:t>
      </w:r>
    </w:p>
    <w:p w:rsidR="00DB0B46" w:rsidRPr="00AB78FE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Pr="00AB78FE" w:rsidRDefault="005F51EF" w:rsidP="00DB0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AB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:rsidR="00DB0B46" w:rsidRDefault="00DB0B46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p.n.: </w:t>
      </w:r>
    </w:p>
    <w:p w:rsidR="00ED4683" w:rsidRPr="008C4510" w:rsidRDefault="00ED4683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5DC9" w:rsidRDefault="00C75DC9" w:rsidP="00C75DC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stacji bazowej telefonii komórkowej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T-Mobile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m. Gaj Wielki wraz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z przyłączem energetycznym” </w:t>
      </w:r>
      <w:r w:rsidRPr="005A6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 działki 130/2 obręb Gaj Wielki,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.”</w:t>
      </w:r>
    </w:p>
    <w:p w:rsidR="00027B8E" w:rsidRPr="00AB78FE" w:rsidRDefault="00027B8E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C75DC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treścią wyżej wymienionej decyzji oraz dokumentacją sprawy można zapoznać się 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nr 20, pokój nr </w:t>
      </w:r>
      <w:r w:rsidR="00395191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godzinach </w:t>
      </w:r>
      <w:r w:rsidR="00462C07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75DC9" w:rsidRDefault="00C75DC9" w:rsidP="00C75DC9">
      <w:pPr>
        <w:pStyle w:val="Tekstpodstawowywcity21"/>
        <w:tabs>
          <w:tab w:val="clear" w:pos="11009"/>
          <w:tab w:val="left" w:pos="-29815"/>
          <w:tab w:val="left" w:pos="-24712"/>
          <w:tab w:val="left" w:pos="-19609"/>
          <w:tab w:val="left" w:pos="-14506"/>
          <w:tab w:val="left" w:pos="-9403"/>
          <w:tab w:val="left" w:pos="-4300"/>
          <w:tab w:val="left" w:pos="360"/>
        </w:tabs>
        <w:spacing w:line="240" w:lineRule="auto"/>
        <w:ind w:left="0"/>
        <w:jc w:val="both"/>
        <w:rPr>
          <w:szCs w:val="24"/>
        </w:rPr>
      </w:pPr>
      <w:r>
        <w:rPr>
          <w:szCs w:val="24"/>
        </w:rPr>
        <w:tab/>
        <w:t xml:space="preserve">Jednocześnie zawiadamiam, że zgodnie z </w:t>
      </w:r>
      <w:proofErr w:type="spellStart"/>
      <w:r>
        <w:rPr>
          <w:szCs w:val="24"/>
        </w:rPr>
        <w:t>art</w:t>
      </w:r>
      <w:proofErr w:type="spellEnd"/>
      <w:r>
        <w:rPr>
          <w:szCs w:val="24"/>
        </w:rPr>
        <w:t>. 49 ustawy z dnia 14 czerwca 1960 r. Kodeks postępowania administracyjnego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Dz. U. z 2017 r., </w:t>
      </w:r>
      <w:proofErr w:type="spellStart"/>
      <w:r>
        <w:rPr>
          <w:szCs w:val="24"/>
        </w:rPr>
        <w:t>poz</w:t>
      </w:r>
      <w:proofErr w:type="spellEnd"/>
      <w:r>
        <w:rPr>
          <w:szCs w:val="24"/>
        </w:rPr>
        <w:t xml:space="preserve">. 1257 ze zm.), zawiadomienie stron postępowania uważa się za dokonane po upływie czternastu dni </w:t>
      </w:r>
      <w:proofErr w:type="spellStart"/>
      <w:r>
        <w:rPr>
          <w:szCs w:val="24"/>
        </w:rPr>
        <w:t>od</w:t>
      </w:r>
      <w:proofErr w:type="spellEnd"/>
      <w:r>
        <w:rPr>
          <w:szCs w:val="24"/>
        </w:rPr>
        <w:t> dnia publicznego ogłoszenia.</w:t>
      </w:r>
    </w:p>
    <w:p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decyzji stronom przysługuje odwołanie do Samorządowego Kolegium Odwoławczego w Poznaniu za pośrednictwem Wójta Gminy Kaźmierz w terminie 14 dni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daty </w:t>
      </w:r>
      <w:r w:rsidR="00EF7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obwieszczenia.</w:t>
      </w:r>
    </w:p>
    <w:p w:rsidR="00DB0B46" w:rsidRPr="00AB78FE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C15" w:rsidRDefault="00D46BC9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up. Wójta</w:t>
      </w:r>
    </w:p>
    <w:p w:rsidR="00D46BC9" w:rsidRDefault="00D46BC9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Stróżyk</w:t>
      </w:r>
    </w:p>
    <w:p w:rsidR="00D46BC9" w:rsidRPr="00AB78FE" w:rsidRDefault="00D46BC9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Sekretarz</w:t>
      </w:r>
    </w:p>
    <w:p w:rsidR="00A56CD3" w:rsidRDefault="002F205A" w:rsidP="00A56CD3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560F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D321AD" w:rsidRDefault="002F205A" w:rsidP="00EF73E2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32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34E1" w:rsidRDefault="00DB0B46" w:rsidP="00D321AD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EF73E2" w:rsidRDefault="00EF73E2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EF73E2" w:rsidRDefault="00EF73E2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D46B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27B8E"/>
    <w:rsid w:val="00033F99"/>
    <w:rsid w:val="00045637"/>
    <w:rsid w:val="0006601F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91451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E7211"/>
    <w:rsid w:val="002F205A"/>
    <w:rsid w:val="002F440E"/>
    <w:rsid w:val="002F5687"/>
    <w:rsid w:val="00313104"/>
    <w:rsid w:val="00323FA8"/>
    <w:rsid w:val="00324622"/>
    <w:rsid w:val="00324ED3"/>
    <w:rsid w:val="00341501"/>
    <w:rsid w:val="00341CA6"/>
    <w:rsid w:val="00345B28"/>
    <w:rsid w:val="003728B9"/>
    <w:rsid w:val="00373AD7"/>
    <w:rsid w:val="00395191"/>
    <w:rsid w:val="003B280A"/>
    <w:rsid w:val="003B46ED"/>
    <w:rsid w:val="003C7C1D"/>
    <w:rsid w:val="004428C9"/>
    <w:rsid w:val="00462C07"/>
    <w:rsid w:val="004A1284"/>
    <w:rsid w:val="004F7A23"/>
    <w:rsid w:val="00512B51"/>
    <w:rsid w:val="0051410C"/>
    <w:rsid w:val="005449C6"/>
    <w:rsid w:val="00576267"/>
    <w:rsid w:val="00597688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72F88"/>
    <w:rsid w:val="00685344"/>
    <w:rsid w:val="0068574D"/>
    <w:rsid w:val="006C43C3"/>
    <w:rsid w:val="006F34E1"/>
    <w:rsid w:val="00712CE6"/>
    <w:rsid w:val="00745A44"/>
    <w:rsid w:val="00752678"/>
    <w:rsid w:val="007772DA"/>
    <w:rsid w:val="00794E72"/>
    <w:rsid w:val="007B3D6D"/>
    <w:rsid w:val="007B591A"/>
    <w:rsid w:val="007C20CD"/>
    <w:rsid w:val="007C6FB4"/>
    <w:rsid w:val="00820E31"/>
    <w:rsid w:val="00847499"/>
    <w:rsid w:val="00851925"/>
    <w:rsid w:val="00883981"/>
    <w:rsid w:val="00897A8B"/>
    <w:rsid w:val="008B1AA3"/>
    <w:rsid w:val="008B5C15"/>
    <w:rsid w:val="008C4510"/>
    <w:rsid w:val="008E414E"/>
    <w:rsid w:val="008F10F9"/>
    <w:rsid w:val="009421D6"/>
    <w:rsid w:val="00953B81"/>
    <w:rsid w:val="0096020C"/>
    <w:rsid w:val="009A560F"/>
    <w:rsid w:val="009E5609"/>
    <w:rsid w:val="009F1F17"/>
    <w:rsid w:val="00A030B5"/>
    <w:rsid w:val="00A13CBE"/>
    <w:rsid w:val="00A35D11"/>
    <w:rsid w:val="00A414C3"/>
    <w:rsid w:val="00A42AA5"/>
    <w:rsid w:val="00A43EF9"/>
    <w:rsid w:val="00A56CD3"/>
    <w:rsid w:val="00A70E6B"/>
    <w:rsid w:val="00AA2FA5"/>
    <w:rsid w:val="00AB78FE"/>
    <w:rsid w:val="00B00DE4"/>
    <w:rsid w:val="00B1503C"/>
    <w:rsid w:val="00B20892"/>
    <w:rsid w:val="00B27E59"/>
    <w:rsid w:val="00B424C3"/>
    <w:rsid w:val="00B46CD5"/>
    <w:rsid w:val="00B478E3"/>
    <w:rsid w:val="00B550E6"/>
    <w:rsid w:val="00B61F6F"/>
    <w:rsid w:val="00B82736"/>
    <w:rsid w:val="00B91900"/>
    <w:rsid w:val="00B957A4"/>
    <w:rsid w:val="00BD7287"/>
    <w:rsid w:val="00C10DD7"/>
    <w:rsid w:val="00C27191"/>
    <w:rsid w:val="00C3112C"/>
    <w:rsid w:val="00C75DC9"/>
    <w:rsid w:val="00C83F18"/>
    <w:rsid w:val="00C971CE"/>
    <w:rsid w:val="00CD5053"/>
    <w:rsid w:val="00CE67D5"/>
    <w:rsid w:val="00CF411B"/>
    <w:rsid w:val="00D07071"/>
    <w:rsid w:val="00D321AD"/>
    <w:rsid w:val="00D46BC9"/>
    <w:rsid w:val="00DA1829"/>
    <w:rsid w:val="00DB0B46"/>
    <w:rsid w:val="00DB14D9"/>
    <w:rsid w:val="00DF7B5C"/>
    <w:rsid w:val="00E02C9A"/>
    <w:rsid w:val="00E1231A"/>
    <w:rsid w:val="00E45DB6"/>
    <w:rsid w:val="00E705CC"/>
    <w:rsid w:val="00E85743"/>
    <w:rsid w:val="00E91B72"/>
    <w:rsid w:val="00E93ACE"/>
    <w:rsid w:val="00EC6D85"/>
    <w:rsid w:val="00ED4683"/>
    <w:rsid w:val="00ED474C"/>
    <w:rsid w:val="00EF07E1"/>
    <w:rsid w:val="00EF73E2"/>
    <w:rsid w:val="00F02C1B"/>
    <w:rsid w:val="00F20646"/>
    <w:rsid w:val="00F24E0E"/>
    <w:rsid w:val="00F33381"/>
    <w:rsid w:val="00F67390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42CF-6E58-4E51-8520-B9294381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2018-08-07T09:24:00Z</cp:lastPrinted>
  <dcterms:created xsi:type="dcterms:W3CDTF">2018-08-08T11:57:00Z</dcterms:created>
  <dcterms:modified xsi:type="dcterms:W3CDTF">2018-08-08T11:57:00Z</dcterms:modified>
</cp:coreProperties>
</file>