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A6" w:rsidRDefault="008B59A6" w:rsidP="006B3819">
      <w:pPr>
        <w:pStyle w:val="Nagwek3"/>
        <w:numPr>
          <w:ilvl w:val="0"/>
          <w:numId w:val="0"/>
        </w:numPr>
        <w:spacing w:before="0" w:after="0" w:line="276" w:lineRule="auto"/>
        <w:rPr>
          <w:rFonts w:ascii="Arial" w:hAnsi="Arial" w:cs="Arial"/>
        </w:rPr>
      </w:pPr>
    </w:p>
    <w:p w:rsidR="006B3819" w:rsidRPr="00D306C2" w:rsidRDefault="006B3819" w:rsidP="006B3819">
      <w:pPr>
        <w:pStyle w:val="Nagwek3"/>
        <w:numPr>
          <w:ilvl w:val="0"/>
          <w:numId w:val="0"/>
        </w:numPr>
        <w:spacing w:before="0" w:after="0" w:line="276" w:lineRule="auto"/>
        <w:rPr>
          <w:rFonts w:ascii="Arial" w:hAnsi="Arial" w:cs="Arial"/>
        </w:rPr>
      </w:pPr>
      <w:r>
        <w:rPr>
          <w:rFonts w:ascii="Arial" w:hAnsi="Arial" w:cs="Arial"/>
        </w:rPr>
        <w:t>NI.271.4.2017</w:t>
      </w:r>
    </w:p>
    <w:p w:rsidR="006B3819" w:rsidRPr="00D306C2" w:rsidRDefault="006B3819" w:rsidP="006B3819">
      <w:pPr>
        <w:pStyle w:val="Nagwek10"/>
        <w:numPr>
          <w:ilvl w:val="0"/>
          <w:numId w:val="0"/>
        </w:numPr>
        <w:spacing w:before="0" w:after="0" w:line="276" w:lineRule="auto"/>
        <w:ind w:left="72"/>
        <w:jc w:val="center"/>
        <w:rPr>
          <w:rFonts w:cs="Arial"/>
          <w:b w:val="0"/>
          <w:sz w:val="32"/>
          <w:szCs w:val="20"/>
        </w:rPr>
      </w:pPr>
    </w:p>
    <w:p w:rsidR="006B3819" w:rsidRPr="00D306C2" w:rsidRDefault="006B3819" w:rsidP="006B3819">
      <w:pPr>
        <w:pStyle w:val="Nagwek10"/>
        <w:numPr>
          <w:ilvl w:val="0"/>
          <w:numId w:val="0"/>
        </w:numPr>
        <w:spacing w:before="0" w:after="0" w:line="276" w:lineRule="auto"/>
        <w:ind w:left="72"/>
        <w:jc w:val="center"/>
        <w:rPr>
          <w:rFonts w:cs="Arial"/>
          <w:b w:val="0"/>
          <w:sz w:val="32"/>
          <w:szCs w:val="20"/>
        </w:rPr>
      </w:pPr>
    </w:p>
    <w:p w:rsidR="006B3819" w:rsidRPr="00D306C2" w:rsidRDefault="006B3819" w:rsidP="006B3819">
      <w:pPr>
        <w:pStyle w:val="Tekstpodstawowy"/>
        <w:rPr>
          <w:rFonts w:ascii="Arial" w:hAnsi="Arial" w:cs="Arial"/>
        </w:rPr>
      </w:pPr>
    </w:p>
    <w:p w:rsidR="006B3819" w:rsidRPr="00D306C2" w:rsidRDefault="006B3819" w:rsidP="006B3819">
      <w:pPr>
        <w:pStyle w:val="Tekstpodstawowy"/>
        <w:rPr>
          <w:rFonts w:ascii="Arial" w:hAnsi="Arial" w:cs="Arial"/>
        </w:rPr>
      </w:pPr>
    </w:p>
    <w:p w:rsidR="006B3819" w:rsidRPr="00D306C2" w:rsidRDefault="006B3819" w:rsidP="006B3819">
      <w:pPr>
        <w:pStyle w:val="Nagwek10"/>
        <w:numPr>
          <w:ilvl w:val="0"/>
          <w:numId w:val="0"/>
        </w:numPr>
        <w:spacing w:before="0" w:after="0" w:line="276" w:lineRule="auto"/>
        <w:ind w:left="72"/>
        <w:jc w:val="center"/>
        <w:rPr>
          <w:rFonts w:cs="Arial"/>
          <w:b w:val="0"/>
          <w:sz w:val="32"/>
          <w:szCs w:val="20"/>
        </w:rPr>
      </w:pPr>
    </w:p>
    <w:p w:rsidR="006B3819" w:rsidRPr="00D306C2" w:rsidRDefault="006B3819" w:rsidP="006B3819">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6B3819" w:rsidRPr="00D306C2" w:rsidRDefault="006B3819" w:rsidP="006B3819">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6B3819" w:rsidRPr="00D306C2" w:rsidRDefault="006B3819" w:rsidP="006B3819">
      <w:pPr>
        <w:spacing w:line="276" w:lineRule="auto"/>
        <w:jc w:val="center"/>
        <w:rPr>
          <w:rFonts w:ascii="Arial" w:hAnsi="Arial" w:cs="Arial"/>
          <w:b/>
          <w:bCs/>
          <w:color w:val="000000"/>
          <w:sz w:val="32"/>
          <w:szCs w:val="32"/>
        </w:rPr>
      </w:pPr>
    </w:p>
    <w:p w:rsidR="006B3819" w:rsidRPr="00D306C2" w:rsidRDefault="006B3819" w:rsidP="006B3819">
      <w:pPr>
        <w:spacing w:line="276" w:lineRule="auto"/>
        <w:jc w:val="center"/>
        <w:rPr>
          <w:rFonts w:ascii="Arial" w:hAnsi="Arial" w:cs="Arial"/>
          <w:b/>
          <w:bCs/>
          <w:color w:val="000000"/>
          <w:sz w:val="32"/>
          <w:szCs w:val="32"/>
        </w:rPr>
      </w:pPr>
    </w:p>
    <w:p w:rsidR="006B3819" w:rsidRDefault="006B3819" w:rsidP="006B3819">
      <w:pPr>
        <w:spacing w:line="276" w:lineRule="auto"/>
        <w:jc w:val="center"/>
        <w:rPr>
          <w:rFonts w:ascii="Arial" w:hAnsi="Arial" w:cs="Arial"/>
          <w:b/>
          <w:bCs/>
          <w:color w:val="000000"/>
          <w:sz w:val="32"/>
          <w:szCs w:val="32"/>
        </w:rPr>
      </w:pPr>
    </w:p>
    <w:p w:rsidR="006B3819" w:rsidRDefault="006B3819" w:rsidP="006B3819">
      <w:pPr>
        <w:spacing w:line="276" w:lineRule="auto"/>
        <w:jc w:val="center"/>
        <w:rPr>
          <w:rFonts w:ascii="Arial" w:hAnsi="Arial" w:cs="Arial"/>
          <w:b/>
          <w:bCs/>
          <w:color w:val="000000"/>
          <w:sz w:val="32"/>
          <w:szCs w:val="32"/>
        </w:rPr>
      </w:pPr>
    </w:p>
    <w:p w:rsidR="006B3819" w:rsidRDefault="006B3819" w:rsidP="006B3819">
      <w:pPr>
        <w:spacing w:line="276" w:lineRule="auto"/>
        <w:jc w:val="center"/>
        <w:rPr>
          <w:rFonts w:ascii="Arial" w:hAnsi="Arial" w:cs="Arial"/>
          <w:b/>
          <w:bCs/>
          <w:color w:val="000000"/>
          <w:sz w:val="32"/>
          <w:szCs w:val="32"/>
        </w:rPr>
      </w:pPr>
    </w:p>
    <w:p w:rsidR="006B3819" w:rsidRPr="00D306C2" w:rsidRDefault="006B3819" w:rsidP="006B3819">
      <w:pPr>
        <w:spacing w:line="276" w:lineRule="auto"/>
        <w:jc w:val="center"/>
        <w:rPr>
          <w:rFonts w:ascii="Arial" w:hAnsi="Arial" w:cs="Arial"/>
          <w:b/>
          <w:bCs/>
          <w:color w:val="000000"/>
          <w:sz w:val="32"/>
          <w:szCs w:val="32"/>
        </w:rPr>
      </w:pPr>
    </w:p>
    <w:p w:rsidR="006B3819" w:rsidRDefault="006B3819" w:rsidP="006B3819">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eastAsia="Times New Roman" w:hAnsi="Arial" w:cs="Arial"/>
          <w:b/>
          <w:bCs/>
          <w:color w:val="000000"/>
          <w:sz w:val="32"/>
          <w:szCs w:val="32"/>
          <w:lang w:eastAsia="pl-PL" w:bidi="pl-PL"/>
        </w:rPr>
        <w:t>Rozbudowa oczyszczalni ścieków w Kiączynie wraz z siecią kanalizacji sanitarnej (tzw. Układ Kaźmierz-Kiączyn)-etap III:  kanalizacja sanitarna w Chlewiskach</w:t>
      </w:r>
      <w:r w:rsidRPr="00D306C2">
        <w:rPr>
          <w:rFonts w:ascii="Arial" w:hAnsi="Arial" w:cs="Arial"/>
          <w:b/>
          <w:bCs/>
          <w:color w:val="000000"/>
          <w:sz w:val="32"/>
          <w:szCs w:val="32"/>
        </w:rPr>
        <w:t>”</w:t>
      </w:r>
    </w:p>
    <w:p w:rsidR="006B3819" w:rsidRDefault="006B3819" w:rsidP="006B3819">
      <w:pPr>
        <w:spacing w:line="276" w:lineRule="auto"/>
        <w:jc w:val="center"/>
        <w:rPr>
          <w:rFonts w:ascii="Arial" w:hAnsi="Arial" w:cs="Arial"/>
          <w:bCs/>
          <w:color w:val="000000"/>
          <w:sz w:val="24"/>
          <w:szCs w:val="24"/>
        </w:rPr>
      </w:pPr>
    </w:p>
    <w:p w:rsidR="006B3819" w:rsidRPr="007577E4" w:rsidRDefault="006B3819" w:rsidP="006B3819">
      <w:pPr>
        <w:spacing w:line="276" w:lineRule="auto"/>
        <w:jc w:val="center"/>
        <w:rPr>
          <w:rFonts w:ascii="Arial" w:hAnsi="Arial" w:cs="Arial"/>
          <w:sz w:val="24"/>
          <w:szCs w:val="24"/>
        </w:rPr>
      </w:pPr>
      <w:r w:rsidRPr="007577E4">
        <w:rPr>
          <w:rFonts w:ascii="Arial" w:hAnsi="Arial" w:cs="Arial"/>
          <w:bCs/>
          <w:color w:val="000000"/>
          <w:sz w:val="24"/>
          <w:szCs w:val="24"/>
        </w:rPr>
        <w:t>Przetarg nieograniczony</w:t>
      </w:r>
    </w:p>
    <w:p w:rsidR="006B3819" w:rsidRDefault="006B3819" w:rsidP="006B3819">
      <w:pPr>
        <w:spacing w:line="276" w:lineRule="auto"/>
        <w:rPr>
          <w:rFonts w:ascii="Arial" w:hAnsi="Arial" w:cs="Arial"/>
          <w:sz w:val="20"/>
          <w:szCs w:val="20"/>
        </w:rPr>
      </w:pPr>
    </w:p>
    <w:p w:rsidR="006B3819" w:rsidRPr="00D306C2" w:rsidRDefault="006B3819" w:rsidP="006B3819">
      <w:pPr>
        <w:spacing w:line="276" w:lineRule="auto"/>
        <w:rPr>
          <w:rFonts w:ascii="Arial" w:hAnsi="Arial" w:cs="Arial"/>
          <w:sz w:val="20"/>
          <w:szCs w:val="20"/>
        </w:rPr>
      </w:pPr>
    </w:p>
    <w:p w:rsidR="006B3819" w:rsidRPr="00D306C2" w:rsidRDefault="006B3819" w:rsidP="006B3819">
      <w:pPr>
        <w:spacing w:line="276" w:lineRule="auto"/>
        <w:rPr>
          <w:rFonts w:ascii="Arial" w:hAnsi="Arial" w:cs="Arial"/>
          <w:sz w:val="20"/>
          <w:szCs w:val="20"/>
        </w:rPr>
      </w:pPr>
    </w:p>
    <w:p w:rsidR="006B3819" w:rsidRDefault="006B3819" w:rsidP="006B3819">
      <w:pPr>
        <w:spacing w:line="276" w:lineRule="auto"/>
        <w:rPr>
          <w:rFonts w:ascii="Arial" w:hAnsi="Arial" w:cs="Arial"/>
          <w:b/>
          <w:sz w:val="20"/>
          <w:szCs w:val="20"/>
        </w:rPr>
      </w:pPr>
      <w:r w:rsidRPr="00F906CA">
        <w:rPr>
          <w:rFonts w:ascii="Arial" w:hAnsi="Arial" w:cs="Arial"/>
          <w:b/>
          <w:sz w:val="20"/>
          <w:szCs w:val="20"/>
        </w:rPr>
        <w:t>Zadanie dofinansowane w ramach Wielkopolskiego Regionalnego Programu Operacyjnego 2014</w:t>
      </w:r>
      <w:r w:rsidR="0063581A">
        <w:rPr>
          <w:rFonts w:ascii="Arial" w:hAnsi="Arial" w:cs="Arial"/>
          <w:b/>
          <w:sz w:val="20"/>
          <w:szCs w:val="20"/>
        </w:rPr>
        <w:t xml:space="preserve"> </w:t>
      </w:r>
      <w:r w:rsidR="004837D5">
        <w:rPr>
          <w:rFonts w:ascii="Arial" w:hAnsi="Arial" w:cs="Arial"/>
          <w:b/>
          <w:sz w:val="20"/>
          <w:szCs w:val="20"/>
        </w:rPr>
        <w:t>–</w:t>
      </w:r>
      <w:r w:rsidR="0063581A">
        <w:rPr>
          <w:rFonts w:ascii="Arial" w:hAnsi="Arial" w:cs="Arial"/>
          <w:b/>
          <w:sz w:val="20"/>
          <w:szCs w:val="20"/>
        </w:rPr>
        <w:t xml:space="preserve"> 2020</w:t>
      </w:r>
    </w:p>
    <w:p w:rsidR="004837D5" w:rsidRPr="004837D5" w:rsidRDefault="004837D5" w:rsidP="006B3819">
      <w:pPr>
        <w:spacing w:line="276" w:lineRule="auto"/>
        <w:rPr>
          <w:rFonts w:ascii="Arial" w:hAnsi="Arial" w:cs="Arial"/>
          <w:b/>
          <w:sz w:val="20"/>
          <w:szCs w:val="20"/>
        </w:rPr>
      </w:pPr>
      <w:r w:rsidRPr="004837D5">
        <w:rPr>
          <w:rFonts w:ascii="Arial" w:hAnsi="Arial" w:cs="Arial"/>
          <w:sz w:val="20"/>
          <w:szCs w:val="20"/>
        </w:rPr>
        <w:t>Oś Priorytetowa 4: Środowisko</w:t>
      </w:r>
    </w:p>
    <w:p w:rsidR="006B3819" w:rsidRPr="00D306C2" w:rsidRDefault="006B3819" w:rsidP="006B3819">
      <w:pPr>
        <w:spacing w:line="276" w:lineRule="auto"/>
        <w:rPr>
          <w:rFonts w:ascii="Arial" w:hAnsi="Arial" w:cs="Arial"/>
          <w:sz w:val="20"/>
          <w:szCs w:val="20"/>
        </w:rPr>
      </w:pPr>
      <w:r>
        <w:rPr>
          <w:rFonts w:ascii="Arial" w:hAnsi="Arial" w:cs="Arial"/>
          <w:sz w:val="20"/>
          <w:szCs w:val="20"/>
        </w:rPr>
        <w:t>Działanie 4.3. Gospodarka wodno-ściekowa .</w:t>
      </w:r>
    </w:p>
    <w:p w:rsidR="006B3819" w:rsidRPr="00D306C2" w:rsidRDefault="006B3819" w:rsidP="006B3819">
      <w:pPr>
        <w:spacing w:line="276" w:lineRule="auto"/>
        <w:rPr>
          <w:rFonts w:ascii="Arial" w:hAnsi="Arial" w:cs="Arial"/>
          <w:sz w:val="20"/>
          <w:szCs w:val="20"/>
        </w:rPr>
      </w:pPr>
      <w:r>
        <w:rPr>
          <w:rFonts w:ascii="Arial" w:hAnsi="Arial" w:cs="Arial"/>
          <w:sz w:val="20"/>
          <w:szCs w:val="20"/>
        </w:rPr>
        <w:t>Poddziałanie 4.3.1. gospodarka wodno-ściekowa.</w:t>
      </w:r>
    </w:p>
    <w:p w:rsidR="006B3819" w:rsidRPr="00D306C2" w:rsidRDefault="006B3819" w:rsidP="006B3819">
      <w:pPr>
        <w:spacing w:line="276" w:lineRule="auto"/>
        <w:rPr>
          <w:rFonts w:ascii="Arial" w:hAnsi="Arial" w:cs="Arial"/>
          <w:sz w:val="24"/>
          <w:szCs w:val="24"/>
        </w:rPr>
      </w:pPr>
    </w:p>
    <w:p w:rsidR="006B3819" w:rsidRPr="00D306C2" w:rsidRDefault="006B3819" w:rsidP="006B3819">
      <w:pPr>
        <w:spacing w:line="276" w:lineRule="auto"/>
        <w:rPr>
          <w:rFonts w:ascii="Arial" w:hAnsi="Arial" w:cs="Arial"/>
          <w:sz w:val="24"/>
          <w:szCs w:val="24"/>
        </w:rPr>
      </w:pPr>
    </w:p>
    <w:p w:rsidR="006B3819" w:rsidRPr="00D306C2" w:rsidRDefault="006B3819" w:rsidP="006B3819">
      <w:pPr>
        <w:spacing w:line="276" w:lineRule="auto"/>
        <w:rPr>
          <w:rFonts w:ascii="Arial" w:hAnsi="Arial" w:cs="Arial"/>
          <w:sz w:val="24"/>
          <w:szCs w:val="24"/>
        </w:rPr>
      </w:pPr>
    </w:p>
    <w:p w:rsidR="006B3819" w:rsidRPr="00D306C2" w:rsidRDefault="006B3819" w:rsidP="006B3819">
      <w:pPr>
        <w:spacing w:line="276" w:lineRule="auto"/>
        <w:jc w:val="right"/>
        <w:rPr>
          <w:rFonts w:ascii="Arial" w:hAnsi="Arial" w:cs="Arial"/>
          <w:sz w:val="24"/>
          <w:szCs w:val="24"/>
        </w:rPr>
      </w:pPr>
    </w:p>
    <w:p w:rsidR="006B3819" w:rsidRPr="00D306C2" w:rsidRDefault="006B3819" w:rsidP="006B3819">
      <w:pPr>
        <w:spacing w:line="276" w:lineRule="auto"/>
        <w:rPr>
          <w:rFonts w:ascii="Arial" w:hAnsi="Arial" w:cs="Arial"/>
          <w:sz w:val="24"/>
          <w:szCs w:val="24"/>
        </w:rPr>
      </w:pPr>
    </w:p>
    <w:p w:rsidR="006B3819" w:rsidRPr="00D306C2" w:rsidRDefault="006B3819" w:rsidP="006B3819">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6B3819" w:rsidRPr="00D306C2" w:rsidRDefault="006B3819" w:rsidP="006B3819">
      <w:pPr>
        <w:spacing w:line="276" w:lineRule="auto"/>
        <w:rPr>
          <w:rFonts w:ascii="Arial" w:hAnsi="Arial" w:cs="Arial"/>
          <w:sz w:val="24"/>
          <w:szCs w:val="24"/>
        </w:rPr>
      </w:pPr>
    </w:p>
    <w:p w:rsidR="006B3819" w:rsidRPr="0063581A" w:rsidRDefault="0063581A" w:rsidP="0063581A">
      <w:pPr>
        <w:spacing w:line="276" w:lineRule="auto"/>
        <w:ind w:left="4956" w:hanging="4248"/>
        <w:rPr>
          <w:rFonts w:ascii="Arial" w:hAnsi="Arial" w:cs="Arial"/>
          <w:sz w:val="18"/>
          <w:szCs w:val="18"/>
        </w:rPr>
      </w:pPr>
      <w:r w:rsidRPr="0063581A">
        <w:rPr>
          <w:rFonts w:ascii="Arial" w:hAnsi="Arial" w:cs="Arial"/>
          <w:sz w:val="18"/>
          <w:szCs w:val="18"/>
        </w:rPr>
        <w:t>Marek Nowak</w:t>
      </w:r>
      <w:r w:rsidR="009576FB">
        <w:rPr>
          <w:rFonts w:ascii="Arial" w:hAnsi="Arial" w:cs="Arial"/>
          <w:sz w:val="18"/>
          <w:szCs w:val="18"/>
        </w:rPr>
        <w:tab/>
      </w:r>
      <w:r w:rsidR="009576FB">
        <w:rPr>
          <w:rFonts w:ascii="Arial" w:hAnsi="Arial" w:cs="Arial"/>
          <w:sz w:val="18"/>
          <w:szCs w:val="18"/>
        </w:rPr>
        <w:tab/>
        <w:t xml:space="preserve">           Wójt Zenon Gałka</w:t>
      </w:r>
    </w:p>
    <w:p w:rsidR="006B3819" w:rsidRPr="00D306C2" w:rsidRDefault="006B3819" w:rsidP="006B3819">
      <w:pPr>
        <w:spacing w:line="276" w:lineRule="auto"/>
        <w:ind w:left="4956" w:hanging="4965"/>
        <w:rPr>
          <w:rFonts w:ascii="Arial" w:hAnsi="Arial" w:cs="Arial"/>
          <w:sz w:val="24"/>
          <w:szCs w:val="24"/>
        </w:rPr>
      </w:pPr>
      <w:bookmarkStart w:id="0" w:name="_GoBack"/>
      <w:bookmarkEnd w:id="0"/>
    </w:p>
    <w:p w:rsidR="006B3819" w:rsidRPr="00D306C2" w:rsidRDefault="006B3819" w:rsidP="006B3819">
      <w:pPr>
        <w:spacing w:line="276" w:lineRule="auto"/>
        <w:ind w:left="4956" w:hanging="4965"/>
        <w:rPr>
          <w:rFonts w:ascii="Arial" w:hAnsi="Arial" w:cs="Arial"/>
          <w:sz w:val="24"/>
          <w:szCs w:val="24"/>
        </w:rPr>
      </w:pPr>
    </w:p>
    <w:p w:rsidR="006B3819" w:rsidRPr="00D306C2" w:rsidRDefault="006B3819" w:rsidP="006B3819">
      <w:pPr>
        <w:spacing w:line="276" w:lineRule="auto"/>
        <w:ind w:left="4956" w:hanging="4965"/>
        <w:rPr>
          <w:rFonts w:ascii="Arial" w:hAnsi="Arial" w:cs="Arial"/>
          <w:szCs w:val="20"/>
        </w:rPr>
      </w:pPr>
      <w:r>
        <w:rPr>
          <w:rFonts w:ascii="Arial" w:hAnsi="Arial" w:cs="Arial"/>
          <w:sz w:val="24"/>
          <w:szCs w:val="24"/>
        </w:rPr>
        <w:t>Kaźmierz</w:t>
      </w:r>
      <w:r w:rsidRPr="00D306C2">
        <w:rPr>
          <w:rFonts w:ascii="Arial" w:hAnsi="Arial" w:cs="Arial"/>
          <w:sz w:val="24"/>
          <w:szCs w:val="24"/>
        </w:rPr>
        <w:t xml:space="preserve">, dnia </w:t>
      </w:r>
      <w:r w:rsidR="00016940">
        <w:rPr>
          <w:rFonts w:ascii="Arial" w:hAnsi="Arial" w:cs="Arial"/>
          <w:sz w:val="24"/>
          <w:szCs w:val="24"/>
        </w:rPr>
        <w:t>01</w:t>
      </w:r>
      <w:r>
        <w:rPr>
          <w:rFonts w:ascii="Arial" w:hAnsi="Arial" w:cs="Arial"/>
          <w:sz w:val="24"/>
          <w:szCs w:val="24"/>
        </w:rPr>
        <w:t>.0</w:t>
      </w:r>
      <w:r w:rsidR="00016940">
        <w:rPr>
          <w:rFonts w:ascii="Arial" w:hAnsi="Arial" w:cs="Arial"/>
          <w:sz w:val="24"/>
          <w:szCs w:val="24"/>
        </w:rPr>
        <w:t>6</w:t>
      </w:r>
      <w:r>
        <w:rPr>
          <w:rFonts w:ascii="Arial" w:hAnsi="Arial" w:cs="Arial"/>
          <w:sz w:val="24"/>
          <w:szCs w:val="24"/>
        </w:rPr>
        <w:t>.2017</w:t>
      </w:r>
      <w:r w:rsidRPr="00D306C2">
        <w:rPr>
          <w:rFonts w:ascii="Arial" w:hAnsi="Arial" w:cs="Arial"/>
          <w:sz w:val="24"/>
          <w:szCs w:val="24"/>
        </w:rPr>
        <w:t>r.</w:t>
      </w:r>
    </w:p>
    <w:p w:rsidR="006B3819" w:rsidRPr="00D306C2" w:rsidRDefault="006B3819" w:rsidP="006B3819">
      <w:pPr>
        <w:pStyle w:val="Mjnagwek1"/>
        <w:numPr>
          <w:ilvl w:val="0"/>
          <w:numId w:val="0"/>
        </w:numPr>
        <w:spacing w:before="0" w:after="0"/>
        <w:rPr>
          <w:rFonts w:ascii="Arial" w:hAnsi="Arial" w:cs="Arial"/>
          <w:szCs w:val="20"/>
        </w:rPr>
      </w:pPr>
    </w:p>
    <w:p w:rsidR="006B3819" w:rsidRPr="007577E4" w:rsidRDefault="006B3819" w:rsidP="006B3819">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lastRenderedPageBreak/>
        <w:t>ZAMAWIAJĄCY</w:t>
      </w:r>
    </w:p>
    <w:p w:rsidR="006B3819" w:rsidRPr="00D306C2" w:rsidRDefault="006B3819" w:rsidP="006B3819">
      <w:pPr>
        <w:pStyle w:val="Mjnagwek1"/>
        <w:numPr>
          <w:ilvl w:val="0"/>
          <w:numId w:val="0"/>
        </w:numPr>
        <w:spacing w:before="0" w:after="0"/>
        <w:ind w:left="360"/>
        <w:rPr>
          <w:rFonts w:ascii="Arial" w:hAnsi="Arial" w:cs="Arial"/>
          <w:color w:val="000000"/>
          <w:sz w:val="24"/>
          <w:szCs w:val="24"/>
        </w:rPr>
      </w:pPr>
    </w:p>
    <w:p w:rsidR="006B3819" w:rsidRPr="007577E4" w:rsidRDefault="006B3819" w:rsidP="006B3819">
      <w:pPr>
        <w:ind w:firstLine="708"/>
        <w:jc w:val="both"/>
        <w:rPr>
          <w:rFonts w:ascii="Arial" w:hAnsi="Arial" w:cs="Arial"/>
        </w:rPr>
      </w:pPr>
      <w:r w:rsidRPr="007577E4">
        <w:rPr>
          <w:rFonts w:ascii="Arial" w:hAnsi="Arial" w:cs="Arial"/>
        </w:rPr>
        <w:t xml:space="preserve">Gmina Kaźmierz, </w:t>
      </w:r>
    </w:p>
    <w:p w:rsidR="006B3819" w:rsidRPr="007577E4" w:rsidRDefault="006B3819" w:rsidP="006B3819">
      <w:pPr>
        <w:ind w:firstLine="708"/>
        <w:jc w:val="both"/>
        <w:rPr>
          <w:rFonts w:ascii="Arial" w:hAnsi="Arial" w:cs="Arial"/>
        </w:rPr>
      </w:pPr>
      <w:r w:rsidRPr="007577E4">
        <w:rPr>
          <w:rFonts w:ascii="Arial" w:hAnsi="Arial" w:cs="Arial"/>
        </w:rPr>
        <w:t xml:space="preserve">64-530 Kaźmierz, ul. Szamotulska 20, </w:t>
      </w:r>
    </w:p>
    <w:p w:rsidR="006B3819" w:rsidRPr="007577E4" w:rsidRDefault="006B3819" w:rsidP="006B3819">
      <w:pPr>
        <w:pStyle w:val="pkt"/>
        <w:spacing w:before="0" w:after="0" w:line="240" w:lineRule="auto"/>
        <w:ind w:left="0" w:firstLine="708"/>
        <w:rPr>
          <w:rFonts w:ascii="Arial" w:hAnsi="Arial" w:cs="Arial"/>
          <w:sz w:val="22"/>
          <w:szCs w:val="22"/>
        </w:rPr>
      </w:pPr>
      <w:r w:rsidRPr="007577E4">
        <w:rPr>
          <w:rFonts w:ascii="Arial" w:hAnsi="Arial" w:cs="Arial"/>
          <w:b/>
          <w:iCs/>
          <w:sz w:val="22"/>
          <w:szCs w:val="22"/>
        </w:rPr>
        <w:t>NIP: 787-207-64-43</w:t>
      </w:r>
    </w:p>
    <w:p w:rsidR="006B3819" w:rsidRPr="007577E4" w:rsidRDefault="006B3819" w:rsidP="006B3819">
      <w:pPr>
        <w:ind w:firstLine="708"/>
        <w:jc w:val="both"/>
        <w:rPr>
          <w:rFonts w:ascii="Arial" w:hAnsi="Arial" w:cs="Arial"/>
          <w:lang w:val="de-DE"/>
        </w:rPr>
      </w:pPr>
      <w:r w:rsidRPr="007577E4">
        <w:rPr>
          <w:rFonts w:ascii="Arial" w:hAnsi="Arial" w:cs="Arial"/>
          <w:lang w:val="de-DE"/>
        </w:rPr>
        <w:t>tel./</w:t>
      </w:r>
      <w:proofErr w:type="spellStart"/>
      <w:r w:rsidRPr="007577E4">
        <w:rPr>
          <w:rFonts w:ascii="Arial" w:hAnsi="Arial" w:cs="Arial"/>
          <w:lang w:val="de-DE"/>
        </w:rPr>
        <w:t>faks</w:t>
      </w:r>
      <w:proofErr w:type="spellEnd"/>
      <w:r w:rsidRPr="007577E4">
        <w:rPr>
          <w:rFonts w:ascii="Arial" w:hAnsi="Arial" w:cs="Arial"/>
          <w:lang w:val="de-DE"/>
        </w:rPr>
        <w:t xml:space="preserve"> (61) 2918065/ (61) 2918320; </w:t>
      </w:r>
      <w:proofErr w:type="spellStart"/>
      <w:r w:rsidRPr="007577E4">
        <w:rPr>
          <w:rFonts w:ascii="Arial" w:hAnsi="Arial" w:cs="Arial"/>
          <w:lang w:val="de-DE"/>
        </w:rPr>
        <w:t>e-mail</w:t>
      </w:r>
      <w:proofErr w:type="spellEnd"/>
      <w:r w:rsidRPr="007577E4">
        <w:rPr>
          <w:rFonts w:ascii="Arial" w:hAnsi="Arial" w:cs="Arial"/>
          <w:lang w:val="de-DE"/>
        </w:rPr>
        <w:t xml:space="preserve">: </w:t>
      </w:r>
      <w:hyperlink r:id="rId8" w:history="1">
        <w:r w:rsidRPr="007577E4">
          <w:rPr>
            <w:rStyle w:val="Hipercze"/>
            <w:rFonts w:ascii="Arial" w:hAnsi="Arial" w:cs="Arial"/>
            <w:lang w:val="de-DE"/>
          </w:rPr>
          <w:t>gmina@kazmierz.pl</w:t>
        </w:r>
      </w:hyperlink>
    </w:p>
    <w:p w:rsidR="006B3819" w:rsidRPr="007577E4" w:rsidRDefault="006B3819" w:rsidP="006B3819">
      <w:pPr>
        <w:pStyle w:val="pkt"/>
        <w:spacing w:before="0" w:after="0" w:line="240" w:lineRule="auto"/>
        <w:ind w:left="0" w:firstLine="708"/>
        <w:rPr>
          <w:rFonts w:ascii="Arial" w:hAnsi="Arial" w:cs="Arial"/>
          <w:bCs/>
          <w:sz w:val="22"/>
          <w:szCs w:val="22"/>
        </w:rPr>
      </w:pPr>
      <w:r w:rsidRPr="007577E4">
        <w:rPr>
          <w:rFonts w:ascii="Arial" w:hAnsi="Arial" w:cs="Arial"/>
          <w:b/>
          <w:iCs/>
          <w:sz w:val="22"/>
          <w:szCs w:val="22"/>
        </w:rPr>
        <w:t>Godziny urzędowania:</w:t>
      </w:r>
      <w:r w:rsidRPr="007577E4">
        <w:rPr>
          <w:rFonts w:ascii="Arial" w:hAnsi="Arial" w:cs="Arial"/>
          <w:b/>
          <w:iCs/>
          <w:sz w:val="22"/>
          <w:szCs w:val="22"/>
        </w:rPr>
        <w:tab/>
        <w:t>pn. 8.00-17.00, wt.-czw. 7.30-15.30, pt. 7.30-14.30</w:t>
      </w:r>
    </w:p>
    <w:p w:rsidR="006B3819" w:rsidRPr="007577E4" w:rsidRDefault="006B3819" w:rsidP="006B3819">
      <w:pPr>
        <w:pStyle w:val="Mjnagwek1"/>
        <w:numPr>
          <w:ilvl w:val="0"/>
          <w:numId w:val="0"/>
        </w:numPr>
        <w:spacing w:before="0" w:after="0"/>
        <w:ind w:left="720"/>
        <w:rPr>
          <w:rFonts w:ascii="Arial" w:hAnsi="Arial" w:cs="Arial"/>
          <w:b w:val="0"/>
          <w:sz w:val="24"/>
          <w:szCs w:val="24"/>
        </w:rPr>
      </w:pPr>
    </w:p>
    <w:p w:rsidR="006B3819" w:rsidRPr="00D306C2"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rsidR="006B3819" w:rsidRPr="00D306C2" w:rsidRDefault="006B3819" w:rsidP="006B3819">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Pr>
          <w:rFonts w:ascii="Arial" w:hAnsi="Arial" w:cs="Arial"/>
          <w:b w:val="0"/>
          <w:sz w:val="24"/>
          <w:szCs w:val="24"/>
        </w:rPr>
        <w:t>NI. 271.</w:t>
      </w:r>
      <w:r w:rsidR="0063581A">
        <w:rPr>
          <w:rFonts w:ascii="Arial" w:hAnsi="Arial" w:cs="Arial"/>
          <w:b w:val="0"/>
          <w:sz w:val="24"/>
          <w:szCs w:val="24"/>
        </w:rPr>
        <w:t>4</w:t>
      </w:r>
      <w:r>
        <w:rPr>
          <w:rFonts w:ascii="Arial" w:hAnsi="Arial" w:cs="Arial"/>
          <w:b w:val="0"/>
          <w:sz w:val="24"/>
          <w:szCs w:val="24"/>
        </w:rPr>
        <w:t>.2017</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rsidR="006B3819" w:rsidRPr="00D306C2" w:rsidRDefault="006B3819" w:rsidP="006B3819">
      <w:pPr>
        <w:pStyle w:val="Mjnagwek1"/>
        <w:numPr>
          <w:ilvl w:val="0"/>
          <w:numId w:val="0"/>
        </w:numPr>
        <w:spacing w:before="0" w:after="0"/>
        <w:ind w:left="720"/>
        <w:rPr>
          <w:rFonts w:ascii="Arial" w:hAnsi="Arial" w:cs="Arial"/>
          <w:b w:val="0"/>
          <w:sz w:val="24"/>
          <w:szCs w:val="24"/>
        </w:rPr>
      </w:pPr>
    </w:p>
    <w:p w:rsidR="006B3819" w:rsidRPr="00D306C2"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rsidR="006B3819" w:rsidRPr="00D306C2" w:rsidRDefault="006B3819" w:rsidP="006B3819">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 (Dz. U. z 2015 r. poz. 2164 ze zm.) zwanej dalej „ustawą”.</w:t>
      </w:r>
      <w:r>
        <w:rPr>
          <w:rFonts w:ascii="Arial" w:hAnsi="Arial" w:cs="Arial"/>
          <w:b w:val="0"/>
          <w:sz w:val="24"/>
          <w:szCs w:val="24"/>
        </w:rPr>
        <w:t xml:space="preserve"> </w:t>
      </w:r>
      <w:r w:rsidRPr="00D306C2">
        <w:rPr>
          <w:rFonts w:ascii="Arial" w:hAnsi="Arial" w:cs="Arial"/>
          <w:b w:val="0"/>
          <w:sz w:val="24"/>
          <w:szCs w:val="24"/>
        </w:rPr>
        <w:t>Wartość postępowania</w:t>
      </w:r>
      <w:r>
        <w:rPr>
          <w:rFonts w:ascii="Arial" w:hAnsi="Arial" w:cs="Arial"/>
          <w:b w:val="0"/>
          <w:sz w:val="24"/>
          <w:szCs w:val="24"/>
        </w:rPr>
        <w:t xml:space="preserve"> jest</w:t>
      </w:r>
      <w:r w:rsidRPr="00D306C2">
        <w:rPr>
          <w:rFonts w:ascii="Arial" w:hAnsi="Arial" w:cs="Arial"/>
          <w:b w:val="0"/>
          <w:sz w:val="24"/>
          <w:szCs w:val="24"/>
        </w:rPr>
        <w:t xml:space="preserve"> mniejsza niż kwoty określone w art. 11 ust. 8 ustawy. </w:t>
      </w:r>
    </w:p>
    <w:p w:rsidR="006B3819" w:rsidRPr="004F6522" w:rsidRDefault="006B3819" w:rsidP="006B3819">
      <w:pPr>
        <w:pStyle w:val="Mjnagwek1"/>
        <w:numPr>
          <w:ilvl w:val="0"/>
          <w:numId w:val="0"/>
        </w:numPr>
        <w:spacing w:before="0" w:after="0"/>
        <w:rPr>
          <w:rFonts w:ascii="Arial" w:hAnsi="Arial" w:cs="Arial"/>
          <w:b w:val="0"/>
          <w:sz w:val="24"/>
          <w:szCs w:val="24"/>
        </w:rPr>
      </w:pPr>
    </w:p>
    <w:p w:rsidR="006B3819" w:rsidRPr="00D306C2"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rsidR="003B7E96" w:rsidRPr="00E04C1C" w:rsidRDefault="006B3819" w:rsidP="00E04C1C">
      <w:pPr>
        <w:spacing w:line="276" w:lineRule="auto"/>
        <w:rPr>
          <w:rFonts w:ascii="Arial" w:eastAsia="Times New Roman" w:hAnsi="Arial" w:cs="Arial"/>
          <w:bCs/>
          <w:color w:val="000000"/>
          <w:sz w:val="24"/>
          <w:szCs w:val="24"/>
          <w:lang w:eastAsia="pl-PL" w:bidi="pl-PL"/>
        </w:rPr>
      </w:pPr>
      <w:r w:rsidRPr="00365249">
        <w:rPr>
          <w:rFonts w:ascii="Arial" w:hAnsi="Arial" w:cs="Arial"/>
          <w:sz w:val="24"/>
          <w:szCs w:val="24"/>
        </w:rPr>
        <w:t xml:space="preserve">Przedmiotem zamówienia jest wykonanie </w:t>
      </w:r>
      <w:r w:rsidR="0063581A">
        <w:rPr>
          <w:rFonts w:ascii="Arial" w:hAnsi="Arial" w:cs="Arial"/>
          <w:color w:val="000000"/>
          <w:sz w:val="24"/>
          <w:szCs w:val="24"/>
        </w:rPr>
        <w:t>sieci</w:t>
      </w:r>
      <w:r w:rsidR="0063581A" w:rsidRPr="0063581A">
        <w:rPr>
          <w:rFonts w:ascii="Arial" w:eastAsia="Times New Roman" w:hAnsi="Arial" w:cs="Arial"/>
          <w:b/>
          <w:bCs/>
          <w:color w:val="000000"/>
          <w:sz w:val="24"/>
          <w:szCs w:val="24"/>
          <w:lang w:eastAsia="pl-PL" w:bidi="pl-PL"/>
        </w:rPr>
        <w:t xml:space="preserve"> </w:t>
      </w:r>
      <w:r w:rsidR="0063581A" w:rsidRPr="0063581A">
        <w:rPr>
          <w:rFonts w:ascii="Arial" w:eastAsia="Times New Roman" w:hAnsi="Arial" w:cs="Arial"/>
          <w:bCs/>
          <w:color w:val="000000"/>
          <w:sz w:val="24"/>
          <w:szCs w:val="24"/>
          <w:lang w:eastAsia="pl-PL" w:bidi="pl-PL"/>
        </w:rPr>
        <w:t>kanalizacj</w:t>
      </w:r>
      <w:r w:rsidR="0063581A">
        <w:rPr>
          <w:rFonts w:ascii="Arial" w:eastAsia="Times New Roman" w:hAnsi="Arial" w:cs="Arial"/>
          <w:bCs/>
          <w:color w:val="000000"/>
          <w:sz w:val="24"/>
          <w:szCs w:val="24"/>
          <w:lang w:eastAsia="pl-PL" w:bidi="pl-PL"/>
        </w:rPr>
        <w:t>i</w:t>
      </w:r>
      <w:r w:rsidR="0063581A" w:rsidRPr="0063581A">
        <w:rPr>
          <w:rFonts w:ascii="Arial" w:eastAsia="Times New Roman" w:hAnsi="Arial" w:cs="Arial"/>
          <w:bCs/>
          <w:color w:val="000000"/>
          <w:sz w:val="24"/>
          <w:szCs w:val="24"/>
          <w:lang w:eastAsia="pl-PL" w:bidi="pl-PL"/>
        </w:rPr>
        <w:t xml:space="preserve"> sanitarn</w:t>
      </w:r>
      <w:r w:rsidR="0063581A">
        <w:rPr>
          <w:rFonts w:ascii="Arial" w:eastAsia="Times New Roman" w:hAnsi="Arial" w:cs="Arial"/>
          <w:bCs/>
          <w:color w:val="000000"/>
          <w:sz w:val="24"/>
          <w:szCs w:val="24"/>
          <w:lang w:eastAsia="pl-PL" w:bidi="pl-PL"/>
        </w:rPr>
        <w:t>ej</w:t>
      </w:r>
      <w:r w:rsidR="0063581A" w:rsidRPr="0063581A">
        <w:rPr>
          <w:rFonts w:ascii="Arial" w:eastAsia="Times New Roman" w:hAnsi="Arial" w:cs="Arial"/>
          <w:bCs/>
          <w:color w:val="000000"/>
          <w:sz w:val="24"/>
          <w:szCs w:val="24"/>
          <w:lang w:eastAsia="pl-PL" w:bidi="pl-PL"/>
        </w:rPr>
        <w:t xml:space="preserve"> w </w:t>
      </w:r>
      <w:r w:rsidR="0063581A">
        <w:rPr>
          <w:rFonts w:ascii="Arial" w:eastAsia="Times New Roman" w:hAnsi="Arial" w:cs="Arial"/>
          <w:bCs/>
          <w:color w:val="000000"/>
          <w:sz w:val="24"/>
          <w:szCs w:val="24"/>
          <w:lang w:eastAsia="pl-PL" w:bidi="pl-PL"/>
        </w:rPr>
        <w:t>miejscowości Chlewiska.</w:t>
      </w:r>
      <w:r w:rsidR="003B7E96">
        <w:rPr>
          <w:rFonts w:ascii="Arial" w:eastAsia="Times New Roman" w:hAnsi="Arial" w:cs="Arial"/>
          <w:bCs/>
          <w:color w:val="000000"/>
          <w:sz w:val="24"/>
          <w:szCs w:val="24"/>
          <w:lang w:eastAsia="pl-PL" w:bidi="pl-PL"/>
        </w:rPr>
        <w:t xml:space="preserve"> Inwestycja zlokalizowana jest na terenie województwa wielkopolskiego, powiat szamotulski, gmina Kaźmierz, miejscowość Chlewiska</w:t>
      </w:r>
      <w:r w:rsidR="008D4832">
        <w:rPr>
          <w:rFonts w:ascii="Arial" w:eastAsia="Times New Roman" w:hAnsi="Arial" w:cs="Arial"/>
          <w:bCs/>
          <w:color w:val="000000"/>
          <w:sz w:val="24"/>
          <w:szCs w:val="24"/>
          <w:lang w:eastAsia="pl-PL" w:bidi="pl-PL"/>
        </w:rPr>
        <w:t>.</w:t>
      </w:r>
    </w:p>
    <w:p w:rsidR="003B7E96" w:rsidRPr="008D4832" w:rsidRDefault="003B7E96" w:rsidP="00E04C1C">
      <w:pPr>
        <w:pStyle w:val="Tekstpodstawowy3"/>
        <w:spacing w:after="0" w:line="276" w:lineRule="auto"/>
        <w:jc w:val="both"/>
        <w:rPr>
          <w:rFonts w:ascii="Arial" w:hAnsi="Arial" w:cs="Arial"/>
          <w:color w:val="000000" w:themeColor="text1"/>
          <w:sz w:val="24"/>
          <w:szCs w:val="24"/>
        </w:rPr>
      </w:pPr>
      <w:r w:rsidRPr="008D4832">
        <w:rPr>
          <w:rFonts w:ascii="Arial" w:hAnsi="Arial" w:cs="Arial"/>
          <w:color w:val="000000" w:themeColor="text1"/>
          <w:sz w:val="24"/>
          <w:szCs w:val="24"/>
        </w:rPr>
        <w:t>Przedmiot zamówienia obejmuje:</w:t>
      </w:r>
    </w:p>
    <w:p w:rsidR="008D4832" w:rsidRPr="008D4832" w:rsidRDefault="004837D5" w:rsidP="008D4832">
      <w:pPr>
        <w:pStyle w:val="Akapitzlist"/>
        <w:ind w:left="0"/>
        <w:jc w:val="both"/>
        <w:rPr>
          <w:rFonts w:ascii="Arial" w:hAnsi="Arial" w:cs="Arial"/>
          <w:color w:val="FF0000"/>
          <w:sz w:val="24"/>
          <w:szCs w:val="24"/>
        </w:rPr>
      </w:pPr>
      <w:r w:rsidRPr="008D4832">
        <w:rPr>
          <w:rFonts w:ascii="Arial" w:hAnsi="Arial" w:cs="Arial"/>
          <w:color w:val="000000" w:themeColor="text1"/>
          <w:sz w:val="24"/>
          <w:szCs w:val="24"/>
        </w:rPr>
        <w:t>Wykonanie sieci kanalizacji sanitarnej o łącznej długości 1543,0 mb, w tym</w:t>
      </w:r>
      <w:r w:rsidR="00E56340">
        <w:rPr>
          <w:rFonts w:ascii="Arial" w:hAnsi="Arial" w:cs="Arial"/>
          <w:color w:val="000000" w:themeColor="text1"/>
          <w:sz w:val="24"/>
          <w:szCs w:val="24"/>
        </w:rPr>
        <w:t xml:space="preserve"> ok</w:t>
      </w:r>
      <w:r w:rsidRPr="008D4832">
        <w:rPr>
          <w:rFonts w:ascii="Arial" w:hAnsi="Arial" w:cs="Arial"/>
          <w:color w:val="000000" w:themeColor="text1"/>
          <w:sz w:val="24"/>
          <w:szCs w:val="24"/>
        </w:rPr>
        <w:t xml:space="preserve"> 570,5 mb kanalizacji sanitarnej grawitacyjnej</w:t>
      </w:r>
      <w:r w:rsidR="008D4832" w:rsidRPr="008D4832">
        <w:rPr>
          <w:rFonts w:ascii="Arial" w:hAnsi="Arial" w:cs="Arial"/>
          <w:color w:val="000000" w:themeColor="text1"/>
          <w:sz w:val="24"/>
          <w:szCs w:val="24"/>
        </w:rPr>
        <w:t xml:space="preserve"> o średnicy 250 mm oraz </w:t>
      </w:r>
      <w:r w:rsidR="00E56340">
        <w:rPr>
          <w:rFonts w:ascii="Arial" w:hAnsi="Arial" w:cs="Arial"/>
          <w:color w:val="000000" w:themeColor="text1"/>
          <w:sz w:val="24"/>
          <w:szCs w:val="24"/>
        </w:rPr>
        <w:t xml:space="preserve">ok. </w:t>
      </w:r>
      <w:r w:rsidR="008D4832" w:rsidRPr="008D4832">
        <w:rPr>
          <w:rFonts w:ascii="Arial" w:hAnsi="Arial" w:cs="Arial"/>
          <w:color w:val="000000" w:themeColor="text1"/>
          <w:sz w:val="24"/>
          <w:szCs w:val="24"/>
        </w:rPr>
        <w:t>972,5 mb kanalizacji sanitarnej tłocznej o średnicy 110 x 6,6 mm.</w:t>
      </w:r>
      <w:r w:rsidR="008D4832" w:rsidRPr="008D4832">
        <w:rPr>
          <w:rFonts w:ascii="Arial" w:hAnsi="Arial" w:cs="Arial"/>
          <w:b/>
          <w:color w:val="FF0000"/>
          <w:sz w:val="24"/>
          <w:szCs w:val="24"/>
        </w:rPr>
        <w:t xml:space="preserve"> </w:t>
      </w:r>
      <w:r w:rsidR="008D4832" w:rsidRPr="008D4832">
        <w:rPr>
          <w:rFonts w:ascii="Arial" w:hAnsi="Arial" w:cs="Arial"/>
          <w:sz w:val="24"/>
          <w:szCs w:val="24"/>
        </w:rPr>
        <w:t xml:space="preserve">W ramach inwestycji wykonana zostanie przepompownia ścieków P1  o przepustowości 4,46 m3/h z pompami 2 x 3,0 kW wraz z przyłączem wody, ogrodzeniem i oświetleniem. Planowane jest również wykonanie </w:t>
      </w:r>
      <w:proofErr w:type="spellStart"/>
      <w:r w:rsidR="008D4832" w:rsidRPr="008D4832">
        <w:rPr>
          <w:rFonts w:ascii="Arial" w:hAnsi="Arial" w:cs="Arial"/>
          <w:sz w:val="24"/>
          <w:szCs w:val="24"/>
        </w:rPr>
        <w:t>przykanalików</w:t>
      </w:r>
      <w:proofErr w:type="spellEnd"/>
      <w:r w:rsidR="008D4832" w:rsidRPr="008D4832">
        <w:rPr>
          <w:rFonts w:ascii="Arial" w:hAnsi="Arial" w:cs="Arial"/>
          <w:sz w:val="24"/>
          <w:szCs w:val="24"/>
        </w:rPr>
        <w:t xml:space="preserve"> kanalizacji sanitarnej o średnicy 160 mm o łącznej długości</w:t>
      </w:r>
      <w:r w:rsidR="00E56340">
        <w:rPr>
          <w:rFonts w:ascii="Arial" w:hAnsi="Arial" w:cs="Arial"/>
          <w:sz w:val="24"/>
          <w:szCs w:val="24"/>
        </w:rPr>
        <w:t xml:space="preserve"> ok</w:t>
      </w:r>
      <w:r w:rsidR="008D4832" w:rsidRPr="008D4832">
        <w:rPr>
          <w:rFonts w:ascii="Arial" w:hAnsi="Arial" w:cs="Arial"/>
          <w:sz w:val="24"/>
          <w:szCs w:val="24"/>
        </w:rPr>
        <w:t xml:space="preserve"> 36,5 </w:t>
      </w:r>
      <w:proofErr w:type="spellStart"/>
      <w:r w:rsidR="008D4832" w:rsidRPr="008D4832">
        <w:rPr>
          <w:rFonts w:ascii="Arial" w:hAnsi="Arial" w:cs="Arial"/>
          <w:sz w:val="24"/>
          <w:szCs w:val="24"/>
        </w:rPr>
        <w:t>mb</w:t>
      </w:r>
      <w:proofErr w:type="spellEnd"/>
      <w:r w:rsidR="008D4832" w:rsidRPr="008D4832">
        <w:rPr>
          <w:rFonts w:ascii="Arial" w:hAnsi="Arial" w:cs="Arial"/>
          <w:sz w:val="24"/>
          <w:szCs w:val="24"/>
        </w:rPr>
        <w:t>. </w:t>
      </w:r>
      <w:r w:rsidR="008D4832" w:rsidRPr="008D4832">
        <w:rPr>
          <w:rFonts w:ascii="Arial" w:hAnsi="Arial" w:cs="Arial"/>
          <w:color w:val="FF0000"/>
          <w:sz w:val="24"/>
          <w:szCs w:val="24"/>
        </w:rPr>
        <w:t xml:space="preserve"> </w:t>
      </w:r>
    </w:p>
    <w:p w:rsidR="003B7E96" w:rsidRPr="003B7E96" w:rsidRDefault="003B7E96" w:rsidP="003B7E96">
      <w:pPr>
        <w:pStyle w:val="Akapitzlist"/>
        <w:ind w:left="0"/>
        <w:jc w:val="both"/>
        <w:rPr>
          <w:rFonts w:ascii="Times New Roman" w:hAnsi="Times New Roman"/>
          <w:color w:val="FF0000"/>
          <w:sz w:val="24"/>
          <w:szCs w:val="24"/>
        </w:rPr>
      </w:pPr>
    </w:p>
    <w:p w:rsidR="003B7E96" w:rsidRPr="00E04C1C" w:rsidRDefault="003B7E96" w:rsidP="003B7E96">
      <w:pPr>
        <w:pStyle w:val="Akapitzlist"/>
        <w:ind w:left="0" w:firstLine="696"/>
        <w:jc w:val="both"/>
        <w:rPr>
          <w:rFonts w:ascii="Arial" w:hAnsi="Arial" w:cs="Arial"/>
          <w:b/>
          <w:color w:val="000000" w:themeColor="text1"/>
          <w:sz w:val="24"/>
          <w:szCs w:val="24"/>
        </w:rPr>
      </w:pPr>
      <w:r w:rsidRPr="00E04C1C">
        <w:rPr>
          <w:rFonts w:ascii="Arial" w:hAnsi="Arial" w:cs="Arial"/>
          <w:b/>
          <w:color w:val="000000" w:themeColor="text1"/>
          <w:sz w:val="24"/>
          <w:szCs w:val="24"/>
        </w:rPr>
        <w:t xml:space="preserve">Po zakończeniu robót związanych z wykonaniem sieci kanalizacji grawitacyjnej Wykonawca wykona kamerownie światła przewodów kanalizacyjnych oraz przekaże </w:t>
      </w:r>
      <w:r w:rsidR="00E04C1C">
        <w:rPr>
          <w:rFonts w:ascii="Arial" w:hAnsi="Arial" w:cs="Arial"/>
          <w:b/>
          <w:color w:val="000000" w:themeColor="text1"/>
          <w:sz w:val="24"/>
          <w:szCs w:val="24"/>
        </w:rPr>
        <w:t>wyniki inspekcji w wersji papierowej i elektronicznej</w:t>
      </w:r>
      <w:r w:rsidRPr="00E04C1C">
        <w:rPr>
          <w:rFonts w:ascii="Arial" w:hAnsi="Arial" w:cs="Arial"/>
          <w:b/>
          <w:color w:val="000000" w:themeColor="text1"/>
          <w:sz w:val="24"/>
          <w:szCs w:val="24"/>
        </w:rPr>
        <w:t xml:space="preserve"> Zamawiającemu. </w:t>
      </w:r>
    </w:p>
    <w:p w:rsidR="006B3819" w:rsidRPr="008D4832" w:rsidRDefault="00E04C1C" w:rsidP="008D4832">
      <w:pPr>
        <w:pStyle w:val="Tekstpodstawowy3"/>
        <w:spacing w:line="276" w:lineRule="auto"/>
        <w:ind w:left="284"/>
        <w:jc w:val="both"/>
        <w:rPr>
          <w:rFonts w:ascii="Arial" w:hAnsi="Arial" w:cs="Arial"/>
          <w:color w:val="000000" w:themeColor="text1"/>
          <w:sz w:val="24"/>
          <w:szCs w:val="24"/>
        </w:rPr>
      </w:pPr>
      <w:r w:rsidRPr="00E04C1C">
        <w:rPr>
          <w:rFonts w:ascii="Arial" w:hAnsi="Arial" w:cs="Arial"/>
          <w:color w:val="000000" w:themeColor="text1"/>
          <w:sz w:val="24"/>
          <w:szCs w:val="24"/>
        </w:rPr>
        <w:t xml:space="preserve">Mapa z zaznaczoną lokalizacją przedmiotu zamówienia stanowi </w:t>
      </w:r>
      <w:r w:rsidRPr="00E04C1C">
        <w:rPr>
          <w:rFonts w:ascii="Arial" w:hAnsi="Arial" w:cs="Arial"/>
          <w:b/>
          <w:i/>
          <w:color w:val="000000" w:themeColor="text1"/>
          <w:sz w:val="24"/>
          <w:szCs w:val="24"/>
        </w:rPr>
        <w:t>Załącznik Nr 1</w:t>
      </w:r>
      <w:r w:rsidR="00DC4C3A">
        <w:rPr>
          <w:rFonts w:ascii="Arial" w:hAnsi="Arial" w:cs="Arial"/>
          <w:b/>
          <w:i/>
          <w:color w:val="000000" w:themeColor="text1"/>
          <w:sz w:val="24"/>
          <w:szCs w:val="24"/>
        </w:rPr>
        <w:t>2</w:t>
      </w:r>
      <w:r w:rsidRPr="00E04C1C">
        <w:rPr>
          <w:rFonts w:ascii="Arial" w:hAnsi="Arial" w:cs="Arial"/>
          <w:b/>
          <w:i/>
          <w:color w:val="000000" w:themeColor="text1"/>
          <w:sz w:val="24"/>
          <w:szCs w:val="24"/>
        </w:rPr>
        <w:t xml:space="preserve"> do SIWZ</w:t>
      </w:r>
    </w:p>
    <w:p w:rsidR="006B3819" w:rsidRPr="00DC4C3A" w:rsidRDefault="006B3819" w:rsidP="006B3819">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Szczegółowy opis przedmiotu zamówienia</w:t>
      </w:r>
      <w:r>
        <w:rPr>
          <w:rFonts w:ascii="Arial" w:eastAsia="Lucida Sans Unicode" w:hAnsi="Arial" w:cs="Arial"/>
          <w:b w:val="0"/>
          <w:sz w:val="24"/>
          <w:szCs w:val="24"/>
          <w:lang w:eastAsia="pl-PL" w:bidi="pl-PL"/>
        </w:rPr>
        <w:t xml:space="preserve"> zawarty jest w dokumentacji </w:t>
      </w:r>
      <w:r w:rsidRPr="004E3753">
        <w:rPr>
          <w:rFonts w:ascii="Arial" w:eastAsia="Lucida Sans Unicode" w:hAnsi="Arial" w:cs="Arial"/>
          <w:b w:val="0"/>
          <w:color w:val="000000" w:themeColor="text1"/>
          <w:sz w:val="24"/>
          <w:szCs w:val="24"/>
          <w:lang w:eastAsia="pl-PL" w:bidi="pl-PL"/>
        </w:rPr>
        <w:t xml:space="preserve">projektowej </w:t>
      </w:r>
      <w:r w:rsidRPr="004E3753">
        <w:rPr>
          <w:rFonts w:ascii="Arial" w:eastAsia="Lucida Sans Unicode" w:hAnsi="Arial" w:cs="Arial"/>
          <w:color w:val="000000" w:themeColor="text1"/>
          <w:sz w:val="24"/>
          <w:szCs w:val="24"/>
          <w:lang w:eastAsia="pl-PL" w:bidi="pl-PL"/>
        </w:rPr>
        <w:t>(załącznik nr 8 do SIWZ),</w:t>
      </w:r>
      <w:r w:rsidRPr="004E3753">
        <w:rPr>
          <w:rFonts w:ascii="Arial" w:eastAsia="Lucida Sans Unicode" w:hAnsi="Arial" w:cs="Arial"/>
          <w:b w:val="0"/>
          <w:color w:val="000000" w:themeColor="text1"/>
          <w:sz w:val="24"/>
          <w:szCs w:val="24"/>
          <w:lang w:eastAsia="pl-PL" w:bidi="pl-PL"/>
        </w:rPr>
        <w:t xml:space="preserve"> specyfikacji technicznej wykonania i odbioru robót budowlanych </w:t>
      </w:r>
      <w:r w:rsidRPr="004E3753">
        <w:rPr>
          <w:rFonts w:ascii="Arial" w:eastAsia="Lucida Sans Unicode" w:hAnsi="Arial" w:cs="Arial"/>
          <w:color w:val="000000" w:themeColor="text1"/>
          <w:sz w:val="24"/>
          <w:szCs w:val="24"/>
          <w:lang w:eastAsia="pl-PL" w:bidi="pl-PL"/>
        </w:rPr>
        <w:t xml:space="preserve">(załącznik nr 9 do SIWZ) </w:t>
      </w:r>
      <w:r w:rsidRPr="004E3753">
        <w:rPr>
          <w:rFonts w:ascii="Arial" w:eastAsia="Lucida Sans Unicode" w:hAnsi="Arial" w:cs="Arial"/>
          <w:b w:val="0"/>
          <w:color w:val="000000" w:themeColor="text1"/>
          <w:sz w:val="24"/>
          <w:szCs w:val="24"/>
          <w:lang w:eastAsia="pl-PL" w:bidi="pl-PL"/>
        </w:rPr>
        <w:t xml:space="preserve">oraz w przedmiarach robót </w:t>
      </w:r>
      <w:r w:rsidRPr="004E3753">
        <w:rPr>
          <w:rFonts w:ascii="Arial" w:eastAsia="Lucida Sans Unicode" w:hAnsi="Arial" w:cs="Arial"/>
          <w:color w:val="000000" w:themeColor="text1"/>
          <w:sz w:val="24"/>
          <w:szCs w:val="24"/>
          <w:lang w:eastAsia="pl-PL" w:bidi="pl-PL"/>
        </w:rPr>
        <w:t>(załącznik nr 10 do SIWZ)</w:t>
      </w:r>
      <w:r w:rsidRPr="004E3753">
        <w:rPr>
          <w:rFonts w:ascii="Arial" w:hAnsi="Arial" w:cs="Arial"/>
          <w:b w:val="0"/>
          <w:color w:val="000000" w:themeColor="text1"/>
          <w:sz w:val="24"/>
          <w:szCs w:val="24"/>
        </w:rPr>
        <w:t>.</w:t>
      </w:r>
    </w:p>
    <w:p w:rsidR="00DC4C3A" w:rsidRPr="00DC4C3A" w:rsidRDefault="00DC4C3A" w:rsidP="00DC4C3A">
      <w:pPr>
        <w:pStyle w:val="Mjnagwek1"/>
        <w:numPr>
          <w:ilvl w:val="1"/>
          <w:numId w:val="4"/>
        </w:numPr>
        <w:spacing w:before="0" w:after="0"/>
        <w:ind w:left="720"/>
        <w:rPr>
          <w:rFonts w:ascii="Arial" w:hAnsi="Arial" w:cs="Arial"/>
          <w:b w:val="0"/>
          <w:sz w:val="24"/>
          <w:szCs w:val="24"/>
        </w:rPr>
      </w:pPr>
      <w:r w:rsidRPr="00DC4C3A">
        <w:rPr>
          <w:rFonts w:ascii="Arial" w:hAnsi="Arial" w:cs="Arial"/>
          <w:b w:val="0"/>
          <w:sz w:val="24"/>
          <w:szCs w:val="24"/>
        </w:rPr>
        <w:t xml:space="preserve">Zamawiający dopuszcza w ofercie, a następnie zastosowanie innych materiałów i urządzeń niż podane w dokumentacji projektowej pod warunkiem zapewnienia standardów technicznych, technologicznych i jakościowych  nie </w:t>
      </w:r>
      <w:r w:rsidRPr="00DC4C3A">
        <w:rPr>
          <w:rFonts w:ascii="Arial" w:hAnsi="Arial" w:cs="Arial"/>
          <w:b w:val="0"/>
          <w:sz w:val="24"/>
          <w:szCs w:val="24"/>
        </w:rPr>
        <w:lastRenderedPageBreak/>
        <w:t>gorszych niż określone w dokumentacji. W takiej sytuacji Zamawiający wymaga złożenia stosownych dokumentów, które uwiarygodnią proponowane przez wykonawcę materiały i urządzenia.</w:t>
      </w:r>
    </w:p>
    <w:p w:rsidR="00DC4C3A" w:rsidRPr="00DC4C3A" w:rsidRDefault="00DC4C3A" w:rsidP="00DC4C3A">
      <w:pPr>
        <w:pStyle w:val="Tekstpodstawowy31"/>
        <w:spacing w:line="276" w:lineRule="auto"/>
        <w:ind w:left="708"/>
        <w:rPr>
          <w:rFonts w:cs="Arial"/>
          <w:lang w:val="pl-PL"/>
        </w:rPr>
      </w:pPr>
      <w:r w:rsidRPr="00DC4C3A">
        <w:rPr>
          <w:rFonts w:cs="Arial"/>
          <w:lang w:val="pl-PL"/>
        </w:rPr>
        <w:t>Przez pojęcie urządzeń i materiałów równoważnych należy rozumieć urządzenia i materiały gwarantujące realizację robót zgodnie z wydanym pozwoleniem na budowę oraz zapewniające uzyskanie parametrów technicznych nie gorszych od założonych w dokumentacji projektowej, specyfikacji technicznej wykonania i odbioru robót budowlanych. Urządzenia zaproponowane przez wykonawcę muszą gwarantować równoważność w stosunku do tych, które przewiduje dokumentacja, pod warunkiem zachowania przez Wykonawcę podstawowych wymogów dotyczących zaprojektowanej technologii</w:t>
      </w:r>
      <w:r>
        <w:rPr>
          <w:rFonts w:cs="Arial"/>
          <w:lang w:val="pl-PL"/>
        </w:rPr>
        <w:t>.</w:t>
      </w:r>
    </w:p>
    <w:p w:rsidR="00DC4C3A" w:rsidRPr="00DC4C3A" w:rsidRDefault="00DC4C3A" w:rsidP="00DC4C3A">
      <w:pPr>
        <w:pStyle w:val="Tekstpodstawowy31"/>
        <w:spacing w:line="276" w:lineRule="auto"/>
        <w:ind w:left="708"/>
        <w:rPr>
          <w:rFonts w:cs="Arial"/>
          <w:lang w:val="pl-PL"/>
        </w:rPr>
      </w:pPr>
      <w:r w:rsidRPr="00DC4C3A">
        <w:rPr>
          <w:rFonts w:cs="Arial"/>
          <w:lang w:val="pl-PL"/>
        </w:rPr>
        <w:t xml:space="preserve">Wykaz zastosowanych i przyjętych przez wykonawcę do wyceny materiałów lub urządzeń równoważnych musi zostać załączony do oferty, wg </w:t>
      </w:r>
      <w:r w:rsidR="004556A2" w:rsidRPr="00DF54A2">
        <w:rPr>
          <w:rFonts w:cs="Arial"/>
          <w:b/>
          <w:lang w:val="pl-PL"/>
        </w:rPr>
        <w:t>z</w:t>
      </w:r>
      <w:r w:rsidRPr="00DF54A2">
        <w:rPr>
          <w:rFonts w:cs="Arial"/>
          <w:b/>
          <w:i/>
          <w:color w:val="000000"/>
          <w:lang w:val="pl-PL"/>
        </w:rPr>
        <w:t>ałącznika Nr 11</w:t>
      </w:r>
      <w:r w:rsidRPr="00DC4C3A">
        <w:rPr>
          <w:rFonts w:cs="Arial"/>
          <w:lang w:val="pl-PL"/>
        </w:rPr>
        <w:t xml:space="preserve"> do niniejszej SIWZ. Koniecznym jest podanie nazwy producenta, precyzyjnego i jednoznacznego typu urządzenia lub materiału oraz załączenie niezbędnych dokumentów, takich jak atest PZH, deklaracja zgodności producenta/ aprobata techniczna, karta katalogowa producenta, zawierająca wszystkie parametry techniczno-eksploatacyjne wraz z charakterystyką pracy urządzeń, które ujęte zostały w dokumentacji projektowej. </w:t>
      </w:r>
    </w:p>
    <w:p w:rsidR="00DC4C3A" w:rsidRPr="00DC4C3A" w:rsidRDefault="00DC4C3A" w:rsidP="00DC4C3A">
      <w:pPr>
        <w:pStyle w:val="Tekstpodstawowy31"/>
        <w:spacing w:line="276" w:lineRule="auto"/>
        <w:rPr>
          <w:rFonts w:cs="Arial"/>
          <w:lang w:val="pl-PL"/>
        </w:rPr>
      </w:pPr>
    </w:p>
    <w:p w:rsidR="00DC4C3A" w:rsidRPr="00DC4C3A" w:rsidRDefault="00DC4C3A" w:rsidP="00DC4C3A">
      <w:pPr>
        <w:pStyle w:val="Tekstpodstawowy31"/>
        <w:spacing w:line="276" w:lineRule="auto"/>
        <w:ind w:left="708"/>
        <w:rPr>
          <w:rFonts w:cs="Arial"/>
          <w:lang w:val="pl-PL"/>
        </w:rPr>
      </w:pPr>
      <w:r w:rsidRPr="00DC4C3A">
        <w:rPr>
          <w:rFonts w:cs="Arial"/>
          <w:lang w:val="pl-PL"/>
        </w:rPr>
        <w:t>Zamawiający zastrzega sobie prawo do uzyskania informacji odnośnie miejsca zainstalowania i pracy urządzenia równoważnego oraz dokonania oględzin i sprawdzenia jego działania na wskazanym obiekcie.</w:t>
      </w:r>
    </w:p>
    <w:p w:rsidR="00DC4C3A" w:rsidRPr="00DC4C3A" w:rsidRDefault="00DC4C3A" w:rsidP="00DC4C3A">
      <w:pPr>
        <w:pStyle w:val="Tekstpodstawowy31"/>
        <w:spacing w:line="276" w:lineRule="auto"/>
        <w:rPr>
          <w:rFonts w:cs="Arial"/>
          <w:lang w:val="pl-PL"/>
        </w:rPr>
      </w:pPr>
    </w:p>
    <w:p w:rsidR="00DC4C3A" w:rsidRDefault="00DC4C3A" w:rsidP="00DC4C3A">
      <w:pPr>
        <w:pStyle w:val="Tekstpodstawowy31"/>
        <w:spacing w:line="276" w:lineRule="auto"/>
        <w:ind w:left="708"/>
        <w:rPr>
          <w:rFonts w:cs="Arial"/>
          <w:lang w:val="pl-PL"/>
        </w:rPr>
      </w:pPr>
      <w:r w:rsidRPr="00DC4C3A">
        <w:rPr>
          <w:rFonts w:cs="Arial"/>
          <w:lang w:val="pl-PL"/>
        </w:rPr>
        <w:t>Zamawiający nie wyraża zgody, aby proponowane urządzenia równoważne były prototypami.</w:t>
      </w:r>
    </w:p>
    <w:p w:rsidR="00DC4C3A" w:rsidRPr="00DC4C3A" w:rsidRDefault="00DC4C3A" w:rsidP="00DC4C3A">
      <w:pPr>
        <w:pStyle w:val="Tekstpodstawowy31"/>
        <w:spacing w:line="276" w:lineRule="auto"/>
        <w:ind w:left="708"/>
        <w:rPr>
          <w:rFonts w:cs="Arial"/>
          <w:lang w:val="pl-PL"/>
        </w:rPr>
      </w:pPr>
    </w:p>
    <w:p w:rsidR="00DC4C3A" w:rsidRPr="00DC4C3A" w:rsidRDefault="00DC4C3A" w:rsidP="00DC4C3A">
      <w:pPr>
        <w:pStyle w:val="Tekstpodstawowy31"/>
        <w:spacing w:line="276" w:lineRule="auto"/>
        <w:ind w:left="705"/>
        <w:rPr>
          <w:rFonts w:cs="Arial"/>
          <w:b/>
          <w:lang w:val="pl-PL"/>
        </w:rPr>
      </w:pPr>
      <w:r w:rsidRPr="00DC4C3A">
        <w:rPr>
          <w:rFonts w:cs="Arial"/>
          <w:b/>
          <w:lang w:val="pl-PL"/>
        </w:rPr>
        <w:t xml:space="preserve">Wymagania szczegółowe dla materiałów i urządzeń równoważnych zawarte są w </w:t>
      </w:r>
      <w:r w:rsidR="004556A2">
        <w:rPr>
          <w:rFonts w:cs="Arial"/>
          <w:b/>
          <w:lang w:val="pl-PL"/>
        </w:rPr>
        <w:t>z</w:t>
      </w:r>
      <w:r w:rsidRPr="00DC4C3A">
        <w:rPr>
          <w:rFonts w:cs="Arial"/>
          <w:b/>
          <w:i/>
          <w:color w:val="000000"/>
          <w:lang w:val="pl-PL"/>
        </w:rPr>
        <w:t>ałączniku Nr 1</w:t>
      </w:r>
      <w:r>
        <w:rPr>
          <w:rFonts w:cs="Arial"/>
          <w:b/>
          <w:i/>
          <w:color w:val="000000"/>
          <w:lang w:val="pl-PL"/>
        </w:rPr>
        <w:t>1</w:t>
      </w:r>
      <w:r w:rsidRPr="00DC4C3A">
        <w:rPr>
          <w:rFonts w:cs="Arial"/>
          <w:b/>
          <w:i/>
          <w:color w:val="000000"/>
          <w:lang w:val="pl-PL"/>
        </w:rPr>
        <w:t xml:space="preserve"> </w:t>
      </w:r>
      <w:r w:rsidRPr="00DC4C3A">
        <w:rPr>
          <w:rFonts w:cs="Arial"/>
          <w:b/>
          <w:lang w:val="pl-PL"/>
        </w:rPr>
        <w:t xml:space="preserve"> do SIWZ oraz w specyfikacji technicznej wykonania i odbioru robót. </w:t>
      </w:r>
    </w:p>
    <w:p w:rsidR="006B3819" w:rsidRDefault="006B3819" w:rsidP="00DC4C3A">
      <w:pPr>
        <w:pStyle w:val="Mjnagwek1"/>
        <w:numPr>
          <w:ilvl w:val="0"/>
          <w:numId w:val="0"/>
        </w:numPr>
        <w:spacing w:before="0" w:after="0"/>
        <w:rPr>
          <w:rFonts w:ascii="Arial" w:hAnsi="Arial" w:cs="Arial"/>
          <w:b w:val="0"/>
          <w:sz w:val="24"/>
          <w:szCs w:val="24"/>
        </w:rPr>
      </w:pPr>
    </w:p>
    <w:p w:rsidR="006B3819" w:rsidRPr="00E84F7F" w:rsidRDefault="006B3819" w:rsidP="006B3819">
      <w:pPr>
        <w:pStyle w:val="Mjnagwek1"/>
        <w:numPr>
          <w:ilvl w:val="1"/>
          <w:numId w:val="4"/>
        </w:numPr>
        <w:spacing w:before="0" w:after="0"/>
        <w:ind w:left="720"/>
        <w:rPr>
          <w:rFonts w:ascii="Arial" w:hAnsi="Arial" w:cs="Arial"/>
          <w:b w:val="0"/>
          <w:sz w:val="24"/>
          <w:szCs w:val="24"/>
        </w:rPr>
      </w:pPr>
      <w:r w:rsidRPr="00E84F7F">
        <w:rPr>
          <w:rFonts w:ascii="Arial" w:eastAsia="Calibri" w:hAnsi="Arial" w:cs="Arial"/>
          <w:b w:val="0"/>
          <w:sz w:val="24"/>
          <w:szCs w:val="24"/>
          <w:lang w:eastAsia="en-US"/>
        </w:rPr>
        <w:t>Nie ujęcie w wycenie jakiegokolwiek elementu nie upoważnia Wykonawcy do roszczeń wobec Zamawiającego. Pozycje przedmiaru nie ujęte w kosztorysie ofertowym uważać się będzie za uwzględnione w innych pozycjach w kosztorysie.</w:t>
      </w:r>
    </w:p>
    <w:p w:rsidR="006B3819" w:rsidRPr="00E84F7F" w:rsidRDefault="006B3819" w:rsidP="006B3819">
      <w:pPr>
        <w:pStyle w:val="Mjnagwek1"/>
        <w:numPr>
          <w:ilvl w:val="0"/>
          <w:numId w:val="0"/>
        </w:numPr>
        <w:spacing w:before="0" w:after="0"/>
        <w:rPr>
          <w:rFonts w:ascii="Arial" w:hAnsi="Arial" w:cs="Arial"/>
          <w:b w:val="0"/>
          <w:sz w:val="24"/>
          <w:szCs w:val="24"/>
        </w:rPr>
      </w:pPr>
    </w:p>
    <w:p w:rsidR="006B3819" w:rsidRPr="00E84F7F" w:rsidRDefault="006B3819" w:rsidP="006B3819">
      <w:pPr>
        <w:pStyle w:val="Mjnagwek1"/>
        <w:numPr>
          <w:ilvl w:val="1"/>
          <w:numId w:val="4"/>
        </w:numPr>
        <w:spacing w:before="0" w:after="0"/>
        <w:ind w:left="720"/>
        <w:rPr>
          <w:rFonts w:ascii="Arial" w:hAnsi="Arial" w:cs="Arial"/>
          <w:b w:val="0"/>
          <w:sz w:val="24"/>
          <w:szCs w:val="24"/>
        </w:rPr>
      </w:pPr>
      <w:r>
        <w:rPr>
          <w:rFonts w:ascii="Arial" w:hAnsi="Arial" w:cs="Arial"/>
          <w:b w:val="0"/>
          <w:sz w:val="24"/>
          <w:szCs w:val="24"/>
        </w:rPr>
        <w:t xml:space="preserve">W przypadku rozbieżności </w:t>
      </w:r>
      <w:r w:rsidRPr="00E84F7F">
        <w:rPr>
          <w:rFonts w:ascii="Arial" w:hAnsi="Arial" w:cs="Arial"/>
          <w:b w:val="0"/>
          <w:sz w:val="24"/>
          <w:szCs w:val="24"/>
        </w:rPr>
        <w:t>pomiędzy zapisami w przedmiarach robót, a zapisami w dokumentacji projektowej należy przyjąć i zastosować dane i zapisy zawarte w dokumentacji projektowej.</w:t>
      </w:r>
    </w:p>
    <w:p w:rsidR="006B3819" w:rsidRPr="00E84F7F" w:rsidRDefault="006B3819" w:rsidP="006B3819">
      <w:pPr>
        <w:pStyle w:val="Mjnagwek1"/>
        <w:numPr>
          <w:ilvl w:val="0"/>
          <w:numId w:val="0"/>
        </w:numPr>
        <w:spacing w:before="0" w:after="0"/>
        <w:ind w:left="720"/>
        <w:rPr>
          <w:rFonts w:ascii="Arial" w:hAnsi="Arial" w:cs="Arial"/>
          <w:b w:val="0"/>
          <w:sz w:val="24"/>
          <w:szCs w:val="24"/>
        </w:rPr>
      </w:pPr>
    </w:p>
    <w:p w:rsidR="006B3819" w:rsidRDefault="006B3819" w:rsidP="006B3819">
      <w:pPr>
        <w:pStyle w:val="Akapitzlist"/>
        <w:rPr>
          <w:rFonts w:ascii="Arial" w:eastAsia="Lucida Sans Unicode" w:hAnsi="Arial" w:cs="Arial"/>
          <w:b/>
          <w:sz w:val="24"/>
          <w:szCs w:val="24"/>
          <w:lang w:eastAsia="pl-PL" w:bidi="pl-PL"/>
        </w:rPr>
      </w:pPr>
    </w:p>
    <w:p w:rsidR="006B3819" w:rsidRPr="007C17CE" w:rsidRDefault="006B3819" w:rsidP="006B3819">
      <w:pPr>
        <w:pStyle w:val="Mjnagwek1"/>
        <w:numPr>
          <w:ilvl w:val="1"/>
          <w:numId w:val="4"/>
        </w:numPr>
        <w:spacing w:before="0" w:after="0"/>
        <w:ind w:left="720"/>
        <w:rPr>
          <w:rFonts w:ascii="Arial" w:hAnsi="Arial" w:cs="Arial"/>
          <w:b w:val="0"/>
          <w:sz w:val="24"/>
          <w:szCs w:val="24"/>
        </w:rPr>
      </w:pPr>
      <w:r w:rsidRPr="007C17CE">
        <w:rPr>
          <w:rFonts w:ascii="Arial" w:hAnsi="Arial" w:cs="Arial"/>
          <w:b w:val="0"/>
          <w:sz w:val="24"/>
          <w:szCs w:val="24"/>
        </w:rPr>
        <w:t xml:space="preserve">CPV (Wspólny Słownik Zamówień): </w:t>
      </w:r>
    </w:p>
    <w:p w:rsidR="00E04C1C" w:rsidRDefault="006B3819" w:rsidP="00E04C1C">
      <w:pPr>
        <w:pStyle w:val="Mjnagwek1"/>
        <w:numPr>
          <w:ilvl w:val="0"/>
          <w:numId w:val="0"/>
        </w:numPr>
        <w:spacing w:before="0" w:after="0"/>
        <w:ind w:left="720" w:firstLine="131"/>
        <w:rPr>
          <w:rFonts w:ascii="Arial" w:eastAsia="Lucida Sans Unicode" w:hAnsi="Arial" w:cs="Arial"/>
          <w:b w:val="0"/>
          <w:color w:val="000000"/>
          <w:sz w:val="24"/>
          <w:szCs w:val="24"/>
          <w:lang w:eastAsia="pl-PL" w:bidi="pl-PL"/>
        </w:rPr>
      </w:pPr>
      <w:r w:rsidRPr="00D306C2">
        <w:rPr>
          <w:rFonts w:ascii="Arial" w:eastAsia="Lucida Sans Unicode" w:hAnsi="Arial" w:cs="Arial"/>
          <w:b w:val="0"/>
          <w:color w:val="000000"/>
          <w:sz w:val="24"/>
          <w:szCs w:val="24"/>
          <w:lang w:eastAsia="pl-PL" w:bidi="pl-PL"/>
        </w:rPr>
        <w:t>45.00.00.00-7 Roboty budowlane;</w:t>
      </w:r>
    </w:p>
    <w:p w:rsidR="00E04C1C" w:rsidRPr="00E04C1C" w:rsidRDefault="00E04C1C" w:rsidP="00E04C1C">
      <w:pPr>
        <w:pStyle w:val="Tekstpodstawowy3"/>
        <w:spacing w:after="0" w:line="276" w:lineRule="auto"/>
        <w:ind w:left="884"/>
        <w:jc w:val="both"/>
        <w:rPr>
          <w:rFonts w:ascii="Arial" w:hAnsi="Arial" w:cs="Arial"/>
          <w:color w:val="000000" w:themeColor="text1"/>
          <w:sz w:val="24"/>
          <w:szCs w:val="24"/>
        </w:rPr>
      </w:pPr>
      <w:r w:rsidRPr="00E04C1C">
        <w:rPr>
          <w:rFonts w:ascii="Arial" w:hAnsi="Arial" w:cs="Arial"/>
          <w:color w:val="000000" w:themeColor="text1"/>
          <w:sz w:val="24"/>
          <w:szCs w:val="24"/>
        </w:rPr>
        <w:lastRenderedPageBreak/>
        <w:t>452 32410-9 Roboty w zakresie kanalizacji ściekowej</w:t>
      </w:r>
      <w:r>
        <w:rPr>
          <w:rFonts w:ascii="Arial" w:hAnsi="Arial" w:cs="Arial"/>
          <w:color w:val="000000" w:themeColor="text1"/>
          <w:sz w:val="24"/>
          <w:szCs w:val="24"/>
        </w:rPr>
        <w:t>;</w:t>
      </w:r>
    </w:p>
    <w:p w:rsidR="00E04C1C" w:rsidRPr="00E04C1C" w:rsidRDefault="00E04C1C" w:rsidP="00E04C1C">
      <w:pPr>
        <w:pStyle w:val="Tekstpodstawowy3"/>
        <w:spacing w:after="0" w:line="276" w:lineRule="auto"/>
        <w:ind w:left="884"/>
        <w:jc w:val="both"/>
        <w:rPr>
          <w:rFonts w:ascii="Arial" w:hAnsi="Arial" w:cs="Arial"/>
          <w:color w:val="000000" w:themeColor="text1"/>
          <w:sz w:val="24"/>
          <w:szCs w:val="24"/>
        </w:rPr>
      </w:pPr>
      <w:r w:rsidRPr="00E04C1C">
        <w:rPr>
          <w:rFonts w:ascii="Arial" w:hAnsi="Arial" w:cs="Arial"/>
          <w:color w:val="000000" w:themeColor="text1"/>
          <w:sz w:val="24"/>
          <w:szCs w:val="24"/>
        </w:rPr>
        <w:t>452 32423-3 Roboty budowlane w zakresie przepompowni ścieków</w:t>
      </w:r>
    </w:p>
    <w:p w:rsidR="006B3819" w:rsidRPr="00D306C2" w:rsidRDefault="006B3819" w:rsidP="006B3819">
      <w:pPr>
        <w:pStyle w:val="Mjnagwek1"/>
        <w:numPr>
          <w:ilvl w:val="0"/>
          <w:numId w:val="0"/>
        </w:numPr>
        <w:spacing w:before="0" w:after="0"/>
        <w:rPr>
          <w:rFonts w:ascii="Arial" w:hAnsi="Arial" w:cs="Arial"/>
          <w:sz w:val="24"/>
          <w:szCs w:val="24"/>
        </w:rPr>
      </w:pPr>
    </w:p>
    <w:p w:rsidR="006B3819" w:rsidRPr="00D306C2" w:rsidRDefault="006B3819" w:rsidP="006B3819">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 </w:t>
      </w:r>
      <w:r>
        <w:rPr>
          <w:rFonts w:ascii="Arial" w:hAnsi="Arial" w:cs="Arial"/>
          <w:sz w:val="24"/>
          <w:szCs w:val="24"/>
        </w:rPr>
        <w:t xml:space="preserve">                     </w:t>
      </w:r>
      <w:r w:rsidRPr="00D306C2">
        <w:rPr>
          <w:rFonts w:ascii="Arial" w:hAnsi="Arial" w:cs="Arial"/>
          <w:sz w:val="24"/>
          <w:szCs w:val="24"/>
        </w:rPr>
        <w:t>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w:t>
      </w:r>
      <w:r w:rsidR="00E04C1C">
        <w:rPr>
          <w:rFonts w:ascii="Arial" w:hAnsi="Arial" w:cs="Arial"/>
          <w:sz w:val="24"/>
          <w:szCs w:val="24"/>
        </w:rPr>
        <w:t xml:space="preserve"> </w:t>
      </w:r>
      <w:r w:rsidRPr="00D306C2">
        <w:rPr>
          <w:rFonts w:ascii="Arial" w:hAnsi="Arial" w:cs="Arial"/>
          <w:sz w:val="24"/>
          <w:szCs w:val="24"/>
        </w:rPr>
        <w:t>do przewidzianych w pierwotnej dokumentacji, ani do zmiany ceny, ani</w:t>
      </w:r>
      <w:r w:rsidR="00E04C1C">
        <w:rPr>
          <w:rFonts w:ascii="Arial" w:hAnsi="Arial" w:cs="Arial"/>
          <w:sz w:val="24"/>
          <w:szCs w:val="24"/>
        </w:rPr>
        <w:t xml:space="preserve"> </w:t>
      </w:r>
      <w:r w:rsidRPr="00D306C2">
        <w:rPr>
          <w:rFonts w:ascii="Arial" w:hAnsi="Arial" w:cs="Arial"/>
          <w:sz w:val="24"/>
          <w:szCs w:val="24"/>
        </w:rPr>
        <w:t>do naruszenia przepisów prawa.</w:t>
      </w:r>
    </w:p>
    <w:p w:rsidR="006B3819" w:rsidRPr="00D306C2" w:rsidRDefault="006B3819" w:rsidP="006B3819">
      <w:pPr>
        <w:spacing w:line="276" w:lineRule="auto"/>
        <w:ind w:left="792"/>
        <w:jc w:val="both"/>
        <w:rPr>
          <w:rFonts w:ascii="Arial" w:hAnsi="Arial" w:cs="Arial"/>
          <w:sz w:val="24"/>
          <w:szCs w:val="24"/>
        </w:rPr>
      </w:pPr>
    </w:p>
    <w:p w:rsidR="006B3819" w:rsidRPr="00D306C2" w:rsidRDefault="006B3819" w:rsidP="006B3819">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do stosowania w budownictwie i zapewniać sprawność eksploatacyjną, winny odpowiadać obowiązującym normom oraz spełniać wymogi określone w ustawie –Prawo budowlane (tj. Dz.U z 2016r, poz. 290 ze zm.) oraz ustawie z dnia 16 kwietnia 2004r. o wyrobach budowlanych (Dz.U. z 2014r., poz. 883 ze zm.). </w:t>
      </w:r>
    </w:p>
    <w:p w:rsidR="006B3819" w:rsidRPr="00D306C2" w:rsidRDefault="006B3819" w:rsidP="006B3819">
      <w:pPr>
        <w:pStyle w:val="Akapitzlist"/>
        <w:rPr>
          <w:rFonts w:ascii="Arial" w:hAnsi="Arial" w:cs="Arial"/>
          <w:sz w:val="24"/>
          <w:szCs w:val="24"/>
        </w:rPr>
      </w:pPr>
    </w:p>
    <w:p w:rsidR="006B3819" w:rsidRPr="00D306C2" w:rsidRDefault="006B3819" w:rsidP="006B3819">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 xml:space="preserve">na wykonywaniu pracy w sposób określony w art. 22 § 1 ustawy z dnia 26 czerwca 1974 r. - Kodeks pracy (Dz. U. z 2014 r. poz. 1502, z </w:t>
      </w:r>
      <w:proofErr w:type="spellStart"/>
      <w:r w:rsidRPr="00D306C2">
        <w:rPr>
          <w:rFonts w:ascii="Arial" w:hAnsi="Arial" w:cs="Arial"/>
          <w:sz w:val="24"/>
          <w:szCs w:val="24"/>
        </w:rPr>
        <w:t>późn</w:t>
      </w:r>
      <w:proofErr w:type="spellEnd"/>
      <w:r w:rsidRPr="00D306C2">
        <w:rPr>
          <w:rFonts w:ascii="Arial" w:hAnsi="Arial" w:cs="Arial"/>
          <w:sz w:val="24"/>
          <w:szCs w:val="24"/>
        </w:rPr>
        <w:t>. zm.), tj.</w:t>
      </w:r>
      <w:r>
        <w:rPr>
          <w:rFonts w:ascii="Arial" w:hAnsi="Arial" w:cs="Arial"/>
          <w:sz w:val="24"/>
          <w:szCs w:val="24"/>
        </w:rPr>
        <w:t xml:space="preserve"> </w:t>
      </w:r>
      <w:r w:rsidRPr="00D306C2">
        <w:rPr>
          <w:rFonts w:ascii="Arial" w:hAnsi="Arial" w:cs="Arial"/>
          <w:sz w:val="24"/>
          <w:szCs w:val="24"/>
        </w:rPr>
        <w:t>robotników budowlanych</w:t>
      </w:r>
      <w:r>
        <w:rPr>
          <w:rFonts w:ascii="Arial" w:hAnsi="Arial" w:cs="Arial"/>
          <w:sz w:val="24"/>
          <w:szCs w:val="24"/>
        </w:rPr>
        <w:t xml:space="preserve"> (fizycznych)</w:t>
      </w:r>
      <w:r w:rsidRPr="00D306C2">
        <w:rPr>
          <w:rFonts w:ascii="Arial" w:hAnsi="Arial" w:cs="Arial"/>
          <w:sz w:val="24"/>
          <w:szCs w:val="24"/>
        </w:rPr>
        <w:t xml:space="preserve"> wykonujących roboty budowlane </w:t>
      </w:r>
      <w:r>
        <w:rPr>
          <w:rFonts w:ascii="Arial" w:hAnsi="Arial" w:cs="Arial"/>
          <w:sz w:val="24"/>
          <w:szCs w:val="24"/>
        </w:rPr>
        <w:t xml:space="preserve">                          </w:t>
      </w:r>
      <w:r w:rsidRPr="00D306C2">
        <w:rPr>
          <w:rFonts w:ascii="Arial" w:hAnsi="Arial" w:cs="Arial"/>
          <w:sz w:val="24"/>
          <w:szCs w:val="24"/>
        </w:rPr>
        <w:t xml:space="preserve">pod kierownictwem Kierownika Budowy. Wymagane jest, aby umowy </w:t>
      </w:r>
      <w:r>
        <w:rPr>
          <w:rFonts w:ascii="Arial" w:hAnsi="Arial" w:cs="Arial"/>
          <w:sz w:val="24"/>
          <w:szCs w:val="24"/>
        </w:rPr>
        <w:t xml:space="preserve">                 </w:t>
      </w:r>
      <w:r w:rsidRPr="00D306C2">
        <w:rPr>
          <w:rFonts w:ascii="Arial" w:hAnsi="Arial" w:cs="Arial"/>
          <w:sz w:val="24"/>
          <w:szCs w:val="24"/>
        </w:rPr>
        <w:t xml:space="preserve">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6B3819" w:rsidRPr="00D306C2" w:rsidRDefault="006B3819" w:rsidP="006B3819">
      <w:pPr>
        <w:pStyle w:val="Akapitzlist"/>
        <w:rPr>
          <w:rFonts w:ascii="Arial" w:hAnsi="Arial" w:cs="Arial"/>
          <w:sz w:val="24"/>
          <w:szCs w:val="24"/>
        </w:rPr>
      </w:pPr>
    </w:p>
    <w:p w:rsidR="006B3819" w:rsidRPr="008E381F" w:rsidRDefault="006B3819" w:rsidP="006B3819">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 xml:space="preserve">zatrudnienia powyższych osób na umowę o pracę skutkować będzie nałożeniem sankcji zgodnie z treścią zawartą we wzorze umowy – </w:t>
      </w:r>
      <w:r w:rsidRPr="004E3753">
        <w:rPr>
          <w:rFonts w:ascii="Arial" w:hAnsi="Arial" w:cs="Arial"/>
          <w:b/>
          <w:color w:val="000000" w:themeColor="text1"/>
          <w:sz w:val="24"/>
          <w:szCs w:val="24"/>
        </w:rPr>
        <w:t>(załącznik nr 7 do SIWZ).</w:t>
      </w:r>
    </w:p>
    <w:p w:rsidR="006B3819" w:rsidRPr="008E381F" w:rsidRDefault="006B3819" w:rsidP="006B3819">
      <w:pPr>
        <w:spacing w:line="276" w:lineRule="auto"/>
        <w:ind w:left="792"/>
        <w:jc w:val="both"/>
        <w:rPr>
          <w:rFonts w:ascii="Arial" w:hAnsi="Arial" w:cs="Arial"/>
          <w:sz w:val="24"/>
          <w:szCs w:val="24"/>
        </w:rPr>
      </w:pPr>
    </w:p>
    <w:p w:rsidR="006B3819" w:rsidRPr="008E381F" w:rsidRDefault="006B3819" w:rsidP="006B3819">
      <w:pPr>
        <w:numPr>
          <w:ilvl w:val="1"/>
          <w:numId w:val="4"/>
        </w:numPr>
        <w:spacing w:line="276" w:lineRule="auto"/>
        <w:jc w:val="both"/>
        <w:rPr>
          <w:rFonts w:ascii="Arial" w:hAnsi="Arial" w:cs="Arial"/>
          <w:sz w:val="24"/>
          <w:szCs w:val="24"/>
        </w:rPr>
      </w:pPr>
      <w:r w:rsidRPr="008E381F">
        <w:rPr>
          <w:rFonts w:ascii="Arial" w:hAnsi="Arial" w:cs="Arial"/>
          <w:sz w:val="24"/>
          <w:szCs w:val="24"/>
        </w:rPr>
        <w:t>Podwykonawcy</w:t>
      </w:r>
    </w:p>
    <w:p w:rsidR="006B3819" w:rsidRPr="008E381F" w:rsidRDefault="006B3819" w:rsidP="006B3819">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6B3819" w:rsidRPr="00D306C2" w:rsidRDefault="006B3819" w:rsidP="006B3819">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6B3819" w:rsidRPr="00D306C2" w:rsidRDefault="006B3819" w:rsidP="006B3819">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zmiana albo rezygnacja z podwykonawcy dotyczy podmiotu, na którego zasoby wykonawca powoływał się, na zasadach określonych w art. 22a ust. 1 ustawy, w celu wykazania spełniania </w:t>
      </w:r>
      <w:r w:rsidRPr="00D306C2">
        <w:rPr>
          <w:rFonts w:ascii="Arial" w:hAnsi="Arial" w:cs="Arial"/>
          <w:sz w:val="24"/>
          <w:szCs w:val="24"/>
        </w:rPr>
        <w:lastRenderedPageBreak/>
        <w:t>warunków udziału w postępowaniu, wykonawca jest obowiązany wykazać zamawiającemu, że proponowany inny podwykonawca lub wykonawca samodzielnie spełnia je w stopniu nie mniejszym</w:t>
      </w:r>
      <w:r w:rsidR="00954757">
        <w:rPr>
          <w:rFonts w:ascii="Arial" w:hAnsi="Arial" w:cs="Arial"/>
          <w:sz w:val="24"/>
          <w:szCs w:val="24"/>
        </w:rPr>
        <w:t xml:space="preserve"> n</w:t>
      </w:r>
      <w:r w:rsidRPr="00D306C2">
        <w:rPr>
          <w:rFonts w:ascii="Arial" w:hAnsi="Arial" w:cs="Arial"/>
          <w:sz w:val="24"/>
          <w:szCs w:val="24"/>
        </w:rPr>
        <w:t>iż podwykonawca, na którego zasoby wykonawca powoływał się w trakcie postępowania o udzielenie zamówienia.</w:t>
      </w:r>
    </w:p>
    <w:p w:rsidR="006B3819" w:rsidRPr="00D306C2" w:rsidRDefault="006B3819" w:rsidP="006B3819">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6B3819" w:rsidRPr="00D306C2" w:rsidRDefault="006B3819" w:rsidP="006B3819">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powierzenie podwykonawcy wykonania części zamówienia następuje w trakcie jego realizacji, wykonawca na żądanie zamawiającego przedstawia oświadczenie, o którym mowa </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6B3819" w:rsidRPr="00D306C2" w:rsidRDefault="006B3819" w:rsidP="006B3819">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6B3819" w:rsidRPr="00D306C2" w:rsidRDefault="006B3819" w:rsidP="006B3819">
      <w:pPr>
        <w:numPr>
          <w:ilvl w:val="2"/>
          <w:numId w:val="4"/>
        </w:numPr>
        <w:spacing w:line="276" w:lineRule="auto"/>
        <w:jc w:val="both"/>
        <w:rPr>
          <w:rFonts w:ascii="Arial" w:hAnsi="Arial" w:cs="Arial"/>
          <w:sz w:val="24"/>
          <w:szCs w:val="24"/>
        </w:rPr>
      </w:pPr>
      <w:r w:rsidRPr="00D306C2">
        <w:rPr>
          <w:rFonts w:ascii="Arial" w:hAnsi="Arial" w:cs="Arial"/>
          <w:sz w:val="24"/>
          <w:szCs w:val="24"/>
        </w:rPr>
        <w:t>Przepisy pkt 5 i 6 stosuje się wobec dalszych podwykonawców.</w:t>
      </w:r>
    </w:p>
    <w:p w:rsidR="006B3819" w:rsidRPr="00D306C2" w:rsidRDefault="006B3819" w:rsidP="006B3819">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6B3819" w:rsidRPr="00D306C2" w:rsidRDefault="006B3819" w:rsidP="006B3819">
      <w:pPr>
        <w:spacing w:line="276" w:lineRule="auto"/>
        <w:ind w:left="1224"/>
        <w:jc w:val="both"/>
        <w:rPr>
          <w:rFonts w:ascii="Arial" w:hAnsi="Arial" w:cs="Arial"/>
          <w:sz w:val="24"/>
          <w:szCs w:val="24"/>
        </w:rPr>
      </w:pPr>
    </w:p>
    <w:p w:rsidR="006B3819" w:rsidRPr="00A77A9B" w:rsidRDefault="006B3819" w:rsidP="006B3819">
      <w:pPr>
        <w:numPr>
          <w:ilvl w:val="1"/>
          <w:numId w:val="4"/>
        </w:numPr>
        <w:spacing w:line="276" w:lineRule="auto"/>
        <w:ind w:left="1276" w:hanging="916"/>
        <w:jc w:val="both"/>
        <w:rPr>
          <w:rFonts w:ascii="Arial" w:hAnsi="Arial" w:cs="Arial"/>
          <w:color w:val="000000" w:themeColor="text1"/>
          <w:sz w:val="24"/>
          <w:szCs w:val="24"/>
        </w:rPr>
      </w:pPr>
      <w:r w:rsidRPr="00A77A9B">
        <w:rPr>
          <w:rFonts w:ascii="Arial" w:hAnsi="Arial" w:cs="Arial"/>
          <w:color w:val="000000" w:themeColor="text1"/>
          <w:sz w:val="24"/>
          <w:szCs w:val="24"/>
        </w:rPr>
        <w:t>Zamawiający rekomenduje Wykonawcom przeprowadzenie wizji lokalnej na obiekcie. W celu ustalenia terminu wizji Wykonawcy powinni kontaktować się z osobą wskazaną w punkcie 8.5 niniejszej SIWZ.</w:t>
      </w:r>
    </w:p>
    <w:p w:rsidR="006B3819" w:rsidRPr="00D306C2" w:rsidRDefault="006B3819" w:rsidP="006B3819">
      <w:pPr>
        <w:spacing w:line="276" w:lineRule="auto"/>
        <w:ind w:left="792"/>
        <w:jc w:val="both"/>
        <w:rPr>
          <w:rFonts w:ascii="Arial" w:hAnsi="Arial" w:cs="Arial"/>
          <w:sz w:val="24"/>
          <w:szCs w:val="24"/>
        </w:rPr>
      </w:pPr>
    </w:p>
    <w:p w:rsidR="006B3819" w:rsidRPr="00D306C2" w:rsidRDefault="006B3819" w:rsidP="006B3819">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6B3819" w:rsidRPr="00D306C2" w:rsidRDefault="006B3819" w:rsidP="006B3819">
      <w:pPr>
        <w:pStyle w:val="Akapitzlist"/>
        <w:rPr>
          <w:rFonts w:ascii="Arial" w:hAnsi="Arial" w:cs="Arial"/>
          <w:sz w:val="24"/>
          <w:szCs w:val="24"/>
        </w:rPr>
      </w:pPr>
    </w:p>
    <w:p w:rsidR="006B3819" w:rsidRPr="00D306C2" w:rsidRDefault="006B3819" w:rsidP="006B3819">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6B3819" w:rsidRPr="00D306C2" w:rsidRDefault="006B3819" w:rsidP="006B3819">
      <w:pPr>
        <w:pStyle w:val="Akapitzlist"/>
        <w:rPr>
          <w:rFonts w:ascii="Arial" w:hAnsi="Arial" w:cs="Arial"/>
          <w:sz w:val="24"/>
          <w:szCs w:val="24"/>
        </w:rPr>
      </w:pPr>
    </w:p>
    <w:p w:rsidR="006B3819" w:rsidRPr="00D306C2" w:rsidRDefault="006B3819" w:rsidP="006B3819">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6B3819" w:rsidRPr="00D306C2" w:rsidRDefault="006B3819" w:rsidP="006B3819">
      <w:pPr>
        <w:pStyle w:val="Akapitzlist"/>
        <w:rPr>
          <w:rFonts w:ascii="Arial" w:hAnsi="Arial" w:cs="Arial"/>
          <w:sz w:val="24"/>
          <w:szCs w:val="24"/>
        </w:rPr>
      </w:pPr>
    </w:p>
    <w:p w:rsidR="006B3819" w:rsidRPr="00D306C2" w:rsidRDefault="006B3819" w:rsidP="006B3819">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rsidR="006B3819" w:rsidRPr="00954757" w:rsidRDefault="006B3819" w:rsidP="006B3819">
      <w:pPr>
        <w:spacing w:line="276" w:lineRule="auto"/>
        <w:ind w:left="360"/>
        <w:jc w:val="both"/>
        <w:rPr>
          <w:rFonts w:ascii="Arial" w:hAnsi="Arial" w:cs="Arial"/>
          <w:b/>
          <w:bCs/>
          <w:color w:val="000000" w:themeColor="text1"/>
          <w:sz w:val="24"/>
          <w:szCs w:val="24"/>
        </w:rPr>
      </w:pPr>
      <w:r w:rsidRPr="00D306C2">
        <w:rPr>
          <w:rFonts w:ascii="Arial" w:hAnsi="Arial" w:cs="Arial"/>
          <w:sz w:val="24"/>
          <w:szCs w:val="24"/>
        </w:rPr>
        <w:t>Zamawiający wymaga, aby przedmiot zamówienia</w:t>
      </w:r>
      <w:r w:rsidRPr="00C55313">
        <w:rPr>
          <w:rFonts w:ascii="Arial" w:hAnsi="Arial" w:cs="Arial"/>
          <w:color w:val="000000" w:themeColor="text1"/>
          <w:sz w:val="24"/>
          <w:szCs w:val="24"/>
        </w:rPr>
        <w:t xml:space="preserve"> </w:t>
      </w:r>
      <w:r w:rsidRPr="00C55313">
        <w:rPr>
          <w:rFonts w:ascii="Arial" w:hAnsi="Arial" w:cs="Arial"/>
          <w:b/>
          <w:bCs/>
          <w:color w:val="000000" w:themeColor="text1"/>
          <w:sz w:val="24"/>
          <w:szCs w:val="24"/>
        </w:rPr>
        <w:t>wraz z uzyskaniem decyzji pozwolenia na użytkowanie obiektu</w:t>
      </w:r>
      <w:r w:rsidRPr="00D306C2">
        <w:rPr>
          <w:rFonts w:ascii="Arial" w:hAnsi="Arial" w:cs="Arial"/>
          <w:sz w:val="24"/>
          <w:szCs w:val="24"/>
        </w:rPr>
        <w:t xml:space="preserve"> został zrealizowany w terminie maksymalnym do</w:t>
      </w:r>
      <w:r>
        <w:rPr>
          <w:rFonts w:ascii="Arial" w:hAnsi="Arial" w:cs="Arial"/>
          <w:sz w:val="24"/>
          <w:szCs w:val="24"/>
        </w:rPr>
        <w:t xml:space="preserve"> dnia</w:t>
      </w:r>
      <w:r w:rsidRPr="00D306C2">
        <w:rPr>
          <w:rFonts w:ascii="Arial" w:hAnsi="Arial" w:cs="Arial"/>
          <w:sz w:val="24"/>
          <w:szCs w:val="24"/>
        </w:rPr>
        <w:t xml:space="preserve"> </w:t>
      </w:r>
      <w:r w:rsidR="00954757" w:rsidRPr="00DF54A2">
        <w:rPr>
          <w:rFonts w:ascii="Arial" w:hAnsi="Arial" w:cs="Arial"/>
          <w:b/>
          <w:color w:val="000000" w:themeColor="text1"/>
          <w:sz w:val="24"/>
          <w:szCs w:val="24"/>
        </w:rPr>
        <w:t>20</w:t>
      </w:r>
      <w:r w:rsidRPr="00DF54A2">
        <w:rPr>
          <w:rFonts w:ascii="Arial" w:hAnsi="Arial" w:cs="Arial"/>
          <w:b/>
          <w:bCs/>
          <w:color w:val="000000" w:themeColor="text1"/>
          <w:sz w:val="24"/>
          <w:szCs w:val="24"/>
        </w:rPr>
        <w:t>.</w:t>
      </w:r>
      <w:r w:rsidR="00954757" w:rsidRPr="00DF54A2">
        <w:rPr>
          <w:rFonts w:ascii="Arial" w:hAnsi="Arial" w:cs="Arial"/>
          <w:b/>
          <w:bCs/>
          <w:color w:val="000000" w:themeColor="text1"/>
          <w:sz w:val="24"/>
          <w:szCs w:val="24"/>
        </w:rPr>
        <w:t>12.2017r.</w:t>
      </w:r>
    </w:p>
    <w:p w:rsidR="006B3819" w:rsidRDefault="006B3819" w:rsidP="006B3819">
      <w:pPr>
        <w:spacing w:line="276" w:lineRule="auto"/>
        <w:ind w:left="360"/>
        <w:jc w:val="both"/>
        <w:rPr>
          <w:rFonts w:ascii="Arial" w:hAnsi="Arial" w:cs="Arial"/>
          <w:sz w:val="24"/>
          <w:szCs w:val="24"/>
        </w:rPr>
      </w:pPr>
    </w:p>
    <w:p w:rsidR="006B3819" w:rsidRPr="007A573D" w:rsidRDefault="006B3819" w:rsidP="006B3819">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6B3819" w:rsidRPr="00D306C2" w:rsidRDefault="006B3819" w:rsidP="006B3819">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6B3819" w:rsidRPr="00D306C2" w:rsidRDefault="006B3819" w:rsidP="006B3819">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lastRenderedPageBreak/>
        <w:t xml:space="preserve">nie podlegają wykluczeniu na podstawie art. 24 ust. 1 pkt 12-23 </w:t>
      </w:r>
      <w:r>
        <w:rPr>
          <w:rFonts w:ascii="Arial" w:hAnsi="Arial" w:cs="Arial"/>
          <w:sz w:val="24"/>
          <w:szCs w:val="24"/>
        </w:rPr>
        <w:t xml:space="preserve">           </w:t>
      </w:r>
      <w:r w:rsidRPr="00D306C2">
        <w:rPr>
          <w:rFonts w:ascii="Arial" w:hAnsi="Arial" w:cs="Arial"/>
          <w:sz w:val="24"/>
          <w:szCs w:val="24"/>
        </w:rPr>
        <w:t>oraz 24 ust. 5 pkt 1</w:t>
      </w:r>
      <w:r>
        <w:rPr>
          <w:rFonts w:ascii="Arial" w:hAnsi="Arial" w:cs="Arial"/>
          <w:sz w:val="24"/>
          <w:szCs w:val="24"/>
        </w:rPr>
        <w:t xml:space="preserve"> i pkt 8</w:t>
      </w:r>
      <w:r w:rsidRPr="00D306C2">
        <w:rPr>
          <w:rFonts w:ascii="Arial" w:hAnsi="Arial" w:cs="Arial"/>
          <w:sz w:val="24"/>
          <w:szCs w:val="24"/>
        </w:rPr>
        <w:t xml:space="preserve"> Ustawy;</w:t>
      </w:r>
    </w:p>
    <w:p w:rsidR="006B3819" w:rsidRDefault="006B3819" w:rsidP="006B3819">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spełniają warunki udziału w postępowaniu, określone w pkt </w:t>
      </w:r>
      <w:r>
        <w:rPr>
          <w:rFonts w:ascii="Arial" w:hAnsi="Arial" w:cs="Arial"/>
          <w:sz w:val="24"/>
          <w:szCs w:val="24"/>
        </w:rPr>
        <w:t xml:space="preserve">6.2. </w:t>
      </w:r>
    </w:p>
    <w:p w:rsidR="006B3819" w:rsidRDefault="006B3819" w:rsidP="006B3819">
      <w:pPr>
        <w:spacing w:line="276" w:lineRule="auto"/>
        <w:ind w:left="1418"/>
        <w:jc w:val="both"/>
        <w:rPr>
          <w:rFonts w:ascii="Arial" w:hAnsi="Arial" w:cs="Arial"/>
          <w:sz w:val="24"/>
          <w:szCs w:val="24"/>
        </w:rPr>
      </w:pPr>
    </w:p>
    <w:p w:rsidR="006B3819" w:rsidRPr="00E56340" w:rsidRDefault="006B3819" w:rsidP="006B3819">
      <w:pPr>
        <w:numPr>
          <w:ilvl w:val="1"/>
          <w:numId w:val="4"/>
        </w:numPr>
        <w:spacing w:line="276" w:lineRule="auto"/>
        <w:jc w:val="both"/>
        <w:rPr>
          <w:rFonts w:ascii="Arial" w:hAnsi="Arial" w:cs="Arial"/>
          <w:b/>
          <w:color w:val="000000" w:themeColor="text1"/>
          <w:sz w:val="24"/>
          <w:szCs w:val="24"/>
        </w:rPr>
      </w:pPr>
      <w:r w:rsidRPr="00E56340">
        <w:rPr>
          <w:rFonts w:ascii="Arial" w:hAnsi="Arial" w:cs="Arial"/>
          <w:b/>
          <w:color w:val="000000" w:themeColor="text1"/>
          <w:sz w:val="24"/>
          <w:szCs w:val="24"/>
        </w:rPr>
        <w:t xml:space="preserve">Warunki udziału w postępowaniu. </w:t>
      </w:r>
    </w:p>
    <w:p w:rsidR="006B3819" w:rsidRPr="00E56340" w:rsidRDefault="006B3819" w:rsidP="006B3819">
      <w:pPr>
        <w:spacing w:line="276" w:lineRule="auto"/>
        <w:ind w:left="792"/>
        <w:jc w:val="both"/>
        <w:rPr>
          <w:rFonts w:ascii="Arial" w:hAnsi="Arial" w:cs="Arial"/>
          <w:color w:val="000000" w:themeColor="text1"/>
          <w:sz w:val="24"/>
          <w:szCs w:val="24"/>
        </w:rPr>
      </w:pPr>
      <w:r w:rsidRPr="00E56340">
        <w:rPr>
          <w:rFonts w:ascii="Arial" w:hAnsi="Arial" w:cs="Arial"/>
          <w:color w:val="000000" w:themeColor="text1"/>
          <w:sz w:val="24"/>
          <w:szCs w:val="24"/>
        </w:rPr>
        <w:t>Warunki dotyczące zdolności technicznej lub zawodowej:</w:t>
      </w:r>
    </w:p>
    <w:p w:rsidR="006B3819" w:rsidRPr="00E56340" w:rsidRDefault="006B3819" w:rsidP="006B3819">
      <w:pPr>
        <w:spacing w:line="276" w:lineRule="auto"/>
        <w:ind w:left="792"/>
        <w:jc w:val="both"/>
        <w:rPr>
          <w:rFonts w:ascii="Arial" w:hAnsi="Arial" w:cs="Arial"/>
          <w:color w:val="000000" w:themeColor="text1"/>
          <w:sz w:val="24"/>
          <w:szCs w:val="24"/>
        </w:rPr>
      </w:pPr>
    </w:p>
    <w:p w:rsidR="006B3819" w:rsidRPr="00E56340" w:rsidRDefault="006B3819" w:rsidP="006B3819">
      <w:pPr>
        <w:numPr>
          <w:ilvl w:val="2"/>
          <w:numId w:val="4"/>
        </w:numPr>
        <w:spacing w:line="276" w:lineRule="auto"/>
        <w:ind w:left="1418" w:hanging="698"/>
        <w:jc w:val="both"/>
        <w:rPr>
          <w:rFonts w:ascii="Arial" w:hAnsi="Arial" w:cs="Arial"/>
          <w:color w:val="000000" w:themeColor="text1"/>
          <w:sz w:val="24"/>
          <w:szCs w:val="24"/>
        </w:rPr>
      </w:pPr>
      <w:r w:rsidRPr="00E56340">
        <w:rPr>
          <w:rFonts w:ascii="Arial" w:hAnsi="Arial" w:cs="Arial"/>
          <w:color w:val="000000" w:themeColor="text1"/>
          <w:sz w:val="24"/>
          <w:szCs w:val="24"/>
        </w:rPr>
        <w:t xml:space="preserve">Zamawiający wymaga wykazania przez Wykonawcę, że w okresie ostatnich 5 lat przed upływem terminu składania ofert, a jeżeli okres prowadzenia działalności jest krótszy – w tym okresie wykonał                    co najmniej 2 roboty budowlane polegające na </w:t>
      </w:r>
      <w:r w:rsidRPr="00E56340">
        <w:rPr>
          <w:rFonts w:ascii="Arial" w:eastAsia="TimesNewRomanPSMT" w:hAnsi="Arial" w:cs="Arial"/>
          <w:iCs/>
          <w:color w:val="000000" w:themeColor="text1"/>
          <w:sz w:val="24"/>
          <w:szCs w:val="24"/>
        </w:rPr>
        <w:t xml:space="preserve">budowie </w:t>
      </w:r>
      <w:r w:rsidR="00954757" w:rsidRPr="00E56340">
        <w:rPr>
          <w:rFonts w:ascii="Arial" w:hAnsi="Arial" w:cs="Arial"/>
          <w:color w:val="000000" w:themeColor="text1"/>
          <w:sz w:val="24"/>
          <w:szCs w:val="24"/>
        </w:rPr>
        <w:t xml:space="preserve">sieci kanalizacji sanitarnej grawitacyjnej </w:t>
      </w:r>
      <w:r w:rsidR="00E56340" w:rsidRPr="00E56340">
        <w:rPr>
          <w:rFonts w:ascii="Arial" w:hAnsi="Arial" w:cs="Arial"/>
          <w:color w:val="000000" w:themeColor="text1"/>
          <w:sz w:val="24"/>
          <w:szCs w:val="24"/>
        </w:rPr>
        <w:t xml:space="preserve">i tłocznej </w:t>
      </w:r>
      <w:r w:rsidR="00E56340">
        <w:rPr>
          <w:rFonts w:ascii="Arial" w:hAnsi="Arial" w:cs="Arial"/>
          <w:color w:val="000000" w:themeColor="text1"/>
          <w:sz w:val="24"/>
          <w:szCs w:val="24"/>
        </w:rPr>
        <w:t xml:space="preserve">wraz z tłocznią ścieków </w:t>
      </w:r>
      <w:r w:rsidR="00954757" w:rsidRPr="00E56340">
        <w:rPr>
          <w:rFonts w:ascii="Arial" w:hAnsi="Arial" w:cs="Arial"/>
          <w:color w:val="000000" w:themeColor="text1"/>
          <w:sz w:val="24"/>
          <w:szCs w:val="24"/>
        </w:rPr>
        <w:t>o</w:t>
      </w:r>
      <w:r w:rsidR="00E56340" w:rsidRPr="00E56340">
        <w:rPr>
          <w:rFonts w:ascii="Arial" w:hAnsi="Arial" w:cs="Arial"/>
          <w:color w:val="000000" w:themeColor="text1"/>
          <w:sz w:val="24"/>
          <w:szCs w:val="24"/>
        </w:rPr>
        <w:t xml:space="preserve"> łącznej długości</w:t>
      </w:r>
      <w:r w:rsidR="00954757" w:rsidRPr="00E56340">
        <w:rPr>
          <w:rFonts w:ascii="Arial" w:hAnsi="Arial" w:cs="Arial"/>
          <w:color w:val="000000" w:themeColor="text1"/>
          <w:sz w:val="24"/>
          <w:szCs w:val="24"/>
        </w:rPr>
        <w:t xml:space="preserve"> co najmniej </w:t>
      </w:r>
      <w:r w:rsidR="00E56340" w:rsidRPr="00E56340">
        <w:rPr>
          <w:rFonts w:ascii="Arial" w:hAnsi="Arial" w:cs="Arial"/>
          <w:color w:val="000000" w:themeColor="text1"/>
          <w:sz w:val="24"/>
          <w:szCs w:val="24"/>
        </w:rPr>
        <w:t>1</w:t>
      </w:r>
      <w:r w:rsidR="00954757" w:rsidRPr="00E56340">
        <w:rPr>
          <w:rFonts w:ascii="Arial" w:hAnsi="Arial" w:cs="Arial"/>
          <w:color w:val="000000" w:themeColor="text1"/>
          <w:sz w:val="24"/>
          <w:szCs w:val="24"/>
        </w:rPr>
        <w:t>000 m</w:t>
      </w:r>
      <w:r w:rsidRPr="00E56340">
        <w:rPr>
          <w:rFonts w:ascii="Arial" w:eastAsia="TimesNewRomanPSMT" w:hAnsi="Arial" w:cs="Arial"/>
          <w:iCs/>
          <w:color w:val="000000" w:themeColor="text1"/>
          <w:sz w:val="24"/>
          <w:szCs w:val="24"/>
        </w:rPr>
        <w:t xml:space="preserve"> </w:t>
      </w:r>
      <w:r w:rsidRPr="00E56340">
        <w:rPr>
          <w:rFonts w:ascii="Arial" w:hAnsi="Arial" w:cs="Arial"/>
          <w:color w:val="000000" w:themeColor="text1"/>
          <w:sz w:val="24"/>
          <w:szCs w:val="24"/>
        </w:rPr>
        <w:t>każda. Każda z tych robót w ramach oddzielnej umowy.</w:t>
      </w:r>
    </w:p>
    <w:p w:rsidR="006B3819" w:rsidRDefault="006B3819" w:rsidP="006B3819">
      <w:pPr>
        <w:spacing w:line="276" w:lineRule="auto"/>
        <w:ind w:left="1224"/>
        <w:jc w:val="both"/>
        <w:rPr>
          <w:rFonts w:ascii="Arial" w:hAnsi="Arial" w:cs="Arial"/>
          <w:sz w:val="24"/>
          <w:szCs w:val="24"/>
        </w:rPr>
      </w:pPr>
    </w:p>
    <w:p w:rsidR="006B3819" w:rsidRDefault="006B3819" w:rsidP="006B3819">
      <w:pPr>
        <w:numPr>
          <w:ilvl w:val="2"/>
          <w:numId w:val="4"/>
        </w:numPr>
        <w:spacing w:line="276" w:lineRule="auto"/>
        <w:ind w:left="1418" w:hanging="788"/>
        <w:jc w:val="both"/>
        <w:rPr>
          <w:rFonts w:ascii="Arial" w:hAnsi="Arial" w:cs="Arial"/>
          <w:sz w:val="24"/>
          <w:szCs w:val="24"/>
        </w:rPr>
      </w:pPr>
      <w:r w:rsidRPr="00D306C2">
        <w:rPr>
          <w:rFonts w:ascii="Arial" w:hAnsi="Arial" w:cs="Arial"/>
          <w:sz w:val="24"/>
          <w:szCs w:val="24"/>
        </w:rPr>
        <w:t xml:space="preserve">Zamawiający wymaga wykazania przez Wykonawcę, że dysponuje następującymi osobami, które zostaną skierowane do realizacji zamówienia: </w:t>
      </w:r>
    </w:p>
    <w:p w:rsidR="00D059D7" w:rsidRDefault="00D059D7" w:rsidP="00D059D7">
      <w:pPr>
        <w:numPr>
          <w:ilvl w:val="3"/>
          <w:numId w:val="4"/>
        </w:numPr>
        <w:spacing w:line="276" w:lineRule="auto"/>
        <w:ind w:left="2127" w:hanging="1047"/>
        <w:jc w:val="both"/>
        <w:rPr>
          <w:rFonts w:ascii="Arial" w:hAnsi="Arial" w:cs="Arial"/>
          <w:sz w:val="24"/>
          <w:szCs w:val="24"/>
        </w:rPr>
      </w:pPr>
      <w:r>
        <w:rPr>
          <w:rFonts w:ascii="Arial" w:hAnsi="Arial" w:cs="Arial"/>
          <w:sz w:val="24"/>
          <w:szCs w:val="24"/>
        </w:rPr>
        <w:t>K</w:t>
      </w:r>
      <w:r w:rsidRPr="00D306C2">
        <w:rPr>
          <w:rFonts w:ascii="Arial" w:hAnsi="Arial" w:cs="Arial"/>
          <w:sz w:val="24"/>
          <w:szCs w:val="24"/>
        </w:rPr>
        <w:t>ierownikiem budowy posiadającym uprawnienia budowlane do kierowania robotami budowlanymi</w:t>
      </w:r>
      <w:r>
        <w:rPr>
          <w:rFonts w:ascii="Arial" w:hAnsi="Arial" w:cs="Arial"/>
          <w:sz w:val="24"/>
          <w:szCs w:val="24"/>
        </w:rPr>
        <w:t xml:space="preserve"> bez ograniczeń</w:t>
      </w:r>
      <w:r w:rsidRPr="00D306C2">
        <w:rPr>
          <w:rFonts w:ascii="Arial" w:hAnsi="Arial" w:cs="Arial"/>
          <w:sz w:val="24"/>
          <w:szCs w:val="24"/>
        </w:rPr>
        <w:t xml:space="preserve"> w specjalności </w:t>
      </w:r>
      <w:r>
        <w:rPr>
          <w:rFonts w:ascii="Arial" w:hAnsi="Arial" w:cs="Arial"/>
          <w:sz w:val="24"/>
          <w:szCs w:val="24"/>
        </w:rPr>
        <w:t>instalacyjnej</w:t>
      </w:r>
      <w:r w:rsidRPr="00D306C2">
        <w:rPr>
          <w:rFonts w:ascii="Arial" w:hAnsi="Arial" w:cs="Arial"/>
          <w:sz w:val="24"/>
          <w:szCs w:val="24"/>
        </w:rPr>
        <w:t>,</w:t>
      </w:r>
      <w:r>
        <w:rPr>
          <w:rFonts w:ascii="Arial" w:hAnsi="Arial" w:cs="Arial"/>
          <w:sz w:val="24"/>
          <w:szCs w:val="24"/>
        </w:rPr>
        <w:t xml:space="preserve"> w zakresie sieci, instalacji i urządzeń cieplnych, wentylacyjnych, gazowych, wodociągowych i kanalizacyjnych</w:t>
      </w:r>
      <w:r w:rsidRPr="00D306C2">
        <w:rPr>
          <w:rFonts w:ascii="Arial" w:hAnsi="Arial" w:cs="Arial"/>
          <w:sz w:val="24"/>
          <w:szCs w:val="24"/>
        </w:rPr>
        <w:t xml:space="preserve"> posiadającym minimum 5 – letnie doświadczenie</w:t>
      </w:r>
      <w:r>
        <w:rPr>
          <w:rFonts w:ascii="Arial" w:hAnsi="Arial" w:cs="Arial"/>
          <w:sz w:val="24"/>
          <w:szCs w:val="24"/>
        </w:rPr>
        <w:t xml:space="preserve"> </w:t>
      </w:r>
      <w:r w:rsidRPr="00D306C2">
        <w:rPr>
          <w:rFonts w:ascii="Arial" w:hAnsi="Arial" w:cs="Arial"/>
          <w:sz w:val="24"/>
          <w:szCs w:val="24"/>
        </w:rPr>
        <w:t>w pełnieniu funkcji kierownika budowy tej branży;</w:t>
      </w:r>
    </w:p>
    <w:p w:rsidR="006B3819" w:rsidRDefault="006B3819" w:rsidP="006B3819">
      <w:pPr>
        <w:spacing w:line="276" w:lineRule="auto"/>
        <w:ind w:left="1728"/>
        <w:jc w:val="both"/>
        <w:rPr>
          <w:rFonts w:ascii="Arial" w:hAnsi="Arial" w:cs="Arial"/>
          <w:b/>
          <w:sz w:val="24"/>
          <w:szCs w:val="24"/>
        </w:rPr>
      </w:pPr>
    </w:p>
    <w:p w:rsidR="006B3819" w:rsidRPr="007A573D" w:rsidRDefault="006B3819" w:rsidP="006B3819">
      <w:pPr>
        <w:spacing w:line="276" w:lineRule="auto"/>
        <w:ind w:left="2127"/>
        <w:jc w:val="both"/>
        <w:rPr>
          <w:rFonts w:ascii="Arial" w:hAnsi="Arial" w:cs="Arial"/>
          <w:sz w:val="24"/>
          <w:szCs w:val="24"/>
        </w:rPr>
      </w:pPr>
      <w:r w:rsidRPr="007A573D">
        <w:rPr>
          <w:rFonts w:ascii="Arial" w:hAnsi="Arial" w:cs="Arial"/>
          <w:bCs/>
          <w:sz w:val="24"/>
          <w:szCs w:val="24"/>
        </w:rPr>
        <w:t>Zamawiający, określając wymogi w zakresie posiadanych uprawnień budowlanych, dopuszcza odpowiadające im uprawnienia</w:t>
      </w:r>
      <w:r>
        <w:rPr>
          <w:rFonts w:ascii="Arial" w:hAnsi="Arial" w:cs="Arial"/>
          <w:bCs/>
          <w:sz w:val="24"/>
          <w:szCs w:val="24"/>
        </w:rPr>
        <w:t xml:space="preserve"> budowlane, które zostały wydane na podstawie wcześniej obowiązujących przepisów oraz odpowiadające im uprawnienia</w:t>
      </w:r>
      <w:r w:rsidRPr="007A573D">
        <w:rPr>
          <w:rFonts w:ascii="Arial" w:hAnsi="Arial" w:cs="Arial"/>
          <w:bCs/>
          <w:sz w:val="24"/>
          <w:szCs w:val="24"/>
        </w:rPr>
        <w:t xml:space="preserve"> wydane obywatelom państw Europejskiego Obszaru Gospodarczego oraz Konfederacji Szwajcarskiej,</w:t>
      </w:r>
      <w:r>
        <w:rPr>
          <w:rFonts w:ascii="Arial" w:hAnsi="Arial" w:cs="Arial"/>
          <w:bCs/>
          <w:sz w:val="24"/>
          <w:szCs w:val="24"/>
        </w:rPr>
        <w:t xml:space="preserve"> </w:t>
      </w:r>
      <w:r w:rsidRPr="007A573D">
        <w:rPr>
          <w:rFonts w:ascii="Arial" w:hAnsi="Arial" w:cs="Arial"/>
          <w:bCs/>
          <w:sz w:val="24"/>
          <w:szCs w:val="24"/>
        </w:rPr>
        <w:t>z zastrzeżeniem art. 12a oraz innych przepisów ustawy</w:t>
      </w:r>
      <w:r>
        <w:rPr>
          <w:rFonts w:ascii="Arial" w:hAnsi="Arial" w:cs="Arial"/>
          <w:bCs/>
          <w:sz w:val="24"/>
          <w:szCs w:val="24"/>
        </w:rPr>
        <w:t xml:space="preserve"> z dnia 7 lipca 1994 r.</w:t>
      </w:r>
      <w:r w:rsidRPr="007A573D">
        <w:rPr>
          <w:rFonts w:ascii="Arial" w:hAnsi="Arial" w:cs="Arial"/>
          <w:bCs/>
          <w:sz w:val="24"/>
          <w:szCs w:val="24"/>
        </w:rPr>
        <w:t xml:space="preserve"> Prawo budowlane (</w:t>
      </w:r>
      <w:r>
        <w:rPr>
          <w:rFonts w:ascii="Arial" w:hAnsi="Arial" w:cs="Arial"/>
          <w:bCs/>
          <w:sz w:val="24"/>
          <w:szCs w:val="24"/>
        </w:rPr>
        <w:t xml:space="preserve">tekst jednolity </w:t>
      </w:r>
      <w:r w:rsidRPr="007A573D">
        <w:rPr>
          <w:rFonts w:ascii="Arial" w:hAnsi="Arial" w:cs="Arial"/>
          <w:bCs/>
          <w:sz w:val="24"/>
          <w:szCs w:val="24"/>
        </w:rPr>
        <w:t>Dz. U. 20</w:t>
      </w:r>
      <w:r>
        <w:rPr>
          <w:rFonts w:ascii="Arial" w:hAnsi="Arial" w:cs="Arial"/>
          <w:bCs/>
          <w:sz w:val="24"/>
          <w:szCs w:val="24"/>
        </w:rPr>
        <w:t>1</w:t>
      </w:r>
      <w:r w:rsidRPr="007A573D">
        <w:rPr>
          <w:rFonts w:ascii="Arial" w:hAnsi="Arial" w:cs="Arial"/>
          <w:bCs/>
          <w:sz w:val="24"/>
          <w:szCs w:val="24"/>
        </w:rPr>
        <w:t xml:space="preserve">6r. poz. </w:t>
      </w:r>
      <w:r>
        <w:rPr>
          <w:rFonts w:ascii="Arial" w:hAnsi="Arial" w:cs="Arial"/>
          <w:bCs/>
          <w:sz w:val="24"/>
          <w:szCs w:val="24"/>
        </w:rPr>
        <w:t xml:space="preserve">290 </w:t>
      </w:r>
      <w:r w:rsidRPr="007A573D">
        <w:rPr>
          <w:rFonts w:ascii="Arial" w:hAnsi="Arial" w:cs="Arial"/>
          <w:bCs/>
          <w:sz w:val="24"/>
          <w:szCs w:val="24"/>
        </w:rPr>
        <w:t xml:space="preserve">ze zm.) oraz ustawy </w:t>
      </w:r>
      <w:r>
        <w:rPr>
          <w:rFonts w:ascii="Arial" w:hAnsi="Arial" w:cs="Arial"/>
          <w:bCs/>
          <w:sz w:val="24"/>
          <w:szCs w:val="24"/>
        </w:rPr>
        <w:t xml:space="preserve">   </w:t>
      </w:r>
      <w:r w:rsidRPr="007A573D">
        <w:rPr>
          <w:rFonts w:ascii="Arial" w:hAnsi="Arial" w:cs="Arial"/>
          <w:bCs/>
          <w:sz w:val="24"/>
          <w:szCs w:val="24"/>
        </w:rPr>
        <w:t>z dnia 18 marca 2008r o zasadach uznawania kwalifikacji zawodowych nabytych w państwach członkowskich Unii Europejskiej (Dz. U. 2008 r., nr 63, poz. 394).</w:t>
      </w:r>
    </w:p>
    <w:p w:rsidR="006B3819" w:rsidRDefault="006B3819" w:rsidP="006B3819">
      <w:pPr>
        <w:spacing w:line="276" w:lineRule="auto"/>
        <w:jc w:val="both"/>
        <w:rPr>
          <w:rFonts w:ascii="Arial" w:hAnsi="Arial" w:cs="Arial"/>
          <w:sz w:val="24"/>
          <w:szCs w:val="24"/>
        </w:rPr>
      </w:pPr>
    </w:p>
    <w:p w:rsidR="006B3819" w:rsidRDefault="006B3819" w:rsidP="006B3819">
      <w:pPr>
        <w:numPr>
          <w:ilvl w:val="1"/>
          <w:numId w:val="4"/>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6B3819" w:rsidRPr="00CF3417" w:rsidRDefault="006B3819" w:rsidP="006B3819">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 xml:space="preserve">Wykonawca może w celu potwierdzenia spełniania warunków udziału                 w postępowaniu, w stosownych sytuacjach oraz w odniesieniu                    do konkretnego zamówienia, lub jego części, polegać </w:t>
      </w:r>
      <w:r>
        <w:rPr>
          <w:rFonts w:ascii="Arial" w:hAnsi="Arial" w:cs="Arial"/>
          <w:sz w:val="24"/>
          <w:szCs w:val="24"/>
        </w:rPr>
        <w:t xml:space="preserve">                              </w:t>
      </w:r>
      <w:r w:rsidRPr="00CF3417">
        <w:rPr>
          <w:rFonts w:ascii="Arial" w:hAnsi="Arial" w:cs="Arial"/>
          <w:sz w:val="24"/>
          <w:szCs w:val="24"/>
        </w:rPr>
        <w:t>na zdolnościach technicznych lub zawodowych lub sytuacji finansowej lub ekonomicznej innych podmiotów, niezależnie</w:t>
      </w:r>
      <w:r w:rsidR="00A6567E">
        <w:rPr>
          <w:rFonts w:ascii="Arial" w:hAnsi="Arial" w:cs="Arial"/>
          <w:sz w:val="24"/>
          <w:szCs w:val="24"/>
        </w:rPr>
        <w:t xml:space="preserve"> </w:t>
      </w:r>
      <w:r w:rsidRPr="00CF3417">
        <w:rPr>
          <w:rFonts w:ascii="Arial" w:hAnsi="Arial" w:cs="Arial"/>
          <w:sz w:val="24"/>
          <w:szCs w:val="24"/>
        </w:rPr>
        <w:t>od charakteru prawnego łączących go z nim stosunków prawnych.</w:t>
      </w:r>
    </w:p>
    <w:p w:rsidR="006B3819" w:rsidRPr="00CF3417" w:rsidRDefault="006B3819" w:rsidP="006B3819">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3819" w:rsidRPr="00CF3417" w:rsidRDefault="006B3819" w:rsidP="006B3819">
      <w:pPr>
        <w:numPr>
          <w:ilvl w:val="2"/>
          <w:numId w:val="4"/>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B3819" w:rsidRPr="0096513E" w:rsidRDefault="006B3819" w:rsidP="006B3819">
      <w:pPr>
        <w:numPr>
          <w:ilvl w:val="2"/>
          <w:numId w:val="4"/>
        </w:numPr>
        <w:spacing w:line="276" w:lineRule="auto"/>
        <w:ind w:left="1418" w:hanging="698"/>
        <w:jc w:val="both"/>
        <w:rPr>
          <w:rFonts w:ascii="Arial" w:hAnsi="Arial" w:cs="Arial"/>
          <w:color w:val="000000" w:themeColor="text1"/>
          <w:sz w:val="24"/>
          <w:szCs w:val="24"/>
        </w:rPr>
      </w:pPr>
      <w:r w:rsidRPr="0096513E">
        <w:rPr>
          <w:rFonts w:ascii="Arial" w:hAnsi="Arial" w:cs="Arial"/>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059D7" w:rsidRPr="00CF3417" w:rsidRDefault="00D059D7" w:rsidP="006B3819">
      <w:pPr>
        <w:spacing w:line="276" w:lineRule="auto"/>
        <w:ind w:left="1224"/>
        <w:jc w:val="both"/>
        <w:rPr>
          <w:rFonts w:ascii="Arial" w:hAnsi="Arial" w:cs="Arial"/>
          <w:sz w:val="24"/>
          <w:szCs w:val="24"/>
        </w:rPr>
      </w:pPr>
    </w:p>
    <w:p w:rsidR="006B3819" w:rsidRDefault="006B3819" w:rsidP="006B3819">
      <w:pPr>
        <w:numPr>
          <w:ilvl w:val="1"/>
          <w:numId w:val="4"/>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6B3819" w:rsidRDefault="006B3819" w:rsidP="006B3819">
      <w:pPr>
        <w:spacing w:line="276" w:lineRule="auto"/>
        <w:ind w:left="792"/>
        <w:jc w:val="both"/>
        <w:rPr>
          <w:rFonts w:ascii="Arial" w:hAnsi="Arial" w:cs="Arial"/>
          <w:b/>
          <w:sz w:val="24"/>
          <w:szCs w:val="24"/>
        </w:rPr>
      </w:pPr>
    </w:p>
    <w:p w:rsidR="006B3819" w:rsidRPr="00D769A8" w:rsidRDefault="006B3819" w:rsidP="006B3819">
      <w:pPr>
        <w:pStyle w:val="Akapitzlist"/>
        <w:spacing w:line="276" w:lineRule="auto"/>
        <w:ind w:left="360"/>
        <w:jc w:val="both"/>
        <w:rPr>
          <w:rFonts w:ascii="Arial" w:hAnsi="Arial" w:cs="Arial"/>
          <w:sz w:val="24"/>
          <w:szCs w:val="24"/>
        </w:rPr>
      </w:pPr>
      <w:r w:rsidRPr="00D769A8">
        <w:rPr>
          <w:rFonts w:ascii="Arial" w:hAnsi="Arial" w:cs="Arial"/>
          <w:sz w:val="24"/>
          <w:szCs w:val="24"/>
        </w:rPr>
        <w:t>6.4.1.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A6567E">
        <w:rPr>
          <w:rFonts w:ascii="Arial" w:hAnsi="Arial" w:cs="Arial"/>
          <w:sz w:val="24"/>
          <w:szCs w:val="24"/>
        </w:rPr>
        <w:t xml:space="preserve"> U. z 2015 r. poz. 233, ze zm.)</w:t>
      </w:r>
    </w:p>
    <w:p w:rsidR="006B3819" w:rsidRPr="00D769A8" w:rsidRDefault="006B3819" w:rsidP="006B3819">
      <w:pPr>
        <w:pStyle w:val="Akapitzlist"/>
        <w:spacing w:line="276" w:lineRule="auto"/>
        <w:ind w:left="360"/>
        <w:jc w:val="both"/>
        <w:rPr>
          <w:rFonts w:ascii="Arial" w:hAnsi="Arial" w:cs="Arial"/>
          <w:sz w:val="24"/>
          <w:szCs w:val="24"/>
        </w:rPr>
      </w:pPr>
      <w:r w:rsidRPr="00D769A8">
        <w:rPr>
          <w:rFonts w:ascii="Arial" w:hAnsi="Arial" w:cs="Arial"/>
          <w:sz w:val="24"/>
          <w:szCs w:val="24"/>
        </w:rPr>
        <w:t>6.4.2.  Zamawiający na podstawie art. 24 ust. 5 pkt 8) Ustawy przewiduje wykluczenie wykonawcy, który naruszył obowiązki dotyczące płatności podatków, opłat lub składek na ubezpieczenie społeczne lub zdrowotne, co zamawiający jest w stanie wykazać za pomocą stosownych środków dowodowych, z wyjątkiem przypadku, o którym mowa w art. 24 ust. 1 pkt 15), chyba, że wykonawca dokonał płatności należnych podatków, opłat lub składek na ubezpieczenie społeczne lub zdrowotne wraz z odsetkami lub grzywnami lub zawarł wiążące porozumienie w sprawie spłaty tych należności.</w:t>
      </w:r>
    </w:p>
    <w:p w:rsidR="006B3819" w:rsidRDefault="006B3819" w:rsidP="006B3819">
      <w:pPr>
        <w:spacing w:line="276" w:lineRule="auto"/>
        <w:ind w:left="792"/>
        <w:jc w:val="both"/>
        <w:rPr>
          <w:rFonts w:ascii="Arial" w:hAnsi="Arial" w:cs="Arial"/>
          <w:sz w:val="24"/>
          <w:szCs w:val="24"/>
        </w:rPr>
      </w:pPr>
    </w:p>
    <w:p w:rsidR="006B3819" w:rsidRDefault="006B3819" w:rsidP="006B3819">
      <w:pPr>
        <w:numPr>
          <w:ilvl w:val="1"/>
          <w:numId w:val="4"/>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6B3819" w:rsidRPr="00EF5D33" w:rsidRDefault="006B3819" w:rsidP="006B3819">
      <w:pPr>
        <w:numPr>
          <w:ilvl w:val="2"/>
          <w:numId w:val="4"/>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6B3819" w:rsidRPr="00EF5D33" w:rsidRDefault="006B3819" w:rsidP="006B3819">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ustanawiają pełnomocnika do reprezentowania ich </w:t>
      </w:r>
      <w:r>
        <w:rPr>
          <w:rFonts w:ascii="Arial" w:hAnsi="Arial" w:cs="Arial"/>
          <w:sz w:val="24"/>
          <w:szCs w:val="24"/>
        </w:rPr>
        <w:t xml:space="preserve">                </w:t>
      </w:r>
      <w:r w:rsidRPr="00EF5D33">
        <w:rPr>
          <w:rFonts w:ascii="Arial" w:hAnsi="Arial" w:cs="Arial"/>
          <w:sz w:val="24"/>
          <w:szCs w:val="24"/>
        </w:rPr>
        <w:t xml:space="preserve">w postępowaniu o udzielenie zamówienia albo reprezentowania </w:t>
      </w:r>
      <w:r>
        <w:rPr>
          <w:rFonts w:ascii="Arial" w:hAnsi="Arial" w:cs="Arial"/>
          <w:sz w:val="24"/>
          <w:szCs w:val="24"/>
        </w:rPr>
        <w:t xml:space="preserve">               </w:t>
      </w:r>
      <w:r w:rsidRPr="00EF5D33">
        <w:rPr>
          <w:rFonts w:ascii="Arial" w:hAnsi="Arial" w:cs="Arial"/>
          <w:sz w:val="24"/>
          <w:szCs w:val="24"/>
        </w:rPr>
        <w:t>w postępowaniu i zawarcia umowy w sprawie zamówienia publicznego.</w:t>
      </w:r>
    </w:p>
    <w:p w:rsidR="006B3819" w:rsidRPr="00EF5D33" w:rsidRDefault="006B3819" w:rsidP="006B3819">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lastRenderedPageBreak/>
        <w:t>Jeżeli oferta wykonawców występujących wspólnie została wybrana, zamawiający żąda przed zawarciem umowy w sprawie zamówienia publicznego umowy regulującej współpracę tych wykonawców – jeżeli nie została złożona wraz z ofertą.</w:t>
      </w:r>
    </w:p>
    <w:p w:rsidR="006B3819" w:rsidRPr="00EF5D33" w:rsidRDefault="006B3819" w:rsidP="006B3819">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postępowaniu, określone w pkt 6.2.</w:t>
      </w:r>
    </w:p>
    <w:p w:rsidR="006B3819" w:rsidRDefault="006B3819" w:rsidP="006B3819">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6B3819" w:rsidRDefault="006B3819" w:rsidP="006B3819">
      <w:pPr>
        <w:spacing w:line="276" w:lineRule="auto"/>
        <w:ind w:left="1224"/>
        <w:jc w:val="both"/>
        <w:rPr>
          <w:rFonts w:ascii="Arial" w:hAnsi="Arial" w:cs="Arial"/>
          <w:sz w:val="24"/>
          <w:szCs w:val="24"/>
        </w:rPr>
      </w:pPr>
    </w:p>
    <w:p w:rsidR="006B3819" w:rsidRDefault="006B3819" w:rsidP="006B3819">
      <w:pPr>
        <w:numPr>
          <w:ilvl w:val="1"/>
          <w:numId w:val="4"/>
        </w:numPr>
        <w:spacing w:line="276" w:lineRule="auto"/>
        <w:jc w:val="both"/>
        <w:rPr>
          <w:rFonts w:ascii="Arial" w:hAnsi="Arial" w:cs="Arial"/>
          <w:sz w:val="24"/>
          <w:szCs w:val="24"/>
        </w:rPr>
      </w:pPr>
      <w:r w:rsidRPr="00EF5D33">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6B3819" w:rsidRDefault="006B3819" w:rsidP="006B3819">
      <w:pPr>
        <w:spacing w:line="276" w:lineRule="auto"/>
        <w:ind w:left="792"/>
        <w:jc w:val="both"/>
        <w:rPr>
          <w:rFonts w:ascii="Arial" w:hAnsi="Arial" w:cs="Arial"/>
          <w:sz w:val="24"/>
          <w:szCs w:val="24"/>
        </w:rPr>
      </w:pPr>
    </w:p>
    <w:p w:rsidR="006B3819" w:rsidRDefault="006B3819" w:rsidP="006B3819">
      <w:pPr>
        <w:numPr>
          <w:ilvl w:val="1"/>
          <w:numId w:val="4"/>
        </w:numPr>
        <w:spacing w:line="276" w:lineRule="auto"/>
        <w:jc w:val="both"/>
        <w:rPr>
          <w:rFonts w:ascii="Arial" w:hAnsi="Arial" w:cs="Arial"/>
          <w:sz w:val="24"/>
          <w:szCs w:val="24"/>
        </w:rPr>
      </w:pPr>
      <w:r w:rsidRPr="00EF5D33">
        <w:rPr>
          <w:rFonts w:ascii="Arial" w:hAnsi="Arial" w:cs="Arial"/>
          <w:b/>
          <w:sz w:val="24"/>
          <w:szCs w:val="24"/>
        </w:rPr>
        <w:t>Środki naprawcze (</w:t>
      </w:r>
      <w:proofErr w:type="spellStart"/>
      <w:r w:rsidRPr="00EF5D33">
        <w:rPr>
          <w:rFonts w:ascii="Arial" w:hAnsi="Arial" w:cs="Arial"/>
          <w:b/>
          <w:sz w:val="24"/>
          <w:szCs w:val="24"/>
        </w:rPr>
        <w:t>self-cleaning</w:t>
      </w:r>
      <w:proofErr w:type="spellEnd"/>
      <w:r w:rsidRPr="00EF5D33">
        <w:rPr>
          <w:rFonts w:ascii="Arial" w:hAnsi="Arial" w:cs="Arial"/>
          <w:b/>
          <w:sz w:val="24"/>
          <w:szCs w:val="24"/>
        </w:rPr>
        <w:t>)</w:t>
      </w:r>
    </w:p>
    <w:p w:rsidR="006B3819" w:rsidRDefault="006B3819" w:rsidP="006B3819">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który podlega wykluczeniu na podstawie art. 24 ust. 1 pkt 13 i 14 oraz 16-20 lub ust. 5 Ustawy, może przedstawić dowody </w:t>
      </w:r>
      <w:r>
        <w:rPr>
          <w:rFonts w:ascii="Arial" w:hAnsi="Arial" w:cs="Arial"/>
          <w:sz w:val="24"/>
          <w:szCs w:val="24"/>
        </w:rPr>
        <w:t xml:space="preserve"> </w:t>
      </w:r>
      <w:r w:rsidRPr="00EF5D33">
        <w:rPr>
          <w:rFonts w:ascii="Arial" w:hAnsi="Arial" w:cs="Arial"/>
          <w:sz w:val="24"/>
          <w:szCs w:val="24"/>
        </w:rPr>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Pr>
          <w:rFonts w:ascii="Arial" w:hAnsi="Arial" w:cs="Arial"/>
          <w:sz w:val="24"/>
          <w:szCs w:val="24"/>
        </w:rPr>
        <w:t xml:space="preserve"> </w:t>
      </w:r>
      <w:r w:rsidRPr="00EF5D33">
        <w:rPr>
          <w:rFonts w:ascii="Arial" w:hAnsi="Arial" w:cs="Arial"/>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819" w:rsidRDefault="006B3819" w:rsidP="006B3819">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Wykonawca nie podlega wykluczeniu, jeżeli zamawiający, uwzględniając wagę i szczególne okoliczności czynu wykonawcy, uzna za wystarczające dowody przedstawione na podstawie pkt</w:t>
      </w:r>
      <w:r>
        <w:rPr>
          <w:rFonts w:ascii="Arial" w:hAnsi="Arial" w:cs="Arial"/>
          <w:sz w:val="24"/>
          <w:szCs w:val="24"/>
        </w:rPr>
        <w:t xml:space="preserve"> 6.7.1</w:t>
      </w:r>
    </w:p>
    <w:p w:rsidR="006B3819" w:rsidRDefault="006B3819" w:rsidP="006B3819">
      <w:pPr>
        <w:numPr>
          <w:ilvl w:val="2"/>
          <w:numId w:val="4"/>
        </w:numPr>
        <w:spacing w:line="276" w:lineRule="auto"/>
        <w:ind w:left="1418" w:hanging="698"/>
        <w:jc w:val="both"/>
        <w:rPr>
          <w:rFonts w:ascii="Arial" w:hAnsi="Arial" w:cs="Arial"/>
          <w:sz w:val="24"/>
          <w:szCs w:val="24"/>
        </w:rPr>
      </w:pPr>
      <w:r w:rsidRPr="00EF5D33">
        <w:rPr>
          <w:rFonts w:ascii="Arial" w:hAnsi="Arial" w:cs="Arial"/>
          <w:sz w:val="24"/>
          <w:szCs w:val="24"/>
        </w:rPr>
        <w:t xml:space="preserve">W przypadkach, o których mowa w art. 24 ust. 1 pkt 19 Ustawy, przed wykluczeniem wykonawcy, zamawiający zapewnia temu wykonawcy możliwość udowodnienia, że jego udział </w:t>
      </w:r>
      <w:r>
        <w:rPr>
          <w:rFonts w:ascii="Arial" w:hAnsi="Arial" w:cs="Arial"/>
          <w:sz w:val="24"/>
          <w:szCs w:val="24"/>
        </w:rPr>
        <w:t xml:space="preserve">                                </w:t>
      </w:r>
      <w:r w:rsidRPr="00EF5D33">
        <w:rPr>
          <w:rFonts w:ascii="Arial" w:hAnsi="Arial" w:cs="Arial"/>
          <w:sz w:val="24"/>
          <w:szCs w:val="24"/>
        </w:rPr>
        <w:t>w przygotowaniu postępowania o udzielenie zamówienia nie zakłóci konkurencji. Zamawiający wskazuje w protokole sposób zapewnienia konkurencji.</w:t>
      </w:r>
    </w:p>
    <w:p w:rsidR="006B3819" w:rsidRDefault="006B3819" w:rsidP="006B3819">
      <w:pPr>
        <w:spacing w:line="276" w:lineRule="auto"/>
        <w:ind w:left="1224"/>
        <w:jc w:val="both"/>
        <w:rPr>
          <w:rFonts w:ascii="Arial" w:hAnsi="Arial" w:cs="Arial"/>
          <w:sz w:val="24"/>
          <w:szCs w:val="24"/>
        </w:rPr>
      </w:pPr>
    </w:p>
    <w:p w:rsidR="006B3819" w:rsidRPr="00EF5D33" w:rsidRDefault="006B3819" w:rsidP="006B3819">
      <w:pPr>
        <w:spacing w:line="276" w:lineRule="auto"/>
        <w:ind w:left="1224"/>
        <w:jc w:val="both"/>
        <w:rPr>
          <w:rFonts w:ascii="Arial" w:hAnsi="Arial" w:cs="Arial"/>
          <w:sz w:val="24"/>
          <w:szCs w:val="24"/>
        </w:rPr>
      </w:pPr>
    </w:p>
    <w:p w:rsidR="006B3819" w:rsidRDefault="006B3819" w:rsidP="006B3819">
      <w:pPr>
        <w:numPr>
          <w:ilvl w:val="0"/>
          <w:numId w:val="4"/>
        </w:numPr>
        <w:spacing w:line="276" w:lineRule="auto"/>
        <w:jc w:val="both"/>
        <w:rPr>
          <w:rFonts w:ascii="Arial" w:hAnsi="Arial" w:cs="Arial"/>
          <w:b/>
          <w:sz w:val="24"/>
          <w:szCs w:val="24"/>
        </w:rPr>
      </w:pPr>
      <w:r w:rsidRPr="00F667FB">
        <w:rPr>
          <w:rFonts w:ascii="Arial" w:hAnsi="Arial" w:cs="Arial"/>
          <w:b/>
          <w:sz w:val="24"/>
          <w:szCs w:val="24"/>
        </w:rPr>
        <w:lastRenderedPageBreak/>
        <w:t>WYKAZ OŚWIADCZEŃ LUB DOKUMENTÓW, POTWIERDZAJĄCYCH  SPEŁNIANIE WARUNKÓW UDZIAŁU W POSTĘPOWANIU ORAZ BRAK PODSTAW WYKLUCZENIA</w:t>
      </w:r>
    </w:p>
    <w:p w:rsidR="006B3819" w:rsidRDefault="006B3819" w:rsidP="006B3819">
      <w:pPr>
        <w:spacing w:line="276" w:lineRule="auto"/>
        <w:ind w:left="360"/>
        <w:jc w:val="both"/>
        <w:rPr>
          <w:rFonts w:ascii="Arial" w:hAnsi="Arial" w:cs="Arial"/>
          <w:b/>
          <w:sz w:val="24"/>
          <w:szCs w:val="24"/>
        </w:rPr>
      </w:pPr>
    </w:p>
    <w:p w:rsidR="006B3819" w:rsidRDefault="006B3819" w:rsidP="006B3819">
      <w:pPr>
        <w:numPr>
          <w:ilvl w:val="1"/>
          <w:numId w:val="4"/>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6B3819" w:rsidRPr="003D12CC" w:rsidRDefault="006B3819" w:rsidP="006B3819">
      <w:pPr>
        <w:numPr>
          <w:ilvl w:val="2"/>
          <w:numId w:val="4"/>
        </w:numPr>
        <w:spacing w:line="276" w:lineRule="auto"/>
        <w:ind w:left="1418" w:hanging="698"/>
        <w:jc w:val="both"/>
        <w:rPr>
          <w:rFonts w:ascii="Arial" w:hAnsi="Arial" w:cs="Arial"/>
          <w:b/>
          <w:sz w:val="24"/>
          <w:szCs w:val="24"/>
          <w:u w:val="single"/>
        </w:rPr>
      </w:pPr>
      <w:r w:rsidRPr="003D12CC">
        <w:rPr>
          <w:rFonts w:ascii="Arial" w:hAnsi="Arial" w:cs="Arial"/>
          <w:b/>
          <w:sz w:val="24"/>
          <w:szCs w:val="24"/>
          <w:u w:val="single"/>
        </w:rPr>
        <w:t>Do oferty wykonawca dołącza aktualne na dzień składania ofert oświadczenia:</w:t>
      </w:r>
    </w:p>
    <w:p w:rsidR="006B3819" w:rsidRPr="003D12CC" w:rsidRDefault="006B3819" w:rsidP="006B3819">
      <w:pPr>
        <w:numPr>
          <w:ilvl w:val="3"/>
          <w:numId w:val="4"/>
        </w:numPr>
        <w:spacing w:line="276" w:lineRule="auto"/>
        <w:jc w:val="both"/>
        <w:rPr>
          <w:rFonts w:ascii="Arial" w:hAnsi="Arial" w:cs="Arial"/>
          <w:b/>
          <w:sz w:val="24"/>
          <w:szCs w:val="24"/>
          <w:u w:val="single"/>
        </w:rPr>
      </w:pPr>
      <w:r w:rsidRPr="003D12CC">
        <w:rPr>
          <w:rFonts w:ascii="Arial" w:hAnsi="Arial" w:cs="Arial"/>
          <w:b/>
          <w:sz w:val="24"/>
          <w:szCs w:val="24"/>
          <w:u w:val="single"/>
        </w:rPr>
        <w:t>dotyczące przesłanek wykluczenia z postępowania</w:t>
      </w:r>
      <w:r>
        <w:rPr>
          <w:rFonts w:ascii="Arial" w:hAnsi="Arial" w:cs="Arial"/>
          <w:b/>
          <w:sz w:val="24"/>
          <w:szCs w:val="24"/>
          <w:u w:val="single"/>
        </w:rPr>
        <w:t>.</w:t>
      </w:r>
    </w:p>
    <w:p w:rsidR="006B3819" w:rsidRPr="00F667FB" w:rsidRDefault="006B3819" w:rsidP="006B3819">
      <w:pPr>
        <w:numPr>
          <w:ilvl w:val="3"/>
          <w:numId w:val="4"/>
        </w:numPr>
        <w:spacing w:line="276" w:lineRule="auto"/>
        <w:ind w:left="2127" w:hanging="1047"/>
        <w:jc w:val="both"/>
        <w:rPr>
          <w:rFonts w:ascii="Arial" w:hAnsi="Arial" w:cs="Arial"/>
          <w:sz w:val="24"/>
          <w:szCs w:val="24"/>
        </w:rPr>
      </w:pPr>
      <w:r w:rsidRPr="003D12CC">
        <w:rPr>
          <w:rFonts w:ascii="Arial" w:hAnsi="Arial" w:cs="Arial"/>
          <w:b/>
          <w:sz w:val="24"/>
          <w:szCs w:val="24"/>
          <w:u w:val="single"/>
        </w:rPr>
        <w:t xml:space="preserve">dotyczące spełniania warunków udziału w postępowaniu, których wzór stanowią </w:t>
      </w:r>
      <w:r w:rsidRPr="004E3753">
        <w:rPr>
          <w:rFonts w:ascii="Arial" w:hAnsi="Arial" w:cs="Arial"/>
          <w:b/>
          <w:color w:val="000000" w:themeColor="text1"/>
          <w:sz w:val="24"/>
          <w:szCs w:val="24"/>
          <w:u w:val="single"/>
        </w:rPr>
        <w:t>załączniki 2 i 3 do SIWZ</w:t>
      </w:r>
      <w:r w:rsidRPr="003D12CC">
        <w:rPr>
          <w:rFonts w:ascii="Arial" w:hAnsi="Arial" w:cs="Arial"/>
          <w:b/>
          <w:sz w:val="24"/>
          <w:szCs w:val="24"/>
          <w:u w:val="single"/>
        </w:rPr>
        <w:t>.</w:t>
      </w:r>
      <w:r w:rsidRPr="00F667FB">
        <w:rPr>
          <w:rFonts w:ascii="Arial" w:hAnsi="Arial" w:cs="Arial"/>
          <w:sz w:val="24"/>
          <w:szCs w:val="24"/>
        </w:rPr>
        <w:t xml:space="preserve"> Informacje zawarte w oświadczeniach stanowią wstępne potwierdzenie,                              że wykonawca nie podlega wykluczeniu oraz spełnia warunki udziału w postępowaniu.</w:t>
      </w:r>
    </w:p>
    <w:p w:rsidR="006B3819" w:rsidRPr="00F667FB" w:rsidRDefault="006B3819" w:rsidP="006B3819">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6B3819" w:rsidRPr="00F667FB" w:rsidRDefault="006B3819" w:rsidP="006B3819">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Wykonawca, który zamierza powierzyć wykonanie części zamówienia podwykonawcom, w celu wykazania braku istnienia wobec nich podstaw wykluczenia z udziału w postępowaniu zamieszcza informacje o podwykonawcach w oświadczeniu, o którym mowa</w:t>
      </w:r>
      <w:r>
        <w:rPr>
          <w:rFonts w:ascii="Arial" w:hAnsi="Arial" w:cs="Arial"/>
          <w:sz w:val="24"/>
          <w:szCs w:val="24"/>
        </w:rPr>
        <w:t xml:space="preserve"> </w:t>
      </w:r>
      <w:r w:rsidRPr="00F667FB">
        <w:rPr>
          <w:rFonts w:ascii="Arial" w:hAnsi="Arial" w:cs="Arial"/>
          <w:sz w:val="24"/>
          <w:szCs w:val="24"/>
        </w:rPr>
        <w:t>w ust. 1,</w:t>
      </w:r>
    </w:p>
    <w:p w:rsidR="006B3819" w:rsidRPr="00F667FB" w:rsidRDefault="006B3819" w:rsidP="006B3819">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w zakresie, w którym każdy z wykonawców wykazuje spełnianie warunków udziału w postępowaniu oraz brak podstaw wykluczenia.</w:t>
      </w:r>
    </w:p>
    <w:p w:rsidR="006B3819" w:rsidRDefault="006B3819" w:rsidP="006B3819">
      <w:pPr>
        <w:spacing w:line="276" w:lineRule="auto"/>
        <w:ind w:left="1224"/>
        <w:jc w:val="both"/>
        <w:rPr>
          <w:rFonts w:ascii="Arial" w:hAnsi="Arial" w:cs="Arial"/>
          <w:b/>
          <w:sz w:val="24"/>
          <w:szCs w:val="24"/>
        </w:rPr>
      </w:pPr>
    </w:p>
    <w:p w:rsidR="006B3819" w:rsidRDefault="006B3819" w:rsidP="006B3819">
      <w:pPr>
        <w:numPr>
          <w:ilvl w:val="1"/>
          <w:numId w:val="4"/>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6B3819" w:rsidRPr="00D92F12" w:rsidRDefault="006B3819" w:rsidP="006B3819">
      <w:pPr>
        <w:numPr>
          <w:ilvl w:val="2"/>
          <w:numId w:val="4"/>
        </w:numPr>
        <w:spacing w:line="276" w:lineRule="auto"/>
        <w:ind w:left="1418" w:hanging="698"/>
        <w:jc w:val="both"/>
        <w:rPr>
          <w:rFonts w:ascii="Arial" w:hAnsi="Arial" w:cs="Arial"/>
          <w:b/>
          <w:sz w:val="24"/>
          <w:szCs w:val="24"/>
          <w:u w:val="single"/>
        </w:rPr>
      </w:pPr>
      <w:r w:rsidRPr="00D92F12">
        <w:rPr>
          <w:rFonts w:ascii="Arial" w:hAnsi="Arial" w:cs="Arial"/>
          <w:b/>
          <w:sz w:val="24"/>
          <w:szCs w:val="24"/>
          <w:u w:val="single"/>
        </w:rPr>
        <w:t>Zamawiający wezwie wykonawcę, którego oferta została najwyżej oceniona, do złożenia w wyznaczonym, nie krótszym niż 5 dni, terminie aktualnych na dzień złożenia oświadczeń lub dokumentów potwierdzających:</w:t>
      </w:r>
    </w:p>
    <w:p w:rsidR="006B3819" w:rsidRPr="00F667FB" w:rsidRDefault="006B3819" w:rsidP="006B3819">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pkt </w:t>
      </w:r>
      <w:r>
        <w:rPr>
          <w:rFonts w:ascii="Arial" w:hAnsi="Arial" w:cs="Arial"/>
          <w:sz w:val="24"/>
          <w:szCs w:val="24"/>
        </w:rPr>
        <w:t>7.3.</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p>
    <w:p w:rsidR="006B3819" w:rsidRPr="00F667FB" w:rsidRDefault="006B3819" w:rsidP="006B3819">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pkt </w:t>
      </w:r>
      <w:r>
        <w:rPr>
          <w:rFonts w:ascii="Arial" w:hAnsi="Arial" w:cs="Arial"/>
          <w:sz w:val="24"/>
          <w:szCs w:val="24"/>
        </w:rPr>
        <w:t xml:space="preserve">7.4. </w:t>
      </w:r>
      <w:proofErr w:type="spellStart"/>
      <w:r w:rsidRPr="00F667FB">
        <w:rPr>
          <w:rFonts w:ascii="Arial" w:hAnsi="Arial" w:cs="Arial"/>
          <w:sz w:val="24"/>
          <w:szCs w:val="24"/>
        </w:rPr>
        <w:t>siwz</w:t>
      </w:r>
      <w:proofErr w:type="spellEnd"/>
      <w:r w:rsidRPr="00F667FB">
        <w:rPr>
          <w:rFonts w:ascii="Arial" w:hAnsi="Arial" w:cs="Arial"/>
          <w:sz w:val="24"/>
          <w:szCs w:val="24"/>
        </w:rPr>
        <w:t xml:space="preserve"> </w:t>
      </w:r>
    </w:p>
    <w:p w:rsidR="006B3819" w:rsidRPr="00F667FB" w:rsidRDefault="006B3819" w:rsidP="006B3819">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Jeżeli jest to niezbędne do zapewnienia odpowiedniego przebiegu postępowania o udzielenie zamówienia, zamawiający może </w:t>
      </w:r>
      <w:r>
        <w:rPr>
          <w:rFonts w:ascii="Arial" w:hAnsi="Arial" w:cs="Arial"/>
          <w:sz w:val="24"/>
          <w:szCs w:val="24"/>
        </w:rPr>
        <w:t xml:space="preserve">                   </w:t>
      </w:r>
      <w:r w:rsidRPr="00F667FB">
        <w:rPr>
          <w:rFonts w:ascii="Arial" w:hAnsi="Arial" w:cs="Arial"/>
          <w:sz w:val="24"/>
          <w:szCs w:val="24"/>
        </w:rPr>
        <w:t>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 xml:space="preserve">a jeżeli zachodzą uzasadnione podstawy </w:t>
      </w:r>
      <w:r>
        <w:rPr>
          <w:rFonts w:ascii="Arial" w:hAnsi="Arial" w:cs="Arial"/>
          <w:sz w:val="24"/>
          <w:szCs w:val="24"/>
        </w:rPr>
        <w:t xml:space="preserve"> </w:t>
      </w:r>
      <w:r w:rsidRPr="00F667FB">
        <w:rPr>
          <w:rFonts w:ascii="Arial" w:hAnsi="Arial" w:cs="Arial"/>
          <w:sz w:val="24"/>
          <w:szCs w:val="24"/>
        </w:rPr>
        <w:t xml:space="preserve">do uznania, że złożone uprzednio oświadczenia lub dokumenty </w:t>
      </w:r>
      <w:r>
        <w:rPr>
          <w:rFonts w:ascii="Arial" w:hAnsi="Arial" w:cs="Arial"/>
          <w:sz w:val="24"/>
          <w:szCs w:val="24"/>
        </w:rPr>
        <w:t xml:space="preserve">               </w:t>
      </w:r>
      <w:r w:rsidRPr="00F667FB">
        <w:rPr>
          <w:rFonts w:ascii="Arial" w:hAnsi="Arial" w:cs="Arial"/>
          <w:sz w:val="24"/>
          <w:szCs w:val="24"/>
        </w:rPr>
        <w:lastRenderedPageBreak/>
        <w:t>nie są już aktualne,</w:t>
      </w:r>
      <w:r>
        <w:rPr>
          <w:rFonts w:ascii="Arial" w:hAnsi="Arial" w:cs="Arial"/>
          <w:sz w:val="24"/>
          <w:szCs w:val="24"/>
        </w:rPr>
        <w:t xml:space="preserve"> </w:t>
      </w:r>
      <w:r w:rsidRPr="00F667FB">
        <w:rPr>
          <w:rFonts w:ascii="Arial" w:hAnsi="Arial" w:cs="Arial"/>
          <w:sz w:val="24"/>
          <w:szCs w:val="24"/>
        </w:rPr>
        <w:t xml:space="preserve">do złożenia aktualnych oświadczeń </w:t>
      </w:r>
      <w:r>
        <w:rPr>
          <w:rFonts w:ascii="Arial" w:hAnsi="Arial" w:cs="Arial"/>
          <w:sz w:val="24"/>
          <w:szCs w:val="24"/>
        </w:rPr>
        <w:t xml:space="preserve">                          </w:t>
      </w:r>
      <w:r w:rsidRPr="00F667FB">
        <w:rPr>
          <w:rFonts w:ascii="Arial" w:hAnsi="Arial" w:cs="Arial"/>
          <w:sz w:val="24"/>
          <w:szCs w:val="24"/>
        </w:rPr>
        <w:t>lub dokumentów.</w:t>
      </w:r>
    </w:p>
    <w:p w:rsidR="006B3819" w:rsidRPr="00F667FB" w:rsidRDefault="006B3819" w:rsidP="006B3819">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nie jest obowiązany do złożenia oświadczeń                        lub dokumentów potwierdzających okoliczności, o których mowa </w:t>
      </w:r>
      <w:r>
        <w:rPr>
          <w:rFonts w:ascii="Arial" w:hAnsi="Arial" w:cs="Arial"/>
          <w:sz w:val="24"/>
          <w:szCs w:val="24"/>
        </w:rPr>
        <w:t xml:space="preserve">              </w:t>
      </w:r>
      <w:r w:rsidRPr="00F667FB">
        <w:rPr>
          <w:rFonts w:ascii="Arial" w:hAnsi="Arial" w:cs="Arial"/>
          <w:sz w:val="24"/>
          <w:szCs w:val="24"/>
        </w:rPr>
        <w:t xml:space="preserve">w art. 25 ust. 1 pkt 1 i 3 ustawy, jeżeli zamawiający posiada oświadczenia lub dokumenty dotyczące tego wykonawcy lub może </w:t>
      </w:r>
      <w:r>
        <w:rPr>
          <w:rFonts w:ascii="Arial" w:hAnsi="Arial" w:cs="Arial"/>
          <w:sz w:val="24"/>
          <w:szCs w:val="24"/>
        </w:rPr>
        <w:t xml:space="preserve">              </w:t>
      </w:r>
      <w:r w:rsidRPr="00F667FB">
        <w:rPr>
          <w:rFonts w:ascii="Arial" w:hAnsi="Arial" w:cs="Arial"/>
          <w:sz w:val="24"/>
          <w:szCs w:val="24"/>
        </w:rPr>
        <w:t>je uzyskać</w:t>
      </w:r>
      <w:r>
        <w:rPr>
          <w:rFonts w:ascii="Arial" w:hAnsi="Arial" w:cs="Arial"/>
          <w:sz w:val="24"/>
          <w:szCs w:val="24"/>
        </w:rPr>
        <w:t xml:space="preserve"> </w:t>
      </w:r>
      <w:r w:rsidRPr="00F667FB">
        <w:rPr>
          <w:rFonts w:ascii="Arial" w:hAnsi="Arial" w:cs="Arial"/>
          <w:sz w:val="24"/>
          <w:szCs w:val="24"/>
        </w:rPr>
        <w:t xml:space="preserve">za pomocą bezpłatnych i ogólnodostępnych baz danych,                             w szczególności rejestrów publicznych w rozumieniu ustawy z dnia 17 lutego 2005 r. o informatyzacji działalności podmiotów realizujących zadania publiczne (Dz. U. z 2014 r. poz. 1114 oraz </w:t>
      </w:r>
      <w:r>
        <w:rPr>
          <w:rFonts w:ascii="Arial" w:hAnsi="Arial" w:cs="Arial"/>
          <w:sz w:val="24"/>
          <w:szCs w:val="24"/>
        </w:rPr>
        <w:t xml:space="preserve"> </w:t>
      </w:r>
      <w:r w:rsidRPr="00F667FB">
        <w:rPr>
          <w:rFonts w:ascii="Arial" w:hAnsi="Arial" w:cs="Arial"/>
          <w:sz w:val="24"/>
          <w:szCs w:val="24"/>
        </w:rPr>
        <w:t>z 2016 r. poz. 352).</w:t>
      </w:r>
    </w:p>
    <w:p w:rsidR="006B3819" w:rsidRPr="00F667FB" w:rsidRDefault="006B3819" w:rsidP="006B3819">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6B3819" w:rsidRPr="00F667FB" w:rsidRDefault="006B3819" w:rsidP="006B3819">
      <w:pPr>
        <w:numPr>
          <w:ilvl w:val="3"/>
          <w:numId w:val="4"/>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6B3819" w:rsidRPr="00F667FB" w:rsidRDefault="006B3819" w:rsidP="006B3819">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rsidR="006B3819" w:rsidRPr="00F667FB" w:rsidRDefault="006B3819" w:rsidP="006B3819">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6B3819" w:rsidRPr="00F667FB" w:rsidRDefault="006B3819" w:rsidP="006B3819">
      <w:pPr>
        <w:numPr>
          <w:ilvl w:val="3"/>
          <w:numId w:val="4"/>
        </w:numPr>
        <w:spacing w:line="276" w:lineRule="auto"/>
        <w:ind w:left="2127" w:hanging="1047"/>
        <w:jc w:val="both"/>
        <w:rPr>
          <w:rFonts w:ascii="Arial" w:hAnsi="Arial" w:cs="Arial"/>
          <w:sz w:val="24"/>
          <w:szCs w:val="24"/>
        </w:rPr>
      </w:pPr>
      <w:r w:rsidRPr="00F667FB">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B3819" w:rsidRPr="00C630AF" w:rsidRDefault="006B3819" w:rsidP="006B3819">
      <w:pPr>
        <w:numPr>
          <w:ilvl w:val="2"/>
          <w:numId w:val="4"/>
        </w:numPr>
        <w:spacing w:line="276" w:lineRule="auto"/>
        <w:ind w:left="1418" w:hanging="698"/>
        <w:jc w:val="both"/>
        <w:rPr>
          <w:rFonts w:ascii="Arial" w:hAnsi="Arial" w:cs="Arial"/>
          <w:b/>
          <w:sz w:val="24"/>
          <w:szCs w:val="24"/>
          <w:u w:val="single"/>
        </w:rPr>
      </w:pPr>
      <w:r w:rsidRPr="00C630AF">
        <w:rPr>
          <w:rFonts w:ascii="Arial" w:hAnsi="Arial" w:cs="Arial"/>
          <w:b/>
          <w:sz w:val="24"/>
          <w:szCs w:val="24"/>
          <w:u w:val="single"/>
        </w:rPr>
        <w:t xml:space="preserve">Zamawiający żąda od wykonawcy, który polega na zdolnościach lub sytuacji innych podmiotów na zasadach określonych w art. 22a Ustawy, przedstawienia w odniesieniu do tych podmiotów dokumentów wymienionych w pkt 7.4. </w:t>
      </w:r>
      <w:proofErr w:type="spellStart"/>
      <w:r w:rsidRPr="00C630AF">
        <w:rPr>
          <w:rFonts w:ascii="Arial" w:hAnsi="Arial" w:cs="Arial"/>
          <w:b/>
          <w:sz w:val="24"/>
          <w:szCs w:val="24"/>
          <w:u w:val="single"/>
        </w:rPr>
        <w:t>siwz</w:t>
      </w:r>
      <w:proofErr w:type="spellEnd"/>
      <w:r w:rsidRPr="00C630AF">
        <w:rPr>
          <w:rFonts w:ascii="Arial" w:hAnsi="Arial" w:cs="Arial"/>
          <w:b/>
          <w:sz w:val="24"/>
          <w:szCs w:val="24"/>
          <w:u w:val="single"/>
        </w:rPr>
        <w:t>.</w:t>
      </w:r>
    </w:p>
    <w:p w:rsidR="006B3819" w:rsidRPr="00F667FB" w:rsidRDefault="006B3819" w:rsidP="006B3819">
      <w:pPr>
        <w:numPr>
          <w:ilvl w:val="2"/>
          <w:numId w:val="4"/>
        </w:numPr>
        <w:spacing w:line="276" w:lineRule="auto"/>
        <w:ind w:left="1418" w:hanging="698"/>
        <w:jc w:val="both"/>
        <w:rPr>
          <w:rFonts w:ascii="Arial" w:hAnsi="Arial" w:cs="Arial"/>
          <w:sz w:val="24"/>
          <w:szCs w:val="24"/>
        </w:rPr>
      </w:pPr>
      <w:r w:rsidRPr="003D12CC">
        <w:rPr>
          <w:rFonts w:ascii="Arial" w:hAnsi="Arial" w:cs="Arial"/>
          <w:b/>
          <w:sz w:val="24"/>
          <w:szCs w:val="24"/>
          <w:u w:val="single"/>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w:t>
      </w:r>
      <w:proofErr w:type="spellStart"/>
      <w:r w:rsidRPr="003D12CC">
        <w:rPr>
          <w:rFonts w:ascii="Arial" w:hAnsi="Arial" w:cs="Arial"/>
          <w:b/>
          <w:sz w:val="24"/>
          <w:szCs w:val="24"/>
          <w:u w:val="single"/>
        </w:rPr>
        <w:t>Ustwy</w:t>
      </w:r>
      <w:proofErr w:type="spellEnd"/>
      <w:r w:rsidRPr="003D12CC">
        <w:rPr>
          <w:rFonts w:ascii="Arial" w:hAnsi="Arial" w:cs="Arial"/>
          <w:b/>
          <w:sz w:val="24"/>
          <w:szCs w:val="24"/>
          <w:u w:val="single"/>
        </w:rPr>
        <w:t xml:space="preserve"> </w:t>
      </w:r>
      <w:r w:rsidRPr="004E3753">
        <w:rPr>
          <w:rFonts w:ascii="Arial" w:hAnsi="Arial" w:cs="Arial"/>
          <w:b/>
          <w:color w:val="000000" w:themeColor="text1"/>
          <w:sz w:val="24"/>
          <w:szCs w:val="24"/>
          <w:u w:val="single"/>
        </w:rPr>
        <w:t>(stanowi załącznik nr 6 do SIWZ).</w:t>
      </w:r>
      <w:r w:rsidRPr="004E3753">
        <w:rPr>
          <w:rFonts w:ascii="Arial" w:hAnsi="Arial" w:cs="Arial"/>
          <w:color w:val="000000" w:themeColor="text1"/>
          <w:sz w:val="24"/>
          <w:szCs w:val="24"/>
        </w:rPr>
        <w:t xml:space="preserve"> Wraz ze złożeniem oświadczenia, wykonawca może</w:t>
      </w:r>
      <w:r w:rsidRPr="00F667FB">
        <w:rPr>
          <w:rFonts w:ascii="Arial" w:hAnsi="Arial" w:cs="Arial"/>
          <w:sz w:val="24"/>
          <w:szCs w:val="24"/>
        </w:rPr>
        <w:t xml:space="preserve"> przedstawić dowody, że powiązania z innym wykonawcą nie prowadzą do zakłócenia konkurencji w postępowaniu o udzielenie zamówienia.</w:t>
      </w:r>
    </w:p>
    <w:p w:rsidR="006B3819" w:rsidRPr="00F667FB" w:rsidRDefault="006B3819" w:rsidP="006B3819">
      <w:pPr>
        <w:spacing w:line="276" w:lineRule="auto"/>
        <w:ind w:left="1224"/>
        <w:jc w:val="both"/>
        <w:rPr>
          <w:rFonts w:ascii="Arial" w:hAnsi="Arial" w:cs="Arial"/>
          <w:sz w:val="24"/>
          <w:szCs w:val="24"/>
        </w:rPr>
      </w:pPr>
    </w:p>
    <w:p w:rsidR="006B3819" w:rsidRPr="00F667FB" w:rsidRDefault="006B3819" w:rsidP="006B3819">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6B3819" w:rsidRPr="00F667FB" w:rsidRDefault="006B3819" w:rsidP="006B3819">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 xml:space="preserve">wykazu robót budowlanych wykonanych nie wcześniej niż w okresie ostatnich 5 lat przed upływem terminu składania ofert, a jeżeli okres </w:t>
      </w:r>
      <w:r w:rsidRPr="00F667FB">
        <w:rPr>
          <w:rFonts w:ascii="Arial" w:hAnsi="Arial" w:cs="Arial"/>
          <w:sz w:val="24"/>
          <w:szCs w:val="24"/>
        </w:rPr>
        <w:lastRenderedPageBreak/>
        <w:t>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B3819" w:rsidRPr="00F667FB" w:rsidRDefault="006B3819" w:rsidP="006B3819">
      <w:pPr>
        <w:numPr>
          <w:ilvl w:val="2"/>
          <w:numId w:val="4"/>
        </w:numPr>
        <w:spacing w:line="276" w:lineRule="auto"/>
        <w:ind w:left="1418" w:hanging="698"/>
        <w:jc w:val="both"/>
        <w:rPr>
          <w:rFonts w:ascii="Arial" w:hAnsi="Arial" w:cs="Arial"/>
          <w:sz w:val="24"/>
          <w:szCs w:val="24"/>
        </w:rPr>
      </w:pPr>
      <w:r w:rsidRPr="00F667FB">
        <w:rPr>
          <w:rFonts w:ascii="Arial" w:hAnsi="Arial" w:cs="Arial"/>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w:t>
      </w:r>
      <w:r>
        <w:rPr>
          <w:rFonts w:ascii="Arial" w:hAnsi="Arial" w:cs="Arial"/>
          <w:sz w:val="24"/>
          <w:szCs w:val="24"/>
        </w:rPr>
        <w:t xml:space="preserve"> </w:t>
      </w:r>
      <w:r w:rsidRPr="00F667FB">
        <w:rPr>
          <w:rFonts w:ascii="Arial" w:hAnsi="Arial" w:cs="Arial"/>
          <w:sz w:val="24"/>
          <w:szCs w:val="24"/>
        </w:rPr>
        <w:t>o podstawie</w:t>
      </w:r>
      <w:r>
        <w:rPr>
          <w:rFonts w:ascii="Arial" w:hAnsi="Arial" w:cs="Arial"/>
          <w:sz w:val="24"/>
          <w:szCs w:val="24"/>
        </w:rPr>
        <w:t xml:space="preserve"> </w:t>
      </w:r>
      <w:r w:rsidRPr="00F667FB">
        <w:rPr>
          <w:rFonts w:ascii="Arial" w:hAnsi="Arial" w:cs="Arial"/>
          <w:sz w:val="24"/>
          <w:szCs w:val="24"/>
        </w:rPr>
        <w:t>do dysponowania tymi osobami.</w:t>
      </w:r>
    </w:p>
    <w:p w:rsidR="006B3819" w:rsidRPr="00F667FB" w:rsidRDefault="006B3819" w:rsidP="006B3819">
      <w:pPr>
        <w:spacing w:line="276" w:lineRule="auto"/>
        <w:ind w:left="1224"/>
        <w:jc w:val="both"/>
        <w:rPr>
          <w:rFonts w:ascii="Arial" w:hAnsi="Arial" w:cs="Arial"/>
          <w:sz w:val="24"/>
          <w:szCs w:val="24"/>
        </w:rPr>
      </w:pPr>
    </w:p>
    <w:p w:rsidR="006B3819" w:rsidRDefault="006B3819" w:rsidP="006B3819">
      <w:pPr>
        <w:numPr>
          <w:ilvl w:val="1"/>
          <w:numId w:val="4"/>
        </w:numPr>
        <w:spacing w:line="276" w:lineRule="auto"/>
        <w:jc w:val="both"/>
        <w:rPr>
          <w:rFonts w:ascii="Arial" w:hAnsi="Arial" w:cs="Arial"/>
          <w:sz w:val="24"/>
          <w:szCs w:val="24"/>
        </w:rPr>
      </w:pPr>
      <w:r w:rsidRPr="00F667FB">
        <w:rPr>
          <w:rFonts w:ascii="Arial" w:hAnsi="Arial" w:cs="Arial"/>
          <w:sz w:val="24"/>
          <w:szCs w:val="24"/>
        </w:rPr>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rsidR="006B3819" w:rsidRDefault="006B3819" w:rsidP="006B3819">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 xml:space="preserve">odpisu z właściwego rejestru lub z centralnej ewidencji i informacji </w:t>
      </w:r>
      <w:r>
        <w:rPr>
          <w:rFonts w:ascii="Arial" w:hAnsi="Arial" w:cs="Arial"/>
          <w:sz w:val="24"/>
          <w:szCs w:val="24"/>
        </w:rPr>
        <w:t xml:space="preserve">            </w:t>
      </w:r>
      <w:r w:rsidRPr="00675BE6">
        <w:rPr>
          <w:rFonts w:ascii="Arial" w:hAnsi="Arial" w:cs="Arial"/>
          <w:sz w:val="24"/>
          <w:szCs w:val="24"/>
        </w:rPr>
        <w:t>o działalności gospodarczej, jeżeli odrębne przepisy wymagają wpisu do rejestru lub ewidencji, w celu potwierdzenia braku podstaw wykluczenia na podstawie art. 24 ust. 5 pkt 1</w:t>
      </w:r>
      <w:r>
        <w:rPr>
          <w:rFonts w:ascii="Arial" w:hAnsi="Arial" w:cs="Arial"/>
          <w:sz w:val="24"/>
          <w:szCs w:val="24"/>
        </w:rPr>
        <w:t>)</w:t>
      </w:r>
      <w:r w:rsidRPr="00675BE6">
        <w:rPr>
          <w:rFonts w:ascii="Arial" w:hAnsi="Arial" w:cs="Arial"/>
          <w:sz w:val="24"/>
          <w:szCs w:val="24"/>
        </w:rPr>
        <w:t xml:space="preserve"> ustawy,</w:t>
      </w:r>
    </w:p>
    <w:p w:rsidR="006B3819" w:rsidRPr="00A75EFE" w:rsidRDefault="006B3819" w:rsidP="006B3819">
      <w:pPr>
        <w:numPr>
          <w:ilvl w:val="2"/>
          <w:numId w:val="4"/>
        </w:numPr>
        <w:spacing w:line="276" w:lineRule="auto"/>
        <w:ind w:left="1418" w:hanging="698"/>
        <w:jc w:val="both"/>
        <w:rPr>
          <w:rFonts w:ascii="Arial" w:hAnsi="Arial" w:cs="Arial"/>
          <w:color w:val="000000" w:themeColor="text1"/>
          <w:sz w:val="24"/>
          <w:szCs w:val="24"/>
        </w:rPr>
      </w:pPr>
      <w:r w:rsidRPr="00A75EFE">
        <w:rPr>
          <w:rFonts w:ascii="Arial" w:hAnsi="Arial" w:cs="Arial"/>
          <w:color w:val="000000" w:themeColor="text1"/>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A53BE">
        <w:rPr>
          <w:rFonts w:ascii="Arial" w:hAnsi="Arial" w:cs="Arial"/>
          <w:sz w:val="24"/>
          <w:szCs w:val="24"/>
        </w:rPr>
        <w:t xml:space="preserve"> </w:t>
      </w:r>
      <w:r w:rsidRPr="00675BE6">
        <w:rPr>
          <w:rFonts w:ascii="Arial" w:hAnsi="Arial" w:cs="Arial"/>
          <w:sz w:val="24"/>
          <w:szCs w:val="24"/>
        </w:rPr>
        <w:t xml:space="preserve">w celu potwierdzenia braku podstaw wykluczenia na podstawie art. 24 ust. 5 pkt </w:t>
      </w:r>
      <w:r>
        <w:rPr>
          <w:rFonts w:ascii="Arial" w:hAnsi="Arial" w:cs="Arial"/>
          <w:sz w:val="24"/>
          <w:szCs w:val="24"/>
        </w:rPr>
        <w:t>8)</w:t>
      </w:r>
      <w:r w:rsidRPr="00675BE6">
        <w:rPr>
          <w:rFonts w:ascii="Arial" w:hAnsi="Arial" w:cs="Arial"/>
          <w:sz w:val="24"/>
          <w:szCs w:val="24"/>
        </w:rPr>
        <w:t xml:space="preserve"> ustawy,</w:t>
      </w:r>
    </w:p>
    <w:p w:rsidR="006B3819" w:rsidRPr="00A75EFE" w:rsidRDefault="006B3819" w:rsidP="006B3819">
      <w:pPr>
        <w:numPr>
          <w:ilvl w:val="2"/>
          <w:numId w:val="4"/>
        </w:numPr>
        <w:spacing w:line="276" w:lineRule="auto"/>
        <w:ind w:left="1418" w:hanging="698"/>
        <w:jc w:val="both"/>
        <w:rPr>
          <w:rFonts w:ascii="Arial" w:hAnsi="Arial" w:cs="Arial"/>
          <w:color w:val="000000" w:themeColor="text1"/>
          <w:sz w:val="24"/>
          <w:szCs w:val="24"/>
        </w:rPr>
      </w:pPr>
      <w:r w:rsidRPr="00A75EFE">
        <w:rPr>
          <w:rFonts w:ascii="Arial" w:hAnsi="Arial" w:cs="Arial"/>
          <w:color w:val="000000" w:themeColor="text1"/>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w:t>
      </w:r>
      <w:r w:rsidRPr="00A75EFE">
        <w:rPr>
          <w:rFonts w:ascii="Arial" w:hAnsi="Arial" w:cs="Arial"/>
          <w:color w:val="000000" w:themeColor="text1"/>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r w:rsidRPr="00DA53BE">
        <w:rPr>
          <w:rFonts w:ascii="Arial" w:hAnsi="Arial" w:cs="Arial"/>
          <w:sz w:val="24"/>
          <w:szCs w:val="24"/>
        </w:rPr>
        <w:t xml:space="preserve"> </w:t>
      </w:r>
      <w:r w:rsidRPr="00675BE6">
        <w:rPr>
          <w:rFonts w:ascii="Arial" w:hAnsi="Arial" w:cs="Arial"/>
          <w:sz w:val="24"/>
          <w:szCs w:val="24"/>
        </w:rPr>
        <w:t xml:space="preserve">w celu potwierdzenia braku podstaw wykluczenia na podstawie art. 24 ust. 5 pkt </w:t>
      </w:r>
      <w:r>
        <w:rPr>
          <w:rFonts w:ascii="Arial" w:hAnsi="Arial" w:cs="Arial"/>
          <w:sz w:val="24"/>
          <w:szCs w:val="24"/>
        </w:rPr>
        <w:t>8)</w:t>
      </w:r>
      <w:r w:rsidRPr="00675BE6">
        <w:rPr>
          <w:rFonts w:ascii="Arial" w:hAnsi="Arial" w:cs="Arial"/>
          <w:sz w:val="24"/>
          <w:szCs w:val="24"/>
        </w:rPr>
        <w:t xml:space="preserve"> ustawy,</w:t>
      </w:r>
    </w:p>
    <w:p w:rsidR="006B3819" w:rsidRDefault="006B3819" w:rsidP="006B3819">
      <w:pPr>
        <w:numPr>
          <w:ilvl w:val="2"/>
          <w:numId w:val="4"/>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w:t>
      </w:r>
      <w:r>
        <w:rPr>
          <w:rFonts w:ascii="Arial" w:hAnsi="Arial" w:cs="Arial"/>
          <w:sz w:val="24"/>
          <w:szCs w:val="24"/>
        </w:rPr>
        <w:t xml:space="preserve"> </w:t>
      </w:r>
      <w:r w:rsidRPr="00675BE6">
        <w:rPr>
          <w:rFonts w:ascii="Arial" w:hAnsi="Arial" w:cs="Arial"/>
          <w:sz w:val="24"/>
          <w:szCs w:val="24"/>
        </w:rPr>
        <w:t>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Pr>
          <w:rFonts w:ascii="Arial" w:hAnsi="Arial" w:cs="Arial"/>
          <w:sz w:val="24"/>
          <w:szCs w:val="24"/>
        </w:rPr>
        <w:t xml:space="preserve"> </w:t>
      </w:r>
      <w:r w:rsidRPr="00675BE6">
        <w:rPr>
          <w:rFonts w:ascii="Arial" w:hAnsi="Arial" w:cs="Arial"/>
          <w:sz w:val="24"/>
          <w:szCs w:val="24"/>
        </w:rPr>
        <w:t>do zakłócenia konkurencji w postępowaniu.</w:t>
      </w:r>
    </w:p>
    <w:p w:rsidR="006B3819" w:rsidRDefault="006B3819" w:rsidP="006B3819">
      <w:pPr>
        <w:spacing w:line="276" w:lineRule="auto"/>
        <w:ind w:left="1224"/>
        <w:jc w:val="both"/>
        <w:rPr>
          <w:rFonts w:ascii="Arial" w:hAnsi="Arial" w:cs="Arial"/>
          <w:sz w:val="24"/>
          <w:szCs w:val="24"/>
        </w:rPr>
      </w:pPr>
    </w:p>
    <w:p w:rsidR="006B3819" w:rsidRDefault="006B3819" w:rsidP="006B3819">
      <w:pPr>
        <w:numPr>
          <w:ilvl w:val="1"/>
          <w:numId w:val="4"/>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r>
        <w:rPr>
          <w:rFonts w:ascii="Arial" w:hAnsi="Arial" w:cs="Arial"/>
          <w:sz w:val="24"/>
          <w:szCs w:val="24"/>
        </w:rPr>
        <w:t xml:space="preserve"> .</w:t>
      </w:r>
    </w:p>
    <w:p w:rsidR="006B3819" w:rsidRDefault="006B3819" w:rsidP="006B3819">
      <w:pPr>
        <w:numPr>
          <w:ilvl w:val="2"/>
          <w:numId w:val="4"/>
        </w:numPr>
        <w:spacing w:line="276" w:lineRule="auto"/>
        <w:ind w:left="1418" w:hanging="698"/>
        <w:jc w:val="both"/>
        <w:rPr>
          <w:rFonts w:ascii="Arial" w:hAnsi="Arial" w:cs="Arial"/>
          <w:sz w:val="24"/>
          <w:szCs w:val="24"/>
        </w:rPr>
      </w:pPr>
      <w:r w:rsidRPr="00C733A8">
        <w:rPr>
          <w:rFonts w:ascii="Arial" w:hAnsi="Arial" w:cs="Arial"/>
          <w:sz w:val="24"/>
          <w:szCs w:val="24"/>
        </w:rPr>
        <w:t xml:space="preserve"> </w:t>
      </w:r>
      <w:r w:rsidRPr="00675BE6">
        <w:rPr>
          <w:rFonts w:ascii="Arial" w:hAnsi="Arial" w:cs="Arial"/>
          <w:sz w:val="24"/>
          <w:szCs w:val="24"/>
        </w:rPr>
        <w:t>Jeżeli wykonawca ma siedzibę lub miejsce zamieszkania poza terytorium Rzeczypospolitej Polskiej, zamiast dokumentów, o których mowa w:</w:t>
      </w:r>
    </w:p>
    <w:p w:rsidR="006B3819" w:rsidRDefault="006B3819" w:rsidP="006B3819">
      <w:pPr>
        <w:numPr>
          <w:ilvl w:val="3"/>
          <w:numId w:val="4"/>
        </w:numPr>
        <w:spacing w:line="276" w:lineRule="auto"/>
        <w:ind w:left="1985" w:hanging="905"/>
        <w:jc w:val="both"/>
        <w:rPr>
          <w:rFonts w:ascii="Arial" w:hAnsi="Arial" w:cs="Arial"/>
          <w:sz w:val="24"/>
          <w:szCs w:val="24"/>
        </w:rPr>
      </w:pPr>
      <w:r w:rsidRPr="00675BE6">
        <w:rPr>
          <w:rFonts w:ascii="Arial" w:hAnsi="Arial" w:cs="Arial"/>
          <w:sz w:val="24"/>
          <w:szCs w:val="24"/>
        </w:rPr>
        <w:t xml:space="preserve">pkt </w:t>
      </w:r>
      <w:r>
        <w:rPr>
          <w:rFonts w:ascii="Arial" w:hAnsi="Arial" w:cs="Arial"/>
          <w:sz w:val="24"/>
          <w:szCs w:val="24"/>
        </w:rPr>
        <w:t>7.4.1.</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6B3819" w:rsidRDefault="006B3819" w:rsidP="006B3819">
      <w:pPr>
        <w:numPr>
          <w:ilvl w:val="3"/>
          <w:numId w:val="4"/>
        </w:numPr>
        <w:spacing w:line="276" w:lineRule="auto"/>
        <w:ind w:left="1985" w:hanging="905"/>
        <w:jc w:val="both"/>
        <w:rPr>
          <w:rFonts w:ascii="Arial" w:hAnsi="Arial" w:cs="Arial"/>
          <w:sz w:val="24"/>
          <w:szCs w:val="24"/>
        </w:rPr>
      </w:pPr>
      <w:r>
        <w:rPr>
          <w:rFonts w:ascii="Arial" w:hAnsi="Arial" w:cs="Arial"/>
          <w:sz w:val="24"/>
          <w:szCs w:val="24"/>
        </w:rPr>
        <w:t xml:space="preserve">pkt  7.4.2. i 7.4.3.  -   </w:t>
      </w:r>
      <w:r w:rsidRPr="00675BE6">
        <w:rPr>
          <w:rFonts w:ascii="Arial" w:hAnsi="Arial" w:cs="Arial"/>
          <w:sz w:val="24"/>
          <w:szCs w:val="24"/>
        </w:rPr>
        <w:t xml:space="preserve">składa dokument lub dokumenty wystawione w kraju, w którym wykonawca ma siedzibę lub miejsce zamieszkania, potwierdzające odpowiednio, że nie </w:t>
      </w:r>
      <w:r>
        <w:rPr>
          <w:rFonts w:ascii="Arial" w:hAnsi="Arial" w:cs="Arial"/>
          <w:sz w:val="24"/>
          <w:szCs w:val="24"/>
        </w:rPr>
        <w:t>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75BE6">
        <w:rPr>
          <w:rFonts w:ascii="Arial" w:hAnsi="Arial" w:cs="Arial"/>
          <w:sz w:val="24"/>
          <w:szCs w:val="24"/>
        </w:rPr>
        <w:t xml:space="preserve">. Dokument ten powinien być wystawiony nie wcześniej niż </w:t>
      </w:r>
      <w:r>
        <w:rPr>
          <w:rFonts w:ascii="Arial" w:hAnsi="Arial" w:cs="Arial"/>
          <w:sz w:val="24"/>
          <w:szCs w:val="24"/>
        </w:rPr>
        <w:t>3</w:t>
      </w:r>
      <w:r w:rsidRPr="00675BE6">
        <w:rPr>
          <w:rFonts w:ascii="Arial" w:hAnsi="Arial" w:cs="Arial"/>
          <w:sz w:val="24"/>
          <w:szCs w:val="24"/>
        </w:rPr>
        <w:t xml:space="preserve"> miesięcy przed upływem terminu składania ofert.</w:t>
      </w:r>
    </w:p>
    <w:p w:rsidR="006B3819" w:rsidRDefault="006B3819" w:rsidP="006B3819">
      <w:pPr>
        <w:spacing w:line="276" w:lineRule="auto"/>
        <w:jc w:val="both"/>
        <w:rPr>
          <w:rFonts w:ascii="Arial" w:hAnsi="Arial" w:cs="Arial"/>
          <w:sz w:val="24"/>
          <w:szCs w:val="24"/>
        </w:rPr>
      </w:pPr>
    </w:p>
    <w:p w:rsidR="006B3819" w:rsidRDefault="006B3819" w:rsidP="006B3819">
      <w:pPr>
        <w:spacing w:line="276" w:lineRule="auto"/>
        <w:ind w:left="708"/>
        <w:jc w:val="both"/>
        <w:rPr>
          <w:rFonts w:ascii="Arial" w:hAnsi="Arial" w:cs="Arial"/>
          <w:sz w:val="24"/>
          <w:szCs w:val="24"/>
        </w:rPr>
      </w:pPr>
      <w:r w:rsidRPr="006150E0">
        <w:rPr>
          <w:rFonts w:ascii="Arial" w:hAnsi="Arial" w:cs="Arial"/>
          <w:sz w:val="24"/>
          <w:szCs w:val="24"/>
        </w:rPr>
        <w:t xml:space="preserve">Wykonawca mający siedzibę lub miejsce zamieszkania poza terytorium Rzeczpospolitej Polskiej składa dokumenty zgodnie z § </w:t>
      </w:r>
      <w:r>
        <w:rPr>
          <w:rFonts w:ascii="Arial" w:hAnsi="Arial" w:cs="Arial"/>
          <w:sz w:val="24"/>
          <w:szCs w:val="24"/>
        </w:rPr>
        <w:t>7</w:t>
      </w:r>
      <w:r w:rsidRPr="006150E0">
        <w:rPr>
          <w:rFonts w:ascii="Arial" w:hAnsi="Arial" w:cs="Arial"/>
          <w:sz w:val="24"/>
          <w:szCs w:val="24"/>
        </w:rPr>
        <w:t xml:space="preserve">, § </w:t>
      </w:r>
      <w:r>
        <w:rPr>
          <w:rFonts w:ascii="Arial" w:hAnsi="Arial" w:cs="Arial"/>
          <w:sz w:val="24"/>
          <w:szCs w:val="24"/>
        </w:rPr>
        <w:t>8,</w:t>
      </w:r>
      <w:r w:rsidRPr="006150E0">
        <w:rPr>
          <w:rFonts w:ascii="Arial" w:hAnsi="Arial" w:cs="Arial"/>
          <w:sz w:val="24"/>
          <w:szCs w:val="24"/>
        </w:rPr>
        <w:t xml:space="preserve"> § </w:t>
      </w:r>
      <w:r>
        <w:rPr>
          <w:rFonts w:ascii="Arial" w:hAnsi="Arial" w:cs="Arial"/>
          <w:sz w:val="24"/>
          <w:szCs w:val="24"/>
        </w:rPr>
        <w:t xml:space="preserve">12 oraz </w:t>
      </w:r>
      <w:r w:rsidRPr="006150E0">
        <w:rPr>
          <w:rFonts w:ascii="Arial" w:hAnsi="Arial" w:cs="Arial"/>
          <w:sz w:val="24"/>
          <w:szCs w:val="24"/>
        </w:rPr>
        <w:t xml:space="preserve">§  </w:t>
      </w:r>
      <w:r>
        <w:rPr>
          <w:rFonts w:ascii="Arial" w:hAnsi="Arial" w:cs="Arial"/>
          <w:sz w:val="24"/>
          <w:szCs w:val="24"/>
        </w:rPr>
        <w:t>16</w:t>
      </w:r>
      <w:r w:rsidRPr="006150E0">
        <w:rPr>
          <w:rFonts w:ascii="Arial" w:hAnsi="Arial" w:cs="Arial"/>
          <w:sz w:val="24"/>
          <w:szCs w:val="24"/>
        </w:rPr>
        <w:t xml:space="preserve"> </w:t>
      </w:r>
      <w:r>
        <w:rPr>
          <w:rFonts w:ascii="Arial" w:hAnsi="Arial" w:cs="Arial"/>
          <w:sz w:val="24"/>
          <w:szCs w:val="24"/>
        </w:rPr>
        <w:t>R</w:t>
      </w:r>
      <w:r w:rsidRPr="006150E0">
        <w:rPr>
          <w:rFonts w:ascii="Arial" w:hAnsi="Arial" w:cs="Arial"/>
          <w:sz w:val="24"/>
          <w:szCs w:val="24"/>
        </w:rPr>
        <w:t>ozporządzenia Ministr</w:t>
      </w:r>
      <w:r>
        <w:rPr>
          <w:rFonts w:ascii="Arial" w:hAnsi="Arial" w:cs="Arial"/>
          <w:sz w:val="24"/>
          <w:szCs w:val="24"/>
        </w:rPr>
        <w:t>a Rozwoju</w:t>
      </w:r>
      <w:r w:rsidRPr="006150E0">
        <w:rPr>
          <w:rFonts w:ascii="Arial" w:hAnsi="Arial" w:cs="Arial"/>
          <w:sz w:val="24"/>
          <w:szCs w:val="24"/>
        </w:rPr>
        <w:t xml:space="preserve"> z dnia </w:t>
      </w:r>
      <w:r>
        <w:rPr>
          <w:rFonts w:ascii="Arial" w:hAnsi="Arial" w:cs="Arial"/>
          <w:sz w:val="24"/>
          <w:szCs w:val="24"/>
        </w:rPr>
        <w:t>26 lipca</w:t>
      </w:r>
      <w:r w:rsidRPr="006150E0">
        <w:rPr>
          <w:rFonts w:ascii="Arial" w:hAnsi="Arial" w:cs="Arial"/>
          <w:sz w:val="24"/>
          <w:szCs w:val="24"/>
        </w:rPr>
        <w:t xml:space="preserve"> 201</w:t>
      </w:r>
      <w:r>
        <w:rPr>
          <w:rFonts w:ascii="Arial" w:hAnsi="Arial" w:cs="Arial"/>
          <w:sz w:val="24"/>
          <w:szCs w:val="24"/>
        </w:rPr>
        <w:t>6</w:t>
      </w:r>
      <w:r w:rsidRPr="006150E0">
        <w:rPr>
          <w:rFonts w:ascii="Arial" w:hAnsi="Arial" w:cs="Arial"/>
          <w:sz w:val="24"/>
          <w:szCs w:val="24"/>
        </w:rPr>
        <w:t xml:space="preserve">r r. w sprawie rodzajów dokumentów, jakich może żądać </w:t>
      </w:r>
      <w:r>
        <w:rPr>
          <w:rFonts w:ascii="Arial" w:hAnsi="Arial" w:cs="Arial"/>
          <w:sz w:val="24"/>
          <w:szCs w:val="24"/>
        </w:rPr>
        <w:t>z</w:t>
      </w:r>
      <w:r w:rsidRPr="006150E0">
        <w:rPr>
          <w:rFonts w:ascii="Arial" w:hAnsi="Arial" w:cs="Arial"/>
          <w:sz w:val="24"/>
          <w:szCs w:val="24"/>
        </w:rPr>
        <w:t>amawiający od </w:t>
      </w:r>
      <w:r>
        <w:rPr>
          <w:rFonts w:ascii="Arial" w:hAnsi="Arial" w:cs="Arial"/>
          <w:sz w:val="24"/>
          <w:szCs w:val="24"/>
        </w:rPr>
        <w:t>w</w:t>
      </w:r>
      <w:r w:rsidRPr="006150E0">
        <w:rPr>
          <w:rFonts w:ascii="Arial" w:hAnsi="Arial" w:cs="Arial"/>
          <w:sz w:val="24"/>
          <w:szCs w:val="24"/>
        </w:rPr>
        <w:t>ykonawcy</w:t>
      </w:r>
      <w:r>
        <w:rPr>
          <w:rFonts w:ascii="Arial" w:hAnsi="Arial" w:cs="Arial"/>
          <w:sz w:val="24"/>
          <w:szCs w:val="24"/>
        </w:rPr>
        <w:t xml:space="preserve"> w postępowaniu o udzielenie zamówienia</w:t>
      </w:r>
      <w:r w:rsidRPr="006150E0">
        <w:rPr>
          <w:rFonts w:ascii="Arial" w:hAnsi="Arial" w:cs="Arial"/>
          <w:color w:val="000000" w:themeColor="text1"/>
          <w:sz w:val="24"/>
          <w:szCs w:val="24"/>
        </w:rPr>
        <w:t xml:space="preserve"> (Dz. U. z </w:t>
      </w:r>
      <w:r>
        <w:rPr>
          <w:rFonts w:ascii="Arial" w:hAnsi="Arial" w:cs="Arial"/>
          <w:color w:val="000000" w:themeColor="text1"/>
          <w:sz w:val="24"/>
          <w:szCs w:val="24"/>
        </w:rPr>
        <w:t>27</w:t>
      </w:r>
      <w:r w:rsidRPr="006150E0">
        <w:rPr>
          <w:rFonts w:ascii="Arial" w:hAnsi="Arial" w:cs="Arial"/>
          <w:color w:val="000000" w:themeColor="text1"/>
          <w:sz w:val="24"/>
          <w:szCs w:val="24"/>
        </w:rPr>
        <w:t>.0</w:t>
      </w:r>
      <w:r>
        <w:rPr>
          <w:rFonts w:ascii="Arial" w:hAnsi="Arial" w:cs="Arial"/>
          <w:color w:val="000000" w:themeColor="text1"/>
          <w:sz w:val="24"/>
          <w:szCs w:val="24"/>
        </w:rPr>
        <w:t>7</w:t>
      </w:r>
      <w:r w:rsidRPr="006150E0">
        <w:rPr>
          <w:rFonts w:ascii="Arial" w:hAnsi="Arial" w:cs="Arial"/>
          <w:color w:val="000000" w:themeColor="text1"/>
          <w:sz w:val="24"/>
          <w:szCs w:val="24"/>
        </w:rPr>
        <w:t>.201</w:t>
      </w:r>
      <w:r>
        <w:rPr>
          <w:rFonts w:ascii="Arial" w:hAnsi="Arial" w:cs="Arial"/>
          <w:color w:val="000000" w:themeColor="text1"/>
          <w:sz w:val="24"/>
          <w:szCs w:val="24"/>
        </w:rPr>
        <w:t>6</w:t>
      </w:r>
      <w:r w:rsidRPr="006150E0">
        <w:rPr>
          <w:rFonts w:ascii="Arial" w:hAnsi="Arial" w:cs="Arial"/>
          <w:color w:val="000000" w:themeColor="text1"/>
          <w:sz w:val="24"/>
          <w:szCs w:val="24"/>
        </w:rPr>
        <w:t xml:space="preserve">r poz. </w:t>
      </w:r>
      <w:r>
        <w:rPr>
          <w:rFonts w:ascii="Arial" w:hAnsi="Arial" w:cs="Arial"/>
          <w:color w:val="000000" w:themeColor="text1"/>
          <w:sz w:val="24"/>
          <w:szCs w:val="24"/>
        </w:rPr>
        <w:t>1126</w:t>
      </w:r>
      <w:r w:rsidRPr="006150E0">
        <w:rPr>
          <w:rFonts w:ascii="Arial" w:hAnsi="Arial" w:cs="Arial"/>
          <w:color w:val="000000" w:themeColor="text1"/>
          <w:sz w:val="24"/>
          <w:szCs w:val="24"/>
        </w:rPr>
        <w:t>).</w:t>
      </w:r>
      <w:r w:rsidRPr="006150E0">
        <w:rPr>
          <w:rFonts w:ascii="Arial" w:hAnsi="Arial" w:cs="Arial"/>
          <w:sz w:val="24"/>
          <w:szCs w:val="24"/>
        </w:rPr>
        <w:t xml:space="preserve"> </w:t>
      </w:r>
    </w:p>
    <w:p w:rsidR="006B3819" w:rsidRDefault="006B3819" w:rsidP="006B3819">
      <w:pPr>
        <w:pStyle w:val="Akapitzlist"/>
        <w:rPr>
          <w:rFonts w:ascii="Arial" w:hAnsi="Arial" w:cs="Arial"/>
          <w:sz w:val="24"/>
          <w:szCs w:val="24"/>
        </w:rPr>
      </w:pPr>
    </w:p>
    <w:p w:rsidR="006B3819" w:rsidRDefault="006B3819" w:rsidP="006B3819">
      <w:pPr>
        <w:numPr>
          <w:ilvl w:val="1"/>
          <w:numId w:val="4"/>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6B3819" w:rsidRDefault="006B3819" w:rsidP="006B3819">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pkt </w:t>
      </w:r>
      <w:r>
        <w:rPr>
          <w:rFonts w:ascii="Arial" w:hAnsi="Arial" w:cs="Arial"/>
          <w:sz w:val="24"/>
          <w:szCs w:val="24"/>
        </w:rPr>
        <w:t>7</w:t>
      </w:r>
      <w:r w:rsidRPr="00683870">
        <w:rPr>
          <w:rFonts w:ascii="Arial" w:hAnsi="Arial" w:cs="Arial"/>
          <w:sz w:val="24"/>
          <w:szCs w:val="24"/>
        </w:rPr>
        <w:t xml:space="preserve">,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t>
      </w:r>
      <w:r w:rsidRPr="00683870">
        <w:rPr>
          <w:rFonts w:ascii="Arial" w:hAnsi="Arial" w:cs="Arial"/>
          <w:sz w:val="24"/>
          <w:szCs w:val="24"/>
        </w:rPr>
        <w:lastRenderedPageBreak/>
        <w:t xml:space="preserve">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rsidR="006B3819" w:rsidRDefault="006B3819" w:rsidP="006B3819">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pkt </w:t>
      </w:r>
      <w:r>
        <w:rPr>
          <w:rFonts w:ascii="Arial" w:hAnsi="Arial" w:cs="Arial"/>
          <w:sz w:val="24"/>
          <w:szCs w:val="24"/>
        </w:rPr>
        <w:t>7</w:t>
      </w:r>
      <w:r w:rsidRPr="00683870">
        <w:rPr>
          <w:rFonts w:ascii="Arial" w:hAnsi="Arial" w:cs="Arial"/>
          <w:sz w:val="24"/>
          <w:szCs w:val="24"/>
        </w:rPr>
        <w:t xml:space="preserve">, inne niż oświadczenia, </w:t>
      </w:r>
      <w:r>
        <w:rPr>
          <w:rFonts w:ascii="Arial" w:hAnsi="Arial" w:cs="Arial"/>
          <w:sz w:val="24"/>
          <w:szCs w:val="24"/>
        </w:rPr>
        <w:t xml:space="preserve">                    </w:t>
      </w:r>
      <w:r w:rsidRPr="00683870">
        <w:rPr>
          <w:rFonts w:ascii="Arial" w:hAnsi="Arial" w:cs="Arial"/>
          <w:sz w:val="24"/>
          <w:szCs w:val="24"/>
        </w:rPr>
        <w:t>o których mowa w pkt</w:t>
      </w:r>
      <w:r>
        <w:rPr>
          <w:rFonts w:ascii="Arial" w:hAnsi="Arial" w:cs="Arial"/>
          <w:sz w:val="24"/>
          <w:szCs w:val="24"/>
        </w:rPr>
        <w:t xml:space="preserve"> 7.8.</w:t>
      </w:r>
      <w:r w:rsidRPr="00683870">
        <w:rPr>
          <w:rFonts w:ascii="Arial" w:hAnsi="Arial" w:cs="Arial"/>
          <w:sz w:val="24"/>
          <w:szCs w:val="24"/>
        </w:rPr>
        <w:t>1, składane są w oryginale lub kopii poświadczonej za zgodność z oryginałem,</w:t>
      </w:r>
    </w:p>
    <w:p w:rsidR="006B3819" w:rsidRDefault="006B3819" w:rsidP="006B3819">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B3819" w:rsidRDefault="006B3819" w:rsidP="006B3819">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6B3819" w:rsidRDefault="006B3819" w:rsidP="006B3819">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Zamawiający może żądać przedstawienia oryginału lub notarialnie poświadczonej kopii dokumentów, o których mowa w pkt </w:t>
      </w:r>
      <w:r>
        <w:rPr>
          <w:rFonts w:ascii="Arial" w:hAnsi="Arial" w:cs="Arial"/>
          <w:sz w:val="24"/>
          <w:szCs w:val="24"/>
        </w:rPr>
        <w:t>7</w:t>
      </w:r>
      <w:r w:rsidRPr="00683870">
        <w:rPr>
          <w:rFonts w:ascii="Arial" w:hAnsi="Arial" w:cs="Arial"/>
          <w:sz w:val="24"/>
          <w:szCs w:val="24"/>
        </w:rPr>
        <w:t>, innych niż oświadczenia, wyłącznie wtedy, gdy złożona kopia dokumentu jest nieczytelna lub budzi wątpliwości co do jej prawdziwości,</w:t>
      </w:r>
    </w:p>
    <w:p w:rsidR="006B3819" w:rsidRDefault="006B3819" w:rsidP="006B3819">
      <w:pPr>
        <w:numPr>
          <w:ilvl w:val="2"/>
          <w:numId w:val="4"/>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rsidR="006B3819" w:rsidRDefault="006B3819" w:rsidP="006B3819">
      <w:pPr>
        <w:spacing w:line="276" w:lineRule="auto"/>
        <w:ind w:left="1418"/>
        <w:jc w:val="both"/>
        <w:rPr>
          <w:rFonts w:ascii="Arial" w:hAnsi="Arial" w:cs="Arial"/>
          <w:sz w:val="24"/>
          <w:szCs w:val="24"/>
        </w:rPr>
      </w:pPr>
    </w:p>
    <w:p w:rsidR="006B3819" w:rsidRPr="00683870" w:rsidRDefault="006B3819" w:rsidP="006B3819">
      <w:pPr>
        <w:spacing w:line="276" w:lineRule="auto"/>
        <w:ind w:left="1418"/>
        <w:jc w:val="both"/>
        <w:rPr>
          <w:rFonts w:ascii="Arial" w:hAnsi="Arial" w:cs="Arial"/>
          <w:sz w:val="24"/>
          <w:szCs w:val="24"/>
        </w:rPr>
      </w:pPr>
      <w:r w:rsidRPr="00DA53BE">
        <w:rPr>
          <w:rFonts w:ascii="Arial" w:hAnsi="Arial" w:cs="Arial"/>
          <w:b/>
          <w:sz w:val="28"/>
          <w:szCs w:val="28"/>
        </w:rPr>
        <w:t>UWAGA</w:t>
      </w:r>
      <w:r w:rsidRPr="00683870">
        <w:rPr>
          <w:rFonts w:ascii="Arial" w:hAnsi="Arial" w:cs="Arial"/>
          <w:b/>
          <w:sz w:val="24"/>
          <w:szCs w:val="24"/>
        </w:rPr>
        <w:t xml:space="preserve">: Wykonawca nie załącza do oferty dokumentów </w:t>
      </w:r>
      <w:r>
        <w:rPr>
          <w:rFonts w:ascii="Arial" w:hAnsi="Arial" w:cs="Arial"/>
          <w:b/>
          <w:sz w:val="24"/>
          <w:szCs w:val="24"/>
        </w:rPr>
        <w:t xml:space="preserve">                      </w:t>
      </w:r>
      <w:r w:rsidRPr="00683870">
        <w:rPr>
          <w:rFonts w:ascii="Arial" w:hAnsi="Arial" w:cs="Arial"/>
          <w:b/>
          <w:sz w:val="24"/>
          <w:szCs w:val="24"/>
        </w:rPr>
        <w:t xml:space="preserve">i oświadczeń, o których mowa w pkt </w:t>
      </w:r>
      <w:r>
        <w:rPr>
          <w:rFonts w:ascii="Arial" w:hAnsi="Arial" w:cs="Arial"/>
          <w:b/>
          <w:sz w:val="24"/>
          <w:szCs w:val="24"/>
        </w:rPr>
        <w:t>7.</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xml:space="preserve">, </w:t>
      </w:r>
      <w:r>
        <w:rPr>
          <w:rFonts w:ascii="Arial" w:hAnsi="Arial" w:cs="Arial"/>
          <w:b/>
          <w:sz w:val="24"/>
          <w:szCs w:val="24"/>
        </w:rPr>
        <w:t>7.</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xml:space="preserve">, które są składane zgodnie z procedurą wskazaną w pkt </w:t>
      </w:r>
      <w:r>
        <w:rPr>
          <w:rFonts w:ascii="Arial" w:hAnsi="Arial" w:cs="Arial"/>
          <w:b/>
          <w:sz w:val="24"/>
          <w:szCs w:val="24"/>
        </w:rPr>
        <w:t>7.2.</w:t>
      </w:r>
    </w:p>
    <w:p w:rsidR="006B3819" w:rsidRDefault="006B3819" w:rsidP="006B3819">
      <w:pPr>
        <w:pStyle w:val="Mjnagwek1"/>
        <w:numPr>
          <w:ilvl w:val="0"/>
          <w:numId w:val="0"/>
        </w:numPr>
        <w:spacing w:before="0" w:after="0"/>
        <w:ind w:left="567" w:hanging="567"/>
        <w:rPr>
          <w:rFonts w:ascii="Arial" w:hAnsi="Arial" w:cs="Arial"/>
          <w:sz w:val="24"/>
          <w:szCs w:val="24"/>
        </w:rPr>
      </w:pPr>
    </w:p>
    <w:p w:rsidR="006B3819"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t>INFORMACJE O SPOSOBIE POROZUMIEWANIA SIĘ ZAMAWIAJĄCEGO Z WYKONAWCAMI ORAZ PRZEKAZYWANIA OŚWIADCZEŃ LUB DOKUMENTÓW</w:t>
      </w:r>
    </w:p>
    <w:p w:rsidR="006B3819" w:rsidRPr="00683870" w:rsidRDefault="006B3819" w:rsidP="006B3819">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Komunikacja między zamawiającym a wykonawcami odbywa się </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rsidR="006B3819" w:rsidRPr="00683870" w:rsidRDefault="006B3819" w:rsidP="006B3819">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Jeżeli zamawiający lub wykonawca przekazują oświadczenia, wnioski, zawiadomienia oraz informacje za pośrednictwem faksu/e-maila, każda </w:t>
      </w:r>
      <w:r>
        <w:rPr>
          <w:rFonts w:ascii="Arial" w:hAnsi="Arial" w:cs="Arial"/>
          <w:b w:val="0"/>
          <w:sz w:val="24"/>
          <w:szCs w:val="24"/>
        </w:rPr>
        <w:t xml:space="preserve">             </w:t>
      </w:r>
      <w:r w:rsidRPr="00683870">
        <w:rPr>
          <w:rFonts w:ascii="Arial" w:hAnsi="Arial" w:cs="Arial"/>
          <w:b w:val="0"/>
          <w:sz w:val="24"/>
          <w:szCs w:val="24"/>
        </w:rPr>
        <w:t xml:space="preserve">ze stron na żądanie drugiej strony niezwłocznie potwierdza fakt </w:t>
      </w:r>
      <w:r>
        <w:rPr>
          <w:rFonts w:ascii="Arial" w:hAnsi="Arial" w:cs="Arial"/>
          <w:b w:val="0"/>
          <w:sz w:val="24"/>
          <w:szCs w:val="24"/>
        </w:rPr>
        <w:t xml:space="preserve">                        </w:t>
      </w:r>
      <w:r w:rsidRPr="00683870">
        <w:rPr>
          <w:rFonts w:ascii="Arial" w:hAnsi="Arial" w:cs="Arial"/>
          <w:b w:val="0"/>
          <w:sz w:val="24"/>
          <w:szCs w:val="24"/>
        </w:rPr>
        <w:t>ich otrzymania.</w:t>
      </w:r>
    </w:p>
    <w:p w:rsidR="006B3819" w:rsidRPr="00683870" w:rsidRDefault="006B3819" w:rsidP="006B3819">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6B3819" w:rsidRPr="00683870" w:rsidRDefault="006B3819" w:rsidP="006B3819">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6B3819" w:rsidRPr="00683870" w:rsidRDefault="006B3819" w:rsidP="006B3819">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w:t>
      </w:r>
      <w:r>
        <w:rPr>
          <w:rFonts w:ascii="Arial" w:hAnsi="Arial" w:cs="Arial"/>
          <w:b w:val="0"/>
          <w:sz w:val="24"/>
          <w:szCs w:val="24"/>
        </w:rPr>
        <w:t>jest</w:t>
      </w:r>
      <w:r w:rsidRPr="00683870">
        <w:rPr>
          <w:rFonts w:ascii="Arial" w:hAnsi="Arial" w:cs="Arial"/>
          <w:b w:val="0"/>
          <w:sz w:val="24"/>
          <w:szCs w:val="24"/>
        </w:rPr>
        <w:t xml:space="preserve">: </w:t>
      </w:r>
    </w:p>
    <w:p w:rsidR="006B3819" w:rsidRPr="00683870" w:rsidRDefault="006B3819" w:rsidP="006B3819">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Marek Nowak</w:t>
      </w:r>
      <w:r w:rsidRPr="00683870">
        <w:rPr>
          <w:rFonts w:ascii="Arial" w:hAnsi="Arial" w:cs="Arial"/>
          <w:b w:val="0"/>
          <w:sz w:val="24"/>
          <w:szCs w:val="24"/>
        </w:rPr>
        <w:t xml:space="preserve"> </w:t>
      </w:r>
      <w:r>
        <w:rPr>
          <w:rFonts w:ascii="Arial" w:hAnsi="Arial" w:cs="Arial"/>
          <w:b w:val="0"/>
          <w:sz w:val="24"/>
          <w:szCs w:val="24"/>
        </w:rPr>
        <w:t>– Kierownik Wydziału Nieruchomości i Inwestycji</w:t>
      </w:r>
      <w:r w:rsidRPr="00683870">
        <w:rPr>
          <w:rFonts w:ascii="Arial" w:hAnsi="Arial" w:cs="Arial"/>
          <w:b w:val="0"/>
          <w:sz w:val="24"/>
          <w:szCs w:val="24"/>
        </w:rPr>
        <w:t xml:space="preserve"> </w:t>
      </w:r>
      <w:r>
        <w:rPr>
          <w:rFonts w:ascii="Arial" w:hAnsi="Arial" w:cs="Arial"/>
          <w:b w:val="0"/>
          <w:sz w:val="24"/>
          <w:szCs w:val="24"/>
        </w:rPr>
        <w:t>-</w:t>
      </w:r>
      <w:r w:rsidRPr="00683870">
        <w:rPr>
          <w:rFonts w:ascii="Arial" w:hAnsi="Arial" w:cs="Arial"/>
          <w:b w:val="0"/>
          <w:sz w:val="24"/>
          <w:szCs w:val="24"/>
        </w:rPr>
        <w:t xml:space="preserve">telefon: +48 61 29 </w:t>
      </w:r>
      <w:r>
        <w:rPr>
          <w:rFonts w:ascii="Arial" w:hAnsi="Arial" w:cs="Arial"/>
          <w:b w:val="0"/>
          <w:sz w:val="24"/>
          <w:szCs w:val="24"/>
        </w:rPr>
        <w:t>37 304, +48 600 552 706</w:t>
      </w:r>
      <w:r w:rsidRPr="00683870">
        <w:rPr>
          <w:rFonts w:ascii="Arial" w:hAnsi="Arial" w:cs="Arial"/>
          <w:b w:val="0"/>
          <w:sz w:val="24"/>
          <w:szCs w:val="24"/>
        </w:rPr>
        <w:t>.</w:t>
      </w:r>
    </w:p>
    <w:p w:rsidR="006B3819" w:rsidRDefault="006B3819" w:rsidP="006B3819">
      <w:pPr>
        <w:pStyle w:val="Mjnagwek1"/>
        <w:numPr>
          <w:ilvl w:val="0"/>
          <w:numId w:val="0"/>
        </w:numPr>
        <w:spacing w:before="0" w:after="0"/>
        <w:rPr>
          <w:rFonts w:ascii="Arial" w:hAnsi="Arial" w:cs="Arial"/>
          <w:b w:val="0"/>
          <w:sz w:val="24"/>
          <w:szCs w:val="24"/>
        </w:rPr>
      </w:pPr>
    </w:p>
    <w:p w:rsidR="008B59A6" w:rsidRDefault="008B59A6" w:rsidP="006B3819">
      <w:pPr>
        <w:pStyle w:val="Mjnagwek1"/>
        <w:numPr>
          <w:ilvl w:val="0"/>
          <w:numId w:val="0"/>
        </w:numPr>
        <w:spacing w:before="0" w:after="0"/>
        <w:rPr>
          <w:rFonts w:ascii="Arial" w:hAnsi="Arial" w:cs="Arial"/>
          <w:b w:val="0"/>
          <w:sz w:val="24"/>
          <w:szCs w:val="24"/>
        </w:rPr>
      </w:pPr>
    </w:p>
    <w:p w:rsidR="006B3819"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lastRenderedPageBreak/>
        <w:t>OPIS SPOSOBU PRZYGOTOWANIA OFERT</w:t>
      </w:r>
    </w:p>
    <w:p w:rsidR="006B3819" w:rsidRPr="00683870" w:rsidRDefault="006B3819" w:rsidP="006B3819">
      <w:pPr>
        <w:pStyle w:val="Mjnagwek1"/>
        <w:numPr>
          <w:ilvl w:val="1"/>
          <w:numId w:val="4"/>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6B3819" w:rsidRPr="00683870" w:rsidRDefault="006B3819" w:rsidP="006B3819">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do podpisania oferty nie wynika z innych dokumentów złożonych wraz z ofertą.</w:t>
      </w:r>
    </w:p>
    <w:p w:rsidR="006B3819" w:rsidRPr="00683870" w:rsidRDefault="006B3819" w:rsidP="006B3819">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rsidR="006B3819" w:rsidRPr="00683870" w:rsidRDefault="006B3819" w:rsidP="006B3819">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sporządzona w języku polskim, z zachowaniem formy pisemnej pod rygorem nieważności. Każdy dokument składający </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6B3819" w:rsidRPr="00683870" w:rsidRDefault="006B3819" w:rsidP="006B3819">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6B3819" w:rsidRPr="00683870" w:rsidRDefault="006B3819" w:rsidP="006B3819">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rsidR="006B3819" w:rsidRPr="00683870" w:rsidRDefault="006B3819" w:rsidP="006B3819">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rsidR="006B3819" w:rsidRDefault="006B3819" w:rsidP="006B3819">
      <w:pPr>
        <w:pStyle w:val="Mjnagwek1"/>
        <w:numPr>
          <w:ilvl w:val="1"/>
          <w:numId w:val="4"/>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6B3819" w:rsidRDefault="006B3819" w:rsidP="006B3819">
      <w:pPr>
        <w:pStyle w:val="Mjnagwek1"/>
        <w:numPr>
          <w:ilvl w:val="0"/>
          <w:numId w:val="0"/>
        </w:numPr>
        <w:spacing w:before="0" w:after="0"/>
        <w:ind w:left="792"/>
        <w:rPr>
          <w:rFonts w:ascii="Arial" w:hAnsi="Arial" w:cs="Arial"/>
          <w:b w:val="0"/>
          <w:sz w:val="24"/>
          <w:szCs w:val="24"/>
        </w:rPr>
      </w:pPr>
    </w:p>
    <w:p w:rsidR="006B3819" w:rsidRDefault="006B3819" w:rsidP="006B3819">
      <w:pPr>
        <w:pStyle w:val="Mjnagwek1"/>
        <w:numPr>
          <w:ilvl w:val="0"/>
          <w:numId w:val="0"/>
        </w:numPr>
        <w:spacing w:before="0" w:after="0"/>
        <w:ind w:left="792" w:firstLine="624"/>
        <w:rPr>
          <w:rFonts w:ascii="Arial" w:hAnsi="Arial" w:cs="Arial"/>
          <w:sz w:val="24"/>
          <w:szCs w:val="24"/>
        </w:rPr>
      </w:pPr>
      <w:r w:rsidRPr="00722D94">
        <w:rPr>
          <w:rFonts w:ascii="Arial" w:hAnsi="Arial" w:cs="Arial"/>
          <w:sz w:val="24"/>
          <w:szCs w:val="24"/>
        </w:rPr>
        <w:t xml:space="preserve">Gmina </w:t>
      </w:r>
      <w:r>
        <w:rPr>
          <w:rFonts w:ascii="Arial" w:hAnsi="Arial" w:cs="Arial"/>
          <w:sz w:val="24"/>
          <w:szCs w:val="24"/>
        </w:rPr>
        <w:t>Kaźmierz</w:t>
      </w:r>
      <w:r w:rsidRPr="00722D94">
        <w:rPr>
          <w:rFonts w:ascii="Arial" w:hAnsi="Arial" w:cs="Arial"/>
          <w:sz w:val="24"/>
          <w:szCs w:val="24"/>
        </w:rPr>
        <w:t xml:space="preserve">, ul. </w:t>
      </w:r>
      <w:r>
        <w:rPr>
          <w:rFonts w:ascii="Arial" w:hAnsi="Arial" w:cs="Arial"/>
          <w:sz w:val="24"/>
          <w:szCs w:val="24"/>
        </w:rPr>
        <w:t>Szamotulska 20</w:t>
      </w:r>
      <w:r w:rsidRPr="00722D94">
        <w:rPr>
          <w:rFonts w:ascii="Arial" w:hAnsi="Arial" w:cs="Arial"/>
          <w:sz w:val="24"/>
          <w:szCs w:val="24"/>
        </w:rPr>
        <w:t>, 64 – 5</w:t>
      </w:r>
      <w:r>
        <w:rPr>
          <w:rFonts w:ascii="Arial" w:hAnsi="Arial" w:cs="Arial"/>
          <w:sz w:val="24"/>
          <w:szCs w:val="24"/>
        </w:rPr>
        <w:t>3</w:t>
      </w:r>
      <w:r w:rsidRPr="00722D94">
        <w:rPr>
          <w:rFonts w:ascii="Arial" w:hAnsi="Arial" w:cs="Arial"/>
          <w:sz w:val="24"/>
          <w:szCs w:val="24"/>
        </w:rPr>
        <w:t xml:space="preserve">0 </w:t>
      </w:r>
      <w:r>
        <w:rPr>
          <w:rFonts w:ascii="Arial" w:hAnsi="Arial" w:cs="Arial"/>
          <w:sz w:val="24"/>
          <w:szCs w:val="24"/>
        </w:rPr>
        <w:t>Kaźmierz</w:t>
      </w:r>
    </w:p>
    <w:p w:rsidR="006B3819" w:rsidRDefault="006B3819" w:rsidP="006B3819">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rsidR="00D059D7" w:rsidRPr="00D059D7" w:rsidRDefault="006B3819" w:rsidP="00D059D7">
      <w:pPr>
        <w:spacing w:line="276" w:lineRule="auto"/>
        <w:jc w:val="center"/>
        <w:rPr>
          <w:rFonts w:ascii="Arial" w:hAnsi="Arial" w:cs="Arial"/>
          <w:bCs/>
          <w:color w:val="000000"/>
          <w:sz w:val="24"/>
          <w:szCs w:val="24"/>
        </w:rPr>
      </w:pPr>
      <w:r w:rsidRPr="00D306C2">
        <w:rPr>
          <w:rFonts w:ascii="Arial" w:hAnsi="Arial" w:cs="Arial"/>
          <w:bCs/>
          <w:sz w:val="24"/>
          <w:szCs w:val="24"/>
        </w:rPr>
        <w:t>Przetarg nieograniczony pn.</w:t>
      </w:r>
      <w:r w:rsidRPr="00D306C2">
        <w:rPr>
          <w:rFonts w:ascii="Arial" w:eastAsia="Lucida Sans Unicode" w:hAnsi="Arial" w:cs="Arial"/>
          <w:bCs/>
          <w:sz w:val="24"/>
          <w:szCs w:val="24"/>
          <w:lang w:eastAsia="pl-PL" w:bidi="pl-PL"/>
        </w:rPr>
        <w:t xml:space="preserve">: </w:t>
      </w:r>
      <w:r w:rsidRPr="00D059D7">
        <w:rPr>
          <w:rFonts w:ascii="Arial" w:eastAsia="Lucida Sans Unicode" w:hAnsi="Arial" w:cs="Arial"/>
          <w:b/>
          <w:bCs/>
          <w:color w:val="000000"/>
          <w:sz w:val="24"/>
          <w:szCs w:val="24"/>
          <w:lang w:eastAsia="pl-PL" w:bidi="pl-PL"/>
        </w:rPr>
        <w:t>„</w:t>
      </w:r>
      <w:r w:rsidRPr="00D059D7">
        <w:rPr>
          <w:rFonts w:ascii="Arial" w:eastAsia="Times New Roman" w:hAnsi="Arial" w:cs="Arial"/>
          <w:b/>
          <w:bCs/>
          <w:color w:val="000000"/>
          <w:sz w:val="24"/>
          <w:szCs w:val="24"/>
          <w:lang w:eastAsia="pl-PL" w:bidi="pl-PL"/>
        </w:rPr>
        <w:t>Rozbudowa</w:t>
      </w:r>
      <w:r w:rsidR="00D059D7" w:rsidRPr="00D059D7">
        <w:rPr>
          <w:rFonts w:ascii="Arial" w:eastAsia="Times New Roman" w:hAnsi="Arial" w:cs="Arial"/>
          <w:b/>
          <w:bCs/>
          <w:color w:val="000000"/>
          <w:sz w:val="24"/>
          <w:szCs w:val="24"/>
          <w:lang w:eastAsia="pl-PL" w:bidi="pl-PL"/>
        </w:rPr>
        <w:t xml:space="preserve"> </w:t>
      </w:r>
      <w:r w:rsidRPr="00D059D7">
        <w:rPr>
          <w:rFonts w:ascii="Arial" w:eastAsia="Times New Roman" w:hAnsi="Arial" w:cs="Arial"/>
          <w:b/>
          <w:bCs/>
          <w:color w:val="000000"/>
          <w:sz w:val="24"/>
          <w:szCs w:val="24"/>
          <w:lang w:eastAsia="pl-PL" w:bidi="pl-PL"/>
        </w:rPr>
        <w:t xml:space="preserve"> </w:t>
      </w:r>
      <w:r w:rsidR="00D059D7" w:rsidRPr="00D059D7">
        <w:rPr>
          <w:rFonts w:ascii="Arial" w:eastAsia="Times New Roman" w:hAnsi="Arial" w:cs="Arial"/>
          <w:b/>
          <w:bCs/>
          <w:color w:val="000000"/>
          <w:sz w:val="24"/>
          <w:szCs w:val="24"/>
          <w:lang w:eastAsia="pl-PL" w:bidi="pl-PL"/>
        </w:rPr>
        <w:t>oczyszczalni ścieków w Kiączynie wraz z siecią kanalizacji sanitarnej (tzw. Układ Kaźmierz-Kiączyn)-etap III:  kanalizacja sanitarna w Chlewiskach</w:t>
      </w:r>
      <w:r w:rsidR="00D059D7" w:rsidRPr="00D059D7">
        <w:rPr>
          <w:rFonts w:ascii="Arial" w:hAnsi="Arial" w:cs="Arial"/>
          <w:b/>
          <w:bCs/>
          <w:color w:val="000000"/>
          <w:sz w:val="24"/>
          <w:szCs w:val="24"/>
        </w:rPr>
        <w:t>”</w:t>
      </w:r>
    </w:p>
    <w:p w:rsidR="006B3819" w:rsidRDefault="006B3819" w:rsidP="006B3819">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p>
    <w:p w:rsidR="006B3819" w:rsidRPr="00DF54A2" w:rsidRDefault="006B3819" w:rsidP="006B3819">
      <w:pPr>
        <w:pStyle w:val="Mjnagwek1"/>
        <w:numPr>
          <w:ilvl w:val="0"/>
          <w:numId w:val="0"/>
        </w:numPr>
        <w:spacing w:before="0" w:after="0"/>
        <w:ind w:left="792"/>
        <w:jc w:val="center"/>
        <w:rPr>
          <w:rFonts w:ascii="Arial" w:eastAsia="Lucida Sans Unicode" w:hAnsi="Arial" w:cs="Arial"/>
          <w:bCs/>
          <w:i/>
          <w:iCs/>
          <w:color w:val="000000" w:themeColor="text1"/>
          <w:sz w:val="24"/>
          <w:szCs w:val="24"/>
          <w:u w:val="single"/>
          <w:lang w:eastAsia="pl-PL" w:bidi="pl-PL"/>
        </w:rPr>
      </w:pPr>
      <w:r w:rsidRPr="00DF54A2">
        <w:rPr>
          <w:rFonts w:ascii="Arial" w:eastAsia="Lucida Sans Unicode" w:hAnsi="Arial" w:cs="Arial"/>
          <w:bCs/>
          <w:i/>
          <w:iCs/>
          <w:color w:val="000000" w:themeColor="text1"/>
          <w:sz w:val="24"/>
          <w:szCs w:val="24"/>
          <w:u w:val="single"/>
          <w:lang w:eastAsia="pl-PL" w:bidi="pl-PL"/>
        </w:rPr>
        <w:t xml:space="preserve">Nie otwierać oferty przed dniem  </w:t>
      </w:r>
      <w:r w:rsidR="00D059D7" w:rsidRPr="00DF54A2">
        <w:rPr>
          <w:rFonts w:ascii="Arial" w:eastAsia="Lucida Sans Unicode" w:hAnsi="Arial" w:cs="Arial"/>
          <w:bCs/>
          <w:i/>
          <w:iCs/>
          <w:color w:val="000000" w:themeColor="text1"/>
          <w:sz w:val="24"/>
          <w:szCs w:val="24"/>
          <w:u w:val="single"/>
          <w:lang w:eastAsia="pl-PL" w:bidi="pl-PL"/>
        </w:rPr>
        <w:t>2</w:t>
      </w:r>
      <w:r w:rsidR="00DF54A2" w:rsidRPr="00DF54A2">
        <w:rPr>
          <w:rFonts w:ascii="Arial" w:eastAsia="Lucida Sans Unicode" w:hAnsi="Arial" w:cs="Arial"/>
          <w:bCs/>
          <w:i/>
          <w:iCs/>
          <w:color w:val="000000" w:themeColor="text1"/>
          <w:sz w:val="24"/>
          <w:szCs w:val="24"/>
          <w:u w:val="single"/>
          <w:lang w:eastAsia="pl-PL" w:bidi="pl-PL"/>
        </w:rPr>
        <w:t>2</w:t>
      </w:r>
      <w:r w:rsidRPr="00DF54A2">
        <w:rPr>
          <w:rFonts w:ascii="Arial" w:eastAsia="Lucida Sans Unicode" w:hAnsi="Arial" w:cs="Arial"/>
          <w:bCs/>
          <w:i/>
          <w:iCs/>
          <w:color w:val="000000" w:themeColor="text1"/>
          <w:sz w:val="24"/>
          <w:szCs w:val="24"/>
          <w:u w:val="single"/>
          <w:lang w:eastAsia="pl-PL" w:bidi="pl-PL"/>
        </w:rPr>
        <w:t>.06.2017 r. godz. 11:15</w:t>
      </w:r>
    </w:p>
    <w:p w:rsidR="006B3819" w:rsidRDefault="006B3819" w:rsidP="006B3819">
      <w:pPr>
        <w:spacing w:line="276" w:lineRule="auto"/>
        <w:jc w:val="both"/>
        <w:rPr>
          <w:rFonts w:ascii="Arial" w:hAnsi="Arial" w:cs="Arial"/>
          <w:sz w:val="24"/>
          <w:szCs w:val="24"/>
        </w:rPr>
      </w:pPr>
    </w:p>
    <w:p w:rsidR="006B3819" w:rsidRDefault="006B3819" w:rsidP="006B3819">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w:t>
      </w:r>
      <w:r>
        <w:rPr>
          <w:rFonts w:ascii="Arial" w:hAnsi="Arial" w:cs="Arial"/>
          <w:sz w:val="24"/>
          <w:szCs w:val="24"/>
        </w:rPr>
        <w:t xml:space="preserve"> </w:t>
      </w:r>
      <w:r w:rsidRPr="00D306C2">
        <w:rPr>
          <w:rFonts w:ascii="Arial" w:hAnsi="Arial" w:cs="Arial"/>
          <w:sz w:val="24"/>
          <w:szCs w:val="24"/>
        </w:rPr>
        <w:t>o wprowadzonych zmianach lub wycofaniu oferty powinny być doręczone Zamawiającemu na piśmie pod rygorem nieważności przed upływem terminu składania ofert. Oświadczenia powinny być opakowane tak,</w:t>
      </w:r>
      <w:r>
        <w:rPr>
          <w:rFonts w:ascii="Arial" w:hAnsi="Arial" w:cs="Arial"/>
          <w:sz w:val="24"/>
          <w:szCs w:val="24"/>
        </w:rPr>
        <w:t xml:space="preserve"> </w:t>
      </w:r>
      <w:r w:rsidRPr="00D306C2">
        <w:rPr>
          <w:rFonts w:ascii="Arial" w:hAnsi="Arial" w:cs="Arial"/>
          <w:sz w:val="24"/>
          <w:szCs w:val="24"/>
        </w:rPr>
        <w:t>jak oferta, a opakowanie powinno zawierać odpowiednio dodatkowe oznaczenie wyrazem: „ZMIANA” lub „WYCOFANIE”.</w:t>
      </w:r>
    </w:p>
    <w:p w:rsidR="006B3819" w:rsidRPr="00D306C2" w:rsidRDefault="006B3819" w:rsidP="006B3819">
      <w:pPr>
        <w:spacing w:line="276" w:lineRule="auto"/>
        <w:ind w:left="792"/>
        <w:jc w:val="both"/>
        <w:rPr>
          <w:rFonts w:ascii="Arial" w:hAnsi="Arial" w:cs="Arial"/>
          <w:sz w:val="24"/>
          <w:szCs w:val="24"/>
        </w:rPr>
      </w:pPr>
    </w:p>
    <w:p w:rsidR="006B3819"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t>OPIS SPOSOBU OBLICZENIA CENY OFERTY</w:t>
      </w:r>
    </w:p>
    <w:p w:rsidR="006B3819" w:rsidRDefault="006B3819" w:rsidP="006B3819">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oferty jest ceną </w:t>
      </w:r>
      <w:r>
        <w:rPr>
          <w:rFonts w:ascii="Arial" w:hAnsi="Arial" w:cs="Arial"/>
          <w:sz w:val="24"/>
          <w:szCs w:val="24"/>
        </w:rPr>
        <w:t>ryczałtową</w:t>
      </w:r>
      <w:r w:rsidRPr="00722D94">
        <w:rPr>
          <w:rFonts w:ascii="Arial" w:hAnsi="Arial" w:cs="Arial"/>
          <w:sz w:val="24"/>
          <w:szCs w:val="24"/>
        </w:rPr>
        <w:t xml:space="preserve"> brutto.</w:t>
      </w:r>
    </w:p>
    <w:p w:rsidR="006B3819" w:rsidRDefault="006B3819" w:rsidP="006B3819">
      <w:pPr>
        <w:pStyle w:val="Mjnagwek1"/>
        <w:numPr>
          <w:ilvl w:val="1"/>
          <w:numId w:val="4"/>
        </w:numPr>
        <w:spacing w:before="0" w:after="0"/>
        <w:ind w:left="1418" w:hanging="999"/>
        <w:rPr>
          <w:rFonts w:ascii="Arial" w:hAnsi="Arial" w:cs="Arial"/>
          <w:sz w:val="24"/>
          <w:szCs w:val="24"/>
        </w:rPr>
      </w:pPr>
      <w:r w:rsidRPr="00722D94">
        <w:rPr>
          <w:rFonts w:ascii="Arial" w:hAnsi="Arial" w:cs="Arial"/>
          <w:sz w:val="24"/>
          <w:szCs w:val="24"/>
        </w:rPr>
        <w:t xml:space="preserve">Cena oferty powinna być wyrażona w złotych polskich (PLN) </w:t>
      </w:r>
      <w:r>
        <w:rPr>
          <w:rFonts w:ascii="Arial" w:hAnsi="Arial" w:cs="Arial"/>
          <w:sz w:val="24"/>
          <w:szCs w:val="24"/>
        </w:rPr>
        <w:t xml:space="preserve">                </w:t>
      </w:r>
      <w:r w:rsidRPr="00722D94">
        <w:rPr>
          <w:rFonts w:ascii="Arial" w:hAnsi="Arial" w:cs="Arial"/>
          <w:sz w:val="24"/>
          <w:szCs w:val="24"/>
        </w:rPr>
        <w:t>z dokładnością do dwóch miejsc po przecinku. W złotych polskich będą prowadzone rozliczenia między stronami</w:t>
      </w:r>
      <w:r>
        <w:rPr>
          <w:rFonts w:ascii="Arial" w:hAnsi="Arial" w:cs="Arial"/>
          <w:sz w:val="24"/>
          <w:szCs w:val="24"/>
        </w:rPr>
        <w:t>.</w:t>
      </w:r>
    </w:p>
    <w:p w:rsidR="006B3819" w:rsidRDefault="006B3819" w:rsidP="006B3819">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Cena podana w ofercie winna obejmować wszystkie koszty </w:t>
      </w:r>
      <w:r>
        <w:rPr>
          <w:rFonts w:ascii="Arial" w:hAnsi="Arial" w:cs="Arial"/>
          <w:sz w:val="24"/>
          <w:szCs w:val="24"/>
        </w:rPr>
        <w:t xml:space="preserve">                </w:t>
      </w:r>
      <w:r w:rsidRPr="00722D94">
        <w:rPr>
          <w:rFonts w:ascii="Arial" w:hAnsi="Arial" w:cs="Arial"/>
          <w:sz w:val="24"/>
          <w:szCs w:val="24"/>
        </w:rPr>
        <w:t>i składniki związane z wykonaniem zamówienia oraz warunkami stawianymi przez Zamawiającego.</w:t>
      </w:r>
    </w:p>
    <w:p w:rsidR="006B3819" w:rsidRDefault="006B3819" w:rsidP="006B3819">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Jeżeli złożono ofertę, której wybór prowadziłby do powstania </w:t>
      </w:r>
      <w:r>
        <w:rPr>
          <w:rFonts w:ascii="Arial" w:hAnsi="Arial" w:cs="Arial"/>
          <w:sz w:val="24"/>
          <w:szCs w:val="24"/>
        </w:rPr>
        <w:t xml:space="preserve">               </w:t>
      </w:r>
      <w:r w:rsidRPr="00722D94">
        <w:rPr>
          <w:rFonts w:ascii="Arial" w:hAnsi="Arial" w:cs="Arial"/>
          <w:sz w:val="24"/>
          <w:szCs w:val="24"/>
        </w:rPr>
        <w:t xml:space="preserve">u zamawiającego obowiązku podatkowego zgodnie z przepisami </w:t>
      </w:r>
      <w:r>
        <w:rPr>
          <w:rFonts w:ascii="Arial" w:hAnsi="Arial" w:cs="Arial"/>
          <w:sz w:val="24"/>
          <w:szCs w:val="24"/>
        </w:rPr>
        <w:t xml:space="preserve">                </w:t>
      </w:r>
      <w:r w:rsidRPr="00722D94">
        <w:rPr>
          <w:rFonts w:ascii="Arial" w:hAnsi="Arial" w:cs="Arial"/>
          <w:sz w:val="24"/>
          <w:szCs w:val="24"/>
        </w:rPr>
        <w:t xml:space="preserve">o podatku od towarów i usług, zamawiający w celu oceny takiej oferty dolicza do przedstawionej w niej ceny podatek </w:t>
      </w:r>
      <w:r>
        <w:rPr>
          <w:rFonts w:ascii="Arial" w:hAnsi="Arial" w:cs="Arial"/>
          <w:sz w:val="24"/>
          <w:szCs w:val="24"/>
        </w:rPr>
        <w:t xml:space="preserve">                       </w:t>
      </w:r>
      <w:r w:rsidRPr="00722D94">
        <w:rPr>
          <w:rFonts w:ascii="Arial" w:hAnsi="Arial" w:cs="Arial"/>
          <w:sz w:val="24"/>
          <w:szCs w:val="24"/>
        </w:rPr>
        <w:t xml:space="preserve">od towarów i usług, który miałby obowiązek rozliczyć zgodnie </w:t>
      </w:r>
      <w:r>
        <w:rPr>
          <w:rFonts w:ascii="Arial" w:hAnsi="Arial" w:cs="Arial"/>
          <w:sz w:val="24"/>
          <w:szCs w:val="24"/>
        </w:rPr>
        <w:t xml:space="preserve">             </w:t>
      </w:r>
      <w:r w:rsidRPr="00722D94">
        <w:rPr>
          <w:rFonts w:ascii="Arial" w:hAnsi="Arial" w:cs="Arial"/>
          <w:sz w:val="24"/>
          <w:szCs w:val="24"/>
        </w:rPr>
        <w:t>z tymi przepisami</w:t>
      </w:r>
    </w:p>
    <w:p w:rsidR="006B3819" w:rsidRDefault="006B3819" w:rsidP="006B3819">
      <w:pPr>
        <w:pStyle w:val="Mjnagwek1"/>
        <w:numPr>
          <w:ilvl w:val="1"/>
          <w:numId w:val="4"/>
        </w:numPr>
        <w:spacing w:before="0" w:after="0"/>
        <w:ind w:left="1418" w:hanging="1058"/>
        <w:rPr>
          <w:rFonts w:ascii="Arial" w:hAnsi="Arial" w:cs="Arial"/>
          <w:sz w:val="24"/>
          <w:szCs w:val="24"/>
        </w:rPr>
      </w:pPr>
      <w:r w:rsidRPr="00722D94">
        <w:rPr>
          <w:rFonts w:ascii="Arial" w:hAnsi="Arial" w:cs="Arial"/>
          <w:sz w:val="24"/>
          <w:szCs w:val="24"/>
        </w:rPr>
        <w:t xml:space="preserve">Wykonawca, składając ofertę, informuje zamawiającego, </w:t>
      </w:r>
      <w:r>
        <w:rPr>
          <w:rFonts w:ascii="Arial" w:hAnsi="Arial" w:cs="Arial"/>
          <w:sz w:val="24"/>
          <w:szCs w:val="24"/>
        </w:rPr>
        <w:t xml:space="preserve">                 </w:t>
      </w:r>
      <w:r w:rsidRPr="00722D94">
        <w:rPr>
          <w:rFonts w:ascii="Arial" w:hAnsi="Arial" w:cs="Arial"/>
          <w:sz w:val="24"/>
          <w:szCs w:val="24"/>
        </w:rPr>
        <w:t xml:space="preserve">czy wybór oferty będzie prowadził do powstania </w:t>
      </w:r>
      <w:r>
        <w:rPr>
          <w:rFonts w:ascii="Arial" w:hAnsi="Arial" w:cs="Arial"/>
          <w:sz w:val="24"/>
          <w:szCs w:val="24"/>
        </w:rPr>
        <w:t xml:space="preserve">                                  </w:t>
      </w:r>
      <w:r w:rsidRPr="00722D94">
        <w:rPr>
          <w:rFonts w:ascii="Arial" w:hAnsi="Arial" w:cs="Arial"/>
          <w:sz w:val="24"/>
          <w:szCs w:val="24"/>
        </w:rPr>
        <w:t>u zamawiającego obowiązku podatkowego, wskazując nazwę (rodzaj) towaru lub usługi, których dostawa lub świadczenie będzie prowadzić do jego powstania, oraz wskazując ich wartość bez kwoty podatku.</w:t>
      </w:r>
    </w:p>
    <w:p w:rsidR="006B3819" w:rsidRPr="00C71BF4" w:rsidRDefault="006B3819" w:rsidP="006B3819">
      <w:pPr>
        <w:pStyle w:val="Mjnagwek1"/>
        <w:numPr>
          <w:ilvl w:val="1"/>
          <w:numId w:val="4"/>
        </w:numPr>
        <w:spacing w:before="0" w:after="0"/>
        <w:ind w:left="1418" w:hanging="1058"/>
        <w:rPr>
          <w:rFonts w:ascii="Arial" w:hAnsi="Arial" w:cs="Arial"/>
          <w:sz w:val="24"/>
          <w:szCs w:val="24"/>
        </w:rPr>
      </w:pPr>
      <w:r w:rsidRPr="004E3753">
        <w:rPr>
          <w:rFonts w:ascii="Arial" w:hAnsi="Arial" w:cs="Arial"/>
          <w:sz w:val="24"/>
          <w:szCs w:val="24"/>
        </w:rPr>
        <w:t>Cenę za wykonanie przedmiotu zamówienia należy wyliczyć na podstawie załączonego przedmiaru robót (</w:t>
      </w:r>
      <w:r w:rsidRPr="004E3753">
        <w:rPr>
          <w:rFonts w:ascii="Arial" w:hAnsi="Arial" w:cs="Arial"/>
          <w:color w:val="000000" w:themeColor="text1"/>
          <w:sz w:val="24"/>
          <w:szCs w:val="24"/>
        </w:rPr>
        <w:t>załącznik nr 10 do SIWZ)</w:t>
      </w:r>
      <w:r w:rsidRPr="004E3753">
        <w:rPr>
          <w:rFonts w:ascii="Arial" w:hAnsi="Arial" w:cs="Arial"/>
          <w:sz w:val="24"/>
          <w:szCs w:val="24"/>
        </w:rPr>
        <w:t xml:space="preserve">, dokumentacji projektowej (załącznik nr 8 do SIWZ) i </w:t>
      </w:r>
      <w:proofErr w:type="spellStart"/>
      <w:r w:rsidRPr="004E3753">
        <w:rPr>
          <w:rFonts w:ascii="Arial" w:hAnsi="Arial" w:cs="Arial"/>
          <w:sz w:val="24"/>
          <w:szCs w:val="24"/>
        </w:rPr>
        <w:t>STWiORB</w:t>
      </w:r>
      <w:proofErr w:type="spellEnd"/>
      <w:r w:rsidRPr="004E3753">
        <w:rPr>
          <w:rFonts w:ascii="Arial" w:hAnsi="Arial" w:cs="Arial"/>
          <w:sz w:val="24"/>
          <w:szCs w:val="24"/>
        </w:rPr>
        <w:t xml:space="preserve"> (</w:t>
      </w:r>
      <w:r w:rsidRPr="00C71BF4">
        <w:rPr>
          <w:rFonts w:ascii="Arial" w:hAnsi="Arial" w:cs="Arial"/>
          <w:color w:val="000000" w:themeColor="text1"/>
          <w:sz w:val="24"/>
          <w:szCs w:val="24"/>
        </w:rPr>
        <w:t>załączniki nr 9 do SIWZ)</w:t>
      </w:r>
      <w:r>
        <w:rPr>
          <w:rFonts w:ascii="Arial" w:hAnsi="Arial" w:cs="Arial"/>
          <w:color w:val="000000" w:themeColor="text1"/>
          <w:sz w:val="24"/>
          <w:szCs w:val="24"/>
        </w:rPr>
        <w:t>.</w:t>
      </w:r>
    </w:p>
    <w:p w:rsidR="006B3819" w:rsidRPr="004E3753" w:rsidRDefault="006B3819" w:rsidP="006B3819">
      <w:pPr>
        <w:pStyle w:val="Mjnagwek1"/>
        <w:numPr>
          <w:ilvl w:val="1"/>
          <w:numId w:val="4"/>
        </w:numPr>
        <w:spacing w:before="0" w:after="0"/>
        <w:ind w:left="1418" w:hanging="1058"/>
        <w:rPr>
          <w:rFonts w:ascii="Arial" w:hAnsi="Arial" w:cs="Arial"/>
          <w:sz w:val="24"/>
          <w:szCs w:val="24"/>
        </w:rPr>
      </w:pPr>
      <w:r w:rsidRPr="004E3753">
        <w:rPr>
          <w:rFonts w:ascii="Arial" w:hAnsi="Arial" w:cs="Arial"/>
          <w:i/>
          <w:color w:val="000000" w:themeColor="text1"/>
          <w:sz w:val="24"/>
          <w:szCs w:val="24"/>
        </w:rPr>
        <w:t xml:space="preserve">Do oferty </w:t>
      </w:r>
      <w:r w:rsidRPr="004E3753">
        <w:rPr>
          <w:rFonts w:ascii="Arial" w:hAnsi="Arial" w:cs="Arial"/>
          <w:i/>
          <w:color w:val="000000" w:themeColor="text1"/>
          <w:sz w:val="24"/>
          <w:szCs w:val="24"/>
          <w:u w:val="single"/>
        </w:rPr>
        <w:t>należy dołączyć</w:t>
      </w:r>
      <w:r w:rsidRPr="004E3753">
        <w:rPr>
          <w:rFonts w:ascii="Arial" w:hAnsi="Arial" w:cs="Arial"/>
          <w:i/>
          <w:color w:val="000000" w:themeColor="text1"/>
          <w:sz w:val="24"/>
          <w:szCs w:val="24"/>
        </w:rPr>
        <w:t xml:space="preserve"> 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w:t>
      </w:r>
    </w:p>
    <w:p w:rsidR="006B3819" w:rsidRDefault="006B3819" w:rsidP="006B3819">
      <w:pPr>
        <w:pStyle w:val="Mjnagwek1"/>
        <w:numPr>
          <w:ilvl w:val="0"/>
          <w:numId w:val="0"/>
        </w:numPr>
        <w:spacing w:before="0" w:after="0"/>
        <w:rPr>
          <w:rFonts w:ascii="Arial" w:hAnsi="Arial" w:cs="Arial"/>
          <w:sz w:val="24"/>
          <w:szCs w:val="24"/>
        </w:rPr>
      </w:pPr>
    </w:p>
    <w:p w:rsidR="008B59A6" w:rsidRDefault="008B59A6" w:rsidP="006B3819">
      <w:pPr>
        <w:pStyle w:val="Mjnagwek1"/>
        <w:numPr>
          <w:ilvl w:val="0"/>
          <w:numId w:val="0"/>
        </w:numPr>
        <w:spacing w:before="0" w:after="0"/>
        <w:rPr>
          <w:rFonts w:ascii="Arial" w:hAnsi="Arial" w:cs="Arial"/>
          <w:sz w:val="24"/>
          <w:szCs w:val="24"/>
        </w:rPr>
      </w:pPr>
    </w:p>
    <w:p w:rsidR="008B59A6" w:rsidRDefault="008B59A6" w:rsidP="006B3819">
      <w:pPr>
        <w:pStyle w:val="Mjnagwek1"/>
        <w:numPr>
          <w:ilvl w:val="0"/>
          <w:numId w:val="0"/>
        </w:numPr>
        <w:spacing w:before="0" w:after="0"/>
        <w:rPr>
          <w:rFonts w:ascii="Arial" w:hAnsi="Arial" w:cs="Arial"/>
          <w:sz w:val="24"/>
          <w:szCs w:val="24"/>
        </w:rPr>
      </w:pPr>
    </w:p>
    <w:p w:rsidR="006B3819" w:rsidRDefault="006B3819" w:rsidP="006B3819">
      <w:pPr>
        <w:pStyle w:val="Mjnagwek1"/>
        <w:numPr>
          <w:ilvl w:val="0"/>
          <w:numId w:val="4"/>
        </w:numPr>
        <w:spacing w:before="0" w:after="0"/>
        <w:rPr>
          <w:rFonts w:ascii="Arial" w:hAnsi="Arial" w:cs="Arial"/>
          <w:sz w:val="24"/>
          <w:szCs w:val="24"/>
        </w:rPr>
      </w:pPr>
      <w:r w:rsidRPr="00722D94">
        <w:rPr>
          <w:rFonts w:ascii="Arial" w:hAnsi="Arial" w:cs="Arial"/>
          <w:sz w:val="24"/>
          <w:szCs w:val="24"/>
        </w:rPr>
        <w:lastRenderedPageBreak/>
        <w:t xml:space="preserve">WYMAGANIA DOTYCZĄCE WADIUM </w:t>
      </w:r>
    </w:p>
    <w:p w:rsidR="006B3819" w:rsidRPr="00722D94" w:rsidRDefault="006B3819" w:rsidP="006B3819">
      <w:pPr>
        <w:pStyle w:val="Mjnagwek1"/>
        <w:numPr>
          <w:ilvl w:val="1"/>
          <w:numId w:val="4"/>
        </w:numPr>
        <w:spacing w:before="0" w:after="0"/>
        <w:ind w:left="1418" w:hanging="1058"/>
        <w:rPr>
          <w:rFonts w:ascii="Arial" w:hAnsi="Arial" w:cs="Arial"/>
          <w:b w:val="0"/>
          <w:sz w:val="24"/>
          <w:szCs w:val="24"/>
        </w:rPr>
      </w:pPr>
      <w:r w:rsidRPr="00722D94">
        <w:rPr>
          <w:rFonts w:ascii="Arial" w:hAnsi="Arial" w:cs="Arial"/>
          <w:b w:val="0"/>
          <w:sz w:val="24"/>
          <w:szCs w:val="24"/>
        </w:rPr>
        <w:t xml:space="preserve">Zamawiający wymaga wniesienia wadium w wysokości: </w:t>
      </w:r>
      <w:r w:rsidR="00F26D51">
        <w:rPr>
          <w:rFonts w:ascii="Arial" w:hAnsi="Arial" w:cs="Arial"/>
          <w:b w:val="0"/>
          <w:sz w:val="24"/>
          <w:szCs w:val="24"/>
        </w:rPr>
        <w:t>1</w:t>
      </w:r>
      <w:r w:rsidRPr="00866172">
        <w:rPr>
          <w:rFonts w:ascii="Arial" w:hAnsi="Arial" w:cs="Arial"/>
          <w:b w:val="0"/>
          <w:bCs/>
          <w:color w:val="000000" w:themeColor="text1"/>
          <w:sz w:val="24"/>
          <w:szCs w:val="24"/>
          <w:shd w:val="clear" w:color="auto" w:fill="FFFFFF"/>
        </w:rPr>
        <w:t>0.000 zł</w:t>
      </w:r>
      <w:r w:rsidRPr="00722D94">
        <w:rPr>
          <w:rFonts w:ascii="Arial" w:hAnsi="Arial" w:cs="Arial"/>
          <w:b w:val="0"/>
          <w:sz w:val="24"/>
          <w:szCs w:val="24"/>
          <w:shd w:val="clear" w:color="auto" w:fill="FFFFFF"/>
        </w:rPr>
        <w:t xml:space="preserve"> (słownie: </w:t>
      </w:r>
      <w:r w:rsidR="00F26D51">
        <w:rPr>
          <w:rFonts w:ascii="Arial" w:hAnsi="Arial" w:cs="Arial"/>
          <w:b w:val="0"/>
          <w:sz w:val="24"/>
          <w:szCs w:val="24"/>
          <w:shd w:val="clear" w:color="auto" w:fill="FFFFFF"/>
        </w:rPr>
        <w:t>dziesięć</w:t>
      </w:r>
      <w:r w:rsidRPr="00722D94">
        <w:rPr>
          <w:rFonts w:ascii="Arial" w:hAnsi="Arial" w:cs="Arial"/>
          <w:b w:val="0"/>
          <w:sz w:val="24"/>
          <w:szCs w:val="24"/>
          <w:shd w:val="clear" w:color="auto" w:fill="FFFFFF"/>
        </w:rPr>
        <w:t xml:space="preserve"> tysięcy złotych 00/100)</w:t>
      </w:r>
    </w:p>
    <w:p w:rsidR="006B3819" w:rsidRPr="00722D94" w:rsidRDefault="006B3819" w:rsidP="006B3819">
      <w:pPr>
        <w:pStyle w:val="Mjnagwek1"/>
        <w:numPr>
          <w:ilvl w:val="1"/>
          <w:numId w:val="4"/>
        </w:numPr>
        <w:spacing w:before="0" w:after="0"/>
        <w:rPr>
          <w:rFonts w:ascii="Arial" w:hAnsi="Arial" w:cs="Arial"/>
          <w:b w:val="0"/>
          <w:sz w:val="24"/>
          <w:szCs w:val="24"/>
        </w:rPr>
      </w:pPr>
      <w:r w:rsidRPr="00722D94">
        <w:rPr>
          <w:rFonts w:ascii="Arial" w:hAnsi="Arial" w:cs="Arial"/>
          <w:b w:val="0"/>
          <w:sz w:val="24"/>
          <w:szCs w:val="24"/>
        </w:rPr>
        <w:t>Wadium należy wnieść przed upływem terminu składania ofert.</w:t>
      </w:r>
    </w:p>
    <w:p w:rsidR="006B3819" w:rsidRPr="00722D94" w:rsidRDefault="006B3819" w:rsidP="006B3819">
      <w:pPr>
        <w:pStyle w:val="Mjnagwek1"/>
        <w:numPr>
          <w:ilvl w:val="1"/>
          <w:numId w:val="4"/>
        </w:numPr>
        <w:spacing w:before="0" w:after="0"/>
        <w:rPr>
          <w:rFonts w:ascii="Arial" w:hAnsi="Arial" w:cs="Arial"/>
          <w:b w:val="0"/>
          <w:sz w:val="24"/>
          <w:szCs w:val="24"/>
        </w:rPr>
      </w:pPr>
      <w:r w:rsidRPr="00722D94">
        <w:rPr>
          <w:rFonts w:ascii="Arial" w:hAnsi="Arial" w:cs="Arial"/>
          <w:b w:val="0"/>
          <w:sz w:val="24"/>
          <w:szCs w:val="24"/>
        </w:rPr>
        <w:t>Wykonawca wnosi wadium w jednej lub kilku następujących formach:</w:t>
      </w:r>
    </w:p>
    <w:p w:rsidR="006B3819" w:rsidRPr="00722D94" w:rsidRDefault="006B3819" w:rsidP="006B3819">
      <w:pPr>
        <w:pStyle w:val="Mjnagwek1"/>
        <w:numPr>
          <w:ilvl w:val="2"/>
          <w:numId w:val="4"/>
        </w:numPr>
        <w:spacing w:before="0" w:after="0"/>
        <w:ind w:left="2127" w:hanging="1407"/>
        <w:rPr>
          <w:rFonts w:ascii="Arial" w:hAnsi="Arial" w:cs="Arial"/>
          <w:b w:val="0"/>
          <w:sz w:val="24"/>
          <w:szCs w:val="24"/>
        </w:rPr>
      </w:pPr>
      <w:r w:rsidRPr="00722D94">
        <w:rPr>
          <w:rFonts w:ascii="Arial" w:hAnsi="Arial" w:cs="Arial"/>
          <w:b w:val="0"/>
          <w:sz w:val="24"/>
          <w:szCs w:val="24"/>
        </w:rPr>
        <w:t xml:space="preserve">w pieniądzu: przelewem na konto </w:t>
      </w:r>
      <w:r>
        <w:rPr>
          <w:rFonts w:ascii="Arial" w:hAnsi="Arial" w:cs="Arial"/>
          <w:b w:val="0"/>
          <w:sz w:val="24"/>
          <w:szCs w:val="24"/>
        </w:rPr>
        <w:t xml:space="preserve">83 9072 0002 0200 0273 2000 </w:t>
      </w:r>
      <w:r w:rsidRPr="00866172">
        <w:rPr>
          <w:rFonts w:ascii="Arial" w:hAnsi="Arial" w:cs="Arial"/>
          <w:b w:val="0"/>
          <w:color w:val="000000" w:themeColor="text1"/>
          <w:sz w:val="24"/>
          <w:szCs w:val="24"/>
        </w:rPr>
        <w:t>0005 z adnotacją</w:t>
      </w:r>
      <w:r w:rsidRPr="00722D94">
        <w:rPr>
          <w:rFonts w:ascii="Arial" w:hAnsi="Arial" w:cs="Arial"/>
          <w:b w:val="0"/>
          <w:sz w:val="24"/>
          <w:szCs w:val="24"/>
        </w:rPr>
        <w:t xml:space="preserve">: wadium do przetargu nieograniczonego na </w:t>
      </w:r>
      <w:r w:rsidRPr="00F26D51">
        <w:rPr>
          <w:rFonts w:ascii="Arial" w:eastAsia="Lucida Sans Unicode" w:hAnsi="Arial" w:cs="Arial"/>
          <w:b w:val="0"/>
          <w:bCs/>
          <w:color w:val="000000" w:themeColor="text1"/>
          <w:sz w:val="24"/>
          <w:szCs w:val="24"/>
          <w:lang w:eastAsia="pl-PL" w:bidi="pl-PL"/>
        </w:rPr>
        <w:t>„</w:t>
      </w:r>
      <w:r w:rsidR="00F26D51" w:rsidRPr="00F26D51">
        <w:rPr>
          <w:rFonts w:ascii="Arial" w:eastAsia="Lucida Sans Unicode" w:hAnsi="Arial" w:cs="Arial"/>
          <w:b w:val="0"/>
          <w:bCs/>
          <w:color w:val="000000" w:themeColor="text1"/>
          <w:sz w:val="24"/>
          <w:szCs w:val="24"/>
          <w:lang w:eastAsia="pl-PL" w:bidi="pl-PL"/>
        </w:rPr>
        <w:t>Kanalizacja sanitarna Chlewiska</w:t>
      </w:r>
      <w:r w:rsidRPr="00F26D51">
        <w:rPr>
          <w:rFonts w:ascii="Arial" w:eastAsia="Lucida Sans Unicode" w:hAnsi="Arial" w:cs="Arial"/>
          <w:b w:val="0"/>
          <w:bCs/>
          <w:color w:val="000000" w:themeColor="text1"/>
          <w:sz w:val="24"/>
          <w:szCs w:val="24"/>
          <w:lang w:eastAsia="pl-PL" w:bidi="pl-PL"/>
        </w:rPr>
        <w:t>”</w:t>
      </w:r>
      <w:r w:rsidRPr="00722D94">
        <w:rPr>
          <w:rFonts w:ascii="Arial" w:hAnsi="Arial" w:cs="Arial"/>
          <w:b w:val="0"/>
          <w:sz w:val="24"/>
          <w:szCs w:val="24"/>
        </w:rPr>
        <w:t xml:space="preserve"> (za termin wniesienia wadium w formie pieniężnej zamawiający przyjmuje termin wpłynięcia środków na rachunek Zamawiającego),</w:t>
      </w:r>
    </w:p>
    <w:p w:rsidR="006B3819" w:rsidRPr="00722D94" w:rsidRDefault="006B3819" w:rsidP="006B3819">
      <w:pPr>
        <w:pStyle w:val="Mjnagwek1"/>
        <w:numPr>
          <w:ilvl w:val="2"/>
          <w:numId w:val="4"/>
        </w:numPr>
        <w:spacing w:before="0" w:after="0"/>
        <w:ind w:left="2127" w:hanging="1407"/>
        <w:rPr>
          <w:rFonts w:ascii="Arial" w:hAnsi="Arial" w:cs="Arial"/>
          <w:b w:val="0"/>
          <w:sz w:val="24"/>
          <w:szCs w:val="24"/>
        </w:rPr>
      </w:pPr>
      <w:r w:rsidRPr="00722D94">
        <w:rPr>
          <w:rFonts w:ascii="Arial" w:hAnsi="Arial" w:cs="Arial"/>
          <w:b w:val="0"/>
          <w:sz w:val="24"/>
          <w:szCs w:val="24"/>
        </w:rPr>
        <w:t>w poręczeniach bankowych lub poręczeniach spółdzielczej kasy oszczędnościowo - kredytowej, z tym, że poręczenie kasy jest poręczeniem pieniężnym,</w:t>
      </w:r>
    </w:p>
    <w:p w:rsidR="006B3819" w:rsidRPr="00722D94" w:rsidRDefault="006B3819" w:rsidP="006B3819">
      <w:pPr>
        <w:pStyle w:val="Mjnagwek1"/>
        <w:numPr>
          <w:ilvl w:val="2"/>
          <w:numId w:val="4"/>
        </w:numPr>
        <w:spacing w:before="0" w:after="0"/>
        <w:rPr>
          <w:rFonts w:ascii="Arial" w:hAnsi="Arial" w:cs="Arial"/>
          <w:b w:val="0"/>
          <w:sz w:val="24"/>
          <w:szCs w:val="24"/>
        </w:rPr>
      </w:pPr>
      <w:r w:rsidRPr="00722D94">
        <w:rPr>
          <w:rFonts w:ascii="Arial" w:hAnsi="Arial" w:cs="Arial"/>
          <w:b w:val="0"/>
          <w:sz w:val="24"/>
          <w:szCs w:val="24"/>
        </w:rPr>
        <w:t>w gwarancjach bankowych,</w:t>
      </w:r>
    </w:p>
    <w:p w:rsidR="006B3819" w:rsidRPr="00722D94" w:rsidRDefault="006B3819" w:rsidP="006B3819">
      <w:pPr>
        <w:pStyle w:val="Mjnagwek1"/>
        <w:numPr>
          <w:ilvl w:val="2"/>
          <w:numId w:val="4"/>
        </w:numPr>
        <w:spacing w:before="0" w:after="0"/>
        <w:rPr>
          <w:rFonts w:ascii="Arial" w:hAnsi="Arial" w:cs="Arial"/>
          <w:b w:val="0"/>
          <w:sz w:val="24"/>
          <w:szCs w:val="24"/>
        </w:rPr>
      </w:pPr>
      <w:r w:rsidRPr="00722D94">
        <w:rPr>
          <w:rFonts w:ascii="Arial" w:hAnsi="Arial" w:cs="Arial"/>
          <w:b w:val="0"/>
          <w:sz w:val="24"/>
          <w:szCs w:val="24"/>
        </w:rPr>
        <w:t>w gwarancjach ubezpieczeniowych,</w:t>
      </w:r>
    </w:p>
    <w:p w:rsidR="006B3819" w:rsidRPr="00722D94" w:rsidRDefault="006B3819" w:rsidP="006B3819">
      <w:pPr>
        <w:pStyle w:val="Mjnagwek1"/>
        <w:numPr>
          <w:ilvl w:val="2"/>
          <w:numId w:val="4"/>
        </w:numPr>
        <w:spacing w:before="0" w:after="0"/>
        <w:ind w:left="2127" w:hanging="1407"/>
        <w:rPr>
          <w:rFonts w:ascii="Arial" w:hAnsi="Arial" w:cs="Arial"/>
          <w:b w:val="0"/>
          <w:sz w:val="24"/>
          <w:szCs w:val="24"/>
        </w:rPr>
      </w:pPr>
      <w:r w:rsidRPr="00722D94">
        <w:rPr>
          <w:rFonts w:ascii="Arial" w:hAnsi="Arial" w:cs="Arial"/>
          <w:b w:val="0"/>
          <w:sz w:val="24"/>
          <w:szCs w:val="24"/>
        </w:rPr>
        <w:t>w poręczeniach udzielanych przez podmioty, o których mowa w art. 6b ust. 5 pkt 2</w:t>
      </w:r>
      <w:r>
        <w:rPr>
          <w:rFonts w:ascii="Arial" w:hAnsi="Arial" w:cs="Arial"/>
          <w:b w:val="0"/>
          <w:sz w:val="24"/>
          <w:szCs w:val="24"/>
        </w:rPr>
        <w:t xml:space="preserve"> ustawy z dnia 9 listopada 2000</w:t>
      </w:r>
      <w:r w:rsidRPr="00722D94">
        <w:rPr>
          <w:rFonts w:ascii="Arial" w:hAnsi="Arial" w:cs="Arial"/>
          <w:b w:val="0"/>
          <w:sz w:val="24"/>
          <w:szCs w:val="24"/>
        </w:rPr>
        <w:t xml:space="preserve">r. </w:t>
      </w:r>
      <w:r>
        <w:rPr>
          <w:rFonts w:ascii="Arial" w:hAnsi="Arial" w:cs="Arial"/>
          <w:b w:val="0"/>
          <w:sz w:val="24"/>
          <w:szCs w:val="24"/>
        </w:rPr>
        <w:t xml:space="preserve">                      </w:t>
      </w:r>
      <w:r w:rsidRPr="00722D94">
        <w:rPr>
          <w:rFonts w:ascii="Arial" w:hAnsi="Arial" w:cs="Arial"/>
          <w:b w:val="0"/>
          <w:sz w:val="24"/>
          <w:szCs w:val="24"/>
        </w:rPr>
        <w:t xml:space="preserve">o utworzeniu Polskiej Agencji Rozwoju Przedsiębiorczości </w:t>
      </w:r>
      <w:r>
        <w:rPr>
          <w:rFonts w:ascii="Arial" w:hAnsi="Arial" w:cs="Arial"/>
          <w:b w:val="0"/>
          <w:sz w:val="24"/>
          <w:szCs w:val="24"/>
        </w:rPr>
        <w:t xml:space="preserve">            </w:t>
      </w:r>
      <w:r w:rsidRPr="00722D94">
        <w:rPr>
          <w:rFonts w:ascii="Arial" w:hAnsi="Arial" w:cs="Arial"/>
          <w:b w:val="0"/>
          <w:sz w:val="24"/>
          <w:szCs w:val="24"/>
        </w:rPr>
        <w:t xml:space="preserve">(j.t. Dz. U. z 2007 r. Nr 42, poz. 275 z </w:t>
      </w:r>
      <w:proofErr w:type="spellStart"/>
      <w:r w:rsidRPr="00722D94">
        <w:rPr>
          <w:rFonts w:ascii="Arial" w:hAnsi="Arial" w:cs="Arial"/>
          <w:b w:val="0"/>
          <w:sz w:val="24"/>
          <w:szCs w:val="24"/>
        </w:rPr>
        <w:t>późn</w:t>
      </w:r>
      <w:proofErr w:type="spellEnd"/>
      <w:r w:rsidRPr="00722D94">
        <w:rPr>
          <w:rFonts w:ascii="Arial" w:hAnsi="Arial" w:cs="Arial"/>
          <w:b w:val="0"/>
          <w:sz w:val="24"/>
          <w:szCs w:val="24"/>
        </w:rPr>
        <w:t xml:space="preserve">. zm.);                            </w:t>
      </w:r>
    </w:p>
    <w:p w:rsidR="006B3819" w:rsidRPr="00722D94" w:rsidRDefault="006B3819" w:rsidP="006B3819">
      <w:pPr>
        <w:pStyle w:val="Mjnagwek1"/>
        <w:numPr>
          <w:ilvl w:val="0"/>
          <w:numId w:val="0"/>
        </w:numPr>
        <w:spacing w:before="0" w:after="0"/>
        <w:ind w:left="2127"/>
        <w:rPr>
          <w:rFonts w:ascii="Arial" w:hAnsi="Arial" w:cs="Arial"/>
          <w:sz w:val="24"/>
          <w:szCs w:val="24"/>
        </w:rPr>
      </w:pPr>
      <w:r w:rsidRPr="00722D94">
        <w:rPr>
          <w:rFonts w:ascii="Arial" w:hAnsi="Arial" w:cs="Arial"/>
          <w:b w:val="0"/>
          <w:sz w:val="24"/>
          <w:szCs w:val="24"/>
        </w:rPr>
        <w:t>Wadium wnoszone w innej formie niż w wymieniona w pkt 1</w:t>
      </w:r>
      <w:r>
        <w:rPr>
          <w:rFonts w:ascii="Arial" w:hAnsi="Arial" w:cs="Arial"/>
          <w:b w:val="0"/>
          <w:sz w:val="24"/>
          <w:szCs w:val="24"/>
        </w:rPr>
        <w:t>1</w:t>
      </w:r>
      <w:r w:rsidRPr="00722D94">
        <w:rPr>
          <w:rFonts w:ascii="Arial" w:hAnsi="Arial" w:cs="Arial"/>
          <w:b w:val="0"/>
          <w:sz w:val="24"/>
          <w:szCs w:val="24"/>
        </w:rPr>
        <w:t>.</w:t>
      </w:r>
      <w:r>
        <w:rPr>
          <w:rFonts w:ascii="Arial" w:hAnsi="Arial" w:cs="Arial"/>
          <w:b w:val="0"/>
          <w:sz w:val="24"/>
          <w:szCs w:val="24"/>
        </w:rPr>
        <w:t>3.</w:t>
      </w:r>
      <w:r w:rsidRPr="00722D94">
        <w:rPr>
          <w:rFonts w:ascii="Arial" w:hAnsi="Arial" w:cs="Arial"/>
          <w:b w:val="0"/>
          <w:sz w:val="24"/>
          <w:szCs w:val="24"/>
        </w:rPr>
        <w:t xml:space="preserve">1, należy </w:t>
      </w:r>
      <w:r>
        <w:rPr>
          <w:rFonts w:ascii="Arial" w:hAnsi="Arial" w:cs="Arial"/>
          <w:b w:val="0"/>
          <w:sz w:val="24"/>
          <w:szCs w:val="24"/>
        </w:rPr>
        <w:t xml:space="preserve">załączyć </w:t>
      </w:r>
      <w:r w:rsidRPr="00722D94">
        <w:rPr>
          <w:rFonts w:ascii="Arial" w:hAnsi="Arial" w:cs="Arial"/>
          <w:b w:val="0"/>
          <w:sz w:val="24"/>
          <w:szCs w:val="24"/>
        </w:rPr>
        <w:t xml:space="preserve">w oryginale </w:t>
      </w:r>
      <w:r>
        <w:rPr>
          <w:rFonts w:ascii="Arial" w:hAnsi="Arial" w:cs="Arial"/>
          <w:b w:val="0"/>
          <w:sz w:val="24"/>
          <w:szCs w:val="24"/>
        </w:rPr>
        <w:t>do składanej oferty.</w:t>
      </w:r>
    </w:p>
    <w:p w:rsidR="006B3819" w:rsidRPr="008C7D84" w:rsidRDefault="006B3819" w:rsidP="006B3819">
      <w:pPr>
        <w:pStyle w:val="Mjnagwek1"/>
        <w:numPr>
          <w:ilvl w:val="1"/>
          <w:numId w:val="4"/>
        </w:numPr>
        <w:spacing w:before="0" w:after="0"/>
        <w:ind w:left="1418" w:hanging="1058"/>
        <w:rPr>
          <w:rFonts w:ascii="Arial" w:hAnsi="Arial" w:cs="Arial"/>
          <w:b w:val="0"/>
          <w:color w:val="000000" w:themeColor="text1"/>
          <w:sz w:val="24"/>
          <w:szCs w:val="24"/>
        </w:rPr>
      </w:pPr>
      <w:r w:rsidRPr="008C7D84">
        <w:rPr>
          <w:rFonts w:ascii="Arial" w:hAnsi="Arial" w:cs="Arial"/>
          <w:b w:val="0"/>
          <w:color w:val="000000" w:themeColor="text1"/>
          <w:sz w:val="24"/>
          <w:szCs w:val="24"/>
        </w:rPr>
        <w:t>W przypadku wnoszenia wadium w formie gwarancji lub w formie poręczeń z treści przedmiotowego dokumentu musi jednoznacznie wynikać, iż służy on pokryciu roszczeń Zamawiającego, o jakich mowa w art. 46 ust. 4a i 5 ustawy</w:t>
      </w:r>
      <w:r>
        <w:rPr>
          <w:rFonts w:ascii="Arial" w:hAnsi="Arial" w:cs="Arial"/>
          <w:b w:val="0"/>
          <w:color w:val="000000" w:themeColor="text1"/>
          <w:sz w:val="24"/>
          <w:szCs w:val="24"/>
        </w:rPr>
        <w:t xml:space="preserve"> PZP</w:t>
      </w:r>
      <w:r w:rsidRPr="008C7D84">
        <w:rPr>
          <w:rFonts w:ascii="Arial" w:hAnsi="Arial" w:cs="Arial"/>
          <w:b w:val="0"/>
          <w:color w:val="000000" w:themeColor="text1"/>
          <w:sz w:val="24"/>
          <w:szCs w:val="24"/>
        </w:rPr>
        <w:t>.</w:t>
      </w:r>
    </w:p>
    <w:p w:rsidR="006B3819" w:rsidRPr="008C7D84" w:rsidRDefault="006B3819" w:rsidP="006B3819">
      <w:pPr>
        <w:pStyle w:val="Mjnagwek1"/>
        <w:numPr>
          <w:ilvl w:val="1"/>
          <w:numId w:val="4"/>
        </w:numPr>
        <w:spacing w:before="0" w:after="0"/>
        <w:ind w:left="1418" w:hanging="1058"/>
        <w:rPr>
          <w:rFonts w:ascii="Arial" w:hAnsi="Arial" w:cs="Arial"/>
          <w:b w:val="0"/>
          <w:color w:val="000000" w:themeColor="text1"/>
          <w:sz w:val="24"/>
          <w:szCs w:val="24"/>
        </w:rPr>
      </w:pPr>
      <w:r w:rsidRPr="008C7D84">
        <w:rPr>
          <w:rFonts w:ascii="Arial" w:hAnsi="Arial" w:cs="Arial"/>
          <w:b w:val="0"/>
          <w:color w:val="000000" w:themeColor="text1"/>
          <w:sz w:val="24"/>
          <w:szCs w:val="24"/>
        </w:rPr>
        <w:t>W przypadku wnoszenia wadium w formie gwarancji lub w formie poręczeń winne one być nieodwołalne, realizowane na każde żądanie Zamawiającego.</w:t>
      </w:r>
    </w:p>
    <w:p w:rsidR="006B3819" w:rsidRDefault="006B3819" w:rsidP="006B3819">
      <w:pPr>
        <w:pStyle w:val="Mjnagwek1"/>
        <w:numPr>
          <w:ilvl w:val="1"/>
          <w:numId w:val="4"/>
        </w:numPr>
        <w:spacing w:before="0" w:after="0"/>
        <w:ind w:left="1418" w:hanging="1058"/>
        <w:rPr>
          <w:rFonts w:ascii="Arial" w:hAnsi="Arial" w:cs="Arial"/>
          <w:b w:val="0"/>
          <w:sz w:val="24"/>
          <w:szCs w:val="24"/>
        </w:rPr>
      </w:pPr>
      <w:r w:rsidRPr="00150621">
        <w:rPr>
          <w:rFonts w:ascii="Arial" w:hAnsi="Arial" w:cs="Arial"/>
          <w:b w:val="0"/>
          <w:sz w:val="24"/>
          <w:szCs w:val="24"/>
        </w:rPr>
        <w:t>W zakresie wadium obowiązują uregulowania ustawy z dnia 29 stycznia 2004 roku - Prawo zamówień publicznych zawarte w art. 45 i 46 tejże ustawy.</w:t>
      </w:r>
    </w:p>
    <w:p w:rsidR="006B3819" w:rsidRPr="00150621" w:rsidRDefault="006B3819" w:rsidP="006B3819">
      <w:pPr>
        <w:pStyle w:val="Mjnagwek1"/>
        <w:numPr>
          <w:ilvl w:val="0"/>
          <w:numId w:val="0"/>
        </w:numPr>
        <w:spacing w:before="0" w:after="0"/>
        <w:ind w:left="792"/>
        <w:rPr>
          <w:rFonts w:ascii="Arial" w:hAnsi="Arial" w:cs="Arial"/>
          <w:b w:val="0"/>
          <w:sz w:val="24"/>
          <w:szCs w:val="24"/>
        </w:rPr>
      </w:pPr>
    </w:p>
    <w:p w:rsidR="006B3819"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t>MIEJSCE ORAZ TERMIN SKŁADANIA I OTWARCIA OFERT</w:t>
      </w:r>
    </w:p>
    <w:p w:rsidR="006B3819" w:rsidRPr="00195A27" w:rsidRDefault="006B3819" w:rsidP="006B3819">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Oferty należy złożyć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pok. 1 (</w:t>
      </w:r>
      <w:r>
        <w:rPr>
          <w:rFonts w:ascii="Arial" w:hAnsi="Arial" w:cs="Arial"/>
          <w:b w:val="0"/>
          <w:sz w:val="24"/>
          <w:szCs w:val="24"/>
        </w:rPr>
        <w:t xml:space="preserve">Sekretariat </w:t>
      </w:r>
      <w:r w:rsidRPr="00195A27">
        <w:rPr>
          <w:rFonts w:ascii="Arial" w:hAnsi="Arial" w:cs="Arial"/>
          <w:b w:val="0"/>
          <w:sz w:val="24"/>
          <w:szCs w:val="24"/>
        </w:rPr>
        <w:t xml:space="preserve">), </w:t>
      </w:r>
      <w:r w:rsidRPr="00DF54A2">
        <w:rPr>
          <w:rFonts w:ascii="Arial" w:hAnsi="Arial" w:cs="Arial"/>
          <w:b w:val="0"/>
          <w:color w:val="000000" w:themeColor="text1"/>
          <w:sz w:val="24"/>
          <w:szCs w:val="24"/>
        </w:rPr>
        <w:t xml:space="preserve">do dnia </w:t>
      </w:r>
      <w:r w:rsidR="00F26D51" w:rsidRPr="00DF54A2">
        <w:rPr>
          <w:rFonts w:ascii="Arial" w:hAnsi="Arial" w:cs="Arial"/>
          <w:b w:val="0"/>
          <w:color w:val="000000" w:themeColor="text1"/>
          <w:sz w:val="24"/>
          <w:szCs w:val="24"/>
        </w:rPr>
        <w:t>2</w:t>
      </w:r>
      <w:r w:rsidR="00DF54A2" w:rsidRPr="00DF54A2">
        <w:rPr>
          <w:rFonts w:ascii="Arial" w:hAnsi="Arial" w:cs="Arial"/>
          <w:b w:val="0"/>
          <w:color w:val="000000" w:themeColor="text1"/>
          <w:sz w:val="24"/>
          <w:szCs w:val="24"/>
        </w:rPr>
        <w:t>2</w:t>
      </w:r>
      <w:r w:rsidRPr="00DF54A2">
        <w:rPr>
          <w:rFonts w:ascii="Arial" w:hAnsi="Arial" w:cs="Arial"/>
          <w:b w:val="0"/>
          <w:color w:val="000000" w:themeColor="text1"/>
          <w:sz w:val="24"/>
          <w:szCs w:val="24"/>
        </w:rPr>
        <w:t>.</w:t>
      </w:r>
      <w:r w:rsidRPr="00DF54A2">
        <w:rPr>
          <w:rFonts w:ascii="Arial" w:hAnsi="Arial" w:cs="Arial"/>
          <w:b w:val="0"/>
          <w:bCs/>
          <w:color w:val="000000" w:themeColor="text1"/>
          <w:sz w:val="24"/>
          <w:szCs w:val="24"/>
        </w:rPr>
        <w:t>06. 2017r</w:t>
      </w:r>
      <w:r w:rsidRPr="00195A27">
        <w:rPr>
          <w:rFonts w:ascii="Arial" w:hAnsi="Arial" w:cs="Arial"/>
          <w:b w:val="0"/>
          <w:bCs/>
          <w:sz w:val="24"/>
          <w:szCs w:val="24"/>
        </w:rPr>
        <w:t>.</w:t>
      </w:r>
      <w:r w:rsidRPr="00195A27">
        <w:rPr>
          <w:rFonts w:ascii="Arial" w:hAnsi="Arial" w:cs="Arial"/>
          <w:b w:val="0"/>
          <w:sz w:val="24"/>
          <w:szCs w:val="24"/>
        </w:rPr>
        <w:t xml:space="preserve">, do godziny </w:t>
      </w:r>
      <w:r>
        <w:rPr>
          <w:rFonts w:ascii="Arial" w:hAnsi="Arial" w:cs="Arial"/>
          <w:b w:val="0"/>
          <w:bCs/>
          <w:sz w:val="24"/>
          <w:szCs w:val="24"/>
        </w:rPr>
        <w:t>11</w:t>
      </w:r>
      <w:r w:rsidRPr="00195A27">
        <w:rPr>
          <w:rFonts w:ascii="Arial" w:hAnsi="Arial" w:cs="Arial"/>
          <w:b w:val="0"/>
          <w:bCs/>
          <w:sz w:val="24"/>
          <w:szCs w:val="24"/>
        </w:rPr>
        <w:t>:</w:t>
      </w:r>
      <w:r>
        <w:rPr>
          <w:rFonts w:ascii="Arial" w:hAnsi="Arial" w:cs="Arial"/>
          <w:b w:val="0"/>
          <w:bCs/>
          <w:sz w:val="24"/>
          <w:szCs w:val="24"/>
        </w:rPr>
        <w:t>00</w:t>
      </w:r>
      <w:r w:rsidRPr="00195A27">
        <w:rPr>
          <w:rFonts w:ascii="Arial" w:hAnsi="Arial" w:cs="Arial"/>
          <w:b w:val="0"/>
          <w:sz w:val="24"/>
          <w:szCs w:val="24"/>
        </w:rPr>
        <w:t>.</w:t>
      </w:r>
    </w:p>
    <w:p w:rsidR="006B3819" w:rsidRPr="00195A27" w:rsidRDefault="006B3819" w:rsidP="006B3819">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Otwarcie ofert nastąpi w siedzibie Zamawiającego                             </w:t>
      </w:r>
      <w:r>
        <w:rPr>
          <w:rFonts w:ascii="Arial" w:hAnsi="Arial" w:cs="Arial"/>
          <w:b w:val="0"/>
          <w:sz w:val="24"/>
          <w:szCs w:val="24"/>
        </w:rPr>
        <w:t xml:space="preserve">Urząd Gminy Kaźmierz </w:t>
      </w:r>
      <w:r w:rsidRPr="00195A27">
        <w:rPr>
          <w:rFonts w:ascii="Arial" w:hAnsi="Arial" w:cs="Arial"/>
          <w:b w:val="0"/>
          <w:sz w:val="24"/>
          <w:szCs w:val="24"/>
        </w:rPr>
        <w:t xml:space="preserve">przy ul. </w:t>
      </w:r>
      <w:r>
        <w:rPr>
          <w:rFonts w:ascii="Arial" w:hAnsi="Arial" w:cs="Arial"/>
          <w:b w:val="0"/>
          <w:sz w:val="24"/>
          <w:szCs w:val="24"/>
        </w:rPr>
        <w:t>Szamotulskiej 20</w:t>
      </w:r>
      <w:r w:rsidRPr="00195A27">
        <w:rPr>
          <w:rFonts w:ascii="Arial" w:hAnsi="Arial" w:cs="Arial"/>
          <w:b w:val="0"/>
          <w:sz w:val="24"/>
          <w:szCs w:val="24"/>
        </w:rPr>
        <w:t xml:space="preserve"> w </w:t>
      </w:r>
      <w:r>
        <w:rPr>
          <w:rFonts w:ascii="Arial" w:hAnsi="Arial" w:cs="Arial"/>
          <w:b w:val="0"/>
          <w:sz w:val="24"/>
          <w:szCs w:val="24"/>
        </w:rPr>
        <w:t>Kaźmierzu,</w:t>
      </w:r>
      <w:r w:rsidRPr="00195A27">
        <w:rPr>
          <w:rFonts w:ascii="Arial" w:hAnsi="Arial" w:cs="Arial"/>
          <w:b w:val="0"/>
          <w:sz w:val="24"/>
          <w:szCs w:val="24"/>
        </w:rPr>
        <w:t xml:space="preserve"> </w:t>
      </w:r>
      <w:r>
        <w:rPr>
          <w:rFonts w:ascii="Arial" w:hAnsi="Arial" w:cs="Arial"/>
          <w:b w:val="0"/>
          <w:sz w:val="24"/>
          <w:szCs w:val="24"/>
        </w:rPr>
        <w:t>salka konferencyjna</w:t>
      </w:r>
      <w:r w:rsidRPr="00195A27">
        <w:rPr>
          <w:rFonts w:ascii="Arial" w:hAnsi="Arial" w:cs="Arial"/>
          <w:b w:val="0"/>
          <w:sz w:val="24"/>
          <w:szCs w:val="24"/>
        </w:rPr>
        <w:t xml:space="preserve"> </w:t>
      </w:r>
      <w:r w:rsidRPr="00DF54A2">
        <w:rPr>
          <w:rFonts w:ascii="Arial" w:hAnsi="Arial" w:cs="Arial"/>
          <w:b w:val="0"/>
          <w:color w:val="000000" w:themeColor="text1"/>
          <w:sz w:val="24"/>
          <w:szCs w:val="24"/>
        </w:rPr>
        <w:t xml:space="preserve">w dniu </w:t>
      </w:r>
      <w:r w:rsidR="00F26D51" w:rsidRPr="00DF54A2">
        <w:rPr>
          <w:rFonts w:ascii="Arial" w:hAnsi="Arial" w:cs="Arial"/>
          <w:b w:val="0"/>
          <w:color w:val="000000" w:themeColor="text1"/>
          <w:sz w:val="24"/>
          <w:szCs w:val="24"/>
        </w:rPr>
        <w:t>2</w:t>
      </w:r>
      <w:r w:rsidR="00DF54A2" w:rsidRPr="00DF54A2">
        <w:rPr>
          <w:rFonts w:ascii="Arial" w:hAnsi="Arial" w:cs="Arial"/>
          <w:b w:val="0"/>
          <w:color w:val="000000" w:themeColor="text1"/>
          <w:sz w:val="24"/>
          <w:szCs w:val="24"/>
        </w:rPr>
        <w:t>2</w:t>
      </w:r>
      <w:r w:rsidRPr="00DF54A2">
        <w:rPr>
          <w:rFonts w:ascii="Arial" w:hAnsi="Arial" w:cs="Arial"/>
          <w:b w:val="0"/>
          <w:color w:val="000000" w:themeColor="text1"/>
          <w:sz w:val="24"/>
          <w:szCs w:val="24"/>
        </w:rPr>
        <w:t>.06</w:t>
      </w:r>
      <w:r w:rsidRPr="00DF54A2">
        <w:rPr>
          <w:rFonts w:ascii="Arial" w:hAnsi="Arial" w:cs="Arial"/>
          <w:b w:val="0"/>
          <w:bCs/>
          <w:color w:val="000000" w:themeColor="text1"/>
          <w:sz w:val="24"/>
          <w:szCs w:val="24"/>
        </w:rPr>
        <w:t>. 2017r</w:t>
      </w:r>
      <w:r w:rsidRPr="00195A27">
        <w:rPr>
          <w:rFonts w:ascii="Arial" w:hAnsi="Arial" w:cs="Arial"/>
          <w:b w:val="0"/>
          <w:bCs/>
          <w:sz w:val="24"/>
          <w:szCs w:val="24"/>
        </w:rPr>
        <w:t>., o godzinie 1</w:t>
      </w:r>
      <w:r>
        <w:rPr>
          <w:rFonts w:ascii="Arial" w:hAnsi="Arial" w:cs="Arial"/>
          <w:b w:val="0"/>
          <w:bCs/>
          <w:sz w:val="24"/>
          <w:szCs w:val="24"/>
        </w:rPr>
        <w:t>1:15</w:t>
      </w:r>
      <w:r w:rsidRPr="00195A27">
        <w:rPr>
          <w:rFonts w:ascii="Arial" w:hAnsi="Arial" w:cs="Arial"/>
          <w:b w:val="0"/>
          <w:bCs/>
          <w:sz w:val="24"/>
          <w:szCs w:val="24"/>
        </w:rPr>
        <w:t xml:space="preserve">. </w:t>
      </w:r>
    </w:p>
    <w:p w:rsidR="006B3819" w:rsidRPr="00195A27" w:rsidRDefault="006B3819" w:rsidP="006B3819">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6B3819" w:rsidRDefault="006B3819" w:rsidP="006B3819">
      <w:pPr>
        <w:pStyle w:val="Mjnagwek1"/>
        <w:numPr>
          <w:ilvl w:val="0"/>
          <w:numId w:val="0"/>
        </w:numPr>
        <w:spacing w:before="0" w:after="0"/>
        <w:rPr>
          <w:rFonts w:ascii="Arial" w:hAnsi="Arial" w:cs="Arial"/>
          <w:sz w:val="24"/>
          <w:szCs w:val="24"/>
        </w:rPr>
      </w:pPr>
    </w:p>
    <w:p w:rsidR="008B59A6" w:rsidRDefault="008B59A6" w:rsidP="006B3819">
      <w:pPr>
        <w:pStyle w:val="Mjnagwek1"/>
        <w:numPr>
          <w:ilvl w:val="0"/>
          <w:numId w:val="0"/>
        </w:numPr>
        <w:spacing w:before="0" w:after="0"/>
        <w:rPr>
          <w:rFonts w:ascii="Arial" w:hAnsi="Arial" w:cs="Arial"/>
          <w:sz w:val="24"/>
          <w:szCs w:val="24"/>
        </w:rPr>
      </w:pPr>
    </w:p>
    <w:p w:rsidR="006B3819" w:rsidRDefault="006B3819" w:rsidP="006B3819">
      <w:pPr>
        <w:pStyle w:val="Mjnagwek1"/>
        <w:numPr>
          <w:ilvl w:val="0"/>
          <w:numId w:val="4"/>
        </w:numPr>
        <w:spacing w:before="0" w:after="0"/>
        <w:rPr>
          <w:rFonts w:ascii="Arial" w:hAnsi="Arial" w:cs="Arial"/>
          <w:sz w:val="24"/>
          <w:szCs w:val="24"/>
        </w:rPr>
      </w:pPr>
      <w:r w:rsidRPr="00195A27">
        <w:rPr>
          <w:rFonts w:ascii="Arial" w:hAnsi="Arial" w:cs="Arial"/>
          <w:sz w:val="24"/>
          <w:szCs w:val="24"/>
        </w:rPr>
        <w:lastRenderedPageBreak/>
        <w:t>TERMIN ZWIĄZANIA OFERTĄ</w:t>
      </w:r>
    </w:p>
    <w:p w:rsidR="006B3819" w:rsidRPr="00195A27" w:rsidRDefault="006B3819" w:rsidP="006B3819">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6B3819" w:rsidRDefault="006B3819" w:rsidP="006B3819">
      <w:pPr>
        <w:pStyle w:val="Mjnagwek1"/>
        <w:numPr>
          <w:ilvl w:val="1"/>
          <w:numId w:val="4"/>
        </w:numPr>
        <w:spacing w:before="0" w:after="0"/>
        <w:ind w:left="1418" w:hanging="1058"/>
        <w:rPr>
          <w:rFonts w:ascii="Arial" w:hAnsi="Arial" w:cs="Arial"/>
          <w:b w:val="0"/>
          <w:sz w:val="24"/>
          <w:szCs w:val="24"/>
        </w:rPr>
      </w:pPr>
      <w:r w:rsidRPr="00195A27">
        <w:rPr>
          <w:rFonts w:ascii="Arial" w:hAnsi="Arial" w:cs="Arial"/>
          <w:b w:val="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Pr>
          <w:rFonts w:ascii="Arial" w:hAnsi="Arial" w:cs="Arial"/>
          <w:b w:val="0"/>
          <w:sz w:val="24"/>
          <w:szCs w:val="24"/>
        </w:rPr>
        <w:t xml:space="preserve">                            </w:t>
      </w:r>
      <w:r w:rsidRPr="00195A27">
        <w:rPr>
          <w:rFonts w:ascii="Arial" w:hAnsi="Arial" w:cs="Arial"/>
          <w:b w:val="0"/>
          <w:sz w:val="24"/>
          <w:szCs w:val="24"/>
        </w:rPr>
        <w:t>na przedłużenie terminu, o którym mowa w pkt 1</w:t>
      </w:r>
      <w:r>
        <w:rPr>
          <w:rFonts w:ascii="Arial" w:hAnsi="Arial" w:cs="Arial"/>
          <w:b w:val="0"/>
          <w:sz w:val="24"/>
          <w:szCs w:val="24"/>
        </w:rPr>
        <w:t>3</w:t>
      </w:r>
      <w:r w:rsidRPr="00195A27">
        <w:rPr>
          <w:rFonts w:ascii="Arial" w:hAnsi="Arial" w:cs="Arial"/>
          <w:b w:val="0"/>
          <w:sz w:val="24"/>
          <w:szCs w:val="24"/>
        </w:rPr>
        <w:t>.1, o oznaczony okres, nie dłuższy jednak niż 60 dni.</w:t>
      </w:r>
    </w:p>
    <w:p w:rsidR="006B3819" w:rsidRPr="00195A27" w:rsidRDefault="006B3819" w:rsidP="006B3819">
      <w:pPr>
        <w:pStyle w:val="Mjnagwek1"/>
        <w:numPr>
          <w:ilvl w:val="1"/>
          <w:numId w:val="4"/>
        </w:numPr>
        <w:spacing w:before="0" w:after="0"/>
        <w:ind w:left="1418" w:hanging="1058"/>
        <w:rPr>
          <w:rFonts w:ascii="Arial" w:hAnsi="Arial" w:cs="Arial"/>
          <w:b w:val="0"/>
          <w:sz w:val="24"/>
          <w:szCs w:val="24"/>
        </w:rPr>
      </w:pPr>
      <w:r>
        <w:rPr>
          <w:rFonts w:ascii="Arial" w:hAnsi="Arial" w:cs="Arial"/>
          <w:b w:val="0"/>
          <w:sz w:val="24"/>
          <w:szCs w:val="24"/>
        </w:rPr>
        <w:t>W przypadku wniesienia odwołania po upływie terminu składania ofert bieg terminu związania ofertą ulegnie zawieszeniu do czasu ogłoszenia przez KIO orzeczenia.</w:t>
      </w:r>
    </w:p>
    <w:p w:rsidR="006B3819" w:rsidRDefault="006B3819" w:rsidP="006B3819">
      <w:pPr>
        <w:pStyle w:val="Mjnagwek1"/>
        <w:numPr>
          <w:ilvl w:val="0"/>
          <w:numId w:val="0"/>
        </w:numPr>
        <w:spacing w:before="0" w:after="0"/>
        <w:ind w:left="792"/>
        <w:rPr>
          <w:rFonts w:ascii="Arial" w:hAnsi="Arial" w:cs="Arial"/>
          <w:b w:val="0"/>
          <w:sz w:val="24"/>
          <w:szCs w:val="24"/>
        </w:rPr>
      </w:pPr>
    </w:p>
    <w:p w:rsidR="006B3819" w:rsidRPr="002D5960" w:rsidRDefault="006B3819" w:rsidP="006B3819">
      <w:pPr>
        <w:pStyle w:val="Mjnagwek1"/>
        <w:numPr>
          <w:ilvl w:val="0"/>
          <w:numId w:val="4"/>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6B3819" w:rsidRDefault="006B3819" w:rsidP="006B3819">
      <w:pPr>
        <w:pStyle w:val="Mjnagwek1"/>
        <w:numPr>
          <w:ilvl w:val="1"/>
          <w:numId w:val="4"/>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6B3819" w:rsidRDefault="006B3819" w:rsidP="006B3819">
      <w:pPr>
        <w:pStyle w:val="Mjnagwek1"/>
        <w:numPr>
          <w:ilvl w:val="0"/>
          <w:numId w:val="0"/>
        </w:numPr>
        <w:spacing w:before="0" w:after="0"/>
        <w:ind w:left="1418"/>
        <w:rPr>
          <w:rFonts w:ascii="Arial" w:hAnsi="Arial" w:cs="Arial"/>
          <w:sz w:val="24"/>
          <w:szCs w:val="24"/>
        </w:rPr>
      </w:pPr>
    </w:p>
    <w:p w:rsidR="006B3819" w:rsidRDefault="006B3819" w:rsidP="006B3819">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6B3819" w:rsidRDefault="006B3819" w:rsidP="006B3819">
      <w:pPr>
        <w:pStyle w:val="Mjnagwek1"/>
        <w:numPr>
          <w:ilvl w:val="0"/>
          <w:numId w:val="0"/>
        </w:numPr>
        <w:spacing w:before="0" w:after="0"/>
        <w:ind w:left="1701" w:hanging="342"/>
        <w:rPr>
          <w:rFonts w:ascii="Arial" w:hAnsi="Arial" w:cs="Arial"/>
          <w:sz w:val="24"/>
          <w:szCs w:val="24"/>
        </w:rPr>
      </w:pPr>
      <w:r>
        <w:rPr>
          <w:rFonts w:ascii="Arial" w:hAnsi="Arial" w:cs="Arial"/>
          <w:sz w:val="24"/>
          <w:szCs w:val="24"/>
        </w:rPr>
        <w:t xml:space="preserve"> </w:t>
      </w:r>
      <w:r w:rsidRPr="00D306C2">
        <w:rPr>
          <w:rFonts w:ascii="Arial" w:hAnsi="Arial" w:cs="Arial"/>
          <w:sz w:val="24"/>
          <w:szCs w:val="24"/>
        </w:rPr>
        <w:t>okres gwarancji i rękojmi  (G)– waga 40 %</w:t>
      </w:r>
    </w:p>
    <w:p w:rsidR="006B3819" w:rsidRPr="00FC0147" w:rsidRDefault="006B3819" w:rsidP="006B3819">
      <w:pPr>
        <w:pStyle w:val="Mjnagwek1"/>
        <w:numPr>
          <w:ilvl w:val="0"/>
          <w:numId w:val="0"/>
        </w:numPr>
        <w:spacing w:before="0" w:after="0"/>
        <w:ind w:left="1701" w:hanging="342"/>
        <w:rPr>
          <w:rFonts w:ascii="Arial" w:hAnsi="Arial" w:cs="Arial"/>
          <w:color w:val="FF0000"/>
          <w:sz w:val="24"/>
          <w:szCs w:val="24"/>
        </w:rPr>
      </w:pPr>
      <w:r>
        <w:rPr>
          <w:rFonts w:ascii="Arial" w:hAnsi="Arial" w:cs="Arial"/>
          <w:color w:val="FF0000"/>
          <w:sz w:val="24"/>
          <w:szCs w:val="24"/>
        </w:rPr>
        <w:t xml:space="preserve"> </w:t>
      </w:r>
    </w:p>
    <w:p w:rsidR="006B3819" w:rsidRDefault="006B3819" w:rsidP="006B3819">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6B3819" w:rsidRDefault="006B3819" w:rsidP="006B3819">
      <w:pPr>
        <w:spacing w:line="276" w:lineRule="auto"/>
        <w:ind w:left="1418"/>
        <w:jc w:val="both"/>
        <w:rPr>
          <w:rFonts w:ascii="Arial" w:hAnsi="Arial" w:cs="Arial"/>
          <w:sz w:val="24"/>
          <w:szCs w:val="24"/>
        </w:rPr>
      </w:pPr>
    </w:p>
    <w:p w:rsidR="006B3819" w:rsidRPr="004E3EBE" w:rsidRDefault="006B3819" w:rsidP="006B3819">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Zamawiający przyzna punkty na podstawie poniższego wzoru:</w:t>
      </w:r>
    </w:p>
    <w:p w:rsidR="006B3819" w:rsidRPr="004E3EBE" w:rsidRDefault="006B3819" w:rsidP="006B3819">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C = </w:t>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x 60 pkt.</w:t>
      </w:r>
    </w:p>
    <w:p w:rsidR="006B3819" w:rsidRPr="004E3EBE" w:rsidRDefault="006B3819" w:rsidP="006B3819">
      <w:pPr>
        <w:spacing w:line="276" w:lineRule="auto"/>
        <w:ind w:left="1418"/>
        <w:jc w:val="both"/>
        <w:rPr>
          <w:rFonts w:ascii="Arial" w:hAnsi="Arial" w:cs="Arial"/>
          <w:color w:val="000000" w:themeColor="text1"/>
          <w:sz w:val="24"/>
          <w:szCs w:val="24"/>
        </w:rPr>
      </w:pPr>
      <w:r w:rsidRPr="004E3EBE">
        <w:rPr>
          <w:rFonts w:ascii="Arial" w:hAnsi="Arial" w:cs="Arial"/>
          <w:color w:val="000000" w:themeColor="text1"/>
          <w:sz w:val="24"/>
          <w:szCs w:val="24"/>
        </w:rPr>
        <w:t xml:space="preserve">gdzie: </w:t>
      </w:r>
      <w:r w:rsidRPr="004E3EBE">
        <w:rPr>
          <w:rFonts w:ascii="Arial" w:hAnsi="Arial" w:cs="Arial"/>
          <w:color w:val="000000" w:themeColor="text1"/>
          <w:sz w:val="24"/>
          <w:szCs w:val="24"/>
        </w:rPr>
        <w:tab/>
      </w:r>
      <w:proofErr w:type="spellStart"/>
      <w:r w:rsidRPr="004E3EBE">
        <w:rPr>
          <w:rFonts w:ascii="Arial" w:hAnsi="Arial" w:cs="Arial"/>
          <w:color w:val="000000" w:themeColor="text1"/>
          <w:sz w:val="24"/>
          <w:szCs w:val="24"/>
        </w:rPr>
        <w:t>C</w:t>
      </w:r>
      <w:r w:rsidRPr="004E3EBE">
        <w:rPr>
          <w:rFonts w:ascii="Arial" w:hAnsi="Arial" w:cs="Arial"/>
          <w:color w:val="000000" w:themeColor="text1"/>
          <w:sz w:val="24"/>
          <w:szCs w:val="24"/>
          <w:vertAlign w:val="subscript"/>
        </w:rPr>
        <w:t>min</w:t>
      </w:r>
      <w:proofErr w:type="spellEnd"/>
      <w:r w:rsidRPr="004E3EBE">
        <w:rPr>
          <w:rFonts w:ascii="Arial" w:hAnsi="Arial" w:cs="Arial"/>
          <w:color w:val="000000" w:themeColor="text1"/>
          <w:sz w:val="24"/>
          <w:szCs w:val="24"/>
        </w:rPr>
        <w:t xml:space="preserve"> – cena brutto oferty najtańszej</w:t>
      </w:r>
    </w:p>
    <w:p w:rsidR="006B3819" w:rsidRPr="004E3EBE" w:rsidRDefault="006B3819" w:rsidP="006B3819">
      <w:pPr>
        <w:spacing w:line="276" w:lineRule="auto"/>
        <w:ind w:left="792"/>
        <w:jc w:val="both"/>
        <w:rPr>
          <w:rFonts w:ascii="Arial" w:hAnsi="Arial" w:cs="Arial"/>
          <w:color w:val="000000" w:themeColor="text1"/>
          <w:sz w:val="24"/>
          <w:szCs w:val="24"/>
        </w:rPr>
      </w:pPr>
      <w:r w:rsidRPr="004E3EBE">
        <w:rPr>
          <w:rFonts w:ascii="Arial" w:hAnsi="Arial" w:cs="Arial"/>
          <w:color w:val="000000" w:themeColor="text1"/>
          <w:sz w:val="24"/>
          <w:szCs w:val="24"/>
        </w:rPr>
        <w:tab/>
      </w:r>
      <w:r w:rsidRPr="004E3EBE">
        <w:rPr>
          <w:rFonts w:ascii="Arial" w:hAnsi="Arial" w:cs="Arial"/>
          <w:color w:val="000000" w:themeColor="text1"/>
          <w:sz w:val="24"/>
          <w:szCs w:val="24"/>
        </w:rPr>
        <w:tab/>
        <w:t>C</w:t>
      </w:r>
      <w:r w:rsidRPr="004E3EBE">
        <w:rPr>
          <w:rFonts w:ascii="Arial" w:hAnsi="Arial" w:cs="Arial"/>
          <w:color w:val="000000" w:themeColor="text1"/>
          <w:sz w:val="24"/>
          <w:szCs w:val="24"/>
          <w:vertAlign w:val="subscript"/>
        </w:rPr>
        <w:t>o</w:t>
      </w:r>
      <w:r w:rsidRPr="004E3EBE">
        <w:rPr>
          <w:rFonts w:ascii="Arial" w:hAnsi="Arial" w:cs="Arial"/>
          <w:color w:val="000000" w:themeColor="text1"/>
          <w:sz w:val="24"/>
          <w:szCs w:val="24"/>
        </w:rPr>
        <w:t xml:space="preserve"> – cena brutto oferty ocenianej</w:t>
      </w:r>
    </w:p>
    <w:p w:rsidR="006B3819" w:rsidRDefault="006B3819" w:rsidP="006B3819">
      <w:pPr>
        <w:spacing w:line="276" w:lineRule="auto"/>
        <w:ind w:left="792"/>
        <w:jc w:val="both"/>
        <w:rPr>
          <w:rFonts w:ascii="Arial" w:hAnsi="Arial" w:cs="Arial"/>
          <w:sz w:val="24"/>
          <w:szCs w:val="24"/>
        </w:rPr>
      </w:pPr>
    </w:p>
    <w:p w:rsidR="006B3819" w:rsidRDefault="006B3819" w:rsidP="006B3819">
      <w:pPr>
        <w:numPr>
          <w:ilvl w:val="1"/>
          <w:numId w:val="4"/>
        </w:numPr>
        <w:spacing w:line="276" w:lineRule="auto"/>
        <w:ind w:left="1418" w:hanging="1058"/>
        <w:jc w:val="both"/>
        <w:rPr>
          <w:rFonts w:ascii="Arial" w:hAnsi="Arial" w:cs="Arial"/>
          <w:sz w:val="24"/>
          <w:szCs w:val="24"/>
        </w:rPr>
      </w:pPr>
      <w:r w:rsidRPr="002D5960">
        <w:rPr>
          <w:rFonts w:ascii="Arial" w:hAnsi="Arial" w:cs="Arial"/>
          <w:sz w:val="24"/>
          <w:szCs w:val="24"/>
        </w:rPr>
        <w:t>Kryterium okres obowiązującej gwarancji i rękojmi (G) będzie rozpatrywane na podstawie okresu udzielonej gwarancji podanego przez Wykonawcę w ofercie. 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będzie traktowane jako zao</w:t>
      </w:r>
      <w:r>
        <w:rPr>
          <w:rFonts w:ascii="Arial" w:hAnsi="Arial" w:cs="Arial"/>
          <w:sz w:val="24"/>
          <w:szCs w:val="24"/>
        </w:rPr>
        <w:t xml:space="preserve">ferowanie 36 miesięcy gwarancji.                      </w:t>
      </w:r>
    </w:p>
    <w:p w:rsidR="006B3819" w:rsidRDefault="006B3819" w:rsidP="006B3819">
      <w:pPr>
        <w:spacing w:line="276" w:lineRule="auto"/>
        <w:ind w:left="792"/>
        <w:jc w:val="both"/>
        <w:rPr>
          <w:rFonts w:ascii="Arial" w:hAnsi="Arial" w:cs="Arial"/>
          <w:sz w:val="24"/>
          <w:szCs w:val="24"/>
        </w:rPr>
      </w:pPr>
    </w:p>
    <w:p w:rsidR="006B3819" w:rsidRPr="00F06DCA" w:rsidRDefault="006B3819" w:rsidP="006B3819">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Zamawiający przyzna punkty na podstawie poniższego wzoru:</w:t>
      </w:r>
    </w:p>
    <w:p w:rsidR="006B3819" w:rsidRPr="00F06DCA" w:rsidRDefault="006B3819" w:rsidP="006B3819">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G = 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w:t>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x 40 pkt.</w:t>
      </w:r>
    </w:p>
    <w:p w:rsidR="006B3819" w:rsidRPr="00F06DCA" w:rsidRDefault="006B3819" w:rsidP="006B3819">
      <w:pPr>
        <w:spacing w:line="276" w:lineRule="auto"/>
        <w:ind w:left="1418"/>
        <w:jc w:val="both"/>
        <w:rPr>
          <w:rFonts w:ascii="Arial" w:hAnsi="Arial" w:cs="Arial"/>
          <w:color w:val="000000" w:themeColor="text1"/>
          <w:sz w:val="24"/>
          <w:szCs w:val="24"/>
        </w:rPr>
      </w:pPr>
      <w:r w:rsidRPr="00F06DCA">
        <w:rPr>
          <w:rFonts w:ascii="Arial" w:hAnsi="Arial" w:cs="Arial"/>
          <w:color w:val="000000" w:themeColor="text1"/>
          <w:sz w:val="24"/>
          <w:szCs w:val="24"/>
        </w:rPr>
        <w:t xml:space="preserve">gdzie: </w:t>
      </w:r>
      <w:r w:rsidRPr="00F06DCA">
        <w:rPr>
          <w:rFonts w:ascii="Arial" w:hAnsi="Arial" w:cs="Arial"/>
          <w:color w:val="000000" w:themeColor="text1"/>
          <w:sz w:val="24"/>
          <w:szCs w:val="24"/>
        </w:rPr>
        <w:tab/>
      </w:r>
      <w:proofErr w:type="spellStart"/>
      <w:r w:rsidRPr="00F06DCA">
        <w:rPr>
          <w:rFonts w:ascii="Arial" w:hAnsi="Arial" w:cs="Arial"/>
          <w:color w:val="000000" w:themeColor="text1"/>
          <w:sz w:val="24"/>
          <w:szCs w:val="24"/>
        </w:rPr>
        <w:t>G</w:t>
      </w:r>
      <w:r w:rsidRPr="00F06DCA">
        <w:rPr>
          <w:rFonts w:ascii="Arial" w:hAnsi="Arial" w:cs="Arial"/>
          <w:color w:val="000000" w:themeColor="text1"/>
          <w:sz w:val="24"/>
          <w:szCs w:val="24"/>
          <w:vertAlign w:val="subscript"/>
        </w:rPr>
        <w:t>max</w:t>
      </w:r>
      <w:proofErr w:type="spellEnd"/>
      <w:r w:rsidRPr="00F06DCA">
        <w:rPr>
          <w:rFonts w:ascii="Arial" w:hAnsi="Arial" w:cs="Arial"/>
          <w:color w:val="000000" w:themeColor="text1"/>
          <w:sz w:val="24"/>
          <w:szCs w:val="24"/>
        </w:rPr>
        <w:t xml:space="preserve"> – najdłuższy okres wśród badanych ofert</w:t>
      </w:r>
    </w:p>
    <w:p w:rsidR="006B3819" w:rsidRPr="00F06DCA" w:rsidRDefault="006B3819" w:rsidP="006B3819">
      <w:pPr>
        <w:spacing w:line="276" w:lineRule="auto"/>
        <w:ind w:left="792"/>
        <w:jc w:val="both"/>
        <w:rPr>
          <w:rFonts w:ascii="Arial" w:hAnsi="Arial" w:cs="Arial"/>
          <w:color w:val="000000" w:themeColor="text1"/>
          <w:sz w:val="24"/>
          <w:szCs w:val="24"/>
        </w:rPr>
      </w:pPr>
      <w:r w:rsidRPr="00F06DCA">
        <w:rPr>
          <w:rFonts w:ascii="Arial" w:hAnsi="Arial" w:cs="Arial"/>
          <w:color w:val="000000" w:themeColor="text1"/>
          <w:sz w:val="24"/>
          <w:szCs w:val="24"/>
        </w:rPr>
        <w:tab/>
      </w:r>
      <w:r w:rsidRPr="00F06DCA">
        <w:rPr>
          <w:rFonts w:ascii="Arial" w:hAnsi="Arial" w:cs="Arial"/>
          <w:color w:val="000000" w:themeColor="text1"/>
          <w:sz w:val="24"/>
          <w:szCs w:val="24"/>
        </w:rPr>
        <w:tab/>
        <w:t>G</w:t>
      </w:r>
      <w:r w:rsidRPr="00F06DCA">
        <w:rPr>
          <w:rFonts w:ascii="Arial" w:hAnsi="Arial" w:cs="Arial"/>
          <w:color w:val="000000" w:themeColor="text1"/>
          <w:sz w:val="24"/>
          <w:szCs w:val="24"/>
          <w:vertAlign w:val="subscript"/>
        </w:rPr>
        <w:t>o</w:t>
      </w:r>
      <w:r w:rsidRPr="00F06DCA">
        <w:rPr>
          <w:rFonts w:ascii="Arial" w:hAnsi="Arial" w:cs="Arial"/>
          <w:color w:val="000000" w:themeColor="text1"/>
          <w:sz w:val="24"/>
          <w:szCs w:val="24"/>
        </w:rPr>
        <w:t xml:space="preserve"> – okres w ofercie ocenianej</w:t>
      </w:r>
    </w:p>
    <w:p w:rsidR="006B3819" w:rsidRPr="002D5960" w:rsidRDefault="006B3819" w:rsidP="006B3819">
      <w:pPr>
        <w:spacing w:line="276" w:lineRule="auto"/>
        <w:ind w:left="792"/>
        <w:jc w:val="both"/>
        <w:rPr>
          <w:rFonts w:ascii="Arial" w:hAnsi="Arial" w:cs="Arial"/>
          <w:sz w:val="24"/>
          <w:szCs w:val="24"/>
        </w:rPr>
      </w:pPr>
    </w:p>
    <w:p w:rsidR="006B3819" w:rsidRDefault="006B3819" w:rsidP="006B3819">
      <w:pPr>
        <w:numPr>
          <w:ilvl w:val="1"/>
          <w:numId w:val="4"/>
        </w:numPr>
        <w:spacing w:line="276" w:lineRule="auto"/>
        <w:ind w:left="1418" w:hanging="1058"/>
        <w:jc w:val="both"/>
        <w:rPr>
          <w:rFonts w:ascii="Arial" w:hAnsi="Arial" w:cs="Arial"/>
          <w:sz w:val="24"/>
          <w:szCs w:val="24"/>
        </w:rPr>
      </w:pPr>
      <w:r w:rsidRPr="00D306C2">
        <w:rPr>
          <w:rFonts w:ascii="Arial" w:hAnsi="Arial" w:cs="Arial"/>
          <w:sz w:val="24"/>
          <w:szCs w:val="24"/>
        </w:rPr>
        <w:lastRenderedPageBreak/>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która uzyska w wyniku oceny najwyższ</w:t>
      </w:r>
      <w:r>
        <w:rPr>
          <w:rFonts w:ascii="Arial" w:hAnsi="Arial" w:cs="Arial"/>
          <w:sz w:val="24"/>
          <w:szCs w:val="24"/>
        </w:rPr>
        <w:t>ą</w:t>
      </w:r>
      <w:r w:rsidRPr="00D306C2">
        <w:rPr>
          <w:rFonts w:ascii="Arial" w:hAnsi="Arial" w:cs="Arial"/>
          <w:sz w:val="24"/>
          <w:szCs w:val="24"/>
        </w:rPr>
        <w:t xml:space="preserve">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rsidR="006B3819" w:rsidRDefault="006B3819" w:rsidP="006B3819">
      <w:pPr>
        <w:spacing w:line="276" w:lineRule="auto"/>
        <w:ind w:left="792"/>
        <w:jc w:val="both"/>
        <w:rPr>
          <w:rFonts w:ascii="Arial" w:hAnsi="Arial" w:cs="Arial"/>
          <w:sz w:val="24"/>
          <w:szCs w:val="24"/>
        </w:rPr>
      </w:pPr>
    </w:p>
    <w:p w:rsidR="006B3819" w:rsidRDefault="006B3819" w:rsidP="006B3819">
      <w:pPr>
        <w:spacing w:line="276" w:lineRule="auto"/>
        <w:ind w:left="1418"/>
        <w:jc w:val="both"/>
        <w:rPr>
          <w:rFonts w:ascii="Arial" w:hAnsi="Arial" w:cs="Arial"/>
          <w:sz w:val="24"/>
          <w:szCs w:val="24"/>
        </w:rPr>
      </w:pPr>
      <w:r w:rsidRPr="002D5960">
        <w:rPr>
          <w:rFonts w:ascii="Arial" w:hAnsi="Arial" w:cs="Arial"/>
          <w:sz w:val="24"/>
          <w:szCs w:val="24"/>
        </w:rPr>
        <w:t>Ocena oferty = C+G</w:t>
      </w:r>
    </w:p>
    <w:p w:rsidR="006B3819" w:rsidRPr="00D306C2" w:rsidRDefault="006B3819" w:rsidP="006B3819">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rsidR="006B3819" w:rsidRPr="000D3DD9" w:rsidRDefault="006B3819" w:rsidP="006B3819">
      <w:pPr>
        <w:pStyle w:val="Mjnagwek1"/>
        <w:numPr>
          <w:ilvl w:val="0"/>
          <w:numId w:val="0"/>
        </w:numPr>
        <w:spacing w:before="0" w:after="0"/>
        <w:rPr>
          <w:rFonts w:ascii="Arial" w:hAnsi="Arial" w:cs="Arial"/>
          <w:color w:val="000000" w:themeColor="text1"/>
          <w:sz w:val="24"/>
          <w:szCs w:val="24"/>
        </w:rPr>
      </w:pPr>
    </w:p>
    <w:p w:rsidR="006B3819" w:rsidRPr="000D3DD9" w:rsidRDefault="006B3819" w:rsidP="006B3819">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INFORMACJE O FORMALNOŚCIACH, JAKICH NALEŻY DOPEŁNIĆ                 PO WYBORZE OFERTY W CELU ZAWARCIA UMOWY.</w:t>
      </w:r>
    </w:p>
    <w:p w:rsidR="006B3819" w:rsidRPr="000D3DD9" w:rsidRDefault="006B3819" w:rsidP="006B3819">
      <w:pPr>
        <w:pStyle w:val="Mjnagwek1"/>
        <w:numPr>
          <w:ilvl w:val="1"/>
          <w:numId w:val="4"/>
        </w:numPr>
        <w:spacing w:before="0" w:after="0"/>
        <w:ind w:left="1276" w:hanging="916"/>
        <w:rPr>
          <w:rFonts w:ascii="Arial" w:hAnsi="Arial" w:cs="Arial"/>
          <w:b w:val="0"/>
          <w:color w:val="000000" w:themeColor="text1"/>
          <w:sz w:val="24"/>
          <w:szCs w:val="24"/>
        </w:rPr>
      </w:pPr>
      <w:r w:rsidRPr="000D3DD9">
        <w:rPr>
          <w:rFonts w:ascii="Arial" w:hAnsi="Arial" w:cs="Arial"/>
          <w:b w:val="0"/>
          <w:color w:val="000000" w:themeColor="text1"/>
          <w:sz w:val="24"/>
          <w:szCs w:val="24"/>
        </w:rPr>
        <w:t>Wykonawca, którego oferta zostanie uznana za najkorzystniejszą, zobowiązany będzie przed podpisaniem umowy, przedłożyć Zamawiającemu:</w:t>
      </w:r>
    </w:p>
    <w:p w:rsidR="006B3819" w:rsidRPr="000D3DD9" w:rsidRDefault="006B3819" w:rsidP="006B3819">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6B3819" w:rsidRPr="000D3DD9" w:rsidRDefault="006B3819" w:rsidP="006B3819">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Polisę, zgodnie z § 21 wzoru umowy,</w:t>
      </w:r>
    </w:p>
    <w:p w:rsidR="006B3819" w:rsidRPr="000D3DD9" w:rsidRDefault="006B3819" w:rsidP="006B3819">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dowód wniesienia zabezpieczenia należytego wykonania umowy.</w:t>
      </w:r>
    </w:p>
    <w:p w:rsidR="006B3819" w:rsidRPr="000D3DD9" w:rsidRDefault="006B3819" w:rsidP="006B3819">
      <w:pPr>
        <w:numPr>
          <w:ilvl w:val="1"/>
          <w:numId w:val="4"/>
        </w:numPr>
        <w:spacing w:line="276" w:lineRule="auto"/>
        <w:ind w:left="1418" w:hanging="1058"/>
        <w:rPr>
          <w:rFonts w:ascii="Arial" w:hAnsi="Arial" w:cs="Arial"/>
          <w:i/>
          <w:color w:val="000000" w:themeColor="text1"/>
          <w:sz w:val="24"/>
          <w:szCs w:val="24"/>
        </w:rPr>
      </w:pPr>
      <w:r w:rsidRPr="000D3DD9">
        <w:rPr>
          <w:rFonts w:ascii="Arial" w:hAnsi="Arial" w:cs="Arial"/>
          <w:color w:val="000000" w:themeColor="text1"/>
          <w:sz w:val="24"/>
          <w:szCs w:val="24"/>
        </w:rPr>
        <w:t>Umowa zostanie zawarta zgodnie ze wzorem stanowiącym (</w:t>
      </w:r>
      <w:r w:rsidRPr="000D3DD9">
        <w:rPr>
          <w:rFonts w:ascii="Arial" w:hAnsi="Arial" w:cs="Arial"/>
          <w:i/>
          <w:color w:val="000000" w:themeColor="text1"/>
          <w:sz w:val="24"/>
          <w:szCs w:val="24"/>
        </w:rPr>
        <w:t>załącznik nr 7 do SIWZ).</w:t>
      </w:r>
    </w:p>
    <w:p w:rsidR="006B3819" w:rsidRDefault="006B3819" w:rsidP="006B3819">
      <w:pPr>
        <w:spacing w:line="276" w:lineRule="auto"/>
        <w:ind w:left="792"/>
        <w:rPr>
          <w:rFonts w:ascii="Arial" w:hAnsi="Arial" w:cs="Arial"/>
          <w:sz w:val="24"/>
          <w:szCs w:val="24"/>
        </w:rPr>
      </w:pPr>
    </w:p>
    <w:p w:rsidR="006B3819" w:rsidRPr="000D3DD9" w:rsidRDefault="006B3819" w:rsidP="006B3819">
      <w:pPr>
        <w:pStyle w:val="Mjnagwek1"/>
        <w:numPr>
          <w:ilvl w:val="0"/>
          <w:numId w:val="4"/>
        </w:numPr>
        <w:spacing w:before="0" w:after="0"/>
        <w:rPr>
          <w:rFonts w:ascii="Arial" w:hAnsi="Arial" w:cs="Arial"/>
          <w:color w:val="000000" w:themeColor="text1"/>
          <w:sz w:val="24"/>
          <w:szCs w:val="24"/>
        </w:rPr>
      </w:pPr>
      <w:r w:rsidRPr="000D3DD9">
        <w:rPr>
          <w:rFonts w:ascii="Arial" w:hAnsi="Arial" w:cs="Arial"/>
          <w:color w:val="000000" w:themeColor="text1"/>
          <w:sz w:val="24"/>
          <w:szCs w:val="24"/>
        </w:rPr>
        <w:t>ZABEZPIECZENIE NALEŻYTEGO WYKONANIA UMOWY</w:t>
      </w:r>
    </w:p>
    <w:p w:rsidR="006B3819" w:rsidRPr="000D3DD9" w:rsidRDefault="006B3819" w:rsidP="006B3819">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Zamawiający wymaga wniesienia przed podpisaniem umowy zabezpieczenia należytego wykonania umowy w wysokości 10% ceny brutto podanej w ofercie.</w:t>
      </w:r>
    </w:p>
    <w:p w:rsidR="006B3819" w:rsidRPr="000D3DD9" w:rsidRDefault="006B3819" w:rsidP="006B3819">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t>Zabezpieczenie może być wnoszone według wyboru wykonawcy              w jednej lub w kilku następujących formach:</w:t>
      </w:r>
    </w:p>
    <w:p w:rsidR="006B3819" w:rsidRPr="000D3DD9" w:rsidRDefault="006B3819" w:rsidP="006B3819">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 xml:space="preserve">pieniądzu -  przelewem na rachunek bankowy:                              </w:t>
      </w:r>
      <w:r w:rsidRPr="000D3DD9">
        <w:rPr>
          <w:rFonts w:ascii="Arial" w:hAnsi="Arial" w:cs="Arial"/>
          <w:color w:val="000000" w:themeColor="text1"/>
          <w:sz w:val="24"/>
          <w:szCs w:val="24"/>
        </w:rPr>
        <w:t xml:space="preserve">  </w:t>
      </w:r>
      <w:r w:rsidRPr="000D3DD9">
        <w:rPr>
          <w:rFonts w:ascii="Arial" w:hAnsi="Arial" w:cs="Arial"/>
          <w:b w:val="0"/>
          <w:color w:val="000000" w:themeColor="text1"/>
          <w:sz w:val="24"/>
          <w:szCs w:val="24"/>
        </w:rPr>
        <w:t xml:space="preserve">83 9072 0002 0200 0273 2000 0005 </w:t>
      </w:r>
      <w:r w:rsidRPr="000D3DD9">
        <w:rPr>
          <w:rFonts w:ascii="Arial" w:hAnsi="Arial" w:cs="Arial"/>
          <w:color w:val="000000" w:themeColor="text1"/>
          <w:sz w:val="24"/>
          <w:szCs w:val="24"/>
        </w:rPr>
        <w:t xml:space="preserve">z dopiskiem: zabezpieczenie – </w:t>
      </w:r>
      <w:r w:rsidRPr="000D3DD9">
        <w:rPr>
          <w:rFonts w:ascii="Arial" w:hAnsi="Arial" w:cs="Arial"/>
          <w:bCs/>
          <w:i/>
          <w:iCs/>
          <w:color w:val="000000" w:themeColor="text1"/>
          <w:sz w:val="24"/>
          <w:szCs w:val="24"/>
        </w:rPr>
        <w:t>„</w:t>
      </w:r>
      <w:r w:rsidR="00A6567E">
        <w:rPr>
          <w:rFonts w:ascii="Arial" w:hAnsi="Arial" w:cs="Arial"/>
          <w:bCs/>
          <w:i/>
          <w:iCs/>
          <w:color w:val="000000" w:themeColor="text1"/>
          <w:sz w:val="24"/>
          <w:szCs w:val="24"/>
        </w:rPr>
        <w:t>Kanalizacja sanitarna Chlewiska</w:t>
      </w:r>
      <w:r w:rsidRPr="000D3DD9">
        <w:rPr>
          <w:rFonts w:ascii="Arial" w:hAnsi="Arial" w:cs="Arial"/>
          <w:bCs/>
          <w:i/>
          <w:iCs/>
          <w:color w:val="000000" w:themeColor="text1"/>
          <w:sz w:val="24"/>
          <w:szCs w:val="24"/>
        </w:rPr>
        <w:t>”</w:t>
      </w:r>
    </w:p>
    <w:p w:rsidR="006B3819" w:rsidRPr="000D3DD9" w:rsidRDefault="006B3819" w:rsidP="006B3819">
      <w:pPr>
        <w:pStyle w:val="Mjnagwek1"/>
        <w:numPr>
          <w:ilvl w:val="2"/>
          <w:numId w:val="4"/>
        </w:numPr>
        <w:spacing w:before="0" w:after="0"/>
        <w:ind w:left="2127" w:hanging="1407"/>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bankowych lub poręczeniach spółdzielczej kasy oszczędnościowo-kredytowej, z tym że zobowiązanie kasy jest zawsze zobowiązaniem pieniężnym;</w:t>
      </w:r>
    </w:p>
    <w:p w:rsidR="006B3819" w:rsidRPr="000D3DD9" w:rsidRDefault="006B3819" w:rsidP="006B3819">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bankowych;</w:t>
      </w:r>
    </w:p>
    <w:p w:rsidR="006B3819" w:rsidRPr="000D3DD9" w:rsidRDefault="006B3819" w:rsidP="006B3819">
      <w:pPr>
        <w:pStyle w:val="Mjnagwek1"/>
        <w:numPr>
          <w:ilvl w:val="2"/>
          <w:numId w:val="4"/>
        </w:numPr>
        <w:spacing w:before="0" w:after="0"/>
        <w:rPr>
          <w:rFonts w:ascii="Arial" w:hAnsi="Arial" w:cs="Arial"/>
          <w:b w:val="0"/>
          <w:color w:val="000000" w:themeColor="text1"/>
          <w:sz w:val="24"/>
          <w:szCs w:val="24"/>
        </w:rPr>
      </w:pPr>
      <w:r w:rsidRPr="000D3DD9">
        <w:rPr>
          <w:rFonts w:ascii="Arial" w:hAnsi="Arial" w:cs="Arial"/>
          <w:b w:val="0"/>
          <w:color w:val="000000" w:themeColor="text1"/>
          <w:sz w:val="24"/>
          <w:szCs w:val="24"/>
        </w:rPr>
        <w:t>gwarancjach ubezpieczeniowych;</w:t>
      </w:r>
    </w:p>
    <w:p w:rsidR="006B3819" w:rsidRPr="000D3DD9" w:rsidRDefault="006B3819" w:rsidP="006B3819">
      <w:pPr>
        <w:pStyle w:val="Mjnagwek1"/>
        <w:numPr>
          <w:ilvl w:val="2"/>
          <w:numId w:val="4"/>
        </w:numPr>
        <w:spacing w:before="0" w:after="0"/>
        <w:ind w:left="2127" w:hanging="1265"/>
        <w:rPr>
          <w:rFonts w:ascii="Arial" w:hAnsi="Arial" w:cs="Arial"/>
          <w:b w:val="0"/>
          <w:color w:val="000000" w:themeColor="text1"/>
          <w:sz w:val="24"/>
          <w:szCs w:val="24"/>
        </w:rPr>
      </w:pPr>
      <w:r w:rsidRPr="000D3DD9">
        <w:rPr>
          <w:rFonts w:ascii="Arial" w:hAnsi="Arial" w:cs="Arial"/>
          <w:b w:val="0"/>
          <w:color w:val="000000" w:themeColor="text1"/>
          <w:sz w:val="24"/>
          <w:szCs w:val="24"/>
        </w:rPr>
        <w:t>poręczeniach udzielanych przez podmioty, o których mowa              w art. 6b ust. 5 pkt 2 ustawy z dnia 9 listopada 2000 r.                     o utworzeniu Polskiej Agencji Rozwoju Przedsiębiorczości.</w:t>
      </w:r>
    </w:p>
    <w:p w:rsidR="006B3819" w:rsidRPr="000D3DD9" w:rsidRDefault="006B3819" w:rsidP="006B3819">
      <w:pPr>
        <w:pStyle w:val="Mjnagwek1"/>
        <w:numPr>
          <w:ilvl w:val="1"/>
          <w:numId w:val="4"/>
        </w:numPr>
        <w:spacing w:before="0" w:after="0"/>
        <w:ind w:left="1418" w:hanging="1058"/>
        <w:rPr>
          <w:rFonts w:ascii="Arial" w:hAnsi="Arial" w:cs="Arial"/>
          <w:b w:val="0"/>
          <w:color w:val="000000" w:themeColor="text1"/>
          <w:sz w:val="24"/>
          <w:szCs w:val="24"/>
        </w:rPr>
      </w:pPr>
      <w:r w:rsidRPr="000D3DD9">
        <w:rPr>
          <w:rFonts w:ascii="Arial" w:hAnsi="Arial" w:cs="Arial"/>
          <w:b w:val="0"/>
          <w:color w:val="000000" w:themeColor="text1"/>
          <w:sz w:val="24"/>
          <w:szCs w:val="24"/>
        </w:rPr>
        <w:lastRenderedPageBreak/>
        <w:t>Zasady i terminy zwrotu zabezpieczenia określone zostały we wzorze umowy zgodnie ( załącznik nr 7 do SIWZ).</w:t>
      </w:r>
    </w:p>
    <w:p w:rsidR="006B3819" w:rsidRPr="00943D93" w:rsidRDefault="006B3819" w:rsidP="006B3819">
      <w:pPr>
        <w:pStyle w:val="Mjnagwek1"/>
        <w:numPr>
          <w:ilvl w:val="0"/>
          <w:numId w:val="0"/>
        </w:numPr>
        <w:spacing w:before="0" w:after="0"/>
        <w:ind w:left="792"/>
        <w:rPr>
          <w:rFonts w:ascii="Arial" w:hAnsi="Arial" w:cs="Arial"/>
          <w:b w:val="0"/>
          <w:sz w:val="24"/>
          <w:szCs w:val="24"/>
        </w:rPr>
      </w:pPr>
    </w:p>
    <w:p w:rsidR="006B3819"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t>POUCZENIE O ŚRODKACH OCHRONY PRAWNEJ</w:t>
      </w:r>
    </w:p>
    <w:p w:rsidR="006B3819" w:rsidRPr="00A372AD" w:rsidRDefault="006B3819" w:rsidP="006B3819">
      <w:pPr>
        <w:tabs>
          <w:tab w:val="num" w:pos="426"/>
        </w:tabs>
        <w:spacing w:after="40" w:line="240" w:lineRule="auto"/>
        <w:jc w:val="both"/>
        <w:rPr>
          <w:rFonts w:ascii="Arial" w:hAnsi="Arial" w:cs="Arial"/>
          <w:color w:val="000000" w:themeColor="text1"/>
          <w:sz w:val="24"/>
          <w:szCs w:val="24"/>
        </w:rPr>
      </w:pPr>
      <w:r w:rsidRPr="00A372AD">
        <w:rPr>
          <w:rFonts w:ascii="Arial" w:hAnsi="Arial" w:cs="Arial"/>
          <w:bCs/>
          <w:color w:val="000000" w:themeColor="text1"/>
          <w:sz w:val="24"/>
          <w:szCs w:val="24"/>
        </w:rPr>
        <w:t xml:space="preserve">Każdemu Wykonawcy, a także innemu podmiotowi, jeżeli ma lub miał interes w uzyskaniu danego zamówienia oraz poniósł lub może ponieść szkodę w wyniku naruszenia przez Zamawiającego przepisów ustawy PZP </w:t>
      </w:r>
      <w:r w:rsidRPr="00A372AD">
        <w:rPr>
          <w:rFonts w:ascii="Arial" w:hAnsi="Arial" w:cs="Arial"/>
          <w:color w:val="000000" w:themeColor="text1"/>
          <w:sz w:val="24"/>
          <w:szCs w:val="24"/>
        </w:rPr>
        <w:t xml:space="preserve">przysługują środki ochrony prawnej przewidziane w Dziale VI </w:t>
      </w:r>
      <w:r>
        <w:rPr>
          <w:rFonts w:ascii="Arial" w:hAnsi="Arial" w:cs="Arial"/>
          <w:color w:val="000000" w:themeColor="text1"/>
          <w:sz w:val="24"/>
          <w:szCs w:val="24"/>
        </w:rPr>
        <w:t xml:space="preserve">Środki ochrony prawnej, </w:t>
      </w:r>
      <w:r w:rsidRPr="00A372AD">
        <w:rPr>
          <w:rFonts w:ascii="Arial" w:hAnsi="Arial" w:cs="Arial"/>
          <w:color w:val="000000" w:themeColor="text1"/>
          <w:sz w:val="24"/>
          <w:szCs w:val="24"/>
        </w:rPr>
        <w:t xml:space="preserve">ustawy PZP jak dla postępowań </w:t>
      </w:r>
      <w:r w:rsidRPr="00A372AD">
        <w:rPr>
          <w:rFonts w:ascii="Arial" w:hAnsi="Arial" w:cs="Arial"/>
          <w:b/>
          <w:color w:val="000000" w:themeColor="text1"/>
          <w:sz w:val="24"/>
          <w:szCs w:val="24"/>
        </w:rPr>
        <w:t>poniżej</w:t>
      </w:r>
      <w:r w:rsidRPr="00A372AD">
        <w:rPr>
          <w:rFonts w:ascii="Arial" w:hAnsi="Arial" w:cs="Arial"/>
          <w:color w:val="000000" w:themeColor="text1"/>
          <w:sz w:val="24"/>
          <w:szCs w:val="24"/>
        </w:rPr>
        <w:t xml:space="preserve"> kwoty określonej w przepisach wykonawczych wydanych na podstawie art. 11 ust. 8 ustawy PZP.</w:t>
      </w:r>
    </w:p>
    <w:p w:rsidR="006B3819" w:rsidRPr="00943D93" w:rsidRDefault="006B3819" w:rsidP="006B3819">
      <w:pPr>
        <w:pStyle w:val="Mjnagwek1"/>
        <w:numPr>
          <w:ilvl w:val="0"/>
          <w:numId w:val="0"/>
        </w:numPr>
        <w:spacing w:before="0" w:after="0"/>
        <w:rPr>
          <w:rFonts w:ascii="Arial" w:hAnsi="Arial" w:cs="Arial"/>
          <w:b w:val="0"/>
          <w:sz w:val="24"/>
          <w:szCs w:val="24"/>
        </w:rPr>
      </w:pPr>
    </w:p>
    <w:p w:rsidR="006B3819"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t>JAWNOŚĆ POSTĘPOWANIA</w:t>
      </w:r>
    </w:p>
    <w:p w:rsidR="006B3819" w:rsidRPr="00943D93" w:rsidRDefault="006B3819" w:rsidP="006B3819">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B3819" w:rsidRPr="00943D93" w:rsidRDefault="006B3819" w:rsidP="006B3819">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6B3819" w:rsidRPr="00A372AD" w:rsidRDefault="006B3819" w:rsidP="006B3819">
      <w:pPr>
        <w:pStyle w:val="Mjnagwek1"/>
        <w:numPr>
          <w:ilvl w:val="1"/>
          <w:numId w:val="4"/>
        </w:numPr>
        <w:spacing w:before="0" w:after="0"/>
        <w:ind w:left="1418" w:hanging="1058"/>
        <w:rPr>
          <w:rFonts w:ascii="Arial" w:hAnsi="Arial" w:cs="Arial"/>
          <w:b w:val="0"/>
          <w:color w:val="000000" w:themeColor="text1"/>
          <w:sz w:val="24"/>
          <w:szCs w:val="24"/>
        </w:rPr>
      </w:pPr>
      <w:r w:rsidRPr="00A372AD">
        <w:rPr>
          <w:rFonts w:ascii="Arial" w:hAnsi="Arial" w:cs="Arial"/>
          <w:b w:val="0"/>
          <w:color w:val="000000" w:themeColor="text1"/>
          <w:sz w:val="24"/>
          <w:szCs w:val="24"/>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372AD">
        <w:rPr>
          <w:rFonts w:ascii="Arial" w:hAnsi="Arial" w:cs="Arial"/>
          <w:b w:val="0"/>
          <w:color w:val="000000" w:themeColor="text1"/>
          <w:sz w:val="24"/>
          <w:szCs w:val="24"/>
        </w:rPr>
        <w:t>późn</w:t>
      </w:r>
      <w:proofErr w:type="spellEnd"/>
      <w:r w:rsidRPr="00A372AD">
        <w:rPr>
          <w:rFonts w:ascii="Arial" w:hAnsi="Arial" w:cs="Arial"/>
          <w:b w:val="0"/>
          <w:color w:val="000000" w:themeColor="text1"/>
          <w:sz w:val="24"/>
          <w:szCs w:val="24"/>
        </w:rPr>
        <w:t>. zm.)”.</w:t>
      </w:r>
    </w:p>
    <w:p w:rsidR="006B3819" w:rsidRDefault="006B3819" w:rsidP="006B3819">
      <w:pPr>
        <w:pStyle w:val="Mjnagwek1"/>
        <w:numPr>
          <w:ilvl w:val="0"/>
          <w:numId w:val="0"/>
        </w:numPr>
        <w:spacing w:before="0" w:after="0"/>
        <w:rPr>
          <w:rFonts w:ascii="Arial" w:hAnsi="Arial" w:cs="Arial"/>
          <w:sz w:val="24"/>
          <w:szCs w:val="24"/>
        </w:rPr>
      </w:pPr>
    </w:p>
    <w:p w:rsidR="006B3819" w:rsidRDefault="006B3819" w:rsidP="006B3819">
      <w:pPr>
        <w:pStyle w:val="Mjnagwek1"/>
        <w:numPr>
          <w:ilvl w:val="0"/>
          <w:numId w:val="4"/>
        </w:numPr>
        <w:spacing w:before="0" w:after="0"/>
        <w:rPr>
          <w:rFonts w:ascii="Arial" w:hAnsi="Arial" w:cs="Arial"/>
          <w:sz w:val="24"/>
          <w:szCs w:val="24"/>
        </w:rPr>
      </w:pPr>
      <w:r w:rsidRPr="00D306C2">
        <w:rPr>
          <w:rFonts w:ascii="Arial" w:hAnsi="Arial" w:cs="Arial"/>
          <w:sz w:val="24"/>
          <w:szCs w:val="24"/>
        </w:rPr>
        <w:t xml:space="preserve">INFORMACJE KOŃCOWE  </w:t>
      </w:r>
    </w:p>
    <w:p w:rsidR="006B3819" w:rsidRPr="00943D93" w:rsidRDefault="006B3819" w:rsidP="006B3819">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Wykonawca może zwrócić się do zamawiającego o wyjaśnienie treści specyfikacji istotnych warunków zamówienia. Zamawiający </w:t>
      </w:r>
      <w:r>
        <w:rPr>
          <w:rFonts w:ascii="Arial" w:hAnsi="Arial" w:cs="Arial"/>
          <w:b w:val="0"/>
          <w:sz w:val="24"/>
          <w:szCs w:val="24"/>
        </w:rPr>
        <w:t xml:space="preserve">                   </w:t>
      </w:r>
      <w:r w:rsidRPr="00943D93">
        <w:rPr>
          <w:rFonts w:ascii="Arial" w:hAnsi="Arial" w:cs="Arial"/>
          <w:b w:val="0"/>
          <w:sz w:val="24"/>
          <w:szCs w:val="24"/>
        </w:rPr>
        <w:t>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w:t>
      </w:r>
      <w:r>
        <w:rPr>
          <w:rFonts w:ascii="Arial" w:hAnsi="Arial" w:cs="Arial"/>
          <w:b w:val="0"/>
          <w:sz w:val="24"/>
          <w:szCs w:val="24"/>
        </w:rPr>
        <w:t xml:space="preserve">                     </w:t>
      </w:r>
      <w:r w:rsidRPr="00943D93">
        <w:rPr>
          <w:rFonts w:ascii="Arial" w:hAnsi="Arial" w:cs="Arial"/>
          <w:b w:val="0"/>
          <w:sz w:val="24"/>
          <w:szCs w:val="24"/>
        </w:rPr>
        <w:t>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6B3819" w:rsidRPr="007C7B84" w:rsidRDefault="006B3819" w:rsidP="006B3819">
      <w:pPr>
        <w:pStyle w:val="Mjnagwek1"/>
        <w:numPr>
          <w:ilvl w:val="1"/>
          <w:numId w:val="4"/>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pkt </w:t>
      </w:r>
      <w:r>
        <w:rPr>
          <w:rFonts w:ascii="Arial" w:hAnsi="Arial" w:cs="Arial"/>
          <w:b w:val="0"/>
          <w:sz w:val="24"/>
          <w:szCs w:val="24"/>
        </w:rPr>
        <w:t>19.1.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6B3819" w:rsidRPr="007C7B84" w:rsidRDefault="006B3819" w:rsidP="006B3819">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pkt </w:t>
      </w:r>
      <w:r>
        <w:rPr>
          <w:rFonts w:ascii="Arial" w:hAnsi="Arial" w:cs="Arial"/>
          <w:b w:val="0"/>
          <w:sz w:val="24"/>
          <w:szCs w:val="24"/>
        </w:rPr>
        <w:t>19.2.</w:t>
      </w:r>
    </w:p>
    <w:p w:rsidR="006B3819" w:rsidRPr="007C7B84" w:rsidRDefault="006B3819" w:rsidP="006B3819">
      <w:pPr>
        <w:pStyle w:val="Mjnagwek1"/>
        <w:numPr>
          <w:ilvl w:val="1"/>
          <w:numId w:val="4"/>
        </w:numPr>
        <w:spacing w:before="0" w:after="0"/>
        <w:ind w:left="1418" w:hanging="1058"/>
        <w:rPr>
          <w:rFonts w:ascii="Arial" w:hAnsi="Arial" w:cs="Arial"/>
          <w:b w:val="0"/>
          <w:sz w:val="24"/>
          <w:szCs w:val="24"/>
        </w:rPr>
      </w:pPr>
      <w:r w:rsidRPr="007C7B84">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sectPr w:rsidR="006B3819" w:rsidRPr="007C7B84" w:rsidSect="008B59A6">
      <w:head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FB" w:rsidRDefault="004865FB" w:rsidP="008B59A6">
      <w:pPr>
        <w:spacing w:line="240" w:lineRule="auto"/>
      </w:pPr>
      <w:r>
        <w:separator/>
      </w:r>
    </w:p>
  </w:endnote>
  <w:endnote w:type="continuationSeparator" w:id="0">
    <w:p w:rsidR="004865FB" w:rsidRDefault="004865FB" w:rsidP="008B5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Univers-PL">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FB" w:rsidRDefault="004865FB" w:rsidP="008B59A6">
      <w:pPr>
        <w:spacing w:line="240" w:lineRule="auto"/>
      </w:pPr>
      <w:r>
        <w:separator/>
      </w:r>
    </w:p>
  </w:footnote>
  <w:footnote w:type="continuationSeparator" w:id="0">
    <w:p w:rsidR="004865FB" w:rsidRDefault="004865FB" w:rsidP="008B59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A6" w:rsidRDefault="008B59A6">
    <w:pPr>
      <w:pStyle w:val="Nagwek"/>
    </w:pPr>
    <w:r>
      <w:rPr>
        <w:noProof/>
        <w:lang w:eastAsia="pl-PL"/>
      </w:rPr>
      <w:drawing>
        <wp:inline distT="0" distB="0" distL="0" distR="0" wp14:anchorId="0788C6B0" wp14:editId="253B114D">
          <wp:extent cx="5760720" cy="576072"/>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072"/>
                  </a:xfrm>
                  <a:prstGeom prst="rect">
                    <a:avLst/>
                  </a:prstGeom>
                  <a:noFill/>
                  <a:ln>
                    <a:noFill/>
                  </a:ln>
                </pic:spPr>
              </pic:pic>
            </a:graphicData>
          </a:graphic>
        </wp:inline>
      </w:drawing>
    </w:r>
  </w:p>
  <w:p w:rsidR="008B59A6" w:rsidRDefault="004865FB">
    <w:pPr>
      <w:pStyle w:val="Nagwek"/>
    </w:pPr>
    <w:r>
      <w:rPr>
        <w:noProof/>
        <w:lang w:eastAsia="pl-PL"/>
      </w:rPr>
      <w:pict>
        <v:shapetype id="_x0000_t32" coordsize="21600,21600" o:spt="32" o:oned="t" path="m,l21600,21600e" filled="f">
          <v:path arrowok="t" fillok="f" o:connecttype="none"/>
          <o:lock v:ext="edit" shapetype="t"/>
        </v:shapetype>
        <v:shape id="_x0000_s2049" type="#_x0000_t32" style="position:absolute;margin-left:-3.05pt;margin-top:3.85pt;width:474pt;height:0;z-index:251658240"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30D5487"/>
    <w:multiLevelType w:val="multilevel"/>
    <w:tmpl w:val="6422D29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B3819"/>
    <w:rsid w:val="00016940"/>
    <w:rsid w:val="0003165C"/>
    <w:rsid w:val="000F3709"/>
    <w:rsid w:val="00231BBA"/>
    <w:rsid w:val="003B7E96"/>
    <w:rsid w:val="00413FEA"/>
    <w:rsid w:val="004556A2"/>
    <w:rsid w:val="004837D5"/>
    <w:rsid w:val="004865FB"/>
    <w:rsid w:val="0063581A"/>
    <w:rsid w:val="006645A0"/>
    <w:rsid w:val="006B3819"/>
    <w:rsid w:val="0077704F"/>
    <w:rsid w:val="007D03C4"/>
    <w:rsid w:val="00894D12"/>
    <w:rsid w:val="008A5F0F"/>
    <w:rsid w:val="008B59A6"/>
    <w:rsid w:val="008D4832"/>
    <w:rsid w:val="00954757"/>
    <w:rsid w:val="009576FB"/>
    <w:rsid w:val="00A6567E"/>
    <w:rsid w:val="00B50933"/>
    <w:rsid w:val="00D059D7"/>
    <w:rsid w:val="00DC4C3A"/>
    <w:rsid w:val="00DD78FF"/>
    <w:rsid w:val="00DF54A2"/>
    <w:rsid w:val="00E04C1C"/>
    <w:rsid w:val="00E56340"/>
    <w:rsid w:val="00F26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819"/>
    <w:pPr>
      <w:suppressAutoHyphens/>
      <w:spacing w:after="0" w:line="100" w:lineRule="atLeast"/>
    </w:pPr>
    <w:rPr>
      <w:rFonts w:ascii="Calibri" w:eastAsia="SimSun" w:hAnsi="Calibri" w:cs="Tahoma"/>
      <w:lang w:eastAsia="ar-SA"/>
    </w:rPr>
  </w:style>
  <w:style w:type="paragraph" w:styleId="Nagwek3">
    <w:name w:val="heading 3"/>
    <w:basedOn w:val="Normalny"/>
    <w:next w:val="Tekstpodstawowy"/>
    <w:link w:val="Nagwek3Znak"/>
    <w:qFormat/>
    <w:rsid w:val="006B3819"/>
    <w:pPr>
      <w:keepNext/>
      <w:numPr>
        <w:ilvl w:val="2"/>
        <w:numId w:val="1"/>
      </w:numPr>
      <w:spacing w:before="240" w:after="120"/>
      <w:outlineLvl w:val="2"/>
    </w:pPr>
    <w:rPr>
      <w:rFonts w:ascii="Times New Roman" w:hAnsi="Times New Roman" w:cs="Mang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B3819"/>
    <w:rPr>
      <w:rFonts w:ascii="Times New Roman" w:eastAsia="SimSun" w:hAnsi="Times New Roman" w:cs="Mangal"/>
      <w:b/>
      <w:bCs/>
      <w:sz w:val="28"/>
      <w:szCs w:val="28"/>
      <w:lang w:eastAsia="ar-SA"/>
    </w:rPr>
  </w:style>
  <w:style w:type="paragraph" w:styleId="Tekstpodstawowy">
    <w:name w:val="Body Text"/>
    <w:basedOn w:val="Normalny"/>
    <w:link w:val="TekstpodstawowyZnak"/>
    <w:rsid w:val="006B3819"/>
    <w:pPr>
      <w:spacing w:after="120"/>
    </w:pPr>
  </w:style>
  <w:style w:type="character" w:customStyle="1" w:styleId="TekstpodstawowyZnak">
    <w:name w:val="Tekst podstawowy Znak"/>
    <w:basedOn w:val="Domylnaczcionkaakapitu"/>
    <w:link w:val="Tekstpodstawowy"/>
    <w:rsid w:val="006B3819"/>
    <w:rPr>
      <w:rFonts w:ascii="Calibri" w:eastAsia="SimSun" w:hAnsi="Calibri" w:cs="Tahoma"/>
      <w:lang w:eastAsia="ar-SA"/>
    </w:rPr>
  </w:style>
  <w:style w:type="paragraph" w:customStyle="1" w:styleId="Mjnagwek1">
    <w:name w:val="Mój nagłówek 1"/>
    <w:basedOn w:val="Normalny"/>
    <w:rsid w:val="006B3819"/>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6B3819"/>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qFormat/>
    <w:rsid w:val="006B3819"/>
    <w:pPr>
      <w:ind w:left="708"/>
    </w:pPr>
  </w:style>
  <w:style w:type="character" w:styleId="Hipercze">
    <w:name w:val="Hyperlink"/>
    <w:basedOn w:val="Domylnaczcionkaakapitu"/>
    <w:rsid w:val="006B3819"/>
    <w:rPr>
      <w:color w:val="0000FF"/>
      <w:u w:val="single"/>
    </w:rPr>
  </w:style>
  <w:style w:type="paragraph" w:customStyle="1" w:styleId="pkt">
    <w:name w:val="pkt"/>
    <w:basedOn w:val="Normalny"/>
    <w:rsid w:val="006B3819"/>
    <w:pPr>
      <w:suppressAutoHyphens w:val="0"/>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3">
    <w:name w:val="Body Text 3"/>
    <w:basedOn w:val="Normalny"/>
    <w:link w:val="Tekstpodstawowy3Znak"/>
    <w:rsid w:val="003B7E96"/>
    <w:pPr>
      <w:suppressAutoHyphens w:val="0"/>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B7E96"/>
    <w:rPr>
      <w:rFonts w:ascii="Times New Roman" w:eastAsia="Times New Roman" w:hAnsi="Times New Roman" w:cs="Times New Roman"/>
      <w:sz w:val="16"/>
      <w:szCs w:val="16"/>
      <w:lang w:eastAsia="pl-PL"/>
    </w:rPr>
  </w:style>
  <w:style w:type="paragraph" w:styleId="Bezodstpw">
    <w:name w:val="No Spacing"/>
    <w:basedOn w:val="Normalny"/>
    <w:uiPriority w:val="1"/>
    <w:qFormat/>
    <w:rsid w:val="004837D5"/>
    <w:pPr>
      <w:suppressAutoHyphens w:val="0"/>
      <w:spacing w:after="200" w:line="276" w:lineRule="auto"/>
    </w:pPr>
    <w:rPr>
      <w:rFonts w:eastAsiaTheme="minorHAnsi" w:cs="Times New Roman"/>
      <w:color w:val="000000"/>
      <w:lang w:eastAsia="pl-PL"/>
    </w:rPr>
  </w:style>
  <w:style w:type="paragraph" w:customStyle="1" w:styleId="Tekstpodstawowy31">
    <w:name w:val="Tekst podstawowy 31"/>
    <w:basedOn w:val="Normalny"/>
    <w:rsid w:val="00DC4C3A"/>
    <w:pPr>
      <w:suppressAutoHyphens w:val="0"/>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eastAsia="en-US"/>
    </w:rPr>
  </w:style>
  <w:style w:type="paragraph" w:styleId="Nagwek">
    <w:name w:val="header"/>
    <w:basedOn w:val="Normalny"/>
    <w:link w:val="NagwekZnak"/>
    <w:uiPriority w:val="99"/>
    <w:unhideWhenUsed/>
    <w:rsid w:val="008B59A6"/>
    <w:pPr>
      <w:tabs>
        <w:tab w:val="center" w:pos="4536"/>
        <w:tab w:val="right" w:pos="9072"/>
      </w:tabs>
      <w:spacing w:line="240" w:lineRule="auto"/>
    </w:pPr>
  </w:style>
  <w:style w:type="character" w:customStyle="1" w:styleId="NagwekZnak">
    <w:name w:val="Nagłówek Znak"/>
    <w:basedOn w:val="Domylnaczcionkaakapitu"/>
    <w:link w:val="Nagwek"/>
    <w:uiPriority w:val="99"/>
    <w:rsid w:val="008B59A6"/>
    <w:rPr>
      <w:rFonts w:ascii="Calibri" w:eastAsia="SimSun" w:hAnsi="Calibri" w:cs="Tahoma"/>
      <w:lang w:eastAsia="ar-SA"/>
    </w:rPr>
  </w:style>
  <w:style w:type="paragraph" w:styleId="Stopka">
    <w:name w:val="footer"/>
    <w:basedOn w:val="Normalny"/>
    <w:link w:val="StopkaZnak"/>
    <w:uiPriority w:val="99"/>
    <w:unhideWhenUsed/>
    <w:rsid w:val="008B59A6"/>
    <w:pPr>
      <w:tabs>
        <w:tab w:val="center" w:pos="4536"/>
        <w:tab w:val="right" w:pos="9072"/>
      </w:tabs>
      <w:spacing w:line="240" w:lineRule="auto"/>
    </w:pPr>
  </w:style>
  <w:style w:type="character" w:customStyle="1" w:styleId="StopkaZnak">
    <w:name w:val="Stopka Znak"/>
    <w:basedOn w:val="Domylnaczcionkaakapitu"/>
    <w:link w:val="Stopka"/>
    <w:uiPriority w:val="99"/>
    <w:rsid w:val="008B59A6"/>
    <w:rPr>
      <w:rFonts w:ascii="Calibri" w:eastAsia="SimSun" w:hAnsi="Calibri" w:cs="Tahoma"/>
      <w:lang w:eastAsia="ar-SA"/>
    </w:rPr>
  </w:style>
  <w:style w:type="paragraph" w:styleId="Tekstdymka">
    <w:name w:val="Balloon Text"/>
    <w:basedOn w:val="Normalny"/>
    <w:link w:val="TekstdymkaZnak"/>
    <w:uiPriority w:val="99"/>
    <w:semiHidden/>
    <w:unhideWhenUsed/>
    <w:rsid w:val="008B59A6"/>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B59A6"/>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azmier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19</Pages>
  <Words>6106</Words>
  <Characters>36636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Agnieszka Hudzińska</cp:lastModifiedBy>
  <cp:revision>8</cp:revision>
  <dcterms:created xsi:type="dcterms:W3CDTF">2017-05-31T07:34:00Z</dcterms:created>
  <dcterms:modified xsi:type="dcterms:W3CDTF">2017-06-07T08:00:00Z</dcterms:modified>
</cp:coreProperties>
</file>