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REMONT ZBIOROWEJ MOGIŁY </w:t>
      </w:r>
    </w:p>
    <w:p w:rsidR="00114BF4" w:rsidRDefault="00114BF4" w:rsidP="00114BF4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OFIAR TERRORU NIEMIECKIEGO</w:t>
      </w:r>
    </w:p>
    <w:p w:rsidR="00114BF4" w:rsidRDefault="00114BF4" w:rsidP="00114BF4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POŁOŻONEJ NA CMENTARZU PARAFIALNYM W KAŹMIERZU</w:t>
      </w: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14BF4" w:rsidRDefault="00114BF4" w:rsidP="00114BF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KAŹMIERZ CZERWIEC 2016</w:t>
      </w:r>
    </w:p>
    <w:p w:rsidR="00114BF4" w:rsidRDefault="00114BF4" w:rsidP="001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BF4" w:rsidRDefault="00114BF4" w:rsidP="00151C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1C0F" w:rsidRPr="00151C0F" w:rsidRDefault="00151C0F" w:rsidP="00151C0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1C0F">
        <w:rPr>
          <w:rFonts w:ascii="Times New Roman" w:hAnsi="Times New Roman" w:cs="Times New Roman"/>
          <w:b/>
          <w:sz w:val="28"/>
          <w:szCs w:val="28"/>
        </w:rPr>
        <w:lastRenderedPageBreak/>
        <w:t>OPIS WYKONANIA</w:t>
      </w:r>
    </w:p>
    <w:p w:rsidR="00F6781D" w:rsidRPr="00F6781D" w:rsidRDefault="00F6781D" w:rsidP="00F678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781D">
        <w:rPr>
          <w:rFonts w:ascii="Times New Roman" w:hAnsi="Times New Roman" w:cs="Times New Roman"/>
          <w:sz w:val="28"/>
          <w:szCs w:val="28"/>
        </w:rPr>
        <w:t>REMONT ZBIOROWEJ MOGIŁY OFIAR TERRORU NIEMIECKIEGO</w:t>
      </w:r>
    </w:p>
    <w:p w:rsidR="00F6781D" w:rsidRPr="00F6781D" w:rsidRDefault="00F6781D" w:rsidP="00F6781D">
      <w:pPr>
        <w:jc w:val="center"/>
        <w:rPr>
          <w:rFonts w:ascii="Times New Roman" w:hAnsi="Times New Roman" w:cs="Times New Roman"/>
          <w:sz w:val="28"/>
          <w:szCs w:val="28"/>
        </w:rPr>
      </w:pPr>
      <w:r w:rsidRPr="00F6781D">
        <w:rPr>
          <w:rFonts w:ascii="Times New Roman" w:hAnsi="Times New Roman" w:cs="Times New Roman"/>
          <w:sz w:val="28"/>
          <w:szCs w:val="28"/>
        </w:rPr>
        <w:t>POŁOŻONEJ NA CMENTARZU PARAFIALNYM W KAŹMIERZU</w:t>
      </w:r>
    </w:p>
    <w:p w:rsidR="00151C0F" w:rsidRDefault="005B064B" w:rsidP="00611D7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Zbiorowa mogiła pomordowanych, nad którą wznosi się pomnik znajduje się na działce n</w:t>
      </w:r>
      <w:r w:rsidR="00151C0F">
        <w:rPr>
          <w:rFonts w:ascii="Times New Roman" w:hAnsi="Times New Roman" w:cs="Times New Roman"/>
          <w:sz w:val="24"/>
          <w:szCs w:val="24"/>
        </w:rPr>
        <w:t>r</w:t>
      </w:r>
      <w:r w:rsidR="00151C0F" w:rsidRPr="00151C0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1020/1</w:t>
      </w:r>
      <w:r w:rsidR="0096760A">
        <w:rPr>
          <w:rFonts w:ascii="Times New Roman" w:hAnsi="Times New Roman" w:cs="Times New Roman"/>
          <w:sz w:val="24"/>
          <w:szCs w:val="24"/>
        </w:rPr>
        <w:t xml:space="preserve"> przy ulicy </w:t>
      </w:r>
      <w:r>
        <w:rPr>
          <w:rFonts w:ascii="Times New Roman" w:hAnsi="Times New Roman" w:cs="Times New Roman"/>
          <w:sz w:val="24"/>
          <w:szCs w:val="24"/>
        </w:rPr>
        <w:t xml:space="preserve">Dworcowej </w:t>
      </w:r>
      <w:r w:rsidR="0037347D">
        <w:rPr>
          <w:rFonts w:ascii="Times New Roman" w:hAnsi="Times New Roman" w:cs="Times New Roman"/>
          <w:sz w:val="24"/>
          <w:szCs w:val="24"/>
        </w:rPr>
        <w:t xml:space="preserve">w Kaźmierzu gm. Kaźmierz. </w:t>
      </w:r>
      <w:r>
        <w:rPr>
          <w:rFonts w:ascii="Times New Roman" w:hAnsi="Times New Roman" w:cs="Times New Roman"/>
          <w:sz w:val="24"/>
          <w:szCs w:val="24"/>
        </w:rPr>
        <w:t xml:space="preserve">Jest to teren cmentarza parafialnego, będącego własnością </w:t>
      </w:r>
      <w:r w:rsidR="00DA35BD">
        <w:rPr>
          <w:rFonts w:ascii="Times New Roman" w:hAnsi="Times New Roman" w:cs="Times New Roman"/>
          <w:sz w:val="24"/>
          <w:szCs w:val="24"/>
        </w:rPr>
        <w:t>Parafii R</w:t>
      </w:r>
      <w:r>
        <w:rPr>
          <w:rFonts w:ascii="Times New Roman" w:hAnsi="Times New Roman" w:cs="Times New Roman"/>
          <w:sz w:val="24"/>
          <w:szCs w:val="24"/>
        </w:rPr>
        <w:t xml:space="preserve">zymskokatolickiej </w:t>
      </w:r>
      <w:r w:rsidR="00DA35BD">
        <w:rPr>
          <w:rFonts w:ascii="Times New Roman" w:hAnsi="Times New Roman" w:cs="Times New Roman"/>
          <w:sz w:val="24"/>
          <w:szCs w:val="24"/>
        </w:rPr>
        <w:t xml:space="preserve">P.W. Najświętszej Marii Panny w Kaźmierzu. Jest to jednocześnie grób wojenny będący zbiorową mogiłą, </w:t>
      </w:r>
      <w:r w:rsidR="00BD0700">
        <w:rPr>
          <w:rFonts w:ascii="Times New Roman" w:hAnsi="Times New Roman" w:cs="Times New Roman"/>
          <w:sz w:val="24"/>
          <w:szCs w:val="24"/>
        </w:rPr>
        <w:t xml:space="preserve">w której spoczywają ciała zamordowanych 72 Polaków. </w:t>
      </w:r>
    </w:p>
    <w:p w:rsidR="00162C14" w:rsidRDefault="00870A47" w:rsidP="00611D7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00DB1">
        <w:rPr>
          <w:rFonts w:ascii="Times New Roman" w:hAnsi="Times New Roman" w:cs="Times New Roman"/>
          <w:sz w:val="24"/>
          <w:szCs w:val="24"/>
        </w:rPr>
        <w:t xml:space="preserve">Remont wykonany zostanie zgodnie z </w:t>
      </w:r>
      <w:r w:rsidRPr="00500DB1">
        <w:rPr>
          <w:rFonts w:ascii="Times New Roman" w:hAnsi="Times New Roman" w:cs="Times New Roman"/>
          <w:i/>
          <w:sz w:val="24"/>
          <w:szCs w:val="24"/>
        </w:rPr>
        <w:t xml:space="preserve">Programem prac konserwatorskich dotyczącym zbiorowej mogiły pomordowanych w listopadzie 1939 roku znajdującej się na cmentarzu </w:t>
      </w:r>
      <w:r w:rsidR="003E6369">
        <w:rPr>
          <w:rFonts w:ascii="Times New Roman" w:hAnsi="Times New Roman" w:cs="Times New Roman"/>
          <w:i/>
          <w:sz w:val="24"/>
          <w:szCs w:val="24"/>
        </w:rPr>
        <w:t xml:space="preserve">                  </w:t>
      </w:r>
      <w:r w:rsidRPr="00500DB1">
        <w:rPr>
          <w:rFonts w:ascii="Times New Roman" w:hAnsi="Times New Roman" w:cs="Times New Roman"/>
          <w:i/>
          <w:sz w:val="24"/>
          <w:szCs w:val="24"/>
        </w:rPr>
        <w:t xml:space="preserve">w Kaźmierzu </w:t>
      </w:r>
      <w:r w:rsidRPr="00500DB1">
        <w:rPr>
          <w:rFonts w:ascii="Times New Roman" w:hAnsi="Times New Roman" w:cs="Times New Roman"/>
          <w:sz w:val="24"/>
          <w:szCs w:val="24"/>
        </w:rPr>
        <w:t>we wrześniu 2015r.</w:t>
      </w:r>
      <w:r w:rsidRPr="00500DB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00DB1">
        <w:rPr>
          <w:rFonts w:ascii="Times New Roman" w:hAnsi="Times New Roman" w:cs="Times New Roman"/>
          <w:sz w:val="24"/>
          <w:szCs w:val="24"/>
        </w:rPr>
        <w:t>przez mgr Katarzynę Michalak Konserwatora Dzieł Sztuki</w:t>
      </w:r>
      <w:r w:rsidRPr="00500DB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00DB1">
        <w:rPr>
          <w:rFonts w:ascii="Times New Roman" w:hAnsi="Times New Roman" w:cs="Times New Roman"/>
          <w:sz w:val="24"/>
          <w:szCs w:val="24"/>
        </w:rPr>
        <w:t xml:space="preserve">we wrześniu 2015 na zlecenie Gminy Kaźmierz. </w:t>
      </w:r>
      <w:r w:rsidR="003E6369">
        <w:rPr>
          <w:rFonts w:ascii="Times New Roman" w:hAnsi="Times New Roman" w:cs="Times New Roman"/>
          <w:sz w:val="24"/>
          <w:szCs w:val="24"/>
        </w:rPr>
        <w:t xml:space="preserve"> Pomnik i cmentarz nie są wpisane do rejestru zabytków.</w:t>
      </w:r>
    </w:p>
    <w:p w:rsidR="00870A47" w:rsidRDefault="00162C14" w:rsidP="00611D7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STAN OBECNY:</w:t>
      </w:r>
      <w:r w:rsidR="003E63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62C14" w:rsidRDefault="00162C14" w:rsidP="00611D7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Pomnik wykonany jest głównie z lastriko (podesty, ogrodzenie, płyty w kwaterach, słupki              i nakrywa głównego założenia z płyta inskrypcyjną). Marmurowa jest okładzina głównej partii pomnika. Współcześnie wykonana tablica i dekoracja z krzyżem wykonana z czarnego kamienia typu gabro, bazalt. Od frontu </w:t>
      </w:r>
      <w:proofErr w:type="spellStart"/>
      <w:r>
        <w:rPr>
          <w:rFonts w:ascii="Times New Roman" w:hAnsi="Times New Roman" w:cs="Times New Roman"/>
          <w:sz w:val="24"/>
          <w:szCs w:val="24"/>
        </w:rPr>
        <w:t>lastrikową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nakrywą głównego założenia wklejona nowa granitowa płyta, po bokach i od tyły styropian z tynkiem marmurkowym. </w:t>
      </w:r>
    </w:p>
    <w:p w:rsidR="00162C14" w:rsidRPr="00500DB1" w:rsidRDefault="00162C14" w:rsidP="00611D7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Pomnik był wielokrotnie naprawiany i zmieniane czy dodawane były jego elementy.                       W najgorszym stanie zachowania znajdują się schodkowe podesty, których posadzka wykonana z płytek lastriko jest spękana i pozapadana. Brak odpowiednich spadków powoduje zaleganie wody na jej powierzchni. Lastriko, z którego wykonane są słupki, nakrywy, płyty czy ogrodzenie jest zabrudzone, zaatakowane lokalnie przez mikroorganizmy, a jego powierzchnia jest wypłukana. Elementy te posiadają lokalnie występujące ubytki w formie. Spoiny pomiędzy poszczególnymi elementami są wypłukane. Marmurowa okładzina jest matowa, wtórnie przeszlifowana, z nalotami z zapraw i nieestetyczna spoiną. Wszelkie elementy ze styropianu i tynku </w:t>
      </w:r>
      <w:r w:rsidR="009C5E7C">
        <w:rPr>
          <w:rFonts w:ascii="Times New Roman" w:hAnsi="Times New Roman" w:cs="Times New Roman"/>
          <w:sz w:val="24"/>
          <w:szCs w:val="24"/>
        </w:rPr>
        <w:t>marmurkowego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5E7C">
        <w:rPr>
          <w:rFonts w:ascii="Times New Roman" w:hAnsi="Times New Roman" w:cs="Times New Roman"/>
          <w:sz w:val="24"/>
          <w:szCs w:val="24"/>
        </w:rPr>
        <w:t>są</w:t>
      </w:r>
      <w:r>
        <w:rPr>
          <w:rFonts w:ascii="Times New Roman" w:hAnsi="Times New Roman" w:cs="Times New Roman"/>
          <w:sz w:val="24"/>
          <w:szCs w:val="24"/>
        </w:rPr>
        <w:t xml:space="preserve"> wtórne, nieestetyczne i powinny zostać usunięte. </w:t>
      </w:r>
    </w:p>
    <w:p w:rsidR="00CD7EA8" w:rsidRPr="00CD7EA8" w:rsidRDefault="00481331" w:rsidP="00481331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D7EA8">
        <w:rPr>
          <w:rFonts w:ascii="Times New Roman" w:hAnsi="Times New Roman" w:cs="Times New Roman"/>
          <w:b/>
          <w:sz w:val="24"/>
          <w:szCs w:val="24"/>
          <w:u w:val="single"/>
        </w:rPr>
        <w:t>W ramach prac remontowych i ko</w:t>
      </w:r>
      <w:r w:rsidR="00CD7EA8" w:rsidRPr="00CD7EA8">
        <w:rPr>
          <w:rFonts w:ascii="Times New Roman" w:hAnsi="Times New Roman" w:cs="Times New Roman"/>
          <w:b/>
          <w:sz w:val="24"/>
          <w:szCs w:val="24"/>
          <w:u w:val="single"/>
        </w:rPr>
        <w:t>nserwacji mogiły przewiduje się:</w:t>
      </w:r>
    </w:p>
    <w:p w:rsidR="00CD7EA8" w:rsidRDefault="00CD7EA8" w:rsidP="00CD0A8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LASTRIKO:</w:t>
      </w:r>
    </w:p>
    <w:p w:rsidR="00CD7EA8" w:rsidRDefault="00CD7EA8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1331" w:rsidRPr="00481331">
        <w:rPr>
          <w:rFonts w:ascii="Times New Roman" w:hAnsi="Times New Roman" w:cs="Times New Roman"/>
          <w:sz w:val="24"/>
          <w:szCs w:val="24"/>
        </w:rPr>
        <w:t xml:space="preserve"> usunięcie zabrudzeń</w:t>
      </w:r>
      <w:r w:rsidR="0048133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powierzchniowych metodą strumieniowo - ścierną</w:t>
      </w:r>
      <w:r w:rsidR="00481331" w:rsidRPr="00481331">
        <w:rPr>
          <w:rFonts w:ascii="Times New Roman" w:hAnsi="Times New Roman" w:cs="Times New Roman"/>
          <w:sz w:val="24"/>
          <w:szCs w:val="24"/>
        </w:rPr>
        <w:t xml:space="preserve"> i dezynfekcję powierzchni </w:t>
      </w:r>
      <w:r>
        <w:rPr>
          <w:rFonts w:ascii="Times New Roman" w:hAnsi="Times New Roman" w:cs="Times New Roman"/>
          <w:sz w:val="24"/>
          <w:szCs w:val="24"/>
        </w:rPr>
        <w:t>sztucznego kamienia – lastriko</w:t>
      </w:r>
    </w:p>
    <w:p w:rsidR="00CD7EA8" w:rsidRDefault="00CD7EA8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u</w:t>
      </w:r>
      <w:r w:rsidR="00481331" w:rsidRPr="00481331">
        <w:rPr>
          <w:rFonts w:ascii="Times New Roman" w:hAnsi="Times New Roman" w:cs="Times New Roman"/>
          <w:sz w:val="24"/>
          <w:szCs w:val="24"/>
        </w:rPr>
        <w:t>zupełnienie ubytków</w:t>
      </w:r>
      <w:r>
        <w:rPr>
          <w:rFonts w:ascii="Times New Roman" w:hAnsi="Times New Roman" w:cs="Times New Roman"/>
          <w:sz w:val="24"/>
          <w:szCs w:val="24"/>
        </w:rPr>
        <w:t xml:space="preserve"> zaprawą przygotowana na bazie cementu portlandzkiego białego barwionego na kolor lokalny sypkimi pigmentami z wypełniaczem – grysem marmurowym o obranej frakcji </w:t>
      </w:r>
      <w:r w:rsidR="00481331" w:rsidRPr="00481331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uzupełnienie </w:t>
      </w:r>
      <w:r w:rsidR="00481331" w:rsidRPr="00481331">
        <w:rPr>
          <w:rFonts w:ascii="Times New Roman" w:hAnsi="Times New Roman" w:cs="Times New Roman"/>
          <w:sz w:val="24"/>
          <w:szCs w:val="24"/>
        </w:rPr>
        <w:t>pęknięć</w:t>
      </w:r>
      <w:r>
        <w:rPr>
          <w:rFonts w:ascii="Times New Roman" w:hAnsi="Times New Roman" w:cs="Times New Roman"/>
          <w:sz w:val="24"/>
          <w:szCs w:val="24"/>
        </w:rPr>
        <w:t>, szczelin przy użyciu zaprawy na bazie żywicy epoksydowej z wypełniaczami pozwalającymi imitować lastriko oraz barwionej suchymi pigmentami na kolor lokalny</w:t>
      </w:r>
      <w:r w:rsidR="0048133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7EA8" w:rsidRDefault="00CD7EA8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1331" w:rsidRPr="00481331">
        <w:rPr>
          <w:rFonts w:ascii="Times New Roman" w:hAnsi="Times New Roman" w:cs="Times New Roman"/>
          <w:sz w:val="24"/>
          <w:szCs w:val="24"/>
        </w:rPr>
        <w:t xml:space="preserve"> zabezpieczenie hydrofobowe powierzchni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lastiko</w:t>
      </w:r>
      <w:proofErr w:type="spellEnd"/>
    </w:p>
    <w:p w:rsidR="00CD7EA8" w:rsidRDefault="00CD7EA8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</w:t>
      </w:r>
      <w:r w:rsidR="00481331" w:rsidRPr="00481331">
        <w:rPr>
          <w:rFonts w:ascii="Times New Roman" w:hAnsi="Times New Roman" w:cs="Times New Roman"/>
          <w:sz w:val="24"/>
          <w:szCs w:val="24"/>
        </w:rPr>
        <w:t xml:space="preserve"> związku z dużym stopniem zniszczenia płytek lastrykowych na podestach wykonanie nowej posadzki na uprzednio przygotowanym podłożu o odpowiednich spad</w:t>
      </w:r>
      <w:r>
        <w:rPr>
          <w:rFonts w:ascii="Times New Roman" w:hAnsi="Times New Roman" w:cs="Times New Roman"/>
          <w:sz w:val="24"/>
          <w:szCs w:val="24"/>
        </w:rPr>
        <w:t>kach</w:t>
      </w:r>
    </w:p>
    <w:p w:rsidR="00CD0A87" w:rsidRDefault="00CD0A87" w:rsidP="0048133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15B0" w:rsidRDefault="002F15B0" w:rsidP="0048133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D7EA8" w:rsidRDefault="00CD7EA8" w:rsidP="00CD0A8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GŁÓWNE ZAŁOŻENIE PPOMNIKOWE:</w:t>
      </w:r>
    </w:p>
    <w:p w:rsidR="003C1BC9" w:rsidRDefault="00CD7EA8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</w:t>
      </w:r>
      <w:r w:rsidR="00481331" w:rsidRPr="00481331">
        <w:rPr>
          <w:rFonts w:ascii="Times New Roman" w:hAnsi="Times New Roman" w:cs="Times New Roman"/>
          <w:sz w:val="24"/>
          <w:szCs w:val="24"/>
        </w:rPr>
        <w:t xml:space="preserve"> zakresie głównego założenia pomnikowego oczyszczenie powierzchni marmurowej okładziny, </w:t>
      </w:r>
      <w:r w:rsidR="003C1BC9">
        <w:rPr>
          <w:rFonts w:ascii="Times New Roman" w:hAnsi="Times New Roman" w:cs="Times New Roman"/>
          <w:sz w:val="24"/>
          <w:szCs w:val="24"/>
        </w:rPr>
        <w:t>poprzez mycie parą wodną pod ciśnieniem, wspomagane zmiękczaniem chemicznym nawarstwień środkiem powierzchniowo – czynnym</w:t>
      </w:r>
    </w:p>
    <w:p w:rsidR="003C1BC9" w:rsidRDefault="003C1BC9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1331" w:rsidRPr="00481331">
        <w:rPr>
          <w:rFonts w:ascii="Times New Roman" w:hAnsi="Times New Roman" w:cs="Times New Roman"/>
          <w:sz w:val="24"/>
          <w:szCs w:val="24"/>
        </w:rPr>
        <w:t xml:space="preserve">usuniecie tynku z rolki cokołowej, </w:t>
      </w:r>
    </w:p>
    <w:p w:rsidR="003C1BC9" w:rsidRDefault="003C1BC9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1331" w:rsidRPr="00481331">
        <w:rPr>
          <w:rFonts w:ascii="Times New Roman" w:hAnsi="Times New Roman" w:cs="Times New Roman"/>
          <w:sz w:val="24"/>
          <w:szCs w:val="24"/>
        </w:rPr>
        <w:t>uzupełnienie ubytków,</w:t>
      </w:r>
      <w:r>
        <w:rPr>
          <w:rFonts w:ascii="Times New Roman" w:hAnsi="Times New Roman" w:cs="Times New Roman"/>
          <w:sz w:val="24"/>
          <w:szCs w:val="24"/>
        </w:rPr>
        <w:t xml:space="preserve"> przy użyciu zapraw na bazie żywicy epoksydowej z dostosowaniem kolorystycznie oraz frakcją wypełniaczem podbarwianej sypkimi pigmentami na kolor lokalny</w:t>
      </w:r>
    </w:p>
    <w:p w:rsidR="00131D86" w:rsidRDefault="003C1BC9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481331" w:rsidRPr="00481331">
        <w:rPr>
          <w:rFonts w:ascii="Times New Roman" w:hAnsi="Times New Roman" w:cs="Times New Roman"/>
          <w:sz w:val="24"/>
          <w:szCs w:val="24"/>
        </w:rPr>
        <w:t xml:space="preserve"> </w:t>
      </w:r>
      <w:r w:rsidR="00131D86">
        <w:rPr>
          <w:rFonts w:ascii="Times New Roman" w:hAnsi="Times New Roman" w:cs="Times New Roman"/>
          <w:sz w:val="24"/>
          <w:szCs w:val="24"/>
        </w:rPr>
        <w:t>opracowanie powierzchni uzupełnień i kamienia i nadanie im poleru</w:t>
      </w:r>
    </w:p>
    <w:p w:rsidR="00131D86" w:rsidRDefault="00131D86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zabezpieczenie powierzchni marmuru mikrokrystalicznym woskiem </w:t>
      </w:r>
      <w:proofErr w:type="spellStart"/>
      <w:r>
        <w:rPr>
          <w:rFonts w:ascii="Times New Roman" w:hAnsi="Times New Roman" w:cs="Times New Roman"/>
          <w:sz w:val="24"/>
          <w:szCs w:val="24"/>
        </w:rPr>
        <w:t>Cosmolloid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80H na gorąco</w:t>
      </w:r>
    </w:p>
    <w:p w:rsidR="00CD7EA8" w:rsidRDefault="00131D86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1331" w:rsidRPr="00481331">
        <w:rPr>
          <w:rFonts w:ascii="Times New Roman" w:hAnsi="Times New Roman" w:cs="Times New Roman"/>
          <w:sz w:val="24"/>
          <w:szCs w:val="24"/>
        </w:rPr>
        <w:t>wykonanie kontynuacji granitowego obramienia pod nakrywą, oczyszczenie</w:t>
      </w:r>
      <w:r w:rsidR="00481331">
        <w:rPr>
          <w:rFonts w:ascii="Times New Roman" w:hAnsi="Times New Roman" w:cs="Times New Roman"/>
          <w:sz w:val="24"/>
          <w:szCs w:val="24"/>
        </w:rPr>
        <w:t xml:space="preserve"> </w:t>
      </w:r>
      <w:r w:rsidR="00481331" w:rsidRPr="00481331">
        <w:rPr>
          <w:rFonts w:ascii="Times New Roman" w:hAnsi="Times New Roman" w:cs="Times New Roman"/>
          <w:sz w:val="24"/>
          <w:szCs w:val="24"/>
        </w:rPr>
        <w:t xml:space="preserve">i wymiana spoinowania dekoracji </w:t>
      </w:r>
      <w:r w:rsidR="00CD7EA8">
        <w:rPr>
          <w:rFonts w:ascii="Times New Roman" w:hAnsi="Times New Roman" w:cs="Times New Roman"/>
          <w:sz w:val="24"/>
          <w:szCs w:val="24"/>
        </w:rPr>
        <w:t xml:space="preserve"> </w:t>
      </w:r>
      <w:r w:rsidR="00481331" w:rsidRPr="00481331">
        <w:rPr>
          <w:rFonts w:ascii="Times New Roman" w:hAnsi="Times New Roman" w:cs="Times New Roman"/>
          <w:sz w:val="24"/>
          <w:szCs w:val="24"/>
        </w:rPr>
        <w:t xml:space="preserve">z czarnego kamienia, </w:t>
      </w:r>
    </w:p>
    <w:p w:rsidR="00481331" w:rsidRDefault="00CD7EA8" w:rsidP="00131D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1331" w:rsidRPr="00481331">
        <w:rPr>
          <w:rFonts w:ascii="Times New Roman" w:hAnsi="Times New Roman" w:cs="Times New Roman"/>
          <w:sz w:val="24"/>
          <w:szCs w:val="24"/>
        </w:rPr>
        <w:t>wymiana płyty inskryp</w:t>
      </w:r>
      <w:r>
        <w:rPr>
          <w:rFonts w:ascii="Times New Roman" w:hAnsi="Times New Roman" w:cs="Times New Roman"/>
          <w:sz w:val="24"/>
          <w:szCs w:val="24"/>
        </w:rPr>
        <w:t xml:space="preserve">cyjnej na nową z nowym napisem, uzgodnionej z Wojewodą Wielkopolskim </w:t>
      </w:r>
    </w:p>
    <w:p w:rsidR="00456AAF" w:rsidRDefault="00456AAF" w:rsidP="00456AAF">
      <w:pPr>
        <w:pStyle w:val="Akapitzlist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A206BC" w:rsidRDefault="00A206BC" w:rsidP="00456AAF">
      <w:pPr>
        <w:pStyle w:val="Akapitzlist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004079E" wp14:editId="05A4F0F9">
            <wp:extent cx="5760720" cy="3237875"/>
            <wp:effectExtent l="0" t="0" r="0" b="635"/>
            <wp:docPr id="1" name="Obraz 1" descr="C:\Users\HAga\Documents\Cmentarz Kaźmierz\2015 2016 rok\Uzgodnienie napisu\Kaźmierz projekt napisu  2016-06-21 12-51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ga\Documents\Cmentarz Kaźmierz\2015 2016 rok\Uzgodnienie napisu\Kaźmierz projekt napisu  2016-06-21 12-51-4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6BC" w:rsidRDefault="00A206BC" w:rsidP="00456AAF">
      <w:pPr>
        <w:pStyle w:val="Akapitzlist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56AAF" w:rsidRDefault="00456AAF" w:rsidP="00456AAF">
      <w:pPr>
        <w:pStyle w:val="Akapitzlist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Czas niezbędny na </w:t>
      </w:r>
      <w:r w:rsidR="00870A47">
        <w:rPr>
          <w:rFonts w:ascii="Times New Roman" w:hAnsi="Times New Roman" w:cs="Times New Roman"/>
          <w:sz w:val="24"/>
          <w:szCs w:val="24"/>
        </w:rPr>
        <w:t xml:space="preserve">realizację remontu około 2 miesięcy.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C565F" w:rsidRPr="0037347D" w:rsidRDefault="006C565F" w:rsidP="00456AAF">
      <w:pPr>
        <w:pStyle w:val="Akapitzlist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7347D" w:rsidRDefault="006C565F" w:rsidP="00456AAF">
      <w:pPr>
        <w:jc w:val="both"/>
        <w:rPr>
          <w:rFonts w:ascii="Times New Roman" w:hAnsi="Times New Roman" w:cs="Times New Roman"/>
          <w:sz w:val="24"/>
          <w:szCs w:val="24"/>
        </w:rPr>
      </w:pPr>
      <w:r w:rsidRPr="006C565F">
        <w:rPr>
          <w:rFonts w:ascii="Times New Roman" w:hAnsi="Times New Roman" w:cs="Times New Roman"/>
          <w:sz w:val="24"/>
          <w:szCs w:val="24"/>
        </w:rPr>
        <w:object w:dxaOrig="9072" w:dyaOrig="139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6pt;height:699pt" o:ole="">
            <v:imagedata r:id="rId7" o:title=""/>
          </v:shape>
          <o:OLEObject Type="Embed" ProgID="Word.Document.12" ShapeID="_x0000_i1025" DrawAspect="Content" ObjectID="_1529130521" r:id="rId8">
            <o:FieldCodes>\s</o:FieldCodes>
          </o:OLEObject>
        </w:object>
      </w:r>
    </w:p>
    <w:p w:rsidR="006C565F" w:rsidRDefault="006C565F" w:rsidP="00456AA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3BD3941" wp14:editId="2D4A4051">
            <wp:extent cx="5760720" cy="431165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B03" w:rsidRPr="00151C0F" w:rsidRDefault="006C565F" w:rsidP="00456AA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9224C4" wp14:editId="459935AA">
            <wp:extent cx="5760720" cy="431165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2B03" w:rsidRPr="00151C0F" w:rsidSect="00CF76E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72543F"/>
    <w:multiLevelType w:val="hybridMultilevel"/>
    <w:tmpl w:val="0A9A2898"/>
    <w:lvl w:ilvl="0" w:tplc="3B00C64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C502611"/>
    <w:multiLevelType w:val="hybridMultilevel"/>
    <w:tmpl w:val="1F4E7C2A"/>
    <w:lvl w:ilvl="0" w:tplc="11DEF75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72950B51"/>
    <w:multiLevelType w:val="hybridMultilevel"/>
    <w:tmpl w:val="5380BC2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ADB"/>
    <w:rsid w:val="00040BC3"/>
    <w:rsid w:val="00114BF4"/>
    <w:rsid w:val="00131D86"/>
    <w:rsid w:val="00151C0F"/>
    <w:rsid w:val="00162C14"/>
    <w:rsid w:val="00260805"/>
    <w:rsid w:val="002F15B0"/>
    <w:rsid w:val="00352AA0"/>
    <w:rsid w:val="0037347D"/>
    <w:rsid w:val="003C1BC9"/>
    <w:rsid w:val="003E6369"/>
    <w:rsid w:val="00456AAF"/>
    <w:rsid w:val="00481331"/>
    <w:rsid w:val="00500DB1"/>
    <w:rsid w:val="005410B9"/>
    <w:rsid w:val="005B064B"/>
    <w:rsid w:val="005D426D"/>
    <w:rsid w:val="00611D7C"/>
    <w:rsid w:val="006C565F"/>
    <w:rsid w:val="00771DAB"/>
    <w:rsid w:val="007C6226"/>
    <w:rsid w:val="00841CA4"/>
    <w:rsid w:val="00870A47"/>
    <w:rsid w:val="0096760A"/>
    <w:rsid w:val="00987D21"/>
    <w:rsid w:val="009C5E7C"/>
    <w:rsid w:val="009D2B03"/>
    <w:rsid w:val="00A206BC"/>
    <w:rsid w:val="00BD0700"/>
    <w:rsid w:val="00CB30DD"/>
    <w:rsid w:val="00CD0A87"/>
    <w:rsid w:val="00CD7EA8"/>
    <w:rsid w:val="00CF76E1"/>
    <w:rsid w:val="00DA35BD"/>
    <w:rsid w:val="00F14ADB"/>
    <w:rsid w:val="00F51320"/>
    <w:rsid w:val="00F678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7347D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C56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C565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7347D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C56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C565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0984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1.docx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5</Pages>
  <Words>564</Words>
  <Characters>3385</Characters>
  <Application>Microsoft Office Word</Application>
  <DocSecurity>0</DocSecurity>
  <Lines>28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Urząd Gminy Kaźmierz</Company>
  <LinksUpToDate>false</LinksUpToDate>
  <CharactersWithSpaces>3942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HAga</dc:creator>
  <cp:lastModifiedBy>Agnieszka Hudzińska</cp:lastModifiedBy>
  <cp:revision>25</cp:revision>
  <cp:lastPrinted>2012-05-17T10:16:00Z</cp:lastPrinted>
  <dcterms:created xsi:type="dcterms:W3CDTF">2016-06-27T11:26:00Z</dcterms:created>
  <dcterms:modified xsi:type="dcterms:W3CDTF">2016-07-04T07:42:00Z</dcterms:modified>
</cp:coreProperties>
</file>