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14" w:rsidRDefault="00610414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610414" w:rsidRPr="005A0AC8" w:rsidRDefault="00610414" w:rsidP="00CB7AD6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>
        <w:rPr>
          <w:i/>
          <w:iCs/>
          <w:smallCaps/>
          <w:sz w:val="24"/>
          <w:szCs w:val="24"/>
        </w:rPr>
        <w:t>PROJEKT UMOWY</w:t>
      </w:r>
    </w:p>
    <w:p w:rsidR="00610414" w:rsidRDefault="00610414" w:rsidP="00CB7AD6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 w:rsidRPr="004F216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8.5pt;height:78.75pt;visibility:visible">
            <v:imagedata r:id="rId7" o:title=""/>
          </v:shape>
        </w:pict>
      </w:r>
    </w:p>
    <w:p w:rsidR="00610414" w:rsidRPr="009C6912" w:rsidRDefault="00610414" w:rsidP="009C6912">
      <w:pPr>
        <w:pStyle w:val="Heading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C691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UMOWA NR : ……../13                                                    </w:t>
      </w:r>
    </w:p>
    <w:p w:rsidR="00610414" w:rsidRPr="00E52AE2" w:rsidRDefault="00610414" w:rsidP="009C6912">
      <w:pPr>
        <w:jc w:val="both"/>
        <w:rPr>
          <w:sz w:val="24"/>
          <w:szCs w:val="24"/>
        </w:rPr>
      </w:pPr>
    </w:p>
    <w:p w:rsidR="00610414" w:rsidRPr="00E52AE2" w:rsidRDefault="00610414" w:rsidP="009C6912">
      <w:pPr>
        <w:ind w:firstLine="708"/>
        <w:jc w:val="both"/>
        <w:rPr>
          <w:sz w:val="24"/>
          <w:szCs w:val="24"/>
        </w:rPr>
      </w:pPr>
    </w:p>
    <w:p w:rsidR="00610414" w:rsidRPr="00E52AE2" w:rsidRDefault="00610414" w:rsidP="009C6912">
      <w:pPr>
        <w:ind w:firstLine="708"/>
        <w:jc w:val="both"/>
        <w:rPr>
          <w:sz w:val="24"/>
          <w:szCs w:val="24"/>
        </w:rPr>
      </w:pPr>
      <w:r w:rsidRPr="00E52AE2">
        <w:rPr>
          <w:sz w:val="24"/>
          <w:szCs w:val="24"/>
        </w:rPr>
        <w:t>W dniu ……………………………………. pomiędzy Gmi</w:t>
      </w:r>
      <w:r>
        <w:rPr>
          <w:sz w:val="24"/>
          <w:szCs w:val="24"/>
        </w:rPr>
        <w:t>nnym Zespołem Oświatowym w Kaźmierzu</w:t>
      </w:r>
      <w:r w:rsidRPr="00E52AE2">
        <w:rPr>
          <w:sz w:val="24"/>
          <w:szCs w:val="24"/>
        </w:rPr>
        <w:t xml:space="preserve"> zwan</w:t>
      </w:r>
      <w:r>
        <w:rPr>
          <w:sz w:val="24"/>
          <w:szCs w:val="24"/>
        </w:rPr>
        <w:t>ym</w:t>
      </w:r>
      <w:r w:rsidRPr="00E52AE2">
        <w:rPr>
          <w:sz w:val="24"/>
          <w:szCs w:val="24"/>
        </w:rPr>
        <w:t xml:space="preserve"> dalej </w:t>
      </w:r>
      <w:r w:rsidRPr="00E52AE2">
        <w:rPr>
          <w:b/>
          <w:bCs/>
          <w:sz w:val="24"/>
          <w:szCs w:val="24"/>
        </w:rPr>
        <w:t>Zamawiającym</w:t>
      </w:r>
      <w:r w:rsidRPr="00E52AE2">
        <w:rPr>
          <w:sz w:val="24"/>
          <w:szCs w:val="24"/>
        </w:rPr>
        <w:t>, z siedzibą w Kaźmierzu, przy ulicy Szamotulskiej 20, reprezentowaną przez:</w:t>
      </w:r>
    </w:p>
    <w:p w:rsidR="00610414" w:rsidRPr="00E52AE2" w:rsidRDefault="00610414" w:rsidP="009C6912">
      <w:pPr>
        <w:ind w:firstLine="708"/>
        <w:jc w:val="both"/>
        <w:rPr>
          <w:sz w:val="24"/>
          <w:szCs w:val="24"/>
        </w:rPr>
      </w:pPr>
    </w:p>
    <w:p w:rsidR="00610414" w:rsidRPr="00E52AE2" w:rsidRDefault="00610414" w:rsidP="009C69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Janusz Stróżyka</w:t>
      </w:r>
      <w:r w:rsidRPr="00E52AE2">
        <w:rPr>
          <w:b/>
          <w:bCs/>
          <w:sz w:val="24"/>
          <w:szCs w:val="24"/>
        </w:rPr>
        <w:t xml:space="preserve"> </w:t>
      </w:r>
      <w:r w:rsidRPr="00E52AE2">
        <w:rPr>
          <w:b/>
          <w:bCs/>
          <w:sz w:val="24"/>
          <w:szCs w:val="24"/>
        </w:rPr>
        <w:tab/>
        <w:t>- Wójta Gminy</w:t>
      </w:r>
    </w:p>
    <w:p w:rsidR="00610414" w:rsidRDefault="00610414" w:rsidP="009C691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52AE2">
        <w:rPr>
          <w:sz w:val="24"/>
          <w:szCs w:val="24"/>
        </w:rPr>
        <w:t xml:space="preserve">rzy kontrasygnacie – </w:t>
      </w:r>
      <w:r>
        <w:rPr>
          <w:sz w:val="24"/>
          <w:szCs w:val="24"/>
        </w:rPr>
        <w:t>Anety Sobańskiej</w:t>
      </w:r>
      <w:r w:rsidRPr="00E52AE2">
        <w:rPr>
          <w:sz w:val="24"/>
          <w:szCs w:val="24"/>
        </w:rPr>
        <w:t xml:space="preserve"> – </w:t>
      </w:r>
      <w:r>
        <w:rPr>
          <w:sz w:val="24"/>
          <w:szCs w:val="24"/>
        </w:rPr>
        <w:t>Głównej księgowej</w:t>
      </w:r>
    </w:p>
    <w:p w:rsidR="00610414" w:rsidRPr="00E52AE2" w:rsidRDefault="00610414" w:rsidP="009C6912">
      <w:pPr>
        <w:jc w:val="both"/>
        <w:rPr>
          <w:sz w:val="24"/>
          <w:szCs w:val="24"/>
        </w:rPr>
      </w:pPr>
    </w:p>
    <w:p w:rsidR="00610414" w:rsidRPr="00E52AE2" w:rsidRDefault="00610414" w:rsidP="009C6912">
      <w:pPr>
        <w:jc w:val="both"/>
        <w:rPr>
          <w:sz w:val="24"/>
          <w:szCs w:val="24"/>
        </w:rPr>
      </w:pPr>
      <w:r w:rsidRPr="00E52AE2">
        <w:rPr>
          <w:sz w:val="24"/>
          <w:szCs w:val="24"/>
        </w:rPr>
        <w:t xml:space="preserve">a </w:t>
      </w:r>
    </w:p>
    <w:p w:rsidR="00610414" w:rsidRPr="00E52AE2" w:rsidRDefault="00610414" w:rsidP="009C6912">
      <w:pPr>
        <w:jc w:val="both"/>
        <w:rPr>
          <w:sz w:val="24"/>
          <w:szCs w:val="24"/>
        </w:rPr>
      </w:pPr>
    </w:p>
    <w:p w:rsidR="00610414" w:rsidRDefault="00610414" w:rsidP="009C6912">
      <w:pPr>
        <w:rPr>
          <w:sz w:val="24"/>
          <w:szCs w:val="24"/>
        </w:rPr>
      </w:pPr>
      <w:r w:rsidRPr="00E52AE2">
        <w:rPr>
          <w:sz w:val="24"/>
          <w:szCs w:val="24"/>
        </w:rPr>
        <w:t xml:space="preserve">…………………………………….. </w:t>
      </w:r>
    </w:p>
    <w:p w:rsidR="00610414" w:rsidRPr="00E52AE2" w:rsidRDefault="00610414" w:rsidP="009C6912">
      <w:pPr>
        <w:rPr>
          <w:sz w:val="24"/>
          <w:szCs w:val="24"/>
        </w:rPr>
      </w:pPr>
    </w:p>
    <w:p w:rsidR="00610414" w:rsidRDefault="00610414" w:rsidP="009C6912">
      <w:pPr>
        <w:rPr>
          <w:sz w:val="24"/>
          <w:szCs w:val="24"/>
        </w:rPr>
      </w:pPr>
      <w:r w:rsidRPr="00E52AE2">
        <w:rPr>
          <w:sz w:val="24"/>
          <w:szCs w:val="24"/>
        </w:rPr>
        <w:t>została zawarta umowa o następującej treści:</w:t>
      </w:r>
    </w:p>
    <w:p w:rsidR="00610414" w:rsidRDefault="00610414" w:rsidP="009C6912">
      <w:pPr>
        <w:rPr>
          <w:sz w:val="24"/>
          <w:szCs w:val="24"/>
        </w:rPr>
      </w:pPr>
    </w:p>
    <w:p w:rsidR="00610414" w:rsidRPr="00407A18" w:rsidRDefault="00610414" w:rsidP="00407A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jc w:val="both"/>
        <w:rPr>
          <w:b/>
          <w:bCs/>
          <w:sz w:val="24"/>
          <w:szCs w:val="24"/>
        </w:rPr>
      </w:pPr>
      <w:r w:rsidRPr="00407A18">
        <w:rPr>
          <w:sz w:val="24"/>
          <w:szCs w:val="24"/>
        </w:rPr>
        <w:t>Na podstawie niniejszej Umowy Wykonawca zobowiązuje się do z zarządzani</w:t>
      </w:r>
      <w:r>
        <w:rPr>
          <w:sz w:val="24"/>
          <w:szCs w:val="24"/>
        </w:rPr>
        <w:t>a</w:t>
      </w:r>
      <w:r w:rsidRPr="00407A18">
        <w:rPr>
          <w:sz w:val="24"/>
          <w:szCs w:val="24"/>
        </w:rPr>
        <w:t xml:space="preserve"> projektem "</w:t>
      </w:r>
      <w:r w:rsidRPr="00407A18">
        <w:rPr>
          <w:i/>
          <w:iCs/>
          <w:sz w:val="24"/>
          <w:szCs w:val="24"/>
        </w:rPr>
        <w:t>Upowszechnienie edukacji przedszkolnej w Gminie Kaźmierz</w:t>
      </w:r>
      <w:r w:rsidRPr="00407A18">
        <w:rPr>
          <w:sz w:val="24"/>
          <w:szCs w:val="24"/>
        </w:rPr>
        <w:t>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koordynatora.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610414" w:rsidRPr="00407A18" w:rsidRDefault="00610414" w:rsidP="00407A18">
      <w:pPr>
        <w:rPr>
          <w:sz w:val="24"/>
          <w:szCs w:val="24"/>
        </w:rPr>
      </w:pPr>
    </w:p>
    <w:p w:rsidR="00610414" w:rsidRPr="00407A18" w:rsidRDefault="00610414" w:rsidP="0084433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407A18">
        <w:rPr>
          <w:sz w:val="24"/>
          <w:szCs w:val="24"/>
        </w:rPr>
        <w:t>W ramach przedmiotu Umowy Wykonawca zobowiązany będzie, w szczególności do</w:t>
      </w:r>
      <w:r>
        <w:rPr>
          <w:sz w:val="24"/>
          <w:szCs w:val="24"/>
        </w:rPr>
        <w:t xml:space="preserve"> realizacji poniższych obowiązków</w:t>
      </w:r>
      <w:r w:rsidRPr="00407A18">
        <w:rPr>
          <w:sz w:val="24"/>
          <w:szCs w:val="24"/>
        </w:rPr>
        <w:t>: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nadzór nad prawidłową realizacją merytorycznych działań projektu, zgodnie z wymogami POKL oraz obowiązującymi przepisami krajowymi, w oparciu umowę o dofinansowanie wraz z załącznikami,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realizacja zadań zgodnie z obowiązującymi dokumentami programowymi POKL, w tym zwłaszcza: SZOP POKL, Zasadami Finansowania POKL, Wytycznymi dotyczącymi kwalifikowalności wydatków w ramach POKL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podejmowanie niezbędnych działań mających na celu terminowe osiągnięcie wskaźników rezultatu projektu,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organizowanie comiesięcznych spotkań zespołu projektowego w siedzibie Zamawiającego w godzi</w:t>
      </w:r>
      <w:r>
        <w:rPr>
          <w:sz w:val="24"/>
          <w:szCs w:val="24"/>
        </w:rPr>
        <w:t>nach urzędowania i przekazywanie</w:t>
      </w:r>
      <w:r w:rsidRPr="00407A18">
        <w:rPr>
          <w:sz w:val="24"/>
          <w:szCs w:val="24"/>
        </w:rPr>
        <w:t xml:space="preserve"> Zamawiającemu </w:t>
      </w:r>
      <w:r>
        <w:rPr>
          <w:sz w:val="24"/>
          <w:szCs w:val="24"/>
        </w:rPr>
        <w:t xml:space="preserve">informacji o </w:t>
      </w:r>
      <w:r w:rsidRPr="00407A18">
        <w:rPr>
          <w:sz w:val="24"/>
          <w:szCs w:val="24"/>
        </w:rPr>
        <w:t>postęp</w:t>
      </w:r>
      <w:r>
        <w:rPr>
          <w:sz w:val="24"/>
          <w:szCs w:val="24"/>
        </w:rPr>
        <w:t xml:space="preserve">ach </w:t>
      </w:r>
      <w:r w:rsidRPr="00407A18">
        <w:rPr>
          <w:sz w:val="24"/>
          <w:szCs w:val="24"/>
        </w:rPr>
        <w:t>w realizacji projektu oraz informowanie zamawiającego o wszelkich nieprawidłowościach związanych z realizacją projektu,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przygotowanie wszelkiej dokumentacji wymaganej do prawidłowej realizacji projektu,                     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przygotowanie, koordynowanie i nadzorowanie prac związanych z promocją, ewaluacją, realizacją oraz rozliczeniem projektu,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opracowanie formularzy w związku ze zmianami w projekcie,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przygotowanie części sprawozdawczej i finansowej wniosków o płatność zaliczkową i końcową,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przestrzeganie procedur związanych z ochroną danych osobowych uczestników projektu, personelu oraz kontrahentów, w tym przygotowanie upoważnień do przetwarzania danych osobowych dla personelu projektu oraz  zgłoszenie ich do rejestru upoważnień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przygotowanie i koordynacja korespondencji związanej z realizacją projektu, prowadzonej z Wojewódzkim Urzędem Pracy w Poznaniu,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monitorowanie postępów i poziomu osiągnięcia rezultatów projektu oraz postępu finansowego w poszczególnych okresach czasu, podejmowanie wszelkich działań zaradczych i naprawczych w przypadku występowania problemów w realizacji projektu,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zgłaszanie do WUP w Poznaniu wszelkich zmian w realizacji i w budżecie projektu, przygotowywanie formularzy zmian merytorycznych i budżetowych,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nadzór nad prowadzeniem bazy danych PEFS,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obsługa administracyjno-biurowa i archiwizacja dokumentacji projektu,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nadzór nad prawidłową realizacją umów na świadczenie usług zleconych realizowanych w ramach projektu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nadzór nad prawidłową realizacją promocji projektu – zapewnienie zgodności wizualizacji  materiałów informacyjno – promocyjnych z wytycznymi dotyczącymi oznaczania projektów w ramach POKL, </w:t>
      </w:r>
    </w:p>
    <w:p w:rsidR="00610414" w:rsidRPr="00407A18" w:rsidRDefault="00610414" w:rsidP="00844335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udział w kontrolach prowa</w:t>
      </w:r>
      <w:r>
        <w:rPr>
          <w:sz w:val="24"/>
          <w:szCs w:val="24"/>
        </w:rPr>
        <w:t>dzonych przez organy zewnętrzne.</w:t>
      </w:r>
    </w:p>
    <w:p w:rsidR="00610414" w:rsidRDefault="00610414" w:rsidP="00407A18">
      <w:pPr>
        <w:ind w:left="3600"/>
        <w:rPr>
          <w:sz w:val="24"/>
          <w:szCs w:val="24"/>
        </w:rPr>
      </w:pPr>
    </w:p>
    <w:p w:rsidR="00610414" w:rsidRDefault="00610414" w:rsidP="007937E5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przekazywania Zamawiającemu kwartalnych sprawozdań z realizacji obowiązków, o których mowa w ust. 1 wykonanych w okresie objętym sprawozdaniem najpóźniej w ostatnim dniu kwartału.</w:t>
      </w:r>
    </w:p>
    <w:p w:rsidR="00610414" w:rsidRPr="00407A18" w:rsidRDefault="00610414" w:rsidP="00844335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Miejscem realizacji usługi jest siedziba Przedszkola</w:t>
      </w:r>
      <w:r w:rsidRPr="00407A18">
        <w:rPr>
          <w:sz w:val="24"/>
          <w:szCs w:val="24"/>
        </w:rPr>
        <w:t xml:space="preserve"> „Krasnal Hałabała”  w  Kaźmierzu.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oświadcza, że osobą bezpośrednio wykonującą czynnoś</w:t>
      </w:r>
      <w:r>
        <w:rPr>
          <w:sz w:val="24"/>
          <w:szCs w:val="24"/>
        </w:rPr>
        <w:t>ci:</w:t>
      </w:r>
    </w:p>
    <w:p w:rsidR="00610414" w:rsidRDefault="00610414" w:rsidP="00844335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koordyantora Projektu będzie …………………………….. .</w:t>
      </w:r>
    </w:p>
    <w:p w:rsidR="00610414" w:rsidRPr="00407A18" w:rsidRDefault="00610414" w:rsidP="00844335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asystenta koordynatora Projektu będzie ………………….. 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Wykonawca nie może przenosić na osoby trzecie żadnych praw i obowiązków wynikających z niniejszej Umowy bez uprzedniej zgody Zamawiającego wyrażonej na piśmie. 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zobowiązuje się wykonywać Umowę z należytą starannością.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oświadcza, że podda się kontroli i audytowi dokonywanemu przez wszystkie podmioty uprawnione w zakresie prawidłowej realizacji Umowy. W związku z tym Wykonawca udostępni kontrolującym wgląd we wszystkie dokumenty.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Do kontaktów z Wykonawcą podczas realizacji Umowy, kontrolowania przebiegu prac objętych Umową Zamawiający wyznacza następujące osoby:</w:t>
      </w:r>
    </w:p>
    <w:p w:rsidR="00610414" w:rsidRPr="00407A18" w:rsidRDefault="00610414" w:rsidP="00844335">
      <w:pPr>
        <w:numPr>
          <w:ilvl w:val="0"/>
          <w:numId w:val="52"/>
        </w:numPr>
        <w:tabs>
          <w:tab w:val="num" w:pos="-18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Pan/Pani…………………………………</w:t>
      </w:r>
    </w:p>
    <w:p w:rsidR="00610414" w:rsidRPr="00407A18" w:rsidRDefault="00610414" w:rsidP="00844335">
      <w:pPr>
        <w:numPr>
          <w:ilvl w:val="0"/>
          <w:numId w:val="52"/>
        </w:numPr>
        <w:tabs>
          <w:tab w:val="num" w:pos="-18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Pan/Pani ………………………………..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osoby o których mowa w ust. 1 nie będą mogły</w:t>
      </w:r>
      <w:r w:rsidRPr="00407A18">
        <w:rPr>
          <w:sz w:val="24"/>
          <w:szCs w:val="24"/>
        </w:rPr>
        <w:t xml:space="preserve"> świadczyć usług </w:t>
      </w:r>
      <w:r>
        <w:rPr>
          <w:sz w:val="24"/>
          <w:szCs w:val="24"/>
        </w:rPr>
        <w:br/>
      </w:r>
      <w:r w:rsidRPr="00407A18">
        <w:rPr>
          <w:sz w:val="24"/>
          <w:szCs w:val="24"/>
        </w:rPr>
        <w:t xml:space="preserve">z powodu zaistnienia okoliczności, których nie można było przewidzieć w dacie zawierania Umowy, Wykonawca niezwłocznie wskaże z imienia i nazwiska osobę, która zastąpi </w:t>
      </w:r>
      <w:r>
        <w:rPr>
          <w:sz w:val="24"/>
          <w:szCs w:val="24"/>
        </w:rPr>
        <w:t xml:space="preserve">tą </w:t>
      </w:r>
      <w:r w:rsidRPr="00407A18">
        <w:rPr>
          <w:sz w:val="24"/>
          <w:szCs w:val="24"/>
        </w:rPr>
        <w:t>osobę wskazaną w ust. 1, oraz dołoży należytej staranności, aby zapewnić ciągłość świadczenia usługi w ramach niniejszej Umowy.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Osoba wskazana zgodnie z ust. 6 musi spełniać warunki określone </w:t>
      </w:r>
      <w:r w:rsidRPr="00407A18">
        <w:rPr>
          <w:sz w:val="24"/>
          <w:szCs w:val="24"/>
        </w:rPr>
        <w:br/>
        <w:t>w Specyfikacji Istotnych Warunków Zamówienia.</w:t>
      </w:r>
    </w:p>
    <w:p w:rsidR="00610414" w:rsidRPr="00407A18" w:rsidRDefault="00610414" w:rsidP="00844335">
      <w:pPr>
        <w:numPr>
          <w:ilvl w:val="1"/>
          <w:numId w:val="4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Zmiana osób, których mowa w ust. 1 i 5 nie powoduje zmiany Umowy. Zmiana następuje poprzez pisemne oświadczenie złożone drugiej Stronie Umowy.</w:t>
      </w:r>
    </w:p>
    <w:p w:rsidR="00610414" w:rsidRPr="00407A18" w:rsidRDefault="00610414" w:rsidP="00407A18">
      <w:pPr>
        <w:rPr>
          <w:sz w:val="24"/>
          <w:szCs w:val="24"/>
        </w:rPr>
      </w:pP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CE1A39">
      <w:pPr>
        <w:rPr>
          <w:sz w:val="24"/>
          <w:szCs w:val="24"/>
        </w:rPr>
      </w:pPr>
      <w:r w:rsidRPr="00407A18">
        <w:rPr>
          <w:sz w:val="24"/>
          <w:szCs w:val="24"/>
        </w:rPr>
        <w:t>Termin realizacji Umowy - od dnia podpisania</w:t>
      </w:r>
      <w:r w:rsidRPr="00407A1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 dnia 30</w:t>
      </w:r>
      <w:r w:rsidRPr="00407A18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407A1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07A18">
        <w:rPr>
          <w:sz w:val="24"/>
          <w:szCs w:val="24"/>
        </w:rPr>
        <w:t xml:space="preserve"> r.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jc w:val="center"/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>§ 5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8038C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Łączna wartość zamówienia brutto wynosi ………</w:t>
      </w:r>
      <w:r>
        <w:rPr>
          <w:sz w:val="24"/>
          <w:szCs w:val="24"/>
        </w:rPr>
        <w:t>………. zł (słownie: ……………………. zł).</w:t>
      </w:r>
    </w:p>
    <w:p w:rsidR="00610414" w:rsidRPr="008038C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 xml:space="preserve">Czynności, o których mowa </w:t>
      </w:r>
      <w:r w:rsidRPr="00C57193">
        <w:rPr>
          <w:sz w:val="24"/>
          <w:szCs w:val="24"/>
        </w:rPr>
        <w:t>w §</w:t>
      </w:r>
      <w:r>
        <w:rPr>
          <w:sz w:val="24"/>
          <w:szCs w:val="24"/>
        </w:rPr>
        <w:t xml:space="preserve"> </w:t>
      </w:r>
      <w:r w:rsidRPr="00C57193">
        <w:rPr>
          <w:sz w:val="24"/>
          <w:szCs w:val="24"/>
        </w:rPr>
        <w:t>2 ust. 1</w:t>
      </w:r>
      <w:r>
        <w:rPr>
          <w:sz w:val="24"/>
          <w:szCs w:val="24"/>
        </w:rPr>
        <w:t xml:space="preserve"> </w:t>
      </w:r>
      <w:r w:rsidRPr="008038C4">
        <w:rPr>
          <w:sz w:val="24"/>
          <w:szCs w:val="24"/>
        </w:rPr>
        <w:t>wykonywane będą w wymiarze nieprzekraczającym:</w:t>
      </w:r>
    </w:p>
    <w:p w:rsidR="00610414" w:rsidRPr="008038C4" w:rsidRDefault="00610414" w:rsidP="008038C4">
      <w:pPr>
        <w:ind w:left="708"/>
        <w:jc w:val="both"/>
        <w:rPr>
          <w:sz w:val="24"/>
          <w:szCs w:val="24"/>
        </w:rPr>
      </w:pPr>
      <w:r w:rsidRPr="008038C4">
        <w:rPr>
          <w:sz w:val="24"/>
          <w:szCs w:val="24"/>
        </w:rPr>
        <w:t>- 1140 godzin w wypadku koordynatora projektu</w:t>
      </w:r>
      <w:r>
        <w:rPr>
          <w:sz w:val="24"/>
          <w:szCs w:val="24"/>
        </w:rPr>
        <w:t>,</w:t>
      </w:r>
    </w:p>
    <w:p w:rsidR="00610414" w:rsidRPr="008038C4" w:rsidRDefault="00610414" w:rsidP="008038C4">
      <w:pPr>
        <w:ind w:left="708"/>
        <w:jc w:val="both"/>
        <w:rPr>
          <w:sz w:val="24"/>
          <w:szCs w:val="24"/>
        </w:rPr>
      </w:pPr>
      <w:r w:rsidRPr="008038C4">
        <w:rPr>
          <w:sz w:val="24"/>
          <w:szCs w:val="24"/>
        </w:rPr>
        <w:t>- 760 godzin w wypadku asystenta koordynatora</w:t>
      </w:r>
      <w:r>
        <w:rPr>
          <w:sz w:val="24"/>
          <w:szCs w:val="24"/>
        </w:rPr>
        <w:t>.</w:t>
      </w:r>
    </w:p>
    <w:p w:rsidR="00610414" w:rsidRPr="008038C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Za wykonanie czynności wymienionych w umowie Zamawiający zobowiązuje się zapłacić w systemie kwartalnym wynagrodzenie brutto, proporcjonalnie do czasu pracy poświęconego na rzecz projektu, wg wzoru:</w:t>
      </w:r>
    </w:p>
    <w:p w:rsidR="00610414" w:rsidRPr="008038C4" w:rsidRDefault="00610414" w:rsidP="008038C4">
      <w:pPr>
        <w:ind w:left="360"/>
        <w:jc w:val="both"/>
        <w:rPr>
          <w:sz w:val="24"/>
          <w:szCs w:val="24"/>
        </w:rPr>
      </w:pPr>
      <w:r w:rsidRPr="008038C4">
        <w:rPr>
          <w:sz w:val="24"/>
          <w:szCs w:val="24"/>
        </w:rPr>
        <w:t>liczba godzin czasu pracy koordynatora projektu w okresie rozliczeniowym x cenna za 1 h określona w formularzu ofertowym + liczba godzin czasu pracy asystenta koordynator</w:t>
      </w:r>
      <w:r>
        <w:rPr>
          <w:sz w:val="24"/>
          <w:szCs w:val="24"/>
        </w:rPr>
        <w:t>a w okresie rozliczeniowym x ce</w:t>
      </w:r>
      <w:r w:rsidRPr="008038C4">
        <w:rPr>
          <w:sz w:val="24"/>
          <w:szCs w:val="24"/>
        </w:rPr>
        <w:t xml:space="preserve">na za 1 h określona w formularzu ofertowym. </w:t>
      </w:r>
    </w:p>
    <w:p w:rsidR="00610414" w:rsidRPr="008038C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Wynagrodzenie płatne jest na podstawie rachunku/faktury VAT wystawionej przez Wykona</w:t>
      </w:r>
      <w:r>
        <w:rPr>
          <w:sz w:val="24"/>
          <w:szCs w:val="24"/>
        </w:rPr>
        <w:t>wcę oraz dołączonego zestawienia</w:t>
      </w:r>
      <w:r w:rsidRPr="008038C4">
        <w:rPr>
          <w:sz w:val="24"/>
          <w:szCs w:val="24"/>
        </w:rPr>
        <w:t xml:space="preserve"> godzin pracy</w:t>
      </w:r>
      <w:r>
        <w:rPr>
          <w:sz w:val="24"/>
          <w:szCs w:val="24"/>
        </w:rPr>
        <w:t>.</w:t>
      </w:r>
    </w:p>
    <w:p w:rsidR="0061041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 xml:space="preserve">Warunkiem wypłaty wynagrodzenia jest </w:t>
      </w:r>
      <w:r>
        <w:rPr>
          <w:sz w:val="24"/>
          <w:szCs w:val="24"/>
        </w:rPr>
        <w:t xml:space="preserve">złożenie sprawozdania, o którym mowa                        w  </w:t>
      </w:r>
      <w:r w:rsidRPr="00C57193">
        <w:rPr>
          <w:sz w:val="24"/>
          <w:szCs w:val="24"/>
        </w:rPr>
        <w:t>§</w:t>
      </w:r>
      <w:r>
        <w:rPr>
          <w:sz w:val="24"/>
          <w:szCs w:val="24"/>
        </w:rPr>
        <w:t xml:space="preserve"> 2 ust. 2.</w:t>
      </w:r>
    </w:p>
    <w:p w:rsidR="00610414" w:rsidRPr="008038C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 xml:space="preserve">Wynagrodzenie z tytułu wykonywania czynności objętych umową jest współfinansowane ze środków Unii Europejskiej w ramach Europejskiego Funduszu Społecznego </w:t>
      </w:r>
      <w:r>
        <w:rPr>
          <w:sz w:val="24"/>
          <w:szCs w:val="24"/>
        </w:rPr>
        <w:br/>
      </w:r>
      <w:r w:rsidRPr="008038C4">
        <w:rPr>
          <w:sz w:val="24"/>
          <w:szCs w:val="24"/>
        </w:rPr>
        <w:t xml:space="preserve">z Programu Operacyjnego Kapitał Ludzki. </w:t>
      </w:r>
    </w:p>
    <w:p w:rsidR="00610414" w:rsidRDefault="00610414" w:rsidP="00844335">
      <w:pPr>
        <w:numPr>
          <w:ilvl w:val="0"/>
          <w:numId w:val="47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Za dzień płatności strony przyjmują dzień obciążenia rachunku bankowego Zamawiającego.</w:t>
      </w:r>
    </w:p>
    <w:p w:rsidR="00610414" w:rsidRDefault="00610414" w:rsidP="008038C4">
      <w:pPr>
        <w:ind w:left="360"/>
        <w:jc w:val="both"/>
        <w:rPr>
          <w:sz w:val="24"/>
          <w:szCs w:val="24"/>
        </w:rPr>
      </w:pPr>
    </w:p>
    <w:p w:rsidR="00610414" w:rsidRPr="00407A18" w:rsidRDefault="00610414" w:rsidP="008038C4">
      <w:pPr>
        <w:jc w:val="center"/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>§ 6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Default="00610414" w:rsidP="00844335">
      <w:pPr>
        <w:numPr>
          <w:ilvl w:val="0"/>
          <w:numId w:val="48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zobowiązuje się zapłacić Zamawia</w:t>
      </w:r>
      <w:r>
        <w:rPr>
          <w:sz w:val="24"/>
          <w:szCs w:val="24"/>
        </w:rPr>
        <w:t>jącemu karę umowną w wysokości 2</w:t>
      </w:r>
      <w:r w:rsidRPr="00407A18">
        <w:rPr>
          <w:sz w:val="24"/>
          <w:szCs w:val="24"/>
        </w:rPr>
        <w:t xml:space="preserve">0% wartości Umowy w PLN brutto, o której mowa w § 5 ust. </w:t>
      </w:r>
      <w:r>
        <w:rPr>
          <w:sz w:val="24"/>
          <w:szCs w:val="24"/>
        </w:rPr>
        <w:t>1</w:t>
      </w:r>
      <w:r w:rsidRPr="00407A18">
        <w:rPr>
          <w:sz w:val="24"/>
          <w:szCs w:val="24"/>
        </w:rPr>
        <w:t xml:space="preserve">, w przypadku, gdy Zamawiający </w:t>
      </w:r>
      <w:r>
        <w:rPr>
          <w:sz w:val="24"/>
          <w:szCs w:val="24"/>
        </w:rPr>
        <w:t xml:space="preserve">odstąpi od Umowy </w:t>
      </w:r>
      <w:r w:rsidRPr="00407A18">
        <w:rPr>
          <w:sz w:val="24"/>
          <w:szCs w:val="24"/>
        </w:rPr>
        <w:t>z powodu okoliczności, za które odpowiada Wykonawca.</w:t>
      </w:r>
    </w:p>
    <w:p w:rsidR="00610414" w:rsidRDefault="00610414" w:rsidP="00844335">
      <w:pPr>
        <w:numPr>
          <w:ilvl w:val="0"/>
          <w:numId w:val="48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Zamawiający może dochodzić na zasadach ogólnych odszkodowań przewyższających zastrzeżoną na jego rzecz karę umowną</w:t>
      </w:r>
      <w:r>
        <w:rPr>
          <w:sz w:val="24"/>
          <w:szCs w:val="24"/>
        </w:rPr>
        <w:t>.</w:t>
      </w:r>
    </w:p>
    <w:p w:rsidR="00610414" w:rsidRPr="008038C4" w:rsidRDefault="00610414" w:rsidP="00844335">
      <w:pPr>
        <w:numPr>
          <w:ilvl w:val="0"/>
          <w:numId w:val="48"/>
        </w:numPr>
        <w:jc w:val="both"/>
        <w:rPr>
          <w:sz w:val="24"/>
          <w:szCs w:val="24"/>
        </w:rPr>
      </w:pPr>
      <w:r w:rsidRPr="008038C4">
        <w:rPr>
          <w:sz w:val="24"/>
          <w:szCs w:val="24"/>
        </w:rPr>
        <w:t>Zamawiający zastrzega sobie prawo potrącenia kar</w:t>
      </w:r>
      <w:r>
        <w:rPr>
          <w:sz w:val="24"/>
          <w:szCs w:val="24"/>
        </w:rPr>
        <w:t xml:space="preserve"> umownych z wynagrodzenia Wykonawcy, na co Wykonawca wyraża zgodę.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8038C4">
      <w:pPr>
        <w:jc w:val="center"/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>§ 7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A51B6F" w:rsidRDefault="00610414" w:rsidP="00844335">
      <w:pPr>
        <w:numPr>
          <w:ilvl w:val="0"/>
          <w:numId w:val="5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zobowiązuje się do zachowania w tajemnicy w trakcie realizacji U</w:t>
      </w:r>
      <w:r>
        <w:rPr>
          <w:sz w:val="24"/>
          <w:szCs w:val="24"/>
        </w:rPr>
        <w:t xml:space="preserve">mowy </w:t>
      </w:r>
      <w:r>
        <w:rPr>
          <w:sz w:val="24"/>
          <w:szCs w:val="24"/>
        </w:rPr>
        <w:br/>
        <w:t xml:space="preserve">i po jej zakończeniu </w:t>
      </w:r>
      <w:r w:rsidRPr="00A51B6F">
        <w:rPr>
          <w:sz w:val="24"/>
          <w:szCs w:val="24"/>
        </w:rPr>
        <w:t>treści wszelkich materiałów, dokumentów oraz informacji otrzymanych lub uzyskanych od Zamawiającego w jakikolwiek sposób lub jakakolwiek drogą w związku z zawarciem i realizacją przedmiotowej Umowy.</w:t>
      </w:r>
    </w:p>
    <w:p w:rsidR="00610414" w:rsidRPr="00407A18" w:rsidRDefault="00610414" w:rsidP="00844335">
      <w:pPr>
        <w:numPr>
          <w:ilvl w:val="0"/>
          <w:numId w:val="55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Wykonawca i Zamawiający zobowiązują się do przechowywania dokumentacji związanych z realizacją Umowy do dnia 31 grudnia 2024 roku, w sposób zapewniający dostępność, poufność i bezpieczeństwo.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A51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844335">
      <w:pPr>
        <w:numPr>
          <w:ilvl w:val="0"/>
          <w:numId w:val="51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W ramach wynagrodzenia, o którym mowa § 5 Umowy, Wykonawca przenosi na Zamawiającego majątkowe prawa autorskie do wszelkich opracowań stanowiących przedmiot prawa autorskiego powstałych w wykonaniu lub w związku z wykonywaniem przedmiotu Umowy.</w:t>
      </w:r>
    </w:p>
    <w:p w:rsidR="00610414" w:rsidRPr="00407A18" w:rsidRDefault="00610414" w:rsidP="00844335">
      <w:pPr>
        <w:numPr>
          <w:ilvl w:val="0"/>
          <w:numId w:val="51"/>
        </w:numPr>
        <w:jc w:val="both"/>
        <w:rPr>
          <w:sz w:val="24"/>
          <w:szCs w:val="24"/>
        </w:rPr>
      </w:pPr>
      <w:r w:rsidRPr="00407A18">
        <w:rPr>
          <w:sz w:val="24"/>
          <w:szCs w:val="24"/>
        </w:rPr>
        <w:t>Przeniesienie majątkowych praw autorskich, o których mowa w ust. 1 następuje z chwilą przekazania opracowania Zamawiającemu, bez ograniczeń co do terytorium, czasu lub liczby egzemplarzy, na polach eksploatacji obejmujących: przetwarzanie, utrwalanie, zwielokrotnienie</w:t>
      </w:r>
      <w:r>
        <w:rPr>
          <w:sz w:val="24"/>
          <w:szCs w:val="24"/>
        </w:rPr>
        <w:t xml:space="preserve"> dowolną</w:t>
      </w:r>
      <w:r w:rsidRPr="00407A18">
        <w:rPr>
          <w:sz w:val="24"/>
          <w:szCs w:val="24"/>
        </w:rPr>
        <w:t xml:space="preserve"> techniką, wprowadzanie do obrotu, wprowadzanie do pamięci komputera, wprowadzanie do sieci komputerowej, publiczne wykonywanie albo publiczne odtwarzanie, wystawianie, wykorzystanie w materiałach wydawniczych, w tym promocyjnych, informacyjnych i szkoleniowych, korzystanie z opracowań w całości lub z części oraz ich łączenie z innymi dziełami, opracowywanie poprzez dodanie różnych elementów, uaktualnienie, modyfikację, tłumaczenie na różne języki, zmiany wielkości i treści całości lub części, publikację i rozpowszechnianie w całości lub części.</w:t>
      </w:r>
    </w:p>
    <w:p w:rsidR="00610414" w:rsidRPr="00407A18" w:rsidRDefault="00610414" w:rsidP="00844335">
      <w:pPr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07A18">
        <w:rPr>
          <w:sz w:val="24"/>
          <w:szCs w:val="24"/>
        </w:rPr>
        <w:t>ykonawca zobowiązuje się, że wykonując przedmiot Umowy nie naruszy praw majątkowych osób trzecich i przekaże Zamawiającemu opracowania w stanie wolnym od obciążeń prawami osób trzecich.</w:t>
      </w:r>
    </w:p>
    <w:p w:rsidR="00610414" w:rsidRPr="00407A18" w:rsidRDefault="00610414" w:rsidP="00407A18">
      <w:pPr>
        <w:rPr>
          <w:sz w:val="24"/>
          <w:szCs w:val="24"/>
        </w:rPr>
      </w:pPr>
    </w:p>
    <w:p w:rsidR="00610414" w:rsidRPr="00407A18" w:rsidRDefault="00610414" w:rsidP="00A51B6F">
      <w:pPr>
        <w:jc w:val="center"/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>§ 9</w:t>
      </w: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844335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07A18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10414" w:rsidRPr="00407A18" w:rsidRDefault="00610414" w:rsidP="00844335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07A18">
        <w:rPr>
          <w:sz w:val="24"/>
          <w:szCs w:val="24"/>
        </w:rPr>
        <w:t>W przypadku, o którym mowa w ust. 1</w:t>
      </w:r>
      <w:r>
        <w:rPr>
          <w:sz w:val="24"/>
          <w:szCs w:val="24"/>
        </w:rPr>
        <w:t xml:space="preserve">, </w:t>
      </w:r>
      <w:r w:rsidRPr="00407A18">
        <w:rPr>
          <w:sz w:val="24"/>
          <w:szCs w:val="24"/>
        </w:rPr>
        <w:t xml:space="preserve">Wykonawca może żądać wyłącznie wynagrodzenia należnego z tytułu wykonania części Umowy. </w:t>
      </w:r>
    </w:p>
    <w:p w:rsidR="00610414" w:rsidRPr="00407A18" w:rsidRDefault="00610414" w:rsidP="00844335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7A18">
        <w:rPr>
          <w:sz w:val="24"/>
          <w:szCs w:val="24"/>
        </w:rPr>
        <w:t>dstąpienie od Umowy</w:t>
      </w:r>
      <w:r>
        <w:rPr>
          <w:sz w:val="24"/>
          <w:szCs w:val="24"/>
        </w:rPr>
        <w:t xml:space="preserve"> </w:t>
      </w:r>
      <w:r w:rsidRPr="00407A18">
        <w:rPr>
          <w:sz w:val="24"/>
          <w:szCs w:val="24"/>
        </w:rPr>
        <w:t>powinno nastąpić w formie pisemnej pod  rygorem nieważności ze wskazaniem okoliczności uzasadniających tę czynność.</w:t>
      </w:r>
    </w:p>
    <w:p w:rsidR="00610414" w:rsidRPr="00407A18" w:rsidRDefault="00610414" w:rsidP="00844335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07A18">
        <w:rPr>
          <w:sz w:val="24"/>
          <w:szCs w:val="24"/>
        </w:rPr>
        <w:t>Zamawiający dopuszcza możliwość wprowadzenia zmian do Umowy, w tym terminu jej realizacji, w przypadku, gdy taka konieczność będzie wynikała z następujących okoliczności:</w:t>
      </w:r>
    </w:p>
    <w:p w:rsidR="00610414" w:rsidRPr="00407A18" w:rsidRDefault="00610414" w:rsidP="00844335">
      <w:pPr>
        <w:numPr>
          <w:ilvl w:val="1"/>
          <w:numId w:val="55"/>
        </w:numPr>
        <w:tabs>
          <w:tab w:val="clear" w:pos="1440"/>
        </w:tabs>
        <w:ind w:left="1080"/>
        <w:jc w:val="both"/>
        <w:rPr>
          <w:sz w:val="24"/>
          <w:szCs w:val="24"/>
        </w:rPr>
      </w:pPr>
      <w:r w:rsidRPr="00407A18">
        <w:rPr>
          <w:sz w:val="24"/>
          <w:szCs w:val="24"/>
        </w:rPr>
        <w:t>jako następstwo zmian obowiązujących przepisów lub w przypadku, gdy konieczność taka wynikać będzie z decyzji Instytucji Wdrażającej/Instytucji Pośredniczącej II stopnia;</w:t>
      </w:r>
    </w:p>
    <w:p w:rsidR="00610414" w:rsidRPr="00407A18" w:rsidRDefault="00610414" w:rsidP="00844335">
      <w:pPr>
        <w:numPr>
          <w:ilvl w:val="1"/>
          <w:numId w:val="55"/>
        </w:numPr>
        <w:tabs>
          <w:tab w:val="clear" w:pos="1440"/>
        </w:tabs>
        <w:ind w:left="1080"/>
        <w:jc w:val="both"/>
        <w:rPr>
          <w:sz w:val="24"/>
          <w:szCs w:val="24"/>
        </w:rPr>
      </w:pPr>
      <w:r w:rsidRPr="00407A18">
        <w:rPr>
          <w:sz w:val="24"/>
          <w:szCs w:val="24"/>
        </w:rPr>
        <w:t>zmiany terminu realizacji Umowy w przypadku zmiany porozumienia o dofinansowanie projektu lub harmonogramu rzeczowo – finansowego.</w:t>
      </w:r>
    </w:p>
    <w:p w:rsidR="00610414" w:rsidRPr="00407A18" w:rsidRDefault="00610414" w:rsidP="00407A18">
      <w:pPr>
        <w:rPr>
          <w:sz w:val="24"/>
          <w:szCs w:val="24"/>
        </w:rPr>
      </w:pPr>
    </w:p>
    <w:p w:rsidR="00610414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407A18">
      <w:pPr>
        <w:rPr>
          <w:b/>
          <w:bCs/>
          <w:sz w:val="24"/>
          <w:szCs w:val="24"/>
        </w:rPr>
      </w:pPr>
    </w:p>
    <w:p w:rsidR="00610414" w:rsidRPr="00407A18" w:rsidRDefault="00610414" w:rsidP="00A51B6F">
      <w:pPr>
        <w:jc w:val="center"/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>§ 10</w:t>
      </w:r>
    </w:p>
    <w:p w:rsidR="00610414" w:rsidRPr="00407A18" w:rsidRDefault="00610414" w:rsidP="00407A18">
      <w:pPr>
        <w:rPr>
          <w:sz w:val="24"/>
          <w:szCs w:val="24"/>
        </w:rPr>
      </w:pPr>
    </w:p>
    <w:p w:rsidR="00610414" w:rsidRPr="00407A18" w:rsidRDefault="00610414" w:rsidP="00844335">
      <w:pPr>
        <w:numPr>
          <w:ilvl w:val="0"/>
          <w:numId w:val="50"/>
        </w:numPr>
        <w:tabs>
          <w:tab w:val="num" w:pos="426"/>
          <w:tab w:val="num" w:pos="72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Ewentualne kwestie sporne wynikłe w trakcie realizacji niniejszej Umowy Strony rozstrzygać będą polubownie.</w:t>
      </w:r>
    </w:p>
    <w:p w:rsidR="00610414" w:rsidRPr="00407A18" w:rsidRDefault="00610414" w:rsidP="00844335">
      <w:pPr>
        <w:numPr>
          <w:ilvl w:val="0"/>
          <w:numId w:val="50"/>
        </w:numPr>
        <w:tabs>
          <w:tab w:val="num" w:pos="426"/>
          <w:tab w:val="num" w:pos="72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W przypadku nie dojścia do porozumienia spory rozstrzygane będą przez Sąd powszechny właściwy miejscowo dla siedziby Zamawiającego.</w:t>
      </w:r>
    </w:p>
    <w:p w:rsidR="00610414" w:rsidRPr="00407A18" w:rsidRDefault="00610414" w:rsidP="00844335">
      <w:pPr>
        <w:numPr>
          <w:ilvl w:val="0"/>
          <w:numId w:val="50"/>
        </w:numPr>
        <w:tabs>
          <w:tab w:val="num" w:pos="426"/>
          <w:tab w:val="num" w:pos="72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W sprawach nie uregulowanych niniejszą Umową stosuje się przepisy ustawy Prawo zamówień publicznych oraz Kodeksu Cywilnego.</w:t>
      </w:r>
    </w:p>
    <w:p w:rsidR="00610414" w:rsidRPr="00407A18" w:rsidRDefault="00610414" w:rsidP="00844335">
      <w:pPr>
        <w:numPr>
          <w:ilvl w:val="0"/>
          <w:numId w:val="50"/>
        </w:numPr>
        <w:tabs>
          <w:tab w:val="num" w:pos="426"/>
          <w:tab w:val="num" w:pos="720"/>
        </w:tabs>
        <w:jc w:val="both"/>
        <w:rPr>
          <w:sz w:val="24"/>
          <w:szCs w:val="24"/>
        </w:rPr>
      </w:pPr>
      <w:r w:rsidRPr="00407A18">
        <w:rPr>
          <w:sz w:val="24"/>
          <w:szCs w:val="24"/>
        </w:rPr>
        <w:t>Umowa sporządzona została w trzech jednobrzmiących egzemplarzach, dwa egzemplarze dla Zamawiającego, jeden dla Wykonawcy.</w:t>
      </w:r>
    </w:p>
    <w:p w:rsidR="00610414" w:rsidRPr="00407A18" w:rsidRDefault="00610414" w:rsidP="00407A18">
      <w:pPr>
        <w:rPr>
          <w:sz w:val="24"/>
          <w:szCs w:val="24"/>
        </w:rPr>
      </w:pPr>
      <w:r w:rsidRPr="00407A18">
        <w:rPr>
          <w:sz w:val="24"/>
          <w:szCs w:val="24"/>
        </w:rPr>
        <w:tab/>
      </w:r>
      <w:r w:rsidRPr="00407A18">
        <w:rPr>
          <w:sz w:val="24"/>
          <w:szCs w:val="24"/>
        </w:rPr>
        <w:tab/>
      </w:r>
      <w:r w:rsidRPr="00407A18">
        <w:rPr>
          <w:sz w:val="24"/>
          <w:szCs w:val="24"/>
        </w:rPr>
        <w:tab/>
      </w:r>
      <w:r w:rsidRPr="00407A18">
        <w:rPr>
          <w:sz w:val="24"/>
          <w:szCs w:val="24"/>
        </w:rPr>
        <w:tab/>
      </w:r>
    </w:p>
    <w:p w:rsidR="00610414" w:rsidRPr="00407A18" w:rsidRDefault="00610414" w:rsidP="00407A18">
      <w:pPr>
        <w:rPr>
          <w:b/>
          <w:bCs/>
          <w:i/>
          <w:iCs/>
          <w:sz w:val="24"/>
          <w:szCs w:val="24"/>
        </w:rPr>
      </w:pPr>
    </w:p>
    <w:p w:rsidR="00610414" w:rsidRPr="00407A18" w:rsidRDefault="00610414" w:rsidP="00407A18">
      <w:pPr>
        <w:rPr>
          <w:b/>
          <w:bCs/>
          <w:i/>
          <w:iCs/>
          <w:sz w:val="24"/>
          <w:szCs w:val="24"/>
        </w:rPr>
      </w:pPr>
    </w:p>
    <w:p w:rsidR="00610414" w:rsidRPr="00407A18" w:rsidRDefault="00610414" w:rsidP="00407A18">
      <w:pPr>
        <w:rPr>
          <w:b/>
          <w:bCs/>
          <w:sz w:val="24"/>
          <w:szCs w:val="24"/>
        </w:rPr>
      </w:pPr>
      <w:r w:rsidRPr="00407A18">
        <w:rPr>
          <w:b/>
          <w:bCs/>
          <w:sz w:val="24"/>
          <w:szCs w:val="24"/>
        </w:rPr>
        <w:t xml:space="preserve"> </w:t>
      </w:r>
    </w:p>
    <w:p w:rsidR="00610414" w:rsidRPr="00E52AE2" w:rsidRDefault="00610414" w:rsidP="00407A18">
      <w:pPr>
        <w:rPr>
          <w:sz w:val="24"/>
          <w:szCs w:val="24"/>
        </w:rPr>
      </w:pPr>
      <w:r w:rsidRPr="00407A18">
        <w:rPr>
          <w:b/>
          <w:bCs/>
          <w:sz w:val="24"/>
          <w:szCs w:val="24"/>
        </w:rPr>
        <w:t xml:space="preserve">    ZAMAWIAJĄCY</w:t>
      </w:r>
      <w:r w:rsidRPr="00407A18">
        <w:rPr>
          <w:b/>
          <w:bCs/>
          <w:sz w:val="24"/>
          <w:szCs w:val="24"/>
        </w:rPr>
        <w:tab/>
      </w:r>
      <w:r w:rsidRPr="00407A18">
        <w:rPr>
          <w:b/>
          <w:bCs/>
          <w:sz w:val="24"/>
          <w:szCs w:val="24"/>
        </w:rPr>
        <w:tab/>
      </w:r>
      <w:r w:rsidRPr="00407A18">
        <w:rPr>
          <w:b/>
          <w:bCs/>
          <w:sz w:val="24"/>
          <w:szCs w:val="24"/>
        </w:rPr>
        <w:tab/>
      </w:r>
      <w:r w:rsidRPr="00407A18">
        <w:rPr>
          <w:b/>
          <w:bCs/>
          <w:sz w:val="24"/>
          <w:szCs w:val="24"/>
        </w:rPr>
        <w:tab/>
        <w:t xml:space="preserve">          </w:t>
      </w:r>
      <w:r w:rsidRPr="00407A18">
        <w:rPr>
          <w:b/>
          <w:bCs/>
          <w:sz w:val="24"/>
          <w:szCs w:val="24"/>
        </w:rPr>
        <w:tab/>
        <w:t xml:space="preserve">  WYKONAWCA</w:t>
      </w:r>
    </w:p>
    <w:p w:rsidR="00610414" w:rsidRDefault="00610414" w:rsidP="007D03C4">
      <w:pPr>
        <w:rPr>
          <w:sz w:val="24"/>
          <w:szCs w:val="24"/>
        </w:rPr>
      </w:pPr>
    </w:p>
    <w:p w:rsidR="00610414" w:rsidRPr="007D03C4" w:rsidRDefault="00610414" w:rsidP="007D03C4">
      <w:pPr>
        <w:rPr>
          <w:sz w:val="24"/>
          <w:szCs w:val="24"/>
        </w:rPr>
      </w:pPr>
      <w:bookmarkStart w:id="0" w:name="_GoBack"/>
      <w:bookmarkEnd w:id="0"/>
    </w:p>
    <w:sectPr w:rsidR="00610414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14" w:rsidRDefault="00610414" w:rsidP="00426A40">
      <w:r>
        <w:separator/>
      </w:r>
    </w:p>
  </w:endnote>
  <w:endnote w:type="continuationSeparator" w:id="0">
    <w:p w:rsidR="00610414" w:rsidRDefault="00610414" w:rsidP="0042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14" w:rsidRDefault="00610414" w:rsidP="00426A40">
      <w:r>
        <w:separator/>
      </w:r>
    </w:p>
  </w:footnote>
  <w:footnote w:type="continuationSeparator" w:id="0">
    <w:p w:rsidR="00610414" w:rsidRDefault="00610414" w:rsidP="0042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F39"/>
    <w:multiLevelType w:val="hybridMultilevel"/>
    <w:tmpl w:val="E3E45D18"/>
    <w:lvl w:ilvl="0" w:tplc="E2FEB35E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>
    <w:nsid w:val="05C9307F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53A3D"/>
    <w:multiLevelType w:val="hybridMultilevel"/>
    <w:tmpl w:val="CE04F9EE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D691C"/>
    <w:multiLevelType w:val="hybridMultilevel"/>
    <w:tmpl w:val="AE627C94"/>
    <w:lvl w:ilvl="0" w:tplc="D6DA0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83B76"/>
    <w:multiLevelType w:val="hybridMultilevel"/>
    <w:tmpl w:val="96082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71F77"/>
    <w:multiLevelType w:val="hybridMultilevel"/>
    <w:tmpl w:val="97506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A0B08"/>
    <w:multiLevelType w:val="hybridMultilevel"/>
    <w:tmpl w:val="BCD0F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9207B"/>
    <w:multiLevelType w:val="hybridMultilevel"/>
    <w:tmpl w:val="A17CB608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A03F9"/>
    <w:multiLevelType w:val="hybridMultilevel"/>
    <w:tmpl w:val="AF18A92C"/>
    <w:lvl w:ilvl="0" w:tplc="E7345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B0AC63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4CFC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CA43E70">
      <w:start w:val="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CA7654"/>
    <w:multiLevelType w:val="hybridMultilevel"/>
    <w:tmpl w:val="995E2086"/>
    <w:lvl w:ilvl="0" w:tplc="3DA201A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22CF4"/>
    <w:multiLevelType w:val="hybridMultilevel"/>
    <w:tmpl w:val="B26A23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E0A0AF3"/>
    <w:multiLevelType w:val="hybridMultilevel"/>
    <w:tmpl w:val="CC4052A8"/>
    <w:lvl w:ilvl="0" w:tplc="89E23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C34235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F01F3"/>
    <w:multiLevelType w:val="hybridMultilevel"/>
    <w:tmpl w:val="E1B452B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69F3"/>
    <w:multiLevelType w:val="hybridMultilevel"/>
    <w:tmpl w:val="061A53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FD83DDE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EE1134"/>
    <w:multiLevelType w:val="hybridMultilevel"/>
    <w:tmpl w:val="74D471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0A1421"/>
    <w:multiLevelType w:val="hybridMultilevel"/>
    <w:tmpl w:val="D6284F36"/>
    <w:lvl w:ilvl="0" w:tplc="EBE6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97B01F0"/>
    <w:multiLevelType w:val="hybridMultilevel"/>
    <w:tmpl w:val="CC4052A8"/>
    <w:lvl w:ilvl="0" w:tplc="89E23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C34235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91122"/>
    <w:multiLevelType w:val="hybridMultilevel"/>
    <w:tmpl w:val="E15E73A8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27919"/>
    <w:multiLevelType w:val="hybridMultilevel"/>
    <w:tmpl w:val="20D055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33D59AE"/>
    <w:multiLevelType w:val="hybridMultilevel"/>
    <w:tmpl w:val="FEF218E8"/>
    <w:lvl w:ilvl="0" w:tplc="C4626CD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337D091D"/>
    <w:multiLevelType w:val="hybridMultilevel"/>
    <w:tmpl w:val="78305292"/>
    <w:lvl w:ilvl="0" w:tplc="BFD259B6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24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804C2F"/>
    <w:multiLevelType w:val="hybridMultilevel"/>
    <w:tmpl w:val="FABCC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5B47526"/>
    <w:multiLevelType w:val="hybridMultilevel"/>
    <w:tmpl w:val="18ACDCB0"/>
    <w:lvl w:ilvl="0" w:tplc="7318FD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67DAD"/>
    <w:multiLevelType w:val="hybridMultilevel"/>
    <w:tmpl w:val="4B5801D0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CD075F"/>
    <w:multiLevelType w:val="hybridMultilevel"/>
    <w:tmpl w:val="162624B4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A2621"/>
    <w:multiLevelType w:val="hybridMultilevel"/>
    <w:tmpl w:val="E5104E6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3773C8"/>
    <w:multiLevelType w:val="hybridMultilevel"/>
    <w:tmpl w:val="3E9655D8"/>
    <w:lvl w:ilvl="0" w:tplc="BFD259B6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4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45C13DC8"/>
    <w:multiLevelType w:val="hybridMultilevel"/>
    <w:tmpl w:val="A642C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D9C0F8F"/>
    <w:multiLevelType w:val="hybridMultilevel"/>
    <w:tmpl w:val="0B8A102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4F146EF0"/>
    <w:multiLevelType w:val="hybridMultilevel"/>
    <w:tmpl w:val="6ED2F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24A2E6C"/>
    <w:multiLevelType w:val="hybridMultilevel"/>
    <w:tmpl w:val="52C26A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3C74EE9"/>
    <w:multiLevelType w:val="hybridMultilevel"/>
    <w:tmpl w:val="055A97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42E2A1C"/>
    <w:multiLevelType w:val="hybridMultilevel"/>
    <w:tmpl w:val="54B88A00"/>
    <w:lvl w:ilvl="0" w:tplc="AFD88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2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A95242"/>
    <w:multiLevelType w:val="hybridMultilevel"/>
    <w:tmpl w:val="C9DEE5F6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22442FC"/>
    <w:multiLevelType w:val="hybridMultilevel"/>
    <w:tmpl w:val="4C42F25A"/>
    <w:lvl w:ilvl="0" w:tplc="1750CE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8C6A2E"/>
    <w:multiLevelType w:val="hybridMultilevel"/>
    <w:tmpl w:val="4B5C8082"/>
    <w:lvl w:ilvl="0" w:tplc="04150011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7">
    <w:nsid w:val="65B100E1"/>
    <w:multiLevelType w:val="hybridMultilevel"/>
    <w:tmpl w:val="C5026656"/>
    <w:lvl w:ilvl="0" w:tplc="EF3C6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BE5A96"/>
    <w:multiLevelType w:val="hybridMultilevel"/>
    <w:tmpl w:val="DFFEADF0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A42979"/>
    <w:multiLevelType w:val="hybridMultilevel"/>
    <w:tmpl w:val="600036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BD3939"/>
    <w:multiLevelType w:val="hybridMultilevel"/>
    <w:tmpl w:val="03D45F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6FA27745"/>
    <w:multiLevelType w:val="hybridMultilevel"/>
    <w:tmpl w:val="C882A3E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70A37E09"/>
    <w:multiLevelType w:val="hybridMultilevel"/>
    <w:tmpl w:val="5360EBD6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cs="Symbol" w:hint="default"/>
        <w:sz w:val="24"/>
        <w:szCs w:val="24"/>
      </w:rPr>
    </w:lvl>
    <w:lvl w:ilvl="2" w:tplc="F89AF4A2">
      <w:start w:val="1"/>
      <w:numFmt w:val="lowerLetter"/>
      <w:lvlText w:val="%3)"/>
      <w:lvlJc w:val="left"/>
      <w:pPr>
        <w:ind w:left="2182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778A3693"/>
    <w:multiLevelType w:val="hybridMultilevel"/>
    <w:tmpl w:val="4D8E99D2"/>
    <w:lvl w:ilvl="0" w:tplc="C3E6C1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14794B"/>
    <w:multiLevelType w:val="hybridMultilevel"/>
    <w:tmpl w:val="1E2CE9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2"/>
  </w:num>
  <w:num w:numId="2">
    <w:abstractNumId w:val="10"/>
  </w:num>
  <w:num w:numId="3">
    <w:abstractNumId w:val="44"/>
  </w:num>
  <w:num w:numId="4">
    <w:abstractNumId w:val="18"/>
  </w:num>
  <w:num w:numId="5">
    <w:abstractNumId w:val="28"/>
  </w:num>
  <w:num w:numId="6">
    <w:abstractNumId w:val="27"/>
  </w:num>
  <w:num w:numId="7">
    <w:abstractNumId w:val="19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49"/>
  </w:num>
  <w:num w:numId="13">
    <w:abstractNumId w:val="7"/>
  </w:num>
  <w:num w:numId="14">
    <w:abstractNumId w:val="32"/>
  </w:num>
  <w:num w:numId="15">
    <w:abstractNumId w:val="54"/>
  </w:num>
  <w:num w:numId="16">
    <w:abstractNumId w:val="40"/>
  </w:num>
  <w:num w:numId="17">
    <w:abstractNumId w:val="36"/>
  </w:num>
  <w:num w:numId="18">
    <w:abstractNumId w:val="51"/>
  </w:num>
  <w:num w:numId="19">
    <w:abstractNumId w:val="2"/>
  </w:num>
  <w:num w:numId="20">
    <w:abstractNumId w:val="47"/>
  </w:num>
  <w:num w:numId="21">
    <w:abstractNumId w:val="31"/>
  </w:num>
  <w:num w:numId="22">
    <w:abstractNumId w:val="20"/>
  </w:num>
  <w:num w:numId="23">
    <w:abstractNumId w:val="48"/>
  </w:num>
  <w:num w:numId="24">
    <w:abstractNumId w:val="26"/>
  </w:num>
  <w:num w:numId="25">
    <w:abstractNumId w:val="50"/>
  </w:num>
  <w:num w:numId="26">
    <w:abstractNumId w:val="52"/>
  </w:num>
  <w:num w:numId="27">
    <w:abstractNumId w:val="41"/>
  </w:num>
  <w:num w:numId="28">
    <w:abstractNumId w:val="29"/>
  </w:num>
  <w:num w:numId="29">
    <w:abstractNumId w:val="34"/>
  </w:num>
  <w:num w:numId="30">
    <w:abstractNumId w:val="15"/>
  </w:num>
  <w:num w:numId="31">
    <w:abstractNumId w:val="25"/>
  </w:num>
  <w:num w:numId="32">
    <w:abstractNumId w:val="37"/>
  </w:num>
  <w:num w:numId="33">
    <w:abstractNumId w:val="22"/>
  </w:num>
  <w:num w:numId="34">
    <w:abstractNumId w:val="14"/>
  </w:num>
  <w:num w:numId="35">
    <w:abstractNumId w:val="0"/>
  </w:num>
  <w:num w:numId="36">
    <w:abstractNumId w:val="23"/>
  </w:num>
  <w:num w:numId="37">
    <w:abstractNumId w:val="33"/>
  </w:num>
  <w:num w:numId="38">
    <w:abstractNumId w:val="5"/>
  </w:num>
  <w:num w:numId="39">
    <w:abstractNumId w:val="39"/>
  </w:num>
  <w:num w:numId="40">
    <w:abstractNumId w:val="6"/>
  </w:num>
  <w:num w:numId="41">
    <w:abstractNumId w:val="11"/>
  </w:num>
  <w:num w:numId="42">
    <w:abstractNumId w:val="24"/>
  </w:num>
  <w:num w:numId="43">
    <w:abstractNumId w:val="1"/>
  </w:num>
  <w:num w:numId="44">
    <w:abstractNumId w:val="45"/>
  </w:num>
  <w:num w:numId="45">
    <w:abstractNumId w:val="53"/>
  </w:num>
  <w:num w:numId="46">
    <w:abstractNumId w:val="8"/>
  </w:num>
  <w:num w:numId="47">
    <w:abstractNumId w:val="35"/>
  </w:num>
  <w:num w:numId="48">
    <w:abstractNumId w:val="12"/>
  </w:num>
  <w:num w:numId="49">
    <w:abstractNumId w:val="30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6"/>
  </w:num>
  <w:num w:numId="53">
    <w:abstractNumId w:val="38"/>
  </w:num>
  <w:num w:numId="54">
    <w:abstractNumId w:val="4"/>
  </w:num>
  <w:num w:numId="5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40"/>
    <w:rsid w:val="00025A3B"/>
    <w:rsid w:val="000873D0"/>
    <w:rsid w:val="00106F20"/>
    <w:rsid w:val="00174D87"/>
    <w:rsid w:val="001A1134"/>
    <w:rsid w:val="001C2134"/>
    <w:rsid w:val="00221063"/>
    <w:rsid w:val="002B40BB"/>
    <w:rsid w:val="003556E0"/>
    <w:rsid w:val="00357BD1"/>
    <w:rsid w:val="00407A18"/>
    <w:rsid w:val="00426A40"/>
    <w:rsid w:val="0043224E"/>
    <w:rsid w:val="00450E6D"/>
    <w:rsid w:val="00486F67"/>
    <w:rsid w:val="004B0465"/>
    <w:rsid w:val="004F216E"/>
    <w:rsid w:val="00510EFA"/>
    <w:rsid w:val="00514346"/>
    <w:rsid w:val="00530887"/>
    <w:rsid w:val="00542F10"/>
    <w:rsid w:val="00587B78"/>
    <w:rsid w:val="005A0AC8"/>
    <w:rsid w:val="005C5A1A"/>
    <w:rsid w:val="00600AE7"/>
    <w:rsid w:val="00610414"/>
    <w:rsid w:val="006110A8"/>
    <w:rsid w:val="00635644"/>
    <w:rsid w:val="0064624E"/>
    <w:rsid w:val="00710D71"/>
    <w:rsid w:val="007326C6"/>
    <w:rsid w:val="00734403"/>
    <w:rsid w:val="007440E7"/>
    <w:rsid w:val="0077652F"/>
    <w:rsid w:val="007937E5"/>
    <w:rsid w:val="00795E33"/>
    <w:rsid w:val="00797B60"/>
    <w:rsid w:val="007A37D7"/>
    <w:rsid w:val="007D03C4"/>
    <w:rsid w:val="008038C4"/>
    <w:rsid w:val="00844335"/>
    <w:rsid w:val="00871F47"/>
    <w:rsid w:val="0087628A"/>
    <w:rsid w:val="008C45A9"/>
    <w:rsid w:val="008C52AF"/>
    <w:rsid w:val="008F3FDD"/>
    <w:rsid w:val="00901B2E"/>
    <w:rsid w:val="00953D6B"/>
    <w:rsid w:val="009A5F34"/>
    <w:rsid w:val="009C6912"/>
    <w:rsid w:val="00A51B6F"/>
    <w:rsid w:val="00AC4CF1"/>
    <w:rsid w:val="00B159E3"/>
    <w:rsid w:val="00B55AF1"/>
    <w:rsid w:val="00BC42F3"/>
    <w:rsid w:val="00C23E5B"/>
    <w:rsid w:val="00C27E4D"/>
    <w:rsid w:val="00C57193"/>
    <w:rsid w:val="00CB2006"/>
    <w:rsid w:val="00CB7AD6"/>
    <w:rsid w:val="00CC4D2D"/>
    <w:rsid w:val="00CE1A39"/>
    <w:rsid w:val="00D05DD6"/>
    <w:rsid w:val="00D077FC"/>
    <w:rsid w:val="00D563D9"/>
    <w:rsid w:val="00D9635E"/>
    <w:rsid w:val="00DD3026"/>
    <w:rsid w:val="00DD78FF"/>
    <w:rsid w:val="00E52AE2"/>
    <w:rsid w:val="00E7432D"/>
    <w:rsid w:val="00E77622"/>
    <w:rsid w:val="00E80F47"/>
    <w:rsid w:val="00ED2CB5"/>
    <w:rsid w:val="00EF5496"/>
    <w:rsid w:val="00F43633"/>
    <w:rsid w:val="00F4365E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6A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A18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912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6A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A4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07A18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C6912"/>
    <w:rPr>
      <w:rFonts w:ascii="Cambria" w:hAnsi="Cambria" w:cs="Cambria"/>
      <w:i/>
      <w:iCs/>
      <w:color w:val="365F91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426A40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426A4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6A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26A4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6A40"/>
    <w:rPr>
      <w:rFonts w:ascii="Times New Roman" w:hAnsi="Times New Roman" w:cs="Times New Roman"/>
      <w:sz w:val="20"/>
      <w:szCs w:val="20"/>
      <w:lang w:eastAsia="pl-PL"/>
    </w:rPr>
  </w:style>
  <w:style w:type="paragraph" w:styleId="List">
    <w:name w:val="List"/>
    <w:basedOn w:val="Normal"/>
    <w:uiPriority w:val="99"/>
    <w:rsid w:val="00426A40"/>
    <w:pPr>
      <w:ind w:left="283" w:hanging="283"/>
    </w:pPr>
  </w:style>
  <w:style w:type="paragraph" w:styleId="BodyText3">
    <w:name w:val="Body Text 3"/>
    <w:basedOn w:val="Normal"/>
    <w:link w:val="BodyText3Char"/>
    <w:uiPriority w:val="99"/>
    <w:rsid w:val="00426A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6A40"/>
    <w:rPr>
      <w:rFonts w:ascii="Times New Roman" w:hAnsi="Times New Roman" w:cs="Times New Roman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426A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40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26A40"/>
    <w:rPr>
      <w:color w:val="0000FF"/>
      <w:u w:val="single"/>
    </w:rPr>
  </w:style>
  <w:style w:type="paragraph" w:customStyle="1" w:styleId="pkt">
    <w:name w:val="pkt"/>
    <w:basedOn w:val="Normal"/>
    <w:uiPriority w:val="99"/>
    <w:rsid w:val="00426A4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customStyle="1" w:styleId="Tekstpodstawowy31">
    <w:name w:val="Tekst podstawowy 31"/>
    <w:basedOn w:val="Normal"/>
    <w:uiPriority w:val="99"/>
    <w:rsid w:val="00426A4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26A4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426A40"/>
    <w:rPr>
      <w:vertAlign w:val="superscript"/>
    </w:rPr>
  </w:style>
  <w:style w:type="paragraph" w:styleId="NormalWeb">
    <w:name w:val="Normal (Web)"/>
    <w:basedOn w:val="Normal"/>
    <w:uiPriority w:val="99"/>
    <w:semiHidden/>
    <w:rsid w:val="00426A4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D2C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1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0D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71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0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71"/>
    <w:rPr>
      <w:rFonts w:ascii="Segoe UI" w:hAnsi="Segoe UI" w:cs="Segoe UI"/>
      <w:sz w:val="18"/>
      <w:szCs w:val="18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744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0E7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440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0E7"/>
    <w:rPr>
      <w:rFonts w:ascii="Times New Roman" w:hAnsi="Times New Roman" w:cs="Times New Roman"/>
      <w:sz w:val="20"/>
      <w:szCs w:val="20"/>
      <w:lang w:eastAsia="pl-PL"/>
    </w:rPr>
  </w:style>
  <w:style w:type="paragraph" w:styleId="List2">
    <w:name w:val="List 2"/>
    <w:basedOn w:val="Normal"/>
    <w:uiPriority w:val="99"/>
    <w:semiHidden/>
    <w:rsid w:val="00407A1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1453</Words>
  <Characters>8718</Characters>
  <Application>Microsoft Office Outlook</Application>
  <DocSecurity>0</DocSecurity>
  <Lines>0</Lines>
  <Paragraphs>0</Paragraphs>
  <ScaleCrop>false</ScaleCrop>
  <Company>Urząd Gminy Kaźmierz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Stróżyk</dc:creator>
  <cp:keywords/>
  <dc:description/>
  <cp:lastModifiedBy>SJanusz</cp:lastModifiedBy>
  <cp:revision>3</cp:revision>
  <cp:lastPrinted>2014-02-05T07:58:00Z</cp:lastPrinted>
  <dcterms:created xsi:type="dcterms:W3CDTF">2014-02-28T09:30:00Z</dcterms:created>
  <dcterms:modified xsi:type="dcterms:W3CDTF">2014-03-05T13:38:00Z</dcterms:modified>
</cp:coreProperties>
</file>