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9" w:rsidRDefault="004535B9" w:rsidP="004535B9">
      <w:pPr>
        <w:ind w:left="5664"/>
      </w:pPr>
      <w:r>
        <w:t xml:space="preserve">Kaźmierz, </w:t>
      </w:r>
      <w:r w:rsidR="00DE607D">
        <w:t>dnia 3 czerwca</w:t>
      </w:r>
      <w:r w:rsidR="00F045ED">
        <w:t xml:space="preserve"> 2011 r. </w:t>
      </w:r>
    </w:p>
    <w:p w:rsidR="004535B9" w:rsidRDefault="00320EF0" w:rsidP="004535B9">
      <w:r>
        <w:t>OOG.</w:t>
      </w:r>
      <w:r w:rsidR="00DE607D">
        <w:t xml:space="preserve"> 0001/28</w:t>
      </w:r>
      <w:r w:rsidR="003D187F">
        <w:t>/2011</w:t>
      </w:r>
    </w:p>
    <w:p w:rsidR="00DE607D" w:rsidRDefault="00DE607D" w:rsidP="007C06C1">
      <w:pPr>
        <w:rPr>
          <w:b/>
          <w:i/>
        </w:rPr>
      </w:pPr>
    </w:p>
    <w:p w:rsidR="00DE607D" w:rsidRDefault="00DE607D" w:rsidP="004535B9">
      <w:pPr>
        <w:jc w:val="center"/>
        <w:rPr>
          <w:b/>
          <w:i/>
        </w:rPr>
      </w:pPr>
    </w:p>
    <w:p w:rsidR="00DE607D" w:rsidRDefault="00DE607D" w:rsidP="004535B9">
      <w:pPr>
        <w:jc w:val="center"/>
        <w:rPr>
          <w:b/>
          <w:i/>
        </w:rPr>
      </w:pPr>
    </w:p>
    <w:p w:rsidR="00DE607D" w:rsidRDefault="00DE607D" w:rsidP="004535B9">
      <w:pPr>
        <w:jc w:val="center"/>
        <w:rPr>
          <w:b/>
          <w:i/>
        </w:rPr>
      </w:pPr>
    </w:p>
    <w:p w:rsidR="004535B9" w:rsidRDefault="004535B9" w:rsidP="004535B9">
      <w:pPr>
        <w:spacing w:line="360" w:lineRule="auto"/>
        <w:jc w:val="center"/>
        <w:rPr>
          <w:b/>
          <w:i/>
        </w:rPr>
      </w:pPr>
      <w:r>
        <w:rPr>
          <w:b/>
          <w:i/>
        </w:rPr>
        <w:t>Z A P R A S Z A M</w:t>
      </w:r>
    </w:p>
    <w:p w:rsidR="004535B9" w:rsidRDefault="004535B9" w:rsidP="004535B9">
      <w:pPr>
        <w:jc w:val="center"/>
        <w:rPr>
          <w:b/>
          <w:i/>
        </w:rPr>
      </w:pPr>
      <w:r>
        <w:rPr>
          <w:b/>
          <w:i/>
        </w:rPr>
        <w:t xml:space="preserve">na </w:t>
      </w:r>
      <w:r w:rsidR="00E72635">
        <w:rPr>
          <w:b/>
          <w:i/>
        </w:rPr>
        <w:t>VI</w:t>
      </w:r>
      <w:r w:rsidR="00DE607D">
        <w:rPr>
          <w:b/>
          <w:i/>
        </w:rPr>
        <w:t>I</w:t>
      </w:r>
      <w:r w:rsidR="00E72635">
        <w:rPr>
          <w:b/>
          <w:i/>
        </w:rPr>
        <w:t>I</w:t>
      </w:r>
      <w:r>
        <w:rPr>
          <w:b/>
          <w:i/>
        </w:rPr>
        <w:t xml:space="preserve"> Sesję Rady Gminy Kaźmierz,</w:t>
      </w:r>
    </w:p>
    <w:p w:rsidR="004535B9" w:rsidRDefault="004535B9" w:rsidP="004535B9">
      <w:pPr>
        <w:jc w:val="center"/>
        <w:rPr>
          <w:b/>
          <w:i/>
          <w:vertAlign w:val="superscript"/>
        </w:rPr>
      </w:pPr>
      <w:r>
        <w:rPr>
          <w:b/>
          <w:i/>
        </w:rPr>
        <w:t xml:space="preserve">która odbędzie się w dniu </w:t>
      </w:r>
      <w:r w:rsidR="00DE607D">
        <w:rPr>
          <w:b/>
          <w:i/>
        </w:rPr>
        <w:t>11 czerwca</w:t>
      </w:r>
      <w:r w:rsidR="00E72635">
        <w:rPr>
          <w:b/>
          <w:i/>
        </w:rPr>
        <w:t xml:space="preserve"> 2011 r.</w:t>
      </w:r>
      <w:r w:rsidR="00DE607D">
        <w:rPr>
          <w:b/>
          <w:i/>
        </w:rPr>
        <w:t xml:space="preserve"> (sobota</w:t>
      </w:r>
      <w:r w:rsidR="00502927">
        <w:rPr>
          <w:b/>
          <w:i/>
        </w:rPr>
        <w:t>)</w:t>
      </w:r>
      <w:r w:rsidR="00DE607D">
        <w:rPr>
          <w:b/>
          <w:i/>
        </w:rPr>
        <w:t xml:space="preserve"> o godz. 17.00</w:t>
      </w:r>
      <w:r w:rsidR="00502927">
        <w:rPr>
          <w:b/>
          <w:i/>
        </w:rPr>
        <w:t>.</w:t>
      </w:r>
    </w:p>
    <w:p w:rsidR="004535B9" w:rsidRDefault="004535B9" w:rsidP="004535B9">
      <w:pPr>
        <w:jc w:val="center"/>
        <w:rPr>
          <w:b/>
          <w:i/>
        </w:rPr>
      </w:pPr>
      <w:r>
        <w:rPr>
          <w:b/>
          <w:i/>
        </w:rPr>
        <w:t xml:space="preserve">w </w:t>
      </w:r>
      <w:r w:rsidR="00DE607D">
        <w:rPr>
          <w:b/>
          <w:i/>
        </w:rPr>
        <w:t>świetlicy wiejskiej w Gaju Wielkim</w:t>
      </w:r>
    </w:p>
    <w:p w:rsidR="004535B9" w:rsidRDefault="004535B9" w:rsidP="004535B9"/>
    <w:p w:rsidR="004535B9" w:rsidRDefault="004535B9" w:rsidP="00BF64B7"/>
    <w:p w:rsidR="004535B9" w:rsidRDefault="004535B9" w:rsidP="004535B9">
      <w:pPr>
        <w:spacing w:line="360" w:lineRule="auto"/>
        <w:jc w:val="center"/>
        <w:rPr>
          <w:b/>
        </w:rPr>
      </w:pPr>
      <w:r>
        <w:rPr>
          <w:b/>
        </w:rPr>
        <w:t>PORZĄDEK OBRAD</w:t>
      </w:r>
    </w:p>
    <w:p w:rsidR="004535B9" w:rsidRDefault="004535B9" w:rsidP="004535B9">
      <w:pPr>
        <w:spacing w:line="360" w:lineRule="auto"/>
        <w:jc w:val="center"/>
        <w:rPr>
          <w:b/>
        </w:rPr>
      </w:pPr>
    </w:p>
    <w:p w:rsidR="004535B9" w:rsidRDefault="004535B9" w:rsidP="004535B9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SPRAWY ORGANIZACYJNE:</w:t>
      </w:r>
    </w:p>
    <w:p w:rsidR="004535B9" w:rsidRDefault="004535B9" w:rsidP="004535B9">
      <w:pPr>
        <w:numPr>
          <w:ilvl w:val="1"/>
          <w:numId w:val="1"/>
        </w:numPr>
        <w:spacing w:line="360" w:lineRule="auto"/>
        <w:jc w:val="both"/>
      </w:pPr>
      <w:r>
        <w:t>Otwarcie sesji</w:t>
      </w:r>
    </w:p>
    <w:p w:rsidR="004535B9" w:rsidRDefault="004535B9" w:rsidP="004535B9">
      <w:pPr>
        <w:numPr>
          <w:ilvl w:val="1"/>
          <w:numId w:val="1"/>
        </w:numPr>
        <w:spacing w:line="360" w:lineRule="auto"/>
        <w:jc w:val="both"/>
      </w:pPr>
      <w:r>
        <w:t>Stwierdzenie kworum</w:t>
      </w:r>
    </w:p>
    <w:p w:rsidR="004535B9" w:rsidRDefault="004535B9" w:rsidP="004535B9">
      <w:pPr>
        <w:numPr>
          <w:ilvl w:val="1"/>
          <w:numId w:val="1"/>
        </w:numPr>
        <w:spacing w:line="360" w:lineRule="auto"/>
        <w:jc w:val="both"/>
      </w:pPr>
      <w:r>
        <w:t>Wybór sekretarza sesji</w:t>
      </w:r>
    </w:p>
    <w:p w:rsidR="004535B9" w:rsidRDefault="004535B9" w:rsidP="004535B9">
      <w:pPr>
        <w:numPr>
          <w:ilvl w:val="1"/>
          <w:numId w:val="1"/>
        </w:numPr>
        <w:spacing w:line="360" w:lineRule="auto"/>
        <w:jc w:val="both"/>
      </w:pPr>
      <w:r>
        <w:t>Przyjęcie porządku obrad</w:t>
      </w:r>
    </w:p>
    <w:p w:rsidR="004535B9" w:rsidRDefault="004535B9" w:rsidP="004535B9">
      <w:pPr>
        <w:numPr>
          <w:ilvl w:val="1"/>
          <w:numId w:val="1"/>
        </w:numPr>
        <w:spacing w:line="360" w:lineRule="auto"/>
        <w:jc w:val="both"/>
      </w:pPr>
      <w:r>
        <w:t>Przyjęcie protokółu z poprzedniej sesji</w:t>
      </w:r>
    </w:p>
    <w:p w:rsidR="004535B9" w:rsidRDefault="004535B9" w:rsidP="004535B9">
      <w:pPr>
        <w:spacing w:line="360" w:lineRule="auto"/>
        <w:jc w:val="both"/>
      </w:pPr>
    </w:p>
    <w:p w:rsidR="004535B9" w:rsidRPr="008E1EF5" w:rsidRDefault="008E1EF5" w:rsidP="008E1EF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INTERPELACJE I ZAPYTANIA RADNYCH.</w:t>
      </w:r>
    </w:p>
    <w:p w:rsidR="004535B9" w:rsidRDefault="004535B9" w:rsidP="004535B9">
      <w:pPr>
        <w:spacing w:line="360" w:lineRule="auto"/>
        <w:ind w:left="360"/>
        <w:jc w:val="both"/>
      </w:pPr>
    </w:p>
    <w:p w:rsidR="004535B9" w:rsidRDefault="004535B9" w:rsidP="004535B9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DYSKUSJE I DECYZJE:</w:t>
      </w:r>
    </w:p>
    <w:p w:rsidR="00A77413" w:rsidRDefault="00DE607D" w:rsidP="00A77413">
      <w:pPr>
        <w:spacing w:line="360" w:lineRule="auto"/>
        <w:ind w:left="1080"/>
        <w:jc w:val="both"/>
        <w:rPr>
          <w:b/>
          <w:i/>
          <w:u w:val="single"/>
        </w:rPr>
      </w:pPr>
      <w:r>
        <w:rPr>
          <w:b/>
          <w:i/>
          <w:u w:val="single"/>
        </w:rPr>
        <w:t>P</w:t>
      </w:r>
      <w:r w:rsidR="00A77413" w:rsidRPr="00A77413">
        <w:rPr>
          <w:b/>
          <w:i/>
          <w:u w:val="single"/>
        </w:rPr>
        <w:t>odjęcie uchwał:</w:t>
      </w:r>
    </w:p>
    <w:p w:rsidR="00DE607D" w:rsidRDefault="00DE607D" w:rsidP="00DE607D">
      <w:pPr>
        <w:pStyle w:val="Akapitzlist"/>
        <w:numPr>
          <w:ilvl w:val="0"/>
          <w:numId w:val="12"/>
        </w:numPr>
        <w:ind w:left="1797" w:hanging="357"/>
        <w:jc w:val="both"/>
        <w:rPr>
          <w:i/>
        </w:rPr>
      </w:pPr>
      <w:r w:rsidRPr="00DE607D">
        <w:rPr>
          <w:i/>
        </w:rPr>
        <w:t>W sprawie kontynuowania współpracy partnerskiej</w:t>
      </w:r>
      <w:r>
        <w:rPr>
          <w:i/>
        </w:rPr>
        <w:t xml:space="preserve"> z Miastem i Gminą Bystrzyca Kłodzka.</w:t>
      </w:r>
      <w:r w:rsidRPr="00DE607D">
        <w:rPr>
          <w:i/>
        </w:rPr>
        <w:t xml:space="preserve"> </w:t>
      </w:r>
    </w:p>
    <w:p w:rsidR="00DE607D" w:rsidRDefault="00DE607D" w:rsidP="00DE607D">
      <w:pPr>
        <w:pStyle w:val="Akapitzlist"/>
        <w:numPr>
          <w:ilvl w:val="0"/>
          <w:numId w:val="12"/>
        </w:numPr>
        <w:ind w:left="1797" w:hanging="357"/>
        <w:jc w:val="both"/>
        <w:rPr>
          <w:i/>
        </w:rPr>
      </w:pPr>
      <w:r>
        <w:rPr>
          <w:i/>
        </w:rPr>
        <w:t xml:space="preserve">W sprawie udzielenia pomocy finansowej Powiatowi Szamotulskiemu. </w:t>
      </w:r>
    </w:p>
    <w:p w:rsidR="007C06C1" w:rsidRPr="007C06C1" w:rsidRDefault="007C06C1" w:rsidP="007C06C1">
      <w:pPr>
        <w:pStyle w:val="Tekstpodstawowy"/>
        <w:numPr>
          <w:ilvl w:val="0"/>
          <w:numId w:val="12"/>
        </w:numPr>
        <w:spacing w:line="240" w:lineRule="auto"/>
        <w:rPr>
          <w:bCs/>
          <w:i/>
          <w:caps/>
        </w:rPr>
      </w:pPr>
      <w:r w:rsidRPr="007C06C1">
        <w:rPr>
          <w:bCs/>
          <w:i/>
        </w:rPr>
        <w:t>W sprawie przystąpienia do sporządzania miejscowego planu zagospodarowania przestr</w:t>
      </w:r>
      <w:r>
        <w:rPr>
          <w:bCs/>
          <w:i/>
        </w:rPr>
        <w:t xml:space="preserve">zennego dla działek położonych </w:t>
      </w:r>
      <w:r w:rsidRPr="007C06C1">
        <w:rPr>
          <w:bCs/>
          <w:i/>
        </w:rPr>
        <w:t>w północn</w:t>
      </w:r>
      <w:r>
        <w:rPr>
          <w:bCs/>
          <w:i/>
        </w:rPr>
        <w:t>ej części miejscowości Kopanina</w:t>
      </w:r>
      <w:r w:rsidRPr="007C06C1">
        <w:rPr>
          <w:bCs/>
          <w:i/>
        </w:rPr>
        <w:t>, gminie Kaźmierz.</w:t>
      </w:r>
    </w:p>
    <w:p w:rsidR="004535B9" w:rsidRDefault="004535B9" w:rsidP="004535B9">
      <w:pPr>
        <w:ind w:left="1077"/>
        <w:jc w:val="both"/>
        <w:rPr>
          <w:b/>
          <w:i/>
        </w:rPr>
      </w:pPr>
    </w:p>
    <w:p w:rsidR="0084123D" w:rsidRDefault="0084123D" w:rsidP="0084123D">
      <w:pPr>
        <w:ind w:left="1080"/>
        <w:jc w:val="both"/>
        <w:rPr>
          <w:b/>
        </w:rPr>
      </w:pPr>
    </w:p>
    <w:p w:rsidR="008E1EF5" w:rsidRPr="007C06C1" w:rsidRDefault="008E1EF5" w:rsidP="008E1EF5">
      <w:pPr>
        <w:numPr>
          <w:ilvl w:val="0"/>
          <w:numId w:val="1"/>
        </w:numPr>
        <w:spacing w:line="360" w:lineRule="auto"/>
        <w:ind w:left="1077"/>
        <w:jc w:val="both"/>
        <w:rPr>
          <w:b/>
        </w:rPr>
      </w:pPr>
      <w:r>
        <w:rPr>
          <w:b/>
        </w:rPr>
        <w:t>ODPOWIEDZI NA INTERPELACJE I ZAPYTANIA RADNYCH.</w:t>
      </w:r>
    </w:p>
    <w:p w:rsidR="004535B9" w:rsidRPr="007C06C1" w:rsidRDefault="008E1EF5" w:rsidP="004535B9">
      <w:pPr>
        <w:numPr>
          <w:ilvl w:val="0"/>
          <w:numId w:val="1"/>
        </w:numPr>
        <w:spacing w:line="360" w:lineRule="auto"/>
        <w:ind w:left="1077"/>
        <w:jc w:val="both"/>
        <w:rPr>
          <w:b/>
        </w:rPr>
      </w:pPr>
      <w:r>
        <w:rPr>
          <w:b/>
        </w:rPr>
        <w:t>WOLNE WNIOSKI I INFORMACJE.</w:t>
      </w:r>
    </w:p>
    <w:p w:rsidR="004535B9" w:rsidRDefault="004535B9" w:rsidP="004535B9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ZAKOŃCZENIE OBRAD SESJI RADY GMINY KAŹMIERZ.</w:t>
      </w:r>
    </w:p>
    <w:p w:rsidR="004535B9" w:rsidRDefault="004535B9" w:rsidP="004535B9">
      <w:pPr>
        <w:spacing w:line="360" w:lineRule="auto"/>
        <w:jc w:val="both"/>
        <w:rPr>
          <w:b/>
        </w:rPr>
      </w:pPr>
    </w:p>
    <w:p w:rsidR="00EA3578" w:rsidRDefault="00EA3578" w:rsidP="004535B9">
      <w:pPr>
        <w:spacing w:line="360" w:lineRule="auto"/>
        <w:jc w:val="both"/>
        <w:rPr>
          <w:b/>
        </w:rPr>
      </w:pPr>
    </w:p>
    <w:p w:rsidR="00EA3578" w:rsidRDefault="00EA3578" w:rsidP="004535B9">
      <w:pPr>
        <w:spacing w:line="360" w:lineRule="auto"/>
        <w:jc w:val="both"/>
        <w:rPr>
          <w:b/>
        </w:rPr>
      </w:pPr>
    </w:p>
    <w:p w:rsidR="007C06C1" w:rsidRDefault="007C06C1" w:rsidP="00BF64B7">
      <w:pPr>
        <w:jc w:val="both"/>
        <w:rPr>
          <w:b/>
        </w:rPr>
      </w:pPr>
    </w:p>
    <w:p w:rsidR="007C06C1" w:rsidRDefault="007C06C1" w:rsidP="00BF64B7">
      <w:pPr>
        <w:jc w:val="both"/>
        <w:rPr>
          <w:b/>
        </w:rPr>
      </w:pPr>
    </w:p>
    <w:p w:rsidR="009E70C9" w:rsidRPr="00BF64B7" w:rsidRDefault="004535B9" w:rsidP="00BF6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Podstawa prawna zwolnienia art. 25 ust. 3 ustawy z dnia 8 marca 1990r. o samorządzie gminnym </w:t>
      </w:r>
      <w:r>
        <w:rPr>
          <w:sz w:val="22"/>
          <w:szCs w:val="22"/>
        </w:rPr>
        <w:br/>
        <w:t xml:space="preserve">(Dz. U. z 2001r. nr 142,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sectPr w:rsidR="009E70C9" w:rsidRPr="00BF64B7" w:rsidSect="007C06C1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85"/>
    <w:multiLevelType w:val="hybridMultilevel"/>
    <w:tmpl w:val="E3329074"/>
    <w:lvl w:ilvl="0" w:tplc="1D1AC7AC">
      <w:start w:val="1"/>
      <w:numFmt w:val="decimal"/>
      <w:lvlText w:val="%1)"/>
      <w:lvlJc w:val="left"/>
      <w:pPr>
        <w:ind w:left="180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B04AB9"/>
    <w:multiLevelType w:val="hybridMultilevel"/>
    <w:tmpl w:val="D1CAEB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8B097B"/>
    <w:multiLevelType w:val="hybridMultilevel"/>
    <w:tmpl w:val="A6C2CA64"/>
    <w:lvl w:ilvl="0" w:tplc="EF541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E5525"/>
    <w:multiLevelType w:val="hybridMultilevel"/>
    <w:tmpl w:val="74CC10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56E09"/>
    <w:multiLevelType w:val="hybridMultilevel"/>
    <w:tmpl w:val="A1385A62"/>
    <w:lvl w:ilvl="0" w:tplc="D1A435B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033DB"/>
    <w:multiLevelType w:val="hybridMultilevel"/>
    <w:tmpl w:val="19867062"/>
    <w:lvl w:ilvl="0" w:tplc="BCF22E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0EB0"/>
    <w:multiLevelType w:val="hybridMultilevel"/>
    <w:tmpl w:val="6F8A93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35B9"/>
    <w:rsid w:val="000442FC"/>
    <w:rsid w:val="000746FC"/>
    <w:rsid w:val="00121664"/>
    <w:rsid w:val="001420CB"/>
    <w:rsid w:val="00181498"/>
    <w:rsid w:val="001F72DB"/>
    <w:rsid w:val="00201922"/>
    <w:rsid w:val="002922F3"/>
    <w:rsid w:val="00294A38"/>
    <w:rsid w:val="002B48C8"/>
    <w:rsid w:val="00303CAE"/>
    <w:rsid w:val="00320EF0"/>
    <w:rsid w:val="003634E6"/>
    <w:rsid w:val="003B1204"/>
    <w:rsid w:val="003D187F"/>
    <w:rsid w:val="00400A9D"/>
    <w:rsid w:val="004209AC"/>
    <w:rsid w:val="00450541"/>
    <w:rsid w:val="004535B9"/>
    <w:rsid w:val="004A7918"/>
    <w:rsid w:val="004C60C7"/>
    <w:rsid w:val="004E735C"/>
    <w:rsid w:val="005019F2"/>
    <w:rsid w:val="00502927"/>
    <w:rsid w:val="005B086F"/>
    <w:rsid w:val="00670C97"/>
    <w:rsid w:val="006A7801"/>
    <w:rsid w:val="007906CB"/>
    <w:rsid w:val="007B25B0"/>
    <w:rsid w:val="007C06C1"/>
    <w:rsid w:val="007C5AF8"/>
    <w:rsid w:val="0084123D"/>
    <w:rsid w:val="008D6CA2"/>
    <w:rsid w:val="008E1EF5"/>
    <w:rsid w:val="008E35FA"/>
    <w:rsid w:val="008E7A55"/>
    <w:rsid w:val="00911327"/>
    <w:rsid w:val="009A21E5"/>
    <w:rsid w:val="009E70C9"/>
    <w:rsid w:val="00A53F75"/>
    <w:rsid w:val="00A77413"/>
    <w:rsid w:val="00AA29C2"/>
    <w:rsid w:val="00AA6017"/>
    <w:rsid w:val="00BF64B7"/>
    <w:rsid w:val="00C25BA4"/>
    <w:rsid w:val="00C27566"/>
    <w:rsid w:val="00C37E9E"/>
    <w:rsid w:val="00CF03C2"/>
    <w:rsid w:val="00DE607D"/>
    <w:rsid w:val="00E15382"/>
    <w:rsid w:val="00E72635"/>
    <w:rsid w:val="00E91235"/>
    <w:rsid w:val="00EA3578"/>
    <w:rsid w:val="00F03C8D"/>
    <w:rsid w:val="00F045ED"/>
    <w:rsid w:val="00F7663B"/>
    <w:rsid w:val="00FD3468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327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327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327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1327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1327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1327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1327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1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1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27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327"/>
    <w:rPr>
      <w:caps/>
      <w:color w:val="5A2C64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327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132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1327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1327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1327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1327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132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132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1327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11327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32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11327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911327"/>
    <w:rPr>
      <w:b/>
      <w:bCs/>
      <w:color w:val="874295" w:themeColor="accent2" w:themeShade="BF"/>
      <w:spacing w:val="5"/>
    </w:rPr>
  </w:style>
  <w:style w:type="character" w:styleId="Uwydatnienie">
    <w:name w:val="Emphasis"/>
    <w:uiPriority w:val="20"/>
    <w:qFormat/>
    <w:rsid w:val="0091132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11327"/>
  </w:style>
  <w:style w:type="character" w:customStyle="1" w:styleId="BezodstpwZnak">
    <w:name w:val="Bez odstępów Znak"/>
    <w:basedOn w:val="Domylnaczcionkaakapitu"/>
    <w:link w:val="Bezodstpw"/>
    <w:uiPriority w:val="1"/>
    <w:rsid w:val="00911327"/>
  </w:style>
  <w:style w:type="paragraph" w:styleId="Akapitzlist">
    <w:name w:val="List Paragraph"/>
    <w:basedOn w:val="Normalny"/>
    <w:uiPriority w:val="34"/>
    <w:qFormat/>
    <w:rsid w:val="009113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1132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11327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1327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1327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911327"/>
    <w:rPr>
      <w:i/>
      <w:iCs/>
    </w:rPr>
  </w:style>
  <w:style w:type="character" w:styleId="Wyrnienieintensywne">
    <w:name w:val="Intense Emphasis"/>
    <w:uiPriority w:val="21"/>
    <w:qFormat/>
    <w:rsid w:val="0091132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11327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Odwoanieintensywne">
    <w:name w:val="Intense Reference"/>
    <w:uiPriority w:val="32"/>
    <w:qFormat/>
    <w:rsid w:val="00911327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Tytuksiki">
    <w:name w:val="Book Title"/>
    <w:uiPriority w:val="33"/>
    <w:qFormat/>
    <w:rsid w:val="00911327"/>
    <w:rPr>
      <w:caps/>
      <w:color w:val="592C63" w:themeColor="accent2" w:themeShade="7F"/>
      <w:spacing w:val="5"/>
      <w:u w:color="592C6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327"/>
    <w:pPr>
      <w:outlineLvl w:val="9"/>
    </w:pPr>
  </w:style>
  <w:style w:type="paragraph" w:styleId="Tekstpodstawowy">
    <w:name w:val="Body Text"/>
    <w:basedOn w:val="Normalny"/>
    <w:link w:val="TekstpodstawowyZnak"/>
    <w:rsid w:val="00E7263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2635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CB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Nowacka</dc:creator>
  <cp:keywords/>
  <dc:description/>
  <cp:lastModifiedBy>Joanna Nowacka</cp:lastModifiedBy>
  <cp:revision>5</cp:revision>
  <cp:lastPrinted>2011-05-09T08:55:00Z</cp:lastPrinted>
  <dcterms:created xsi:type="dcterms:W3CDTF">2011-06-03T06:15:00Z</dcterms:created>
  <dcterms:modified xsi:type="dcterms:W3CDTF">2011-06-03T09:44:00Z</dcterms:modified>
</cp:coreProperties>
</file>