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3" w:rsidRPr="00BF7073" w:rsidRDefault="00BF7073" w:rsidP="00BF7073">
      <w:pPr>
        <w:spacing w:after="150" w:line="270" w:lineRule="atLeast"/>
        <w:jc w:val="center"/>
        <w:rPr>
          <w:rFonts w:ascii="Tahoma" w:eastAsia="Times New Roman" w:hAnsi="Tahoma" w:cs="Tahoma"/>
          <w:color w:val="444444"/>
          <w:sz w:val="30"/>
          <w:szCs w:val="30"/>
          <w:lang w:eastAsia="pl-PL"/>
        </w:rPr>
      </w:pPr>
      <w:r w:rsidRPr="00BF7073">
        <w:rPr>
          <w:rFonts w:ascii="Tahoma" w:eastAsia="Times New Roman" w:hAnsi="Tahoma" w:cs="Tahoma"/>
          <w:color w:val="444444"/>
          <w:sz w:val="30"/>
          <w:szCs w:val="30"/>
          <w:lang w:eastAsia="pl-PL"/>
        </w:rPr>
        <w:t>Karta Dużej Rodziny</w:t>
      </w:r>
      <w:r w:rsidRPr="00BF7073">
        <w:rPr>
          <w:rFonts w:ascii="Tahoma" w:eastAsia="Times New Roman" w:hAnsi="Tahoma" w:cs="Tahoma"/>
          <w:vanish/>
          <w:color w:val="444444"/>
          <w:sz w:val="18"/>
          <w:szCs w:val="18"/>
          <w:lang w:eastAsia="pl-PL"/>
        </w:rPr>
        <w:t>Tomasz</w:t>
      </w:r>
    </w:p>
    <w:p w:rsidR="00BF7073" w:rsidRPr="00BF7073" w:rsidRDefault="00BF7073" w:rsidP="00BF7073">
      <w:pPr>
        <w:spacing w:after="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1" descr="http://www.ploniawy-bramura.pl/images_menus_big/0/16256/k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niawy-bramura.pl/images_menus_big/0/16256/k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73" w:rsidRDefault="00BF7073" w:rsidP="00BF7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F7073" w:rsidRPr="00BF7073" w:rsidRDefault="00BF7073" w:rsidP="00BF7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70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Wójt Gminy Karniewo informuje, że Gmina przystąpiła do Rządowego Programu Karta Dużej Rodziny.</w:t>
      </w:r>
    </w:p>
    <w:p w:rsidR="00BF7073" w:rsidRPr="00BF7073" w:rsidRDefault="00BF7073" w:rsidP="00BF7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70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Program będzie realizowany przez Ewidencję Ludności Urzędu Gminy w Karniewie, pokój nr 13.</w:t>
      </w:r>
    </w:p>
    <w:p w:rsidR="00982F39" w:rsidRPr="00BF7073" w:rsidRDefault="00BF7073" w:rsidP="00BF7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F70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Wnioski do pobrania oraz szczegółowe informacje o Programie znajdują się na stronie BIP Urzędu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BF70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zakładce Karta Dużej Rodziny oraz w Urzędzie Stanu Cywilnego w Karniewie, pokój nr 13. Wszelkich informacji udziela P. Marta Przychodzka Tel. 297670437.</w:t>
      </w:r>
    </w:p>
    <w:p w:rsidR="00BF7073" w:rsidRDefault="00BF7073" w:rsidP="00BF7073">
      <w:pPr>
        <w:spacing w:after="150" w:line="270" w:lineRule="atLeast"/>
        <w:rPr>
          <w:rFonts w:ascii="Tahoma" w:eastAsia="Times New Roman" w:hAnsi="Tahoma" w:cs="Tahoma"/>
          <w:color w:val="444444"/>
          <w:sz w:val="30"/>
          <w:szCs w:val="30"/>
          <w:lang w:eastAsia="pl-PL"/>
        </w:rPr>
      </w:pPr>
    </w:p>
    <w:p w:rsidR="00914E45" w:rsidRDefault="00914E45" w:rsidP="00BF7073">
      <w:pPr>
        <w:spacing w:after="150" w:line="270" w:lineRule="atLeast"/>
        <w:jc w:val="center"/>
        <w:rPr>
          <w:rFonts w:ascii="Tahoma" w:eastAsia="Times New Roman" w:hAnsi="Tahoma" w:cs="Tahoma"/>
          <w:color w:val="444444"/>
          <w:sz w:val="30"/>
          <w:szCs w:val="30"/>
          <w:lang w:eastAsia="pl-PL"/>
        </w:rPr>
      </w:pPr>
    </w:p>
    <w:p w:rsidR="00BF7073" w:rsidRDefault="00BF7073" w:rsidP="00BF7073">
      <w:pPr>
        <w:spacing w:after="150" w:line="270" w:lineRule="atLeast"/>
        <w:jc w:val="center"/>
        <w:rPr>
          <w:rFonts w:ascii="Tahoma" w:eastAsia="Times New Roman" w:hAnsi="Tahoma" w:cs="Tahoma"/>
          <w:color w:val="444444"/>
          <w:sz w:val="30"/>
          <w:szCs w:val="30"/>
          <w:lang w:eastAsia="pl-PL"/>
        </w:rPr>
      </w:pPr>
      <w:r w:rsidRPr="00BF7073">
        <w:rPr>
          <w:rFonts w:ascii="Tahoma" w:eastAsia="Times New Roman" w:hAnsi="Tahoma" w:cs="Tahoma"/>
          <w:color w:val="444444"/>
          <w:sz w:val="30"/>
          <w:szCs w:val="30"/>
          <w:lang w:eastAsia="pl-PL"/>
        </w:rPr>
        <w:t>Karta Dużej Rodziny</w:t>
      </w:r>
    </w:p>
    <w:p w:rsidR="00BF7073" w:rsidRPr="00BF7073" w:rsidRDefault="00BF7073" w:rsidP="00BF7073">
      <w:pPr>
        <w:spacing w:after="150" w:line="270" w:lineRule="atLeast"/>
        <w:jc w:val="center"/>
        <w:rPr>
          <w:rFonts w:ascii="Tahoma" w:eastAsia="Times New Roman" w:hAnsi="Tahoma" w:cs="Tahoma"/>
          <w:color w:val="444444"/>
          <w:sz w:val="30"/>
          <w:szCs w:val="30"/>
          <w:lang w:eastAsia="pl-PL"/>
        </w:rPr>
      </w:pPr>
      <w:r w:rsidRPr="00BF7073">
        <w:rPr>
          <w:rFonts w:ascii="Tahoma" w:eastAsia="Times New Roman" w:hAnsi="Tahoma" w:cs="Tahoma"/>
          <w:vanish/>
          <w:color w:val="444444"/>
          <w:sz w:val="18"/>
          <w:szCs w:val="18"/>
          <w:lang w:eastAsia="pl-PL"/>
        </w:rPr>
        <w:t>Tomasz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Dnia 27 maja 2014 roku Rada Ministrów podjęła uchwałę nr 85 w sprawie ustanowienia rządowego programu dla rodzin wielodzietnych, zwanego dalej „programem” oraz przyjęła rozporządzenie Rady Ministrów w sprawie szczegółowych warunków realizacji rządowego programu dla rodzin wielodzietnych zwanego dalej „rozporządzeniem”. Uchwała i rozporządzenie wchodzą w życie w dniu 16 czerwca 2014 r.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Program skierowany jest do rodzin wielodzietnych, wychowujących troje i więcej dzieci. Na jego podstawie rodziny mogą nabyć uprawnienia do Karty Dużej Rodziny. Karta przysługuje rodzinie niezależnie od dochodu i na jej podstawie rodziny będą mogły korzystać z uprawnień jakie znajdują się w katalogu ulg i zwolnień zamieszczonego na stronie internetowej </w:t>
      </w:r>
      <w:proofErr w:type="spellStart"/>
      <w:r w:rsidRPr="00BF7073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BF7073">
        <w:rPr>
          <w:rFonts w:ascii="Times New Roman" w:hAnsi="Times New Roman" w:cs="Times New Roman"/>
          <w:sz w:val="24"/>
          <w:szCs w:val="24"/>
        </w:rPr>
        <w:t xml:space="preserve"> </w:t>
      </w:r>
      <w:r w:rsidRPr="00BF7073">
        <w:rPr>
          <w:rFonts w:ascii="Times New Roman" w:hAnsi="Times New Roman" w:cs="Times New Roman"/>
          <w:sz w:val="24"/>
          <w:szCs w:val="24"/>
        </w:rPr>
        <w:fldChar w:fldCharType="begin"/>
      </w:r>
      <w:r w:rsidRPr="00BF7073">
        <w:rPr>
          <w:rFonts w:ascii="Times New Roman" w:hAnsi="Times New Roman" w:cs="Times New Roman"/>
          <w:sz w:val="24"/>
          <w:szCs w:val="24"/>
        </w:rPr>
        <w:instrText xml:space="preserve"> HYPERLINK "http://www.mpips.gov.pl/" </w:instrText>
      </w:r>
      <w:r w:rsidRPr="00BF7073">
        <w:rPr>
          <w:rFonts w:ascii="Times New Roman" w:hAnsi="Times New Roman" w:cs="Times New Roman"/>
          <w:sz w:val="24"/>
          <w:szCs w:val="24"/>
        </w:rPr>
        <w:fldChar w:fldCharType="separate"/>
      </w:r>
      <w:r w:rsidRPr="00BF7073">
        <w:rPr>
          <w:rStyle w:val="Hipercze"/>
          <w:rFonts w:ascii="Times New Roman" w:hAnsi="Times New Roman" w:cs="Times New Roman"/>
          <w:sz w:val="24"/>
          <w:szCs w:val="24"/>
        </w:rPr>
        <w:t>www.mpips.gov.pl</w:t>
      </w:r>
      <w:r w:rsidRPr="00BF7073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Style w:val="Pogrubienie"/>
          <w:rFonts w:ascii="Times New Roman" w:hAnsi="Times New Roman" w:cs="Times New Roman"/>
          <w:sz w:val="24"/>
          <w:szCs w:val="24"/>
        </w:rPr>
        <w:t>KOMU PRZYSŁUGUJE KARTA DUŻEJ RODZINY: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1</w:t>
      </w:r>
      <w:r w:rsidRPr="00BF7073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BF7073">
        <w:rPr>
          <w:rFonts w:ascii="Times New Roman" w:hAnsi="Times New Roman" w:cs="Times New Roman"/>
          <w:sz w:val="24"/>
          <w:szCs w:val="24"/>
        </w:rPr>
        <w:t>Rodzinom wielodzietnym tj. rodzinom mającym na utrzymaniu troje lub więcej dzieci: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- w wieku do ukończenia 18 roku życia,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- w wieku do ukończenia 25 roku życia – w przypadku gdy dziecko uczy się w szkole lub szkole wyższej,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- bez ograniczeń wiekowych – w przypadku dzieci legitymujących się orzeczeniem o umiarkowanym lub znacznym stopniu niepełnosprawności.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lastRenderedPageBreak/>
        <w:t>2. Rodzicowi, małżonkowi rodzica, którzy jeśli nabyli uprawnienia wynikające z programu nie tracą ich pomimo wystąpienia zmian mających wpływ na uprawnienia do korzystania z programu.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3. Rodzinom zastępczym i rodzinnym domom dziecka oraz osobom, które osiągnęły </w:t>
      </w:r>
      <w:proofErr w:type="spellStart"/>
      <w:r w:rsidRPr="00BF7073">
        <w:rPr>
          <w:rFonts w:ascii="Times New Roman" w:hAnsi="Times New Roman" w:cs="Times New Roman"/>
          <w:sz w:val="24"/>
          <w:szCs w:val="24"/>
        </w:rPr>
        <w:t>pełnoletność</w:t>
      </w:r>
      <w:proofErr w:type="spellEnd"/>
      <w:r w:rsidRPr="00BF7073">
        <w:rPr>
          <w:rFonts w:ascii="Times New Roman" w:hAnsi="Times New Roman" w:cs="Times New Roman"/>
          <w:sz w:val="24"/>
          <w:szCs w:val="24"/>
        </w:rPr>
        <w:t xml:space="preserve"> przebywając w pieczy zastępczej i mogą przebywać w dotychczasowej rodzinie zastępczej, rodzinnym domu dziecka albo placówce opiekuńczo – wychowawczej, za zgodą odpowiednio rodziny zastępczej, prowadzącego rodzinny dom dziecka albo dyrektora placówki opiekuńczo – wychowawczej, nie dłużej jednak niż do ukończenia 25 roku życia, jeśli nadal się uczą.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Kartę otrzyma każdy członek rodziny zamieszkały na terenie gminy </w:t>
      </w:r>
      <w:r>
        <w:rPr>
          <w:rFonts w:ascii="Times New Roman" w:hAnsi="Times New Roman" w:cs="Times New Roman"/>
          <w:sz w:val="24"/>
          <w:szCs w:val="24"/>
        </w:rPr>
        <w:t>Karniewo</w:t>
      </w:r>
      <w:r w:rsidRPr="00BF7073">
        <w:rPr>
          <w:rFonts w:ascii="Times New Roman" w:hAnsi="Times New Roman" w:cs="Times New Roman"/>
          <w:sz w:val="24"/>
          <w:szCs w:val="24"/>
        </w:rPr>
        <w:t>, któremu na podstawie wniosku zostanie ona przyznana. Karta przyznawana jest bezpłatnie.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Style w:val="Pogrubienie"/>
          <w:rFonts w:ascii="Times New Roman" w:hAnsi="Times New Roman" w:cs="Times New Roman"/>
          <w:sz w:val="24"/>
          <w:szCs w:val="24"/>
        </w:rPr>
        <w:t>CO ZROBIĆ ABY OTRZYMAĆ KARTĘ DUŻEJ RODZINY.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Należy złożyć wypełniony i podpisany wniosek w </w:t>
      </w:r>
      <w:r>
        <w:rPr>
          <w:rFonts w:ascii="Times New Roman" w:hAnsi="Times New Roman" w:cs="Times New Roman"/>
          <w:sz w:val="24"/>
          <w:szCs w:val="24"/>
        </w:rPr>
        <w:t>Urzędzie Stanu Cywilnego</w:t>
      </w:r>
      <w:r w:rsidRPr="00BF707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Karniewie, pokój nr 13</w:t>
      </w:r>
      <w:r w:rsidRPr="00BF7073">
        <w:rPr>
          <w:rFonts w:ascii="Times New Roman" w:hAnsi="Times New Roman" w:cs="Times New Roman"/>
          <w:sz w:val="24"/>
          <w:szCs w:val="24"/>
        </w:rPr>
        <w:t>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Druki wniosku dostępne </w:t>
      </w:r>
      <w:hyperlink r:id="rId5" w:tgtFrame="_blank" w:history="1">
        <w:r w:rsidRPr="00BF7073">
          <w:rPr>
            <w:rStyle w:val="Hipercze"/>
            <w:rFonts w:ascii="Times New Roman" w:hAnsi="Times New Roman" w:cs="Times New Roman"/>
            <w:sz w:val="24"/>
            <w:szCs w:val="24"/>
          </w:rPr>
          <w:t>tutaj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Style w:val="Pogrubienie"/>
          <w:rFonts w:ascii="Times New Roman" w:hAnsi="Times New Roman" w:cs="Times New Roman"/>
          <w:sz w:val="24"/>
          <w:szCs w:val="24"/>
        </w:rPr>
        <w:t>DOKUMENTY NIEZBĘDNE PRZY SKŁADANIU WNIOSKU: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Wniosek o przyznanie Karty oraz wniosek o wydanie duplikatu Karty może złożyć w imieniu członków rodziny wielodzietnej członek rodziny wielodzietnej posiadający pełną zdolność do czynności prawnych, który oświadczy, że jest umocowany do złożenia wniosku odpowiednio o przyznanie Karty lub wydanie duplikatu Karty oraz do odebrania Karty lub duplikatu Karty w imieniu członków rodziny wielodzietnej wskazanych we wniosku.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Składając wniosek o przyznanie Karty, okazuje się oryginały lub odpisy dokumentów potwierdzających uprawnienie do przyznania Karty, w szczególności: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1. w przypadku rodzica albo małżonka rodzica – dokument potwierdzający tożsamość,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2. w przypadku dzieci w wieku do ukończenia 18 roku życia – akt urodzenia lub dokument potwierdzający tożsamość,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3. w przypadku dzieci w wieku powyżej 18 roku życia – dokument potwierdzający tożsamość oraz zaświadczenie ze szkoły lub szkoły wyższej o planowanym terminie ukończenia nauki w danej placówce,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4. w przypadku dzieci legitymujących się orzeczeniem o umiarkowanym albo znacznym stopniu niepełnosprawności w wieku powyżej 18 roku życia – dokument potwierdzający tożsamość oraz orzeczenie o umiarkowanym albo znacznym stopniu niepełnosprawności 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5. w przypadku dzieci umieszczonych w rodzinie zastępczej lub rodzinnym domu dziecka – postanowienie o umieszczeniu w rodzinie zastępczej lub rodzinnym domu dziecku,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 xml:space="preserve">6. w przypadku osób, które osiągnęły </w:t>
      </w:r>
      <w:proofErr w:type="spellStart"/>
      <w:r w:rsidRPr="00BF7073">
        <w:rPr>
          <w:rFonts w:ascii="Times New Roman" w:hAnsi="Times New Roman" w:cs="Times New Roman"/>
          <w:sz w:val="24"/>
          <w:szCs w:val="24"/>
        </w:rPr>
        <w:t>pełnoletność</w:t>
      </w:r>
      <w:proofErr w:type="spellEnd"/>
      <w:r w:rsidRPr="00BF7073">
        <w:rPr>
          <w:rFonts w:ascii="Times New Roman" w:hAnsi="Times New Roman" w:cs="Times New Roman"/>
          <w:sz w:val="24"/>
          <w:szCs w:val="24"/>
        </w:rPr>
        <w:t xml:space="preserve">  przebywając w pieczy zastępczej i mogą przebywać w dotychczasowej rodzinie zastępczej, rodzinnym domu dziecka albo placówce </w:t>
      </w:r>
      <w:r w:rsidRPr="00BF7073">
        <w:rPr>
          <w:rFonts w:ascii="Times New Roman" w:hAnsi="Times New Roman" w:cs="Times New Roman"/>
          <w:sz w:val="24"/>
          <w:szCs w:val="24"/>
        </w:rPr>
        <w:lastRenderedPageBreak/>
        <w:t>opiekuńczo – wychowawczej, za zgodą odpowiednio rodziny zastępczej, prowadzącego rodzinny dom dziecka albo dyrektora placówki opiekuńczo – wychowawczej zaświadczenie o pozostawaniu w dotychczasowej rodzinie zastępczej lub rodzinnym domu dziecka.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Style w:val="Pogrubienie"/>
          <w:rFonts w:ascii="Times New Roman" w:hAnsi="Times New Roman" w:cs="Times New Roman"/>
          <w:sz w:val="24"/>
          <w:szCs w:val="24"/>
        </w:rPr>
        <w:t xml:space="preserve">WNIOSEK O PRZYZNANIE KARTY ORAZ WYDANIE JEJ DUPLIKATU 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 przypadku wystąpienia zmian mających wpływ na uprawnienie do korzystania z programu członek rodziny wielodzietnej jest zobowiązany do niezwłocznego powiadomienia o zmianach. Zmiana danych zawartych w Karcie wymaga wydania nowej Karty.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 przypadku stwierdzenia przez urzędnika utraty uprawnień do korzystania z programu posiadacz Karty jest zobowiązany do niezwłocznego zwrotu Karty. Stwierdzenie utraty uprawnień do korzystania z programu następuje w drodze decyzji  administracyjnej.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 przypadku gdy po złożeniu wniosku o wydanie karty, a przed jej wydaniem, członek rodziny wielodzietnej przestał spełniać wymagania konieczne do uzyskania uprawnień wynikających z programu, pozostali członkowie rodziny wielodzietnej nie tracą uprawnień wynikających z programu.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Karta nie podlega wydaniu członkowi rodziny wielodzietnej, który po złożeniu wniosku o wydanie Karty, a przed jej wydaniem przestał spełniać wymagania konieczne do uzyskania uprawnień wynikających z programu.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Rodzic, który nabył uprawnienia wynikające z programu, nie traci ich mimo wystąpienia zmian mających wpływ na uprawnienie do korzystania, chyba, że sąd odebrał mu władzę rodzicielską lub ją ograniczył przez umieszczenie dziecka w pieczy zastępczej. Rodzic nie traci uprawnień wynikających z programu, jeżeli sąd nie odebrał mu władzy rodzicielskiej lub jej nie ograniczył przez umieszczenie dziecka w pieczy zastępczej w stosunku do co najmniej trojga dzieci.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Małżonek rodzica, który nabył uprawnienia wynikające z programu nie traci tych uprawnień mimo wystąpienia zmian mających wpływ na uprawnienie do korzystania z programu, chyba że uprawnienia wynikające z programu utracił rodzic lub małżeństwo z rodzicem zostało unieważnione lub rozwiązane przez rozwód.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 przypadku, gdy Karta zostanie zagubiona, skradziona lub w inny sposób utracona, należy złożyć wniosek o duplikat Karty. Składając wniosek o wydanie duplikatu Karty okazuje się dokument potwierdzający tożsamość lub w przypadku dziecka odpis aktu urodzenia. Wydanie duplikatu Karty podlega opłacie w wysokości 8,76 zł.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Fonts w:ascii="Times New Roman" w:hAnsi="Times New Roman" w:cs="Times New Roman"/>
          <w:sz w:val="24"/>
          <w:szCs w:val="24"/>
        </w:rPr>
        <w:t>W przypadku osób, które ukończyły 18 lat Karta jest ważna wraz z dokumentem potwierdzającym pobieranie nauki w szkole lub szkole wyższej.</w:t>
      </w:r>
    </w:p>
    <w:p w:rsidR="00BF7073" w:rsidRPr="00BF7073" w:rsidRDefault="00BF7073" w:rsidP="00BF7073">
      <w:pPr>
        <w:pStyle w:val="Normalny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7073">
        <w:rPr>
          <w:rStyle w:val="Uwydatnienie"/>
          <w:rFonts w:ascii="Times New Roman" w:hAnsi="Times New Roman" w:cs="Times New Roman"/>
          <w:sz w:val="24"/>
          <w:szCs w:val="24"/>
        </w:rPr>
        <w:t xml:space="preserve">Dokładny wykaz zniżek znajduje się na stronie </w:t>
      </w:r>
      <w:hyperlink r:id="rId6" w:tgtFrame="_blank" w:history="1">
        <w:r w:rsidRPr="00BF7073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u w:val="single"/>
          </w:rPr>
          <w:t>rodzina.gov.</w:t>
        </w:r>
        <w:r w:rsidRPr="00BF7073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u w:val="single"/>
          </w:rPr>
          <w:t>pl</w:t>
        </w:r>
      </w:hyperlink>
      <w:r w:rsidRPr="00BF7073">
        <w:rPr>
          <w:rStyle w:val="Uwydatnienie"/>
          <w:rFonts w:ascii="Times New Roman" w:hAnsi="Times New Roman" w:cs="Times New Roman"/>
          <w:sz w:val="24"/>
          <w:szCs w:val="24"/>
        </w:rPr>
        <w:t xml:space="preserve"> i będzie na bieżąco</w:t>
      </w:r>
      <w:r w:rsidR="00914E45">
        <w:rPr>
          <w:rStyle w:val="Uwydatnienie"/>
          <w:rFonts w:ascii="Times New Roman" w:hAnsi="Times New Roman" w:cs="Times New Roman"/>
          <w:sz w:val="24"/>
          <w:szCs w:val="24"/>
        </w:rPr>
        <w:t xml:space="preserve"> aktualizowany.</w:t>
      </w:r>
    </w:p>
    <w:sectPr w:rsidR="00BF7073" w:rsidRPr="00BF7073" w:rsidSect="0098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073"/>
    <w:rsid w:val="00914E45"/>
    <w:rsid w:val="00982F39"/>
    <w:rsid w:val="00B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073"/>
    <w:rPr>
      <w:rFonts w:ascii="Tahoma" w:hAnsi="Tahoma" w:cs="Tahoma" w:hint="default"/>
      <w:b w:val="0"/>
      <w:bCs w:val="0"/>
      <w:strike w:val="0"/>
      <w:dstrike w:val="0"/>
      <w:color w:val="1F7FC1"/>
      <w:sz w:val="18"/>
      <w:szCs w:val="18"/>
      <w:u w:val="none"/>
      <w:effect w:val="none"/>
    </w:rPr>
  </w:style>
  <w:style w:type="paragraph" w:customStyle="1" w:styleId="tytul6">
    <w:name w:val="tytul6"/>
    <w:basedOn w:val="Normalny"/>
    <w:rsid w:val="00BF7073"/>
    <w:pPr>
      <w:spacing w:before="75" w:after="150" w:line="240" w:lineRule="auto"/>
      <w:jc w:val="both"/>
    </w:pPr>
    <w:rPr>
      <w:rFonts w:ascii="Tahoma" w:eastAsia="Times New Roman" w:hAnsi="Tahoma" w:cs="Tahoma"/>
      <w:color w:val="444444"/>
      <w:sz w:val="30"/>
      <w:szCs w:val="30"/>
      <w:lang w:eastAsia="pl-PL"/>
    </w:rPr>
  </w:style>
  <w:style w:type="paragraph" w:customStyle="1" w:styleId="data6">
    <w:name w:val="data6"/>
    <w:basedOn w:val="Normalny"/>
    <w:rsid w:val="00BF7073"/>
    <w:pPr>
      <w:shd w:val="clear" w:color="auto" w:fill="63C1F1"/>
      <w:spacing w:after="150" w:line="240" w:lineRule="auto"/>
      <w:jc w:val="both"/>
    </w:pPr>
    <w:rPr>
      <w:rFonts w:ascii="Tahoma" w:eastAsia="Times New Roman" w:hAnsi="Tahoma" w:cs="Tahoma"/>
      <w:color w:val="FFFFFF"/>
      <w:sz w:val="14"/>
      <w:szCs w:val="14"/>
      <w:lang w:eastAsia="pl-PL"/>
    </w:rPr>
  </w:style>
  <w:style w:type="character" w:customStyle="1" w:styleId="godzina4">
    <w:name w:val="godzina4"/>
    <w:basedOn w:val="Domylnaczcionkaakapitu"/>
    <w:rsid w:val="00BF7073"/>
    <w:rPr>
      <w:vanish/>
      <w:webHidden w:val="0"/>
      <w:specVanish w:val="0"/>
    </w:rPr>
  </w:style>
  <w:style w:type="paragraph" w:customStyle="1" w:styleId="autor1">
    <w:name w:val="autor1"/>
    <w:basedOn w:val="Normalny"/>
    <w:rsid w:val="00BF7073"/>
    <w:pPr>
      <w:spacing w:after="0" w:line="240" w:lineRule="auto"/>
      <w:jc w:val="both"/>
    </w:pPr>
    <w:rPr>
      <w:rFonts w:ascii="Tahoma" w:eastAsia="Times New Roman" w:hAnsi="Tahoma" w:cs="Tahoma"/>
      <w:vanish/>
      <w:color w:val="444444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7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F7073"/>
    <w:rPr>
      <w:i/>
      <w:iCs/>
    </w:rPr>
  </w:style>
  <w:style w:type="character" w:styleId="Pogrubienie">
    <w:name w:val="Strong"/>
    <w:basedOn w:val="Domylnaczcionkaakapitu"/>
    <w:uiPriority w:val="22"/>
    <w:qFormat/>
    <w:rsid w:val="00BF7073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BF70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7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5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4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637">
              <w:marLeft w:val="0"/>
              <w:marRight w:val="0"/>
              <w:marTop w:val="0"/>
              <w:marBottom w:val="0"/>
              <w:divBdr>
                <w:top w:val="single" w:sz="36" w:space="0" w:color="F8F7F7"/>
                <w:left w:val="single" w:sz="36" w:space="0" w:color="F8F7F7"/>
                <w:bottom w:val="single" w:sz="36" w:space="0" w:color="F8F7F7"/>
                <w:right w:val="single" w:sz="36" w:space="0" w:color="F8F7F7"/>
              </w:divBdr>
              <w:divsChild>
                <w:div w:id="1472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250">
                          <w:marLeft w:val="18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1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zina.gov.pl/" TargetMode="External"/><Relationship Id="rId5" Type="http://schemas.openxmlformats.org/officeDocument/2006/relationships/hyperlink" Target="http://www.bip.ops.ploniawy-bramura.pl/public/get_file.php?id=3000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ZMOKU_6</dc:creator>
  <cp:lastModifiedBy>ZMOKU_6</cp:lastModifiedBy>
  <cp:revision>1</cp:revision>
  <dcterms:created xsi:type="dcterms:W3CDTF">2014-08-05T07:14:00Z</dcterms:created>
  <dcterms:modified xsi:type="dcterms:W3CDTF">2014-08-05T07:29:00Z</dcterms:modified>
</cp:coreProperties>
</file>